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4CE62" w14:textId="77777777" w:rsidR="00C26301" w:rsidRDefault="0075409E">
      <w:pPr>
        <w:spacing w:after="235" w:line="264" w:lineRule="auto"/>
        <w:ind w:hanging="10"/>
        <w:jc w:val="center"/>
        <w:rPr>
          <w:rFonts w:ascii="Arial" w:eastAsia="Arial" w:hAnsi="Arial" w:cs="Arial"/>
          <w:b/>
          <w:color w:val="000000"/>
          <w:sz w:val="20"/>
          <w:lang w:eastAsia="pl-PL"/>
        </w:rPr>
      </w:pPr>
      <w:r>
        <w:rPr>
          <w:rFonts w:ascii="Arial" w:eastAsia="Arial" w:hAnsi="Arial" w:cs="Arial"/>
          <w:b/>
          <w:color w:val="000000"/>
          <w:sz w:val="20"/>
          <w:lang w:eastAsia="pl-PL"/>
        </w:rPr>
        <w:t xml:space="preserve"> „Projekt umowy”</w:t>
      </w:r>
    </w:p>
    <w:p w14:paraId="366E5D6B" w14:textId="77777777" w:rsidR="00C26301" w:rsidRDefault="0075409E">
      <w:pPr>
        <w:spacing w:line="288" w:lineRule="auto"/>
        <w:contextualSpacing/>
        <w:jc w:val="center"/>
        <w:rPr>
          <w:rFonts w:ascii="Arial" w:hAnsi="Arial" w:cs="Arial"/>
          <w:b/>
          <w:bCs/>
        </w:rPr>
      </w:pPr>
      <w:r>
        <w:rPr>
          <w:rFonts w:ascii="Arial" w:hAnsi="Arial" w:cs="Arial"/>
          <w:b/>
          <w:bCs/>
        </w:rPr>
        <w:t>UMOWA nr …………………………</w:t>
      </w:r>
    </w:p>
    <w:p w14:paraId="4302A737" w14:textId="77777777" w:rsidR="00C26301" w:rsidRDefault="0075409E">
      <w:pPr>
        <w:spacing w:after="0" w:line="288" w:lineRule="auto"/>
        <w:contextualSpacing/>
        <w:jc w:val="center"/>
        <w:rPr>
          <w:rFonts w:ascii="Arial" w:eastAsia="Times New Roman" w:hAnsi="Arial" w:cs="Arial"/>
          <w:lang w:eastAsia="pl-PL"/>
        </w:rPr>
      </w:pPr>
      <w:r>
        <w:rPr>
          <w:rFonts w:ascii="Arial" w:eastAsia="Times New Roman" w:hAnsi="Arial" w:cs="Arial"/>
          <w:lang w:eastAsia="pl-PL"/>
        </w:rPr>
        <w:t>zawarta w dniu ………. 2024 r. pomiędzy</w:t>
      </w:r>
    </w:p>
    <w:p w14:paraId="57D5BE8C" w14:textId="77777777" w:rsidR="00C26301" w:rsidRDefault="00C26301">
      <w:pPr>
        <w:spacing w:after="0" w:line="288" w:lineRule="auto"/>
        <w:ind w:left="30"/>
        <w:contextualSpacing/>
        <w:jc w:val="both"/>
        <w:rPr>
          <w:rFonts w:ascii="Arial" w:eastAsia="Times New Roman" w:hAnsi="Arial" w:cs="Arial"/>
          <w:lang w:eastAsia="pl-PL"/>
        </w:rPr>
      </w:pPr>
    </w:p>
    <w:p w14:paraId="3DFBEB55" w14:textId="77777777" w:rsidR="00C26301" w:rsidRDefault="0075409E">
      <w:pPr>
        <w:spacing w:after="0" w:line="288" w:lineRule="auto"/>
        <w:ind w:left="30"/>
        <w:contextualSpacing/>
        <w:jc w:val="both"/>
        <w:rPr>
          <w:rFonts w:ascii="Arial" w:eastAsia="Times New Roman" w:hAnsi="Arial" w:cs="Arial"/>
          <w:lang w:eastAsia="pl-PL"/>
        </w:rPr>
      </w:pPr>
      <w:r>
        <w:rPr>
          <w:rFonts w:ascii="Arial" w:eastAsia="Times New Roman" w:hAnsi="Arial" w:cs="Arial"/>
          <w:lang w:eastAsia="pl-PL"/>
        </w:rPr>
        <w:t xml:space="preserve">Powiatem Puckim reprezentowanym przez </w:t>
      </w:r>
      <w:r>
        <w:rPr>
          <w:rFonts w:ascii="Arial" w:eastAsia="Times New Roman" w:hAnsi="Arial" w:cs="Arial"/>
          <w:b/>
          <w:lang w:eastAsia="pl-PL"/>
        </w:rPr>
        <w:t>Zarząd Drogowy dla Powiatu Puckiego</w:t>
      </w:r>
      <w:r>
        <w:rPr>
          <w:rFonts w:ascii="Arial" w:eastAsia="Times New Roman" w:hAnsi="Arial" w:cs="Arial"/>
          <w:b/>
          <w:lang w:eastAsia="pl-PL"/>
        </w:rPr>
        <w:br/>
        <w:t>i Wejherowskiego z siedzibą w Wejherowie ul. Pucka 11, 84-200 Wejherowo</w:t>
      </w:r>
      <w:r>
        <w:rPr>
          <w:rFonts w:ascii="Arial" w:eastAsia="Times New Roman" w:hAnsi="Arial" w:cs="Arial"/>
          <w:lang w:eastAsia="pl-PL"/>
        </w:rPr>
        <w:t xml:space="preserve">, </w:t>
      </w:r>
    </w:p>
    <w:p w14:paraId="047FF9FE" w14:textId="77777777" w:rsidR="00C26301" w:rsidRDefault="0075409E">
      <w:pPr>
        <w:spacing w:after="0" w:line="288" w:lineRule="auto"/>
        <w:ind w:left="30"/>
        <w:contextualSpacing/>
        <w:jc w:val="both"/>
        <w:rPr>
          <w:rFonts w:ascii="Arial" w:eastAsia="Times New Roman" w:hAnsi="Arial" w:cs="Arial"/>
          <w:lang w:eastAsia="pl-PL"/>
        </w:rPr>
      </w:pPr>
      <w:r>
        <w:rPr>
          <w:rFonts w:ascii="Arial" w:eastAsia="Times New Roman" w:hAnsi="Arial" w:cs="Arial"/>
          <w:lang w:eastAsia="pl-PL"/>
        </w:rPr>
        <w:t>zwanym w dalszej części umowy</w:t>
      </w:r>
      <w:r>
        <w:rPr>
          <w:rFonts w:ascii="Arial" w:hAnsi="Arial" w:cs="Arial"/>
        </w:rPr>
        <w:t xml:space="preserve"> </w:t>
      </w:r>
      <w:r>
        <w:rPr>
          <w:rFonts w:ascii="Arial" w:eastAsia="Times New Roman" w:hAnsi="Arial" w:cs="Arial"/>
          <w:lang w:eastAsia="pl-PL"/>
        </w:rPr>
        <w:t xml:space="preserve">ZAMAWIAJĄCYM, </w:t>
      </w:r>
    </w:p>
    <w:p w14:paraId="3CA63E25" w14:textId="77777777" w:rsidR="00C26301" w:rsidRDefault="00C26301">
      <w:pPr>
        <w:spacing w:after="0" w:line="288" w:lineRule="auto"/>
        <w:ind w:left="30"/>
        <w:contextualSpacing/>
        <w:jc w:val="both"/>
        <w:rPr>
          <w:rFonts w:ascii="Arial" w:eastAsia="Times New Roman" w:hAnsi="Arial" w:cs="Arial"/>
          <w:lang w:eastAsia="pl-PL"/>
        </w:rPr>
      </w:pPr>
    </w:p>
    <w:p w14:paraId="50AAE61C" w14:textId="77777777" w:rsidR="00C26301" w:rsidRDefault="0075409E">
      <w:pPr>
        <w:spacing w:after="0" w:line="288" w:lineRule="auto"/>
        <w:ind w:left="30"/>
        <w:contextualSpacing/>
        <w:jc w:val="both"/>
        <w:rPr>
          <w:rFonts w:ascii="Arial" w:eastAsia="Times New Roman" w:hAnsi="Arial" w:cs="Arial"/>
          <w:lang w:eastAsia="pl-PL"/>
        </w:rPr>
      </w:pPr>
      <w:r>
        <w:rPr>
          <w:rFonts w:ascii="Arial" w:eastAsia="Times New Roman" w:hAnsi="Arial" w:cs="Arial"/>
          <w:lang w:eastAsia="pl-PL"/>
        </w:rPr>
        <w:t xml:space="preserve">reprezentowanym przez Dyrektora – Roberta </w:t>
      </w:r>
      <w:proofErr w:type="spellStart"/>
      <w:r>
        <w:rPr>
          <w:rFonts w:ascii="Arial" w:eastAsia="Times New Roman" w:hAnsi="Arial" w:cs="Arial"/>
          <w:lang w:eastAsia="pl-PL"/>
        </w:rPr>
        <w:t>Lorbieckiego</w:t>
      </w:r>
      <w:proofErr w:type="spellEnd"/>
      <w:r>
        <w:rPr>
          <w:rFonts w:ascii="Arial" w:eastAsia="Times New Roman" w:hAnsi="Arial" w:cs="Arial"/>
          <w:lang w:eastAsia="pl-PL"/>
        </w:rPr>
        <w:t xml:space="preserve">, </w:t>
      </w:r>
    </w:p>
    <w:p w14:paraId="474AA3C0" w14:textId="77777777" w:rsidR="00C26301" w:rsidRDefault="0075409E">
      <w:pPr>
        <w:spacing w:after="0" w:line="288" w:lineRule="auto"/>
        <w:ind w:left="30"/>
        <w:contextualSpacing/>
        <w:jc w:val="both"/>
        <w:rPr>
          <w:rFonts w:ascii="Arial" w:eastAsia="Times New Roman" w:hAnsi="Arial" w:cs="Arial"/>
          <w:lang w:eastAsia="pl-PL"/>
        </w:rPr>
      </w:pPr>
      <w:r>
        <w:rPr>
          <w:rFonts w:ascii="Arial" w:eastAsia="Times New Roman" w:hAnsi="Arial" w:cs="Arial"/>
          <w:lang w:eastAsia="pl-PL"/>
        </w:rPr>
        <w:t>działającego przy kontrasygnacie Głównej Księgowej – Magdaleny Trzcińskiej,</w:t>
      </w:r>
    </w:p>
    <w:p w14:paraId="1578E5F4" w14:textId="77777777" w:rsidR="00C26301" w:rsidRDefault="00C26301">
      <w:pPr>
        <w:spacing w:after="0" w:line="288" w:lineRule="auto"/>
        <w:ind w:left="360"/>
        <w:contextualSpacing/>
        <w:rPr>
          <w:rFonts w:ascii="Arial" w:eastAsia="Times New Roman" w:hAnsi="Arial" w:cs="Arial"/>
          <w:lang w:eastAsia="pl-PL"/>
        </w:rPr>
      </w:pPr>
    </w:p>
    <w:p w14:paraId="5A1A7604" w14:textId="77777777" w:rsidR="00C26301" w:rsidRDefault="0075409E">
      <w:pPr>
        <w:spacing w:after="0" w:line="288" w:lineRule="auto"/>
        <w:contextualSpacing/>
        <w:rPr>
          <w:rFonts w:ascii="Arial" w:eastAsia="Times New Roman" w:hAnsi="Arial" w:cs="Arial"/>
          <w:lang w:eastAsia="pl-PL"/>
        </w:rPr>
      </w:pPr>
      <w:r>
        <w:rPr>
          <w:rFonts w:ascii="Arial" w:eastAsia="Times New Roman" w:hAnsi="Arial" w:cs="Arial"/>
          <w:lang w:eastAsia="pl-PL"/>
        </w:rPr>
        <w:t>a…………………………………………………………………………………………………………</w:t>
      </w:r>
    </w:p>
    <w:p w14:paraId="442E5005" w14:textId="77777777" w:rsidR="00C26301" w:rsidRDefault="0075409E">
      <w:pPr>
        <w:spacing w:after="0" w:line="288" w:lineRule="auto"/>
        <w:contextualSpacing/>
        <w:jc w:val="center"/>
        <w:rPr>
          <w:rFonts w:ascii="Arial" w:hAnsi="Arial" w:cs="Arial"/>
        </w:rPr>
      </w:pPr>
      <w:r>
        <w:rPr>
          <w:rFonts w:ascii="Arial" w:eastAsia="Times New Roman" w:hAnsi="Arial" w:cs="Arial"/>
          <w:lang w:eastAsia="pl-PL"/>
        </w:rPr>
        <w:t>/dokładna nazwa i adres firmy/</w:t>
      </w:r>
    </w:p>
    <w:p w14:paraId="3FC09E1E" w14:textId="77777777" w:rsidR="00C26301" w:rsidRDefault="00C26301">
      <w:pPr>
        <w:spacing w:after="0" w:line="288" w:lineRule="auto"/>
        <w:contextualSpacing/>
        <w:rPr>
          <w:rFonts w:ascii="Arial" w:eastAsia="Times New Roman" w:hAnsi="Arial" w:cs="Arial"/>
          <w:lang w:eastAsia="pl-PL"/>
        </w:rPr>
      </w:pPr>
    </w:p>
    <w:p w14:paraId="5B7EB79E" w14:textId="77777777" w:rsidR="00C26301" w:rsidRDefault="0075409E">
      <w:pPr>
        <w:spacing w:after="0" w:line="288" w:lineRule="auto"/>
        <w:contextualSpacing/>
        <w:rPr>
          <w:rFonts w:ascii="Arial" w:eastAsia="Times New Roman" w:hAnsi="Arial" w:cs="Arial"/>
          <w:lang w:eastAsia="pl-PL"/>
        </w:rPr>
      </w:pPr>
      <w:r>
        <w:rPr>
          <w:rFonts w:ascii="Arial" w:eastAsia="Times New Roman" w:hAnsi="Arial" w:cs="Arial"/>
          <w:lang w:eastAsia="pl-PL"/>
        </w:rPr>
        <w:t>zwanym w dalszej części umowy WYKONAWCĄ, reprezentowanym przez :</w:t>
      </w:r>
    </w:p>
    <w:p w14:paraId="2757169F" w14:textId="77777777" w:rsidR="00C26301" w:rsidRDefault="00C26301">
      <w:pPr>
        <w:spacing w:after="0" w:line="288" w:lineRule="auto"/>
        <w:contextualSpacing/>
        <w:rPr>
          <w:rFonts w:ascii="Arial" w:eastAsia="Times New Roman" w:hAnsi="Arial" w:cs="Arial"/>
          <w:lang w:eastAsia="pl-PL"/>
        </w:rPr>
      </w:pPr>
    </w:p>
    <w:p w14:paraId="530B8CA8" w14:textId="77777777" w:rsidR="00C26301" w:rsidRDefault="0075409E">
      <w:pPr>
        <w:spacing w:after="0" w:line="288" w:lineRule="auto"/>
        <w:contextualSpacing/>
        <w:rPr>
          <w:rFonts w:ascii="Arial" w:eastAsia="Times New Roman" w:hAnsi="Arial" w:cs="Arial"/>
          <w:lang w:eastAsia="pl-PL"/>
        </w:rPr>
      </w:pPr>
      <w:r>
        <w:rPr>
          <w:rFonts w:ascii="Arial" w:eastAsia="Times New Roman" w:hAnsi="Arial" w:cs="Arial"/>
          <w:lang w:eastAsia="pl-PL"/>
        </w:rPr>
        <w:t>1. …..............……………………………………………………………………………………………</w:t>
      </w:r>
    </w:p>
    <w:p w14:paraId="7D1FDA06" w14:textId="77777777" w:rsidR="00C26301" w:rsidRDefault="00C26301">
      <w:pPr>
        <w:spacing w:after="0" w:line="288" w:lineRule="auto"/>
        <w:contextualSpacing/>
        <w:rPr>
          <w:rFonts w:ascii="Arial" w:eastAsia="Times New Roman" w:hAnsi="Arial" w:cs="Arial"/>
          <w:lang w:eastAsia="pl-PL"/>
        </w:rPr>
      </w:pPr>
    </w:p>
    <w:p w14:paraId="49FC25F2" w14:textId="77777777" w:rsidR="00C26301" w:rsidRDefault="0075409E">
      <w:pPr>
        <w:spacing w:after="0" w:line="288" w:lineRule="auto"/>
        <w:contextualSpacing/>
        <w:rPr>
          <w:rFonts w:ascii="Arial" w:eastAsia="Times New Roman" w:hAnsi="Arial" w:cs="Arial"/>
          <w:lang w:eastAsia="pl-PL"/>
        </w:rPr>
      </w:pPr>
      <w:r>
        <w:rPr>
          <w:rFonts w:ascii="Arial" w:eastAsia="Times New Roman" w:hAnsi="Arial" w:cs="Arial"/>
          <w:lang w:eastAsia="pl-PL"/>
        </w:rPr>
        <w:t>łącznie zwanych „Stronami”,</w:t>
      </w:r>
    </w:p>
    <w:p w14:paraId="694881DD" w14:textId="77777777" w:rsidR="00C26301" w:rsidRDefault="0075409E">
      <w:pPr>
        <w:spacing w:after="0" w:line="276" w:lineRule="auto"/>
        <w:contextualSpacing/>
        <w:rPr>
          <w:rFonts w:ascii="Arial" w:eastAsia="Times New Roman" w:hAnsi="Arial" w:cs="Arial"/>
          <w:lang w:eastAsia="pl-PL"/>
        </w:rPr>
      </w:pPr>
      <w:r>
        <w:rPr>
          <w:rFonts w:ascii="Arial" w:eastAsia="Times New Roman" w:hAnsi="Arial" w:cs="Arial"/>
          <w:lang w:eastAsia="pl-PL"/>
        </w:rPr>
        <w:t>została zawarta umowa następującej treści:</w:t>
      </w:r>
    </w:p>
    <w:p w14:paraId="1DAAEA08" w14:textId="77777777" w:rsidR="00C26301" w:rsidRDefault="00C26301">
      <w:pPr>
        <w:spacing w:after="0" w:line="276" w:lineRule="auto"/>
        <w:contextualSpacing/>
        <w:rPr>
          <w:rFonts w:ascii="Arial" w:eastAsia="Times New Roman" w:hAnsi="Arial" w:cs="Arial"/>
          <w:lang w:eastAsia="pl-PL"/>
        </w:rPr>
      </w:pPr>
    </w:p>
    <w:p w14:paraId="40E0FA37" w14:textId="77777777" w:rsidR="00C26301" w:rsidRDefault="0075409E">
      <w:pPr>
        <w:spacing w:after="0" w:line="276" w:lineRule="auto"/>
        <w:contextualSpacing/>
        <w:jc w:val="center"/>
        <w:rPr>
          <w:rFonts w:ascii="Arial" w:eastAsia="Times New Roman" w:hAnsi="Arial" w:cs="Arial"/>
          <w:b/>
          <w:bCs/>
          <w:lang w:eastAsia="pl-PL"/>
        </w:rPr>
      </w:pPr>
      <w:r>
        <w:rPr>
          <w:rFonts w:ascii="Arial" w:eastAsia="Times New Roman" w:hAnsi="Arial" w:cs="Arial"/>
          <w:b/>
          <w:bCs/>
          <w:lang w:eastAsia="pl-PL"/>
        </w:rPr>
        <w:t>§ 1. Przedmiot umowy</w:t>
      </w:r>
    </w:p>
    <w:p w14:paraId="11EBEA7F" w14:textId="09B8902B" w:rsidR="00C26301" w:rsidRDefault="0075409E">
      <w:pPr>
        <w:pStyle w:val="Akapitzlist"/>
        <w:numPr>
          <w:ilvl w:val="0"/>
          <w:numId w:val="8"/>
        </w:numPr>
        <w:spacing w:after="0" w:line="276"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Zgodnie z wynikiem postępowania prowadzonego w trybie podstawowym bez negocjacji – art. 275 pkt 1 ustawy z dnia 11 września 2019 r. Prawo zamówień publicznych (</w:t>
      </w:r>
      <w:proofErr w:type="spellStart"/>
      <w:r>
        <w:rPr>
          <w:rFonts w:ascii="Arial" w:eastAsia="Times New Roman" w:hAnsi="Arial" w:cs="Arial"/>
          <w:lang w:eastAsia="pl-PL"/>
        </w:rPr>
        <w:t>t.j</w:t>
      </w:r>
      <w:proofErr w:type="spellEnd"/>
      <w:r>
        <w:rPr>
          <w:rFonts w:ascii="Arial" w:eastAsia="Times New Roman" w:hAnsi="Arial" w:cs="Arial"/>
          <w:lang w:eastAsia="pl-PL"/>
        </w:rPr>
        <w:t>. Dz.U. z 2023 r., poz. 1605 ze zm.; zwana w treści umowy „ustawa PZP”) nr ……………..</w:t>
      </w:r>
    </w:p>
    <w:p w14:paraId="228FCDCD" w14:textId="77777777" w:rsidR="00C26301" w:rsidRDefault="0075409E">
      <w:pPr>
        <w:pStyle w:val="Akapitzlist"/>
        <w:numPr>
          <w:ilvl w:val="0"/>
          <w:numId w:val="8"/>
        </w:numPr>
        <w:spacing w:after="0" w:line="276"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 xml:space="preserve">Zamawiający powierza a Wykonawca przyjmuje do wykonania usługę pod nazwą: </w:t>
      </w:r>
    </w:p>
    <w:p w14:paraId="01D6E5C7" w14:textId="77777777" w:rsidR="00C26301" w:rsidRDefault="0075409E">
      <w:pPr>
        <w:pStyle w:val="Default"/>
        <w:jc w:val="both"/>
        <w:rPr>
          <w:rFonts w:ascii="Arial" w:hAnsi="Arial"/>
        </w:rPr>
      </w:pPr>
      <w:r>
        <w:rPr>
          <w:rFonts w:ascii="Arial" w:hAnsi="Arial"/>
          <w:b/>
          <w:bCs/>
          <w:i/>
          <w:iCs/>
          <w:sz w:val="22"/>
          <w:szCs w:val="22"/>
          <w:lang w:eastAsia="ar-SA"/>
        </w:rPr>
        <w:t>Opracowanie dokumentacji projektowej dla zadania pt. „Rozbudowa DP 1458G na odcinku Pużyce - Salino</w:t>
      </w:r>
      <w:r>
        <w:rPr>
          <w:rFonts w:ascii="Arial" w:hAnsi="Arial"/>
          <w:b/>
          <w:bCs/>
          <w:i/>
          <w:sz w:val="22"/>
          <w:szCs w:val="22"/>
          <w:lang w:eastAsia="ar-SA"/>
        </w:rPr>
        <w:t>”</w:t>
      </w:r>
    </w:p>
    <w:p w14:paraId="2C39AE87" w14:textId="77777777" w:rsidR="00C26301" w:rsidRDefault="00C26301">
      <w:pPr>
        <w:spacing w:after="0" w:line="276" w:lineRule="auto"/>
        <w:ind w:right="-427"/>
        <w:contextualSpacing/>
        <w:jc w:val="center"/>
        <w:rPr>
          <w:rFonts w:ascii="Arial" w:eastAsia="Arial" w:hAnsi="Arial" w:cs="Arial"/>
          <w:b/>
          <w:color w:val="000000"/>
          <w:lang w:eastAsia="pl-PL"/>
        </w:rPr>
      </w:pPr>
    </w:p>
    <w:p w14:paraId="3BE94378" w14:textId="77777777" w:rsidR="00C26301" w:rsidRDefault="0075409E">
      <w:pPr>
        <w:pStyle w:val="Akapitzlist"/>
        <w:numPr>
          <w:ilvl w:val="0"/>
          <w:numId w:val="8"/>
        </w:numPr>
        <w:tabs>
          <w:tab w:val="left" w:pos="852"/>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Wykonawca Zobowiązany jest dostarczyć do Zamawiającego:</w:t>
      </w:r>
    </w:p>
    <w:p w14:paraId="7ECE1593" w14:textId="77777777" w:rsidR="00C26301" w:rsidRDefault="0075409E">
      <w:pPr>
        <w:pStyle w:val="Akapitzlist"/>
        <w:numPr>
          <w:ilvl w:val="2"/>
          <w:numId w:val="43"/>
        </w:numPr>
        <w:spacing w:after="0" w:line="276" w:lineRule="auto"/>
        <w:ind w:left="567" w:hanging="283"/>
        <w:jc w:val="both"/>
        <w:textAlignment w:val="baseline"/>
        <w:rPr>
          <w:rFonts w:ascii="Arial" w:eastAsia="Times New Roman" w:hAnsi="Arial" w:cs="Arial"/>
          <w:lang w:eastAsia="pl-PL"/>
        </w:rPr>
      </w:pPr>
      <w:r>
        <w:rPr>
          <w:rFonts w:ascii="Arial" w:eastAsia="Times New Roman" w:hAnsi="Arial" w:cs="Arial"/>
          <w:lang w:eastAsia="pl-PL"/>
        </w:rPr>
        <w:t>wielobranżowy projekt budowlany – 4 egz.,</w:t>
      </w:r>
    </w:p>
    <w:p w14:paraId="431EB771" w14:textId="77777777" w:rsidR="00C26301" w:rsidRDefault="0075409E">
      <w:pPr>
        <w:pStyle w:val="Akapitzlist"/>
        <w:numPr>
          <w:ilvl w:val="2"/>
          <w:numId w:val="44"/>
        </w:numPr>
        <w:spacing w:after="0" w:line="276" w:lineRule="auto"/>
        <w:ind w:left="567" w:hanging="283"/>
        <w:jc w:val="both"/>
        <w:textAlignment w:val="baseline"/>
        <w:rPr>
          <w:rFonts w:ascii="Arial" w:eastAsia="Times New Roman" w:hAnsi="Arial" w:cs="Arial"/>
          <w:lang w:eastAsia="pl-PL"/>
        </w:rPr>
      </w:pPr>
      <w:r>
        <w:rPr>
          <w:rFonts w:ascii="Arial" w:eastAsia="Times New Roman" w:hAnsi="Arial" w:cs="Arial"/>
          <w:lang w:eastAsia="pl-PL"/>
        </w:rPr>
        <w:t>branżowe projekty wykonawcze – 4 egz.,</w:t>
      </w:r>
    </w:p>
    <w:p w14:paraId="0C703A74" w14:textId="77777777" w:rsidR="00C26301" w:rsidRDefault="0075409E">
      <w:pPr>
        <w:pStyle w:val="Akapitzlist"/>
        <w:numPr>
          <w:ilvl w:val="2"/>
          <w:numId w:val="45"/>
        </w:numPr>
        <w:spacing w:after="0" w:line="276" w:lineRule="auto"/>
        <w:ind w:left="567" w:hanging="283"/>
        <w:jc w:val="both"/>
        <w:textAlignment w:val="baseline"/>
        <w:rPr>
          <w:rFonts w:ascii="Arial" w:eastAsia="Times New Roman" w:hAnsi="Arial" w:cs="Arial"/>
          <w:lang w:eastAsia="pl-PL"/>
        </w:rPr>
      </w:pPr>
      <w:r>
        <w:rPr>
          <w:rFonts w:ascii="Arial" w:eastAsia="Times New Roman" w:hAnsi="Arial" w:cs="Arial"/>
          <w:lang w:eastAsia="pl-PL"/>
        </w:rPr>
        <w:t>branżowe projekty techniczne – 4 egz.,</w:t>
      </w:r>
    </w:p>
    <w:p w14:paraId="487F23CB" w14:textId="77777777" w:rsidR="00C26301" w:rsidRDefault="0075409E">
      <w:pPr>
        <w:pStyle w:val="Akapitzlist"/>
        <w:numPr>
          <w:ilvl w:val="2"/>
          <w:numId w:val="46"/>
        </w:numPr>
        <w:spacing w:after="0" w:line="276" w:lineRule="auto"/>
        <w:ind w:left="567" w:hanging="283"/>
        <w:jc w:val="both"/>
        <w:textAlignment w:val="baseline"/>
        <w:rPr>
          <w:rFonts w:ascii="Arial" w:eastAsia="Times New Roman" w:hAnsi="Arial" w:cs="Arial"/>
          <w:lang w:eastAsia="pl-PL"/>
        </w:rPr>
      </w:pPr>
      <w:r>
        <w:rPr>
          <w:rFonts w:ascii="Arial" w:eastAsia="Times New Roman" w:hAnsi="Arial" w:cs="Arial"/>
          <w:lang w:eastAsia="pl-PL"/>
        </w:rPr>
        <w:t>szczegółowe specyfikacje techniczne wykonania i odbioru robót budowlanych – 4 egz.,</w:t>
      </w:r>
    </w:p>
    <w:p w14:paraId="508D10AA" w14:textId="77777777" w:rsidR="00C26301" w:rsidRDefault="0075409E">
      <w:pPr>
        <w:pStyle w:val="Akapitzlist"/>
        <w:numPr>
          <w:ilvl w:val="2"/>
          <w:numId w:val="47"/>
        </w:numPr>
        <w:spacing w:after="0" w:line="276" w:lineRule="auto"/>
        <w:ind w:left="567" w:hanging="283"/>
        <w:jc w:val="both"/>
        <w:textAlignment w:val="baseline"/>
        <w:rPr>
          <w:rFonts w:ascii="Arial" w:eastAsia="Times New Roman" w:hAnsi="Arial" w:cs="Arial"/>
          <w:lang w:eastAsia="pl-PL"/>
        </w:rPr>
      </w:pPr>
      <w:r>
        <w:rPr>
          <w:rFonts w:ascii="Arial" w:eastAsia="Times New Roman" w:hAnsi="Arial" w:cs="Arial"/>
          <w:lang w:eastAsia="pl-PL"/>
        </w:rPr>
        <w:t>przedmiar robót – 2 egz.,</w:t>
      </w:r>
    </w:p>
    <w:p w14:paraId="4EC53581" w14:textId="77777777" w:rsidR="00C26301" w:rsidRDefault="0075409E">
      <w:pPr>
        <w:pStyle w:val="Akapitzlist"/>
        <w:numPr>
          <w:ilvl w:val="2"/>
          <w:numId w:val="48"/>
        </w:numPr>
        <w:spacing w:after="0" w:line="276" w:lineRule="auto"/>
        <w:ind w:left="567" w:hanging="283"/>
        <w:jc w:val="both"/>
        <w:textAlignment w:val="baseline"/>
        <w:rPr>
          <w:rFonts w:ascii="Arial" w:eastAsia="Times New Roman" w:hAnsi="Arial" w:cs="Arial"/>
          <w:lang w:eastAsia="pl-PL"/>
        </w:rPr>
      </w:pPr>
      <w:r>
        <w:rPr>
          <w:rFonts w:ascii="Arial" w:eastAsia="Times New Roman" w:hAnsi="Arial" w:cs="Arial"/>
          <w:lang w:eastAsia="pl-PL"/>
        </w:rPr>
        <w:t>kosztorys ofertowy – 2 egz.,</w:t>
      </w:r>
    </w:p>
    <w:p w14:paraId="7EA27757" w14:textId="77777777" w:rsidR="00C26301" w:rsidRDefault="0075409E">
      <w:pPr>
        <w:pStyle w:val="Akapitzlist"/>
        <w:numPr>
          <w:ilvl w:val="2"/>
          <w:numId w:val="49"/>
        </w:numPr>
        <w:spacing w:after="0" w:line="276" w:lineRule="auto"/>
        <w:ind w:left="567" w:hanging="283"/>
        <w:jc w:val="both"/>
        <w:textAlignment w:val="baseline"/>
        <w:rPr>
          <w:rFonts w:ascii="Arial" w:eastAsia="Times New Roman" w:hAnsi="Arial" w:cs="Arial"/>
          <w:lang w:eastAsia="pl-PL"/>
        </w:rPr>
      </w:pPr>
      <w:r>
        <w:rPr>
          <w:rFonts w:ascii="Arial" w:eastAsia="Times New Roman" w:hAnsi="Arial" w:cs="Arial"/>
          <w:lang w:eastAsia="pl-PL"/>
        </w:rPr>
        <w:t>kosztorys inwestorski – 2 egz.,</w:t>
      </w:r>
    </w:p>
    <w:p w14:paraId="39C950DF" w14:textId="77777777" w:rsidR="00C26301" w:rsidRDefault="0075409E">
      <w:pPr>
        <w:pStyle w:val="Akapitzlist"/>
        <w:numPr>
          <w:ilvl w:val="2"/>
          <w:numId w:val="50"/>
        </w:numPr>
        <w:spacing w:after="0" w:line="276" w:lineRule="auto"/>
        <w:ind w:left="567" w:hanging="283"/>
        <w:jc w:val="both"/>
        <w:textAlignment w:val="baseline"/>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projekt stałej organizacji ruchu – 4 </w:t>
      </w:r>
      <w:proofErr w:type="spellStart"/>
      <w:r>
        <w:rPr>
          <w:rFonts w:ascii="Arial" w:eastAsia="Times New Roman" w:hAnsi="Arial" w:cs="Arial"/>
          <w:color w:val="000000" w:themeColor="text1"/>
          <w:lang w:eastAsia="pl-PL"/>
        </w:rPr>
        <w:t>egz</w:t>
      </w:r>
      <w:proofErr w:type="spellEnd"/>
      <w:r>
        <w:rPr>
          <w:rFonts w:ascii="Arial" w:eastAsia="Times New Roman" w:hAnsi="Arial" w:cs="Arial"/>
          <w:color w:val="000000" w:themeColor="text1"/>
          <w:lang w:eastAsia="pl-PL"/>
        </w:rPr>
        <w:t>,</w:t>
      </w:r>
    </w:p>
    <w:p w14:paraId="7B30560C" w14:textId="77777777" w:rsidR="00C26301" w:rsidRDefault="0075409E">
      <w:pPr>
        <w:pStyle w:val="Akapitzlist"/>
        <w:numPr>
          <w:ilvl w:val="2"/>
          <w:numId w:val="51"/>
        </w:numPr>
        <w:spacing w:after="0" w:line="276" w:lineRule="auto"/>
        <w:ind w:left="567" w:hanging="283"/>
        <w:jc w:val="both"/>
        <w:textAlignment w:val="baseline"/>
        <w:rPr>
          <w:color w:val="000000" w:themeColor="text1"/>
        </w:rPr>
      </w:pPr>
      <w:r>
        <w:rPr>
          <w:rFonts w:ascii="Arial" w:eastAsia="Times New Roman" w:hAnsi="Arial" w:cs="Arial"/>
          <w:color w:val="000000" w:themeColor="text1"/>
          <w:lang w:eastAsia="pl-PL"/>
        </w:rPr>
        <w:t>inwentaryzacja zieleni – 4 egz.</w:t>
      </w:r>
    </w:p>
    <w:p w14:paraId="0861FECD" w14:textId="77777777" w:rsidR="00C26301" w:rsidRDefault="0075409E">
      <w:pPr>
        <w:pStyle w:val="Akapitzlist"/>
        <w:numPr>
          <w:ilvl w:val="0"/>
          <w:numId w:val="8"/>
        </w:numPr>
        <w:tabs>
          <w:tab w:val="left" w:pos="426"/>
        </w:tabs>
        <w:spacing w:after="0" w:line="276"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Zakres prac Wykonawcy obejmuje w szczególności:</w:t>
      </w:r>
    </w:p>
    <w:p w14:paraId="3278BC71" w14:textId="77777777" w:rsidR="00C26301" w:rsidRDefault="0075409E">
      <w:pPr>
        <w:pStyle w:val="Akapitzlist"/>
        <w:numPr>
          <w:ilvl w:val="1"/>
          <w:numId w:val="8"/>
        </w:numPr>
        <w:tabs>
          <w:tab w:val="left" w:pos="426"/>
        </w:tabs>
        <w:spacing w:after="0" w:line="276" w:lineRule="auto"/>
        <w:jc w:val="both"/>
        <w:textAlignment w:val="baseline"/>
        <w:rPr>
          <w:rFonts w:ascii="Arial" w:eastAsia="Times New Roman" w:hAnsi="Arial" w:cs="Arial"/>
          <w:lang w:eastAsia="pl-PL"/>
        </w:rPr>
      </w:pPr>
      <w:r>
        <w:rPr>
          <w:rFonts w:ascii="Arial" w:eastAsia="Times New Roman" w:hAnsi="Arial" w:cs="Arial"/>
          <w:lang w:eastAsia="pl-PL"/>
        </w:rPr>
        <w:t>uzyskanie wszystkich wymaganych prawem opinii, uzgodnień, zgód, ekspertyz i decyzji,</w:t>
      </w:r>
    </w:p>
    <w:p w14:paraId="5CE1F6D8" w14:textId="77777777" w:rsidR="00C26301" w:rsidRDefault="0075409E">
      <w:pPr>
        <w:pStyle w:val="Akapitzlist"/>
        <w:numPr>
          <w:ilvl w:val="1"/>
          <w:numId w:val="8"/>
        </w:numPr>
        <w:tabs>
          <w:tab w:val="left" w:pos="426"/>
        </w:tabs>
        <w:spacing w:after="0" w:line="276" w:lineRule="auto"/>
        <w:jc w:val="both"/>
        <w:textAlignment w:val="baseline"/>
        <w:rPr>
          <w:rFonts w:ascii="Arial" w:eastAsia="Times New Roman" w:hAnsi="Arial" w:cs="Arial"/>
          <w:lang w:eastAsia="pl-PL"/>
        </w:rPr>
      </w:pPr>
      <w:r>
        <w:rPr>
          <w:rFonts w:ascii="Arial" w:eastAsia="Times New Roman" w:hAnsi="Arial" w:cs="Arial"/>
          <w:lang w:eastAsia="pl-PL"/>
        </w:rPr>
        <w:t>opracowanie i uzgodnienie projektu podziałów działek,</w:t>
      </w:r>
    </w:p>
    <w:p w14:paraId="63C7945C" w14:textId="77777777" w:rsidR="00C26301" w:rsidRDefault="0075409E">
      <w:pPr>
        <w:pStyle w:val="Akapitzlist"/>
        <w:numPr>
          <w:ilvl w:val="1"/>
          <w:numId w:val="8"/>
        </w:numPr>
        <w:tabs>
          <w:tab w:val="left" w:pos="426"/>
        </w:tabs>
        <w:spacing w:after="0" w:line="276" w:lineRule="auto"/>
        <w:jc w:val="both"/>
        <w:textAlignment w:val="baseline"/>
        <w:rPr>
          <w:rFonts w:ascii="Arial" w:eastAsia="Times New Roman" w:hAnsi="Arial" w:cs="Arial"/>
          <w:lang w:eastAsia="pl-PL"/>
        </w:rPr>
      </w:pPr>
      <w:r>
        <w:rPr>
          <w:rFonts w:ascii="Arial" w:eastAsia="Times New Roman" w:hAnsi="Arial" w:cs="Arial"/>
          <w:lang w:eastAsia="pl-PL"/>
        </w:rPr>
        <w:t>opracowanie projektu wstępnego-koncepcyjnego,</w:t>
      </w:r>
    </w:p>
    <w:p w14:paraId="7A9369BB" w14:textId="77777777" w:rsidR="00C26301" w:rsidRDefault="0075409E">
      <w:pPr>
        <w:pStyle w:val="Akapitzlist"/>
        <w:numPr>
          <w:ilvl w:val="1"/>
          <w:numId w:val="8"/>
        </w:numPr>
        <w:tabs>
          <w:tab w:val="left" w:pos="426"/>
        </w:tabs>
        <w:spacing w:after="0" w:line="276" w:lineRule="auto"/>
        <w:jc w:val="both"/>
        <w:textAlignment w:val="baseline"/>
        <w:rPr>
          <w:rFonts w:ascii="Arial" w:eastAsia="Times New Roman" w:hAnsi="Arial" w:cs="Arial"/>
          <w:lang w:eastAsia="pl-PL"/>
        </w:rPr>
      </w:pPr>
      <w:r>
        <w:rPr>
          <w:rFonts w:ascii="Arial" w:eastAsia="Times New Roman" w:hAnsi="Arial" w:cs="Arial"/>
          <w:lang w:eastAsia="pl-PL"/>
        </w:rPr>
        <w:t xml:space="preserve">opracowanie kompletnej dokumentacji projektowej zgodnie z przepisami prawa, w tym aktualnie obowiązującymi przepisami techniczno-budowlanymi i obowiązującymi normami, a także zasadami wiedzy technicznej oraz przy zastosowaniu rozwiązań </w:t>
      </w:r>
      <w:r>
        <w:rPr>
          <w:rFonts w:ascii="Arial" w:eastAsia="Times New Roman" w:hAnsi="Arial" w:cs="Arial"/>
          <w:lang w:eastAsia="pl-PL"/>
        </w:rPr>
        <w:lastRenderedPageBreak/>
        <w:t>racjonalizujących koszty budowy i eksploatacji. Dokumentacja projektowa musi być wykonana w stanie kompletnym z punktu widzenia celu, któremu ma służyć, a także zgodnie z obowiązującymi przepisami i normami.</w:t>
      </w:r>
    </w:p>
    <w:p w14:paraId="044C22BF" w14:textId="77777777" w:rsidR="00C26301" w:rsidRDefault="0075409E">
      <w:pPr>
        <w:pStyle w:val="Akapitzlist"/>
        <w:numPr>
          <w:ilvl w:val="0"/>
          <w:numId w:val="8"/>
        </w:numPr>
        <w:tabs>
          <w:tab w:val="left" w:pos="426"/>
        </w:tabs>
        <w:spacing w:after="0" w:line="276"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Wszystkie elementy projektu powinny zostać dostarczone ( łącznie 3 egzemplarze ):</w:t>
      </w:r>
    </w:p>
    <w:p w14:paraId="77DDBDF1" w14:textId="77777777" w:rsidR="00C26301" w:rsidRDefault="0075409E">
      <w:pPr>
        <w:pStyle w:val="Akapitzlist"/>
        <w:numPr>
          <w:ilvl w:val="0"/>
          <w:numId w:val="4"/>
        </w:numPr>
        <w:tabs>
          <w:tab w:val="left" w:pos="426"/>
        </w:tabs>
        <w:spacing w:after="0" w:line="276" w:lineRule="auto"/>
        <w:ind w:left="709" w:hanging="283"/>
        <w:jc w:val="both"/>
        <w:textAlignment w:val="baseline"/>
      </w:pPr>
      <w:r>
        <w:rPr>
          <w:rFonts w:ascii="Arial" w:hAnsi="Arial" w:cs="Arial"/>
        </w:rPr>
        <w:t>zarchiwizowane na płytach CD-ROM/DVD (2 szt.) i nośniku pamięci z portem USB ( 1 szt. )  kompletne opracowanie w plikach o formatach źródłowych (</w:t>
      </w:r>
      <w:proofErr w:type="spellStart"/>
      <w:r>
        <w:rPr>
          <w:rFonts w:ascii="Arial" w:hAnsi="Arial" w:cs="Arial"/>
        </w:rPr>
        <w:t>doc</w:t>
      </w:r>
      <w:proofErr w:type="spellEnd"/>
      <w:r>
        <w:rPr>
          <w:rFonts w:ascii="Arial" w:hAnsi="Arial" w:cs="Arial"/>
        </w:rPr>
        <w:t xml:space="preserve">, xls, </w:t>
      </w:r>
      <w:proofErr w:type="spellStart"/>
      <w:r>
        <w:rPr>
          <w:rFonts w:ascii="Arial" w:hAnsi="Arial" w:cs="Arial"/>
        </w:rPr>
        <w:t>dgn</w:t>
      </w:r>
      <w:proofErr w:type="spellEnd"/>
      <w:r>
        <w:rPr>
          <w:rFonts w:ascii="Arial" w:hAnsi="Arial" w:cs="Arial"/>
        </w:rPr>
        <w:t xml:space="preserve">, </w:t>
      </w:r>
      <w:proofErr w:type="spellStart"/>
      <w:r>
        <w:rPr>
          <w:rFonts w:ascii="Arial" w:hAnsi="Arial" w:cs="Arial"/>
        </w:rPr>
        <w:t>dwg</w:t>
      </w:r>
      <w:proofErr w:type="spellEnd"/>
      <w:r>
        <w:rPr>
          <w:rFonts w:ascii="Arial" w:hAnsi="Arial" w:cs="Arial"/>
        </w:rPr>
        <w:t xml:space="preserve">), </w:t>
      </w:r>
    </w:p>
    <w:p w14:paraId="10CCCE79" w14:textId="77777777" w:rsidR="00C26301" w:rsidRDefault="0075409E">
      <w:pPr>
        <w:pStyle w:val="Akapitzlist"/>
        <w:numPr>
          <w:ilvl w:val="0"/>
          <w:numId w:val="4"/>
        </w:numPr>
        <w:tabs>
          <w:tab w:val="left" w:pos="426"/>
        </w:tabs>
        <w:spacing w:after="0" w:line="276" w:lineRule="auto"/>
        <w:ind w:left="709" w:hanging="283"/>
        <w:jc w:val="both"/>
        <w:textAlignment w:val="baseline"/>
        <w:rPr>
          <w:rFonts w:ascii="Arial" w:hAnsi="Arial" w:cs="Arial"/>
        </w:rPr>
      </w:pPr>
      <w:r>
        <w:rPr>
          <w:rFonts w:ascii="Arial" w:hAnsi="Arial" w:cs="Arial"/>
        </w:rPr>
        <w:t>zarchiwizowane na płytach CD-ROM/DVD (2 szt.) i nośniku pamięci z portem USB ( 1 szt. ), kompletne opracowanie w formacie pdf służące do opisu przedmiotu zamówienia jako materiały przetargowe, w zakresie zgodnym ze Specyfikacją Istotnych Warunków Zamówienia.</w:t>
      </w:r>
    </w:p>
    <w:p w14:paraId="1C19BE9E" w14:textId="77777777" w:rsidR="00C26301" w:rsidRDefault="0075409E">
      <w:pPr>
        <w:pStyle w:val="Akapitzlist"/>
        <w:numPr>
          <w:ilvl w:val="0"/>
          <w:numId w:val="8"/>
        </w:numPr>
        <w:spacing w:after="0" w:line="276"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Wykonawca zobowiązany jest wykonać szczegółową inwentaryzację zieleni wraz z wykazaniem siedlisk gatunków chronionych na drzewach zakwalifikowanych do wycinki oraz pozyskanie decyzji Regionalnej Dyrekcji Ochrony Środowiska na zniszczenie siedlisk gatunków chronionych na drzewach zakwalifikowanych do wycinki oraz pozyskanie decyzji właściwego wójta na wycinkę drzew.</w:t>
      </w:r>
    </w:p>
    <w:p w14:paraId="22B271E4" w14:textId="77777777" w:rsidR="00C26301" w:rsidRDefault="0075409E">
      <w:pPr>
        <w:pStyle w:val="Akapitzlist"/>
        <w:numPr>
          <w:ilvl w:val="0"/>
          <w:numId w:val="8"/>
        </w:numPr>
        <w:spacing w:after="0" w:line="276"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 xml:space="preserve">Integralną częścią niniejszej umowy (zwanej dalej „Umową”) jest SWZ wraz z załączonym opisem przedmiotu zamówienia. </w:t>
      </w:r>
    </w:p>
    <w:p w14:paraId="32C7FE09" w14:textId="77777777" w:rsidR="00C26301" w:rsidRDefault="00C26301">
      <w:pPr>
        <w:tabs>
          <w:tab w:val="left" w:pos="585"/>
        </w:tabs>
        <w:spacing w:after="0" w:line="276" w:lineRule="auto"/>
        <w:ind w:left="284"/>
        <w:contextualSpacing/>
        <w:jc w:val="both"/>
        <w:textAlignment w:val="baseline"/>
        <w:rPr>
          <w:rFonts w:ascii="Arial" w:eastAsia="Times New Roman" w:hAnsi="Arial" w:cs="Arial"/>
          <w:lang w:eastAsia="pl-PL"/>
        </w:rPr>
      </w:pPr>
    </w:p>
    <w:p w14:paraId="3D6980AD" w14:textId="77777777" w:rsidR="00C26301" w:rsidRDefault="0075409E">
      <w:pPr>
        <w:spacing w:after="0" w:line="276" w:lineRule="auto"/>
        <w:contextualSpacing/>
        <w:jc w:val="center"/>
        <w:rPr>
          <w:rFonts w:ascii="Arial" w:eastAsia="Times New Roman" w:hAnsi="Arial" w:cs="Arial"/>
          <w:b/>
          <w:bCs/>
          <w:lang w:eastAsia="pl-PL"/>
        </w:rPr>
      </w:pPr>
      <w:r>
        <w:rPr>
          <w:rFonts w:ascii="Arial" w:eastAsia="Times New Roman" w:hAnsi="Arial" w:cs="Arial"/>
          <w:b/>
          <w:bCs/>
          <w:lang w:eastAsia="pl-PL"/>
        </w:rPr>
        <w:t>§ 2. Termin realizacji</w:t>
      </w:r>
    </w:p>
    <w:p w14:paraId="137A4BC9" w14:textId="77777777" w:rsidR="00C26301" w:rsidRDefault="0075409E">
      <w:pPr>
        <w:numPr>
          <w:ilvl w:val="0"/>
          <w:numId w:val="2"/>
        </w:numPr>
        <w:tabs>
          <w:tab w:val="left" w:pos="585"/>
        </w:tabs>
        <w:spacing w:after="0" w:line="276" w:lineRule="auto"/>
        <w:ind w:left="426" w:hanging="426"/>
        <w:contextualSpacing/>
        <w:jc w:val="both"/>
        <w:textAlignment w:val="baseline"/>
        <w:rPr>
          <w:rFonts w:ascii="Arial" w:eastAsia="Times New Roman" w:hAnsi="Arial" w:cs="Arial"/>
          <w:lang w:eastAsia="pl-PL"/>
        </w:rPr>
      </w:pPr>
      <w:r>
        <w:rPr>
          <w:rFonts w:ascii="Arial" w:eastAsia="Times New Roman" w:hAnsi="Arial" w:cs="Arial"/>
          <w:lang w:eastAsia="pl-PL"/>
        </w:rPr>
        <w:t xml:space="preserve">Wykonawca zobowiązuje się wykonać i dostarczyć przedmiot umowy, o którym mowa w § 1, w terminie </w:t>
      </w:r>
      <w:r>
        <w:rPr>
          <w:rFonts w:ascii="Arial" w:eastAsia="Times New Roman" w:hAnsi="Arial" w:cs="Arial"/>
          <w:color w:val="000000"/>
          <w:lang w:eastAsia="pl-PL"/>
        </w:rPr>
        <w:t xml:space="preserve">do 24 miesięcy </w:t>
      </w:r>
      <w:r>
        <w:rPr>
          <w:rFonts w:ascii="Arial" w:eastAsia="Times New Roman" w:hAnsi="Arial" w:cs="Arial"/>
          <w:lang w:eastAsia="pl-PL"/>
        </w:rPr>
        <w:t>od dnia podpisania Umowy, w tym Wykonawca dochowa terminu realizacji Etapu II tj. złoży kompletny wniosek o wydanie decyzji ZRID do 19 miesięcy od dnia podpisania Umowy.</w:t>
      </w:r>
    </w:p>
    <w:p w14:paraId="55BA16D0" w14:textId="77777777" w:rsidR="00C26301" w:rsidRDefault="0075409E">
      <w:pPr>
        <w:numPr>
          <w:ilvl w:val="0"/>
          <w:numId w:val="2"/>
        </w:numPr>
        <w:tabs>
          <w:tab w:val="left" w:pos="585"/>
        </w:tabs>
        <w:spacing w:after="0" w:line="276" w:lineRule="auto"/>
        <w:ind w:left="397" w:hanging="397"/>
        <w:contextualSpacing/>
        <w:jc w:val="both"/>
        <w:textAlignment w:val="baseline"/>
      </w:pPr>
      <w:r>
        <w:rPr>
          <w:rFonts w:ascii="Arial" w:eastAsia="Times New Roman" w:hAnsi="Arial" w:cs="Arial"/>
          <w:color w:val="000000"/>
          <w:lang w:eastAsia="pl-PL"/>
        </w:rPr>
        <w:t>Wykonawca dochowa terminu realizacji:</w:t>
      </w:r>
    </w:p>
    <w:p w14:paraId="5F0A1DA0" w14:textId="77777777" w:rsidR="00C26301" w:rsidRDefault="0075409E">
      <w:pPr>
        <w:tabs>
          <w:tab w:val="left" w:pos="585"/>
        </w:tabs>
        <w:spacing w:after="0" w:line="276" w:lineRule="auto"/>
        <w:ind w:left="397"/>
        <w:contextualSpacing/>
        <w:jc w:val="both"/>
        <w:textAlignment w:val="baseline"/>
      </w:pPr>
      <w:r>
        <w:rPr>
          <w:rFonts w:ascii="Arial" w:eastAsia="Times New Roman" w:hAnsi="Arial" w:cs="Arial"/>
          <w:color w:val="000000"/>
          <w:lang w:eastAsia="pl-PL"/>
        </w:rPr>
        <w:t>1) Etapu I obejmującego: wykonanie pomiarów i prognozy ruchu, określenie kategorii ruchu, opracowanie i uzgodnienie z Zamawiającym koncepcji projektowej, uzyskanie mapy do celów projektowych, dokumentacji geologiczno-</w:t>
      </w:r>
      <w:proofErr w:type="spellStart"/>
      <w:r>
        <w:rPr>
          <w:rFonts w:ascii="Arial" w:eastAsia="Times New Roman" w:hAnsi="Arial" w:cs="Arial"/>
          <w:color w:val="000000"/>
          <w:lang w:eastAsia="pl-PL"/>
        </w:rPr>
        <w:t>inżnierskiej</w:t>
      </w:r>
      <w:proofErr w:type="spellEnd"/>
      <w:r>
        <w:rPr>
          <w:rFonts w:ascii="Arial" w:eastAsia="Times New Roman" w:hAnsi="Arial" w:cs="Arial"/>
          <w:color w:val="000000"/>
          <w:lang w:eastAsia="pl-PL"/>
        </w:rPr>
        <w:t xml:space="preserve"> i wykonanie inwentaryzacji zagospodarowania terenu do 6 miesięcy od dnia podpisania Umowy; </w:t>
      </w:r>
    </w:p>
    <w:p w14:paraId="221F6AD4" w14:textId="77777777" w:rsidR="00C26301" w:rsidRDefault="0075409E">
      <w:pPr>
        <w:tabs>
          <w:tab w:val="left" w:pos="585"/>
        </w:tabs>
        <w:spacing w:after="0" w:line="276" w:lineRule="auto"/>
        <w:ind w:left="397"/>
        <w:contextualSpacing/>
        <w:jc w:val="both"/>
        <w:textAlignment w:val="baseline"/>
      </w:pPr>
      <w:r>
        <w:rPr>
          <w:rFonts w:ascii="Arial" w:eastAsia="Times New Roman" w:hAnsi="Arial" w:cs="Arial"/>
          <w:color w:val="000000"/>
          <w:lang w:eastAsia="pl-PL"/>
        </w:rPr>
        <w:t>2) Etapu II obejmującego: uzyskanie decyzji środowiskowej, pozwolenia wodnoprawnego, decyzji na usunięcie drzew lub krzewów, zatwierdzenia projektu docelowej organizacji ruchu, wymaganych uzgodnień i opinii oraz opracowanie i uzgodnienie z Zamawiającym wielobranżowego projektu budowlanego i wniosku o wydanie decyzji ZRID wraz z uzyskaniem ostatecznej decyzji ZRID do 21 miesięcy od dnia podpisania Umowy;</w:t>
      </w:r>
    </w:p>
    <w:p w14:paraId="2A52097B" w14:textId="77777777" w:rsidR="00C26301" w:rsidRDefault="0075409E">
      <w:pPr>
        <w:tabs>
          <w:tab w:val="left" w:pos="585"/>
        </w:tabs>
        <w:spacing w:after="0" w:line="276" w:lineRule="auto"/>
        <w:ind w:left="397"/>
        <w:contextualSpacing/>
        <w:jc w:val="both"/>
        <w:textAlignment w:val="baseline"/>
      </w:pPr>
      <w:r>
        <w:rPr>
          <w:rFonts w:ascii="Arial" w:eastAsia="Times New Roman" w:hAnsi="Arial" w:cs="Arial"/>
          <w:color w:val="000000"/>
          <w:lang w:eastAsia="pl-PL"/>
        </w:rPr>
        <w:t>3) Etapu III obejmującego: opracowanie i uzgodnienie z Zamawiającym wielobranżowych projektów wykonawczych, szczegółowych specyfikacji technicznych wykonania i odbioru robót budowlanych, przedmiaru robót, kosztorysu ofertowego, kosztorysu inwestorskiego, postaci elektronicznej dokumentacji i wykonanie stabilizacji nowoprojektowanych działek w terenie do 24 miesięcy od dnia podpisania Umowy.</w:t>
      </w:r>
    </w:p>
    <w:p w14:paraId="28426B95" w14:textId="77777777" w:rsidR="00C26301" w:rsidRDefault="0075409E">
      <w:pPr>
        <w:numPr>
          <w:ilvl w:val="0"/>
          <w:numId w:val="2"/>
        </w:numPr>
        <w:tabs>
          <w:tab w:val="left" w:pos="585"/>
        </w:tabs>
        <w:spacing w:after="0" w:line="276" w:lineRule="auto"/>
        <w:ind w:left="454" w:hanging="454"/>
        <w:contextualSpacing/>
        <w:jc w:val="both"/>
        <w:textAlignment w:val="baseline"/>
      </w:pPr>
      <w:r>
        <w:rPr>
          <w:rFonts w:ascii="Arial" w:hAnsi="Arial"/>
          <w:color w:val="000000"/>
        </w:rPr>
        <w:t>Zamawiający oczekuje rozpoczęcia prac projektowych niezwłocznie po podpisaniu Umowy. Strony postanawiają, że realizacja przedmiotu umowy będzie przebiegać w poniższych terminach:</w:t>
      </w:r>
    </w:p>
    <w:p w14:paraId="1725F9F0" w14:textId="77777777" w:rsidR="00C26301" w:rsidRDefault="0075409E">
      <w:pPr>
        <w:pStyle w:val="Default"/>
        <w:spacing w:line="276" w:lineRule="auto"/>
        <w:ind w:left="794"/>
        <w:jc w:val="both"/>
      </w:pPr>
      <w:r>
        <w:rPr>
          <w:rFonts w:ascii="Arial" w:hAnsi="Arial"/>
          <w:sz w:val="22"/>
        </w:rPr>
        <w:t>1)  wykonanie pomiarów ruchu, prognozy natężeń oraz określenie kategorii ruchu – w terminie 3 miesięcy od dnia podpisania Umowy,</w:t>
      </w:r>
    </w:p>
    <w:p w14:paraId="26F2389E" w14:textId="77777777" w:rsidR="00C26301" w:rsidRDefault="0075409E">
      <w:pPr>
        <w:pStyle w:val="Default"/>
        <w:spacing w:line="276" w:lineRule="auto"/>
        <w:ind w:left="794"/>
        <w:jc w:val="both"/>
      </w:pPr>
      <w:r>
        <w:rPr>
          <w:rFonts w:ascii="Arial" w:hAnsi="Arial"/>
          <w:sz w:val="22"/>
        </w:rPr>
        <w:t xml:space="preserve">2) zakończenie opracowania i przekazanie Zamawiającemu w formie pisemnej wariantowej koncepcji projektowej – w ciągu następnego miesiąca, </w:t>
      </w:r>
    </w:p>
    <w:p w14:paraId="3572C35D" w14:textId="77777777" w:rsidR="00C26301" w:rsidRDefault="0075409E">
      <w:pPr>
        <w:pStyle w:val="Default"/>
        <w:spacing w:line="276" w:lineRule="auto"/>
        <w:ind w:left="794"/>
        <w:jc w:val="both"/>
      </w:pPr>
      <w:r>
        <w:rPr>
          <w:rFonts w:ascii="Arial" w:hAnsi="Arial"/>
          <w:sz w:val="22"/>
        </w:rPr>
        <w:lastRenderedPageBreak/>
        <w:t xml:space="preserve">3)  Zamawiający opracuje i prześle Wykonawcy opinię Zamawiającego do koncepcji projektowej wskazując uzupełnienia i zmiany, które jego zdaniem należy wprowadzić na dalszych etapach projektowania – w terminie następnego miesiąca, </w:t>
      </w:r>
    </w:p>
    <w:p w14:paraId="0EBDA8F2" w14:textId="77777777" w:rsidR="00C26301" w:rsidRDefault="0075409E">
      <w:pPr>
        <w:pStyle w:val="Default"/>
        <w:spacing w:line="276" w:lineRule="auto"/>
        <w:ind w:left="794"/>
        <w:jc w:val="both"/>
      </w:pPr>
      <w:r>
        <w:rPr>
          <w:rFonts w:ascii="Arial" w:hAnsi="Arial"/>
          <w:sz w:val="22"/>
        </w:rPr>
        <w:t>4)  Wykonawca opracuje i prześle do Zamawiającego poprawioną koncepcję projektową, w której ustosunkuje się do uwag Zamawiającego – w terminie następnych 15 dni,</w:t>
      </w:r>
    </w:p>
    <w:p w14:paraId="1D06FD72" w14:textId="77777777" w:rsidR="00C26301" w:rsidRDefault="0075409E">
      <w:pPr>
        <w:pStyle w:val="Default"/>
        <w:spacing w:line="276" w:lineRule="auto"/>
        <w:ind w:left="794"/>
        <w:jc w:val="both"/>
      </w:pPr>
      <w:r>
        <w:rPr>
          <w:rFonts w:ascii="Arial" w:hAnsi="Arial"/>
          <w:sz w:val="22"/>
        </w:rPr>
        <w:t xml:space="preserve">5)  po zapoznaniu się z uzupełnioną koncepcją projektową Zamawiający zorganizuje naradę z Wykonawcą </w:t>
      </w:r>
      <w:proofErr w:type="spellStart"/>
      <w:r>
        <w:rPr>
          <w:rFonts w:ascii="Arial" w:hAnsi="Arial"/>
          <w:sz w:val="22"/>
        </w:rPr>
        <w:t>ws</w:t>
      </w:r>
      <w:proofErr w:type="spellEnd"/>
      <w:r>
        <w:rPr>
          <w:rFonts w:ascii="Arial" w:hAnsi="Arial"/>
          <w:sz w:val="22"/>
        </w:rPr>
        <w:t xml:space="preserve">. wniosków końcowych i zatwierdzenia koncepcji projektowej - w terminie następnych 15 dni, </w:t>
      </w:r>
    </w:p>
    <w:p w14:paraId="3035B45D" w14:textId="77777777" w:rsidR="00C26301" w:rsidRDefault="0075409E">
      <w:pPr>
        <w:pStyle w:val="Default"/>
        <w:spacing w:line="276" w:lineRule="auto"/>
        <w:ind w:left="794"/>
        <w:jc w:val="both"/>
      </w:pPr>
      <w:r>
        <w:rPr>
          <w:rFonts w:ascii="Arial" w:hAnsi="Arial"/>
          <w:sz w:val="22"/>
        </w:rPr>
        <w:t>6)  opracowanie kompletnego wielobranżowego projektu budowlanego (PZT, PA-B , PT) wraz z uzyskaniem wszelkich niezbędnych decyzji, uzgodnień, opinii, decyzji środowiskowej, pozwolenia wodnoprawnego, decyzji na usunięcie drzew lub krzewów – w terminie następnych 8 miesięcy, licząc od zatwierdzenia koncepcji projektowej,</w:t>
      </w:r>
    </w:p>
    <w:p w14:paraId="1755253C" w14:textId="77777777" w:rsidR="00C26301" w:rsidRDefault="0075409E">
      <w:pPr>
        <w:pStyle w:val="Default"/>
        <w:spacing w:line="276" w:lineRule="auto"/>
        <w:ind w:left="794"/>
        <w:jc w:val="both"/>
      </w:pPr>
      <w:r>
        <w:rPr>
          <w:rFonts w:ascii="Arial" w:hAnsi="Arial"/>
          <w:sz w:val="22"/>
        </w:rPr>
        <w:t>7) Zamawiający zatwierdza projekt budowlany lub wnosi uwagi – w terminie następnego miesiąca,</w:t>
      </w:r>
    </w:p>
    <w:p w14:paraId="38823348" w14:textId="77777777" w:rsidR="00C26301" w:rsidRDefault="0075409E">
      <w:pPr>
        <w:pStyle w:val="Default"/>
        <w:spacing w:line="276" w:lineRule="auto"/>
        <w:ind w:left="794"/>
        <w:jc w:val="both"/>
      </w:pPr>
      <w:r>
        <w:rPr>
          <w:rFonts w:ascii="Arial" w:hAnsi="Arial"/>
          <w:sz w:val="22"/>
        </w:rPr>
        <w:t>8)  wprowadzenie zmian do uwag Zamawiającego i złożenie w imieniu Zamawiającego wniosku o Zezwolenie na realizację inwestycji drogowej przez Wykonawcę - w terminie następnego miesiąca,</w:t>
      </w:r>
    </w:p>
    <w:p w14:paraId="75F62BBE" w14:textId="77777777" w:rsidR="00C26301" w:rsidRDefault="0075409E">
      <w:pPr>
        <w:pStyle w:val="Default"/>
        <w:spacing w:line="276" w:lineRule="auto"/>
        <w:ind w:left="794"/>
        <w:jc w:val="both"/>
      </w:pPr>
      <w:r>
        <w:rPr>
          <w:rFonts w:ascii="Arial" w:hAnsi="Arial"/>
          <w:sz w:val="22"/>
        </w:rPr>
        <w:t>9) uzyskanie decyzji o Zezwoleniu na realizację inwestycji drogowej w terminie następnych 3 miesięcy,</w:t>
      </w:r>
    </w:p>
    <w:p w14:paraId="7FF90903" w14:textId="77777777" w:rsidR="00C26301" w:rsidRDefault="0075409E">
      <w:pPr>
        <w:pStyle w:val="Default"/>
        <w:spacing w:line="276" w:lineRule="auto"/>
        <w:ind w:left="794"/>
        <w:jc w:val="both"/>
      </w:pPr>
      <w:r>
        <w:rPr>
          <w:rFonts w:ascii="Arial" w:hAnsi="Arial"/>
          <w:sz w:val="22"/>
        </w:rPr>
        <w:t>10) opracowanie projektów wykonawczych, specyfikacji technicznej wykonania i odbioru robót, przedmiaru robót, kosztorysu ofertowego, kosztorysu inwestorskiego, zapisu w postaci elektronicznej oraz stabilizacji podziałów działek – w terminie następnego miesiąca,</w:t>
      </w:r>
    </w:p>
    <w:p w14:paraId="0FDBB500" w14:textId="77777777" w:rsidR="00C26301" w:rsidRDefault="0075409E">
      <w:pPr>
        <w:pStyle w:val="Default"/>
        <w:spacing w:line="276" w:lineRule="auto"/>
        <w:ind w:left="794"/>
        <w:jc w:val="both"/>
      </w:pPr>
      <w:r>
        <w:rPr>
          <w:rFonts w:ascii="Arial" w:hAnsi="Arial"/>
          <w:sz w:val="22"/>
        </w:rPr>
        <w:t>11) zatwierdzenie dokumentacji lub wniesienie uwag przez Zamawiającego – w terminie następnego miesiąca,</w:t>
      </w:r>
    </w:p>
    <w:p w14:paraId="7ABB6CAE" w14:textId="77777777" w:rsidR="00C26301" w:rsidRDefault="0075409E">
      <w:pPr>
        <w:pStyle w:val="Default"/>
        <w:spacing w:line="276" w:lineRule="auto"/>
        <w:ind w:left="794"/>
        <w:jc w:val="both"/>
      </w:pPr>
      <w:r>
        <w:rPr>
          <w:rFonts w:ascii="Arial" w:hAnsi="Arial"/>
          <w:sz w:val="22"/>
        </w:rPr>
        <w:t>12) wniesienie poprawek i uzupełnień zgłoszonych przez Zamawiającego i przekazanie dokumentacji do odbioru – w terminie następnego miesiąca.</w:t>
      </w:r>
    </w:p>
    <w:p w14:paraId="03454B72" w14:textId="77777777" w:rsidR="00C26301" w:rsidRDefault="0075409E">
      <w:pPr>
        <w:pStyle w:val="Default"/>
        <w:numPr>
          <w:ilvl w:val="0"/>
          <w:numId w:val="2"/>
        </w:numPr>
        <w:spacing w:line="276" w:lineRule="auto"/>
        <w:ind w:left="397" w:hanging="397"/>
        <w:jc w:val="both"/>
      </w:pPr>
      <w:r>
        <w:rPr>
          <w:rFonts w:ascii="Arial" w:hAnsi="Arial" w:cs="Arial"/>
          <w:sz w:val="22"/>
        </w:rPr>
        <w:t>Zamawiający zastrzega sobie prawo zorganizowania narad projektowych z udziałem projektantów branżowych w formie spotkań w siedzibie Zamawiającego , a jeżeli warunki sanitarne na to nie pozwolą, to w formie wideokonferencji - po opracowaniu i przekazaniu Zamawiającemu w formie pisemnej koncepcji projektowej, a także przynajmniej raz na miesiąc podczas prac projektowych.</w:t>
      </w:r>
    </w:p>
    <w:p w14:paraId="146C0E30" w14:textId="77777777" w:rsidR="00C26301" w:rsidRDefault="0075409E">
      <w:pPr>
        <w:numPr>
          <w:ilvl w:val="0"/>
          <w:numId w:val="2"/>
        </w:numPr>
        <w:tabs>
          <w:tab w:val="left" w:pos="585"/>
        </w:tabs>
        <w:spacing w:after="0" w:line="276" w:lineRule="auto"/>
        <w:ind w:left="426" w:hanging="426"/>
        <w:contextualSpacing/>
        <w:jc w:val="both"/>
        <w:textAlignment w:val="baseline"/>
      </w:pPr>
      <w:r>
        <w:rPr>
          <w:rFonts w:ascii="Arial" w:eastAsia="Times New Roman" w:hAnsi="Arial" w:cs="Arial"/>
          <w:lang w:eastAsia="pl-PL"/>
        </w:rPr>
        <w:t>Termin, o którym mowa w ust. 1, obejmuje czas przeznaczony na wykonanie przedmiotu umowy łącznie z uzyskaniem wszystkich niezbędnych warunków technicznych, opinii, uzgodnień i sprawdzeń rozwiązań projektowych w zakresie wynikającym z właściwych przepisów oraz wymagań SWZ.</w:t>
      </w:r>
    </w:p>
    <w:p w14:paraId="1068FCA4" w14:textId="77777777" w:rsidR="00C26301" w:rsidRDefault="0075409E">
      <w:pPr>
        <w:numPr>
          <w:ilvl w:val="0"/>
          <w:numId w:val="2"/>
        </w:numPr>
        <w:tabs>
          <w:tab w:val="left" w:pos="585"/>
        </w:tabs>
        <w:spacing w:after="0" w:line="276" w:lineRule="auto"/>
        <w:ind w:left="426" w:hanging="426"/>
        <w:contextualSpacing/>
        <w:jc w:val="both"/>
        <w:textAlignment w:val="baseline"/>
      </w:pPr>
      <w:r>
        <w:rPr>
          <w:rFonts w:ascii="Arial" w:eastAsia="Times New Roman" w:hAnsi="Arial" w:cs="Arial"/>
          <w:lang w:eastAsia="pl-PL"/>
        </w:rPr>
        <w:t>Zamawiający zastrzega sobie prawo podjęcia decyzji o rezygnacji z realizacji Etapu II tj. złożenia wniosku o wydanie decyzji zezwalającej na realizację inwestycji drogowej. Zamawiający w takim przypadku powiadomi Wykonawcę o swojej decyzji pisemnie najpóźniej do 14 dni przed upływem terminu na opracowanie Etapu I.</w:t>
      </w:r>
    </w:p>
    <w:p w14:paraId="26B0E8B6" w14:textId="77777777" w:rsidR="00C26301" w:rsidRDefault="0075409E">
      <w:pPr>
        <w:numPr>
          <w:ilvl w:val="0"/>
          <w:numId w:val="2"/>
        </w:numPr>
        <w:tabs>
          <w:tab w:val="left" w:pos="585"/>
        </w:tabs>
        <w:spacing w:after="0" w:line="276" w:lineRule="auto"/>
        <w:ind w:left="426" w:hanging="426"/>
        <w:contextualSpacing/>
        <w:jc w:val="both"/>
        <w:textAlignment w:val="baseline"/>
      </w:pPr>
      <w:r>
        <w:rPr>
          <w:rFonts w:ascii="Arial" w:eastAsia="Times New Roman" w:hAnsi="Arial" w:cs="Arial"/>
          <w:lang w:eastAsia="pl-PL"/>
        </w:rPr>
        <w:t>W przypadku rezygnacji przez Zamawiającego od realizacji Etapu II tj. uzyskania decyzji o zezwolenie na realizację inwestycji drogowej, za termin końcowy uznaje się termin zakończenia prac związanych z o</w:t>
      </w:r>
      <w:r>
        <w:rPr>
          <w:rFonts w:ascii="Arial" w:eastAsia="Arial" w:hAnsi="Arial" w:cs="Arial"/>
          <w:color w:val="000000"/>
          <w:lang w:eastAsia="pl-PL"/>
        </w:rPr>
        <w:t>pracowaniem kompletnej dokumentacji projektowej wraz z materiałami przetargowymi i innymi dokumentami niezbędnymi do złożenia wniosku o zezwolenie na realizację inwestycji drogowej tj. 12 miesięcy.</w:t>
      </w:r>
    </w:p>
    <w:p w14:paraId="6BDC4C61" w14:textId="77777777" w:rsidR="00C26301" w:rsidRDefault="00C26301">
      <w:pPr>
        <w:spacing w:after="0" w:line="276" w:lineRule="auto"/>
        <w:contextualSpacing/>
        <w:rPr>
          <w:rFonts w:ascii="Arial" w:eastAsia="Times New Roman" w:hAnsi="Arial" w:cs="Arial"/>
          <w:lang w:eastAsia="pl-PL"/>
        </w:rPr>
      </w:pPr>
    </w:p>
    <w:p w14:paraId="7D6B2344" w14:textId="77777777" w:rsidR="00C26301" w:rsidRDefault="0075409E">
      <w:pPr>
        <w:spacing w:after="0" w:line="276" w:lineRule="auto"/>
        <w:contextualSpacing/>
        <w:jc w:val="center"/>
        <w:rPr>
          <w:rFonts w:ascii="Arial" w:eastAsia="Times New Roman" w:hAnsi="Arial" w:cs="Arial"/>
          <w:b/>
          <w:bCs/>
          <w:lang w:eastAsia="pl-PL"/>
        </w:rPr>
      </w:pPr>
      <w:r>
        <w:rPr>
          <w:rFonts w:ascii="Arial" w:eastAsia="Times New Roman" w:hAnsi="Arial" w:cs="Arial"/>
          <w:b/>
          <w:bCs/>
          <w:lang w:eastAsia="pl-PL"/>
        </w:rPr>
        <w:t>§ 3. Nadzór nad umową</w:t>
      </w:r>
    </w:p>
    <w:p w14:paraId="1234D5A0" w14:textId="77777777" w:rsidR="00C26301" w:rsidRDefault="0075409E">
      <w:pPr>
        <w:pStyle w:val="Akapitzlist"/>
        <w:numPr>
          <w:ilvl w:val="3"/>
          <w:numId w:val="52"/>
        </w:numPr>
        <w:spacing w:after="0" w:line="276"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Nadzór nad niniejszą umową z ramienia Zamawiającego prowadzić będzie:</w:t>
      </w:r>
    </w:p>
    <w:p w14:paraId="0FF42096" w14:textId="77777777" w:rsidR="00C26301" w:rsidRDefault="0075409E">
      <w:pPr>
        <w:spacing w:after="0" w:line="276"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w:t>
      </w:r>
    </w:p>
    <w:p w14:paraId="2392DC95" w14:textId="77777777" w:rsidR="00C26301" w:rsidRDefault="0075409E">
      <w:pPr>
        <w:pStyle w:val="Akapitzlist"/>
        <w:numPr>
          <w:ilvl w:val="3"/>
          <w:numId w:val="53"/>
        </w:numPr>
        <w:spacing w:after="0" w:line="276"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Nadzór nad niniejszą umową z ramienia Wykonawcy prowadzić będzie:</w:t>
      </w:r>
    </w:p>
    <w:p w14:paraId="5424FB8C" w14:textId="77777777" w:rsidR="00C26301" w:rsidRDefault="0075409E">
      <w:pPr>
        <w:spacing w:after="0" w:line="276" w:lineRule="auto"/>
        <w:jc w:val="both"/>
        <w:textAlignment w:val="baseline"/>
        <w:rPr>
          <w:rFonts w:ascii="Arial" w:eastAsia="Times New Roman" w:hAnsi="Arial" w:cs="Arial"/>
          <w:lang w:eastAsia="pl-PL"/>
        </w:rPr>
      </w:pPr>
      <w:r>
        <w:rPr>
          <w:rFonts w:ascii="Arial" w:eastAsia="Times New Roman" w:hAnsi="Arial" w:cs="Arial"/>
          <w:lang w:eastAsia="pl-PL"/>
        </w:rPr>
        <w:t>……………………………………………………………………………………………………….</w:t>
      </w:r>
    </w:p>
    <w:p w14:paraId="29D30546" w14:textId="77777777" w:rsidR="00C26301" w:rsidRDefault="00C26301">
      <w:pPr>
        <w:pStyle w:val="Akapitzlist"/>
        <w:spacing w:after="0" w:line="276" w:lineRule="auto"/>
        <w:ind w:left="284"/>
        <w:jc w:val="center"/>
        <w:rPr>
          <w:rFonts w:ascii="Arial" w:eastAsia="Times New Roman" w:hAnsi="Arial" w:cs="Arial"/>
          <w:b/>
          <w:bCs/>
          <w:lang w:eastAsia="pl-PL"/>
        </w:rPr>
      </w:pPr>
    </w:p>
    <w:p w14:paraId="1F7E18FC" w14:textId="77777777" w:rsidR="00C26301" w:rsidRDefault="0075409E">
      <w:pPr>
        <w:pStyle w:val="Akapitzlist"/>
        <w:spacing w:after="0" w:line="276" w:lineRule="auto"/>
        <w:ind w:left="284"/>
        <w:jc w:val="center"/>
        <w:rPr>
          <w:rFonts w:ascii="Arial" w:eastAsia="Times New Roman" w:hAnsi="Arial" w:cs="Arial"/>
          <w:bCs/>
          <w:lang w:eastAsia="ar-SA"/>
        </w:rPr>
      </w:pPr>
      <w:r>
        <w:rPr>
          <w:rFonts w:ascii="Arial" w:eastAsia="Times New Roman" w:hAnsi="Arial" w:cs="Arial"/>
          <w:b/>
          <w:bCs/>
          <w:lang w:eastAsia="pl-PL"/>
        </w:rPr>
        <w:t>§ 4. Wynagrodzenie</w:t>
      </w:r>
    </w:p>
    <w:p w14:paraId="43914B1F" w14:textId="77777777" w:rsidR="00C26301" w:rsidRDefault="0075409E">
      <w:pPr>
        <w:pStyle w:val="Akapitzlist"/>
        <w:numPr>
          <w:ilvl w:val="0"/>
          <w:numId w:val="13"/>
        </w:numPr>
        <w:spacing w:after="0" w:line="276" w:lineRule="auto"/>
        <w:ind w:left="426" w:hanging="426"/>
        <w:jc w:val="both"/>
        <w:rPr>
          <w:rFonts w:ascii="Arial" w:eastAsia="Times New Roman" w:hAnsi="Arial" w:cs="Arial"/>
          <w:lang w:eastAsia="ar-SA"/>
        </w:rPr>
      </w:pPr>
      <w:r>
        <w:rPr>
          <w:rFonts w:ascii="Arial" w:eastAsia="Times New Roman" w:hAnsi="Arial" w:cs="Arial"/>
          <w:lang w:eastAsia="ar-SA"/>
        </w:rPr>
        <w:t>Strony ustalają, że Wykonawca otrzyma wynagrodzenie w wysokości:</w:t>
      </w:r>
    </w:p>
    <w:p w14:paraId="37FBBA5B" w14:textId="77777777" w:rsidR="00C26301" w:rsidRDefault="0075409E">
      <w:pPr>
        <w:pStyle w:val="Akapitzlist"/>
        <w:numPr>
          <w:ilvl w:val="0"/>
          <w:numId w:val="7"/>
        </w:numPr>
        <w:spacing w:after="0" w:line="276" w:lineRule="auto"/>
        <w:ind w:left="709" w:hanging="283"/>
        <w:jc w:val="both"/>
        <w:rPr>
          <w:rFonts w:ascii="Arial" w:eastAsia="Times New Roman" w:hAnsi="Arial" w:cs="Arial"/>
          <w:lang w:eastAsia="ar-SA"/>
        </w:rPr>
      </w:pPr>
      <w:r>
        <w:rPr>
          <w:rFonts w:ascii="Arial" w:eastAsia="Times New Roman" w:hAnsi="Arial" w:cs="Arial"/>
          <w:lang w:eastAsia="ar-SA"/>
        </w:rPr>
        <w:t>Etap I zgodnie z formularzem cenowym</w:t>
      </w:r>
    </w:p>
    <w:p w14:paraId="4F290395" w14:textId="77777777" w:rsidR="00C26301" w:rsidRDefault="0075409E">
      <w:pPr>
        <w:numPr>
          <w:ilvl w:val="0"/>
          <w:numId w:val="18"/>
        </w:numPr>
        <w:spacing w:after="0" w:line="276" w:lineRule="auto"/>
        <w:jc w:val="both"/>
      </w:pPr>
      <w:r>
        <w:rPr>
          <w:rFonts w:ascii="Arial" w:eastAsia="Times New Roman" w:hAnsi="Arial" w:cs="Arial"/>
          <w:lang w:eastAsia="ar-SA"/>
        </w:rPr>
        <w:t>poz. 1, 2, 3, 4, 5, 6, 7, 8, 9, 10, 11, 12</w:t>
      </w:r>
      <w:bookmarkStart w:id="0" w:name="_Hlk116034054"/>
    </w:p>
    <w:p w14:paraId="737B52C0" w14:textId="77777777" w:rsidR="00C26301" w:rsidRDefault="0075409E">
      <w:pPr>
        <w:tabs>
          <w:tab w:val="left" w:pos="360"/>
        </w:tabs>
        <w:spacing w:after="0" w:line="276" w:lineRule="auto"/>
        <w:ind w:left="709" w:right="-1"/>
        <w:contextualSpacing/>
        <w:jc w:val="both"/>
      </w:pPr>
      <w:r>
        <w:rPr>
          <w:rFonts w:ascii="Arial" w:eastAsia="Times New Roman" w:hAnsi="Arial" w:cs="Arial"/>
          <w:iCs/>
          <w:lang w:eastAsia="ar-SA"/>
        </w:rPr>
        <w:t>cena netto zł …………………………...</w:t>
      </w:r>
    </w:p>
    <w:p w14:paraId="5D2297F8" w14:textId="77777777" w:rsidR="00C26301" w:rsidRDefault="0075409E">
      <w:pPr>
        <w:tabs>
          <w:tab w:val="left" w:pos="360"/>
        </w:tabs>
        <w:spacing w:after="0" w:line="276" w:lineRule="auto"/>
        <w:ind w:left="709" w:right="-1"/>
        <w:contextualSpacing/>
        <w:jc w:val="both"/>
      </w:pPr>
      <w:r>
        <w:rPr>
          <w:rFonts w:ascii="Arial" w:eastAsia="Times New Roman" w:hAnsi="Arial" w:cs="Arial"/>
          <w:iCs/>
          <w:lang w:eastAsia="ar-SA"/>
        </w:rPr>
        <w:t>podatek VAT zł ………………………...</w:t>
      </w:r>
    </w:p>
    <w:p w14:paraId="132CE7A1" w14:textId="77777777" w:rsidR="00C26301" w:rsidRDefault="0075409E">
      <w:pPr>
        <w:tabs>
          <w:tab w:val="left" w:pos="360"/>
        </w:tabs>
        <w:spacing w:after="0" w:line="276" w:lineRule="auto"/>
        <w:ind w:left="709" w:right="-1"/>
        <w:contextualSpacing/>
        <w:jc w:val="both"/>
      </w:pPr>
      <w:r>
        <w:rPr>
          <w:rFonts w:ascii="Arial" w:eastAsia="Times New Roman" w:hAnsi="Arial" w:cs="Arial"/>
          <w:b/>
          <w:iCs/>
          <w:lang w:eastAsia="ar-SA"/>
        </w:rPr>
        <w:t>Cena brutto zł …………………………</w:t>
      </w:r>
    </w:p>
    <w:p w14:paraId="3CBEB97F" w14:textId="77777777" w:rsidR="00C26301" w:rsidRDefault="0075409E">
      <w:pPr>
        <w:tabs>
          <w:tab w:val="left" w:pos="360"/>
        </w:tabs>
        <w:spacing w:after="0" w:line="276" w:lineRule="auto"/>
        <w:ind w:left="709" w:right="-1"/>
        <w:contextualSpacing/>
        <w:jc w:val="both"/>
      </w:pPr>
      <w:r>
        <w:rPr>
          <w:rFonts w:ascii="Arial" w:eastAsia="Times New Roman" w:hAnsi="Arial" w:cs="Arial"/>
          <w:iCs/>
          <w:lang w:eastAsia="ar-SA"/>
        </w:rPr>
        <w:t>Słownie cena brutto złotych …………………………………………………………………</w:t>
      </w:r>
      <w:bookmarkEnd w:id="0"/>
    </w:p>
    <w:p w14:paraId="7BDF04D7" w14:textId="77777777" w:rsidR="00C26301" w:rsidRDefault="0075409E">
      <w:pPr>
        <w:pStyle w:val="Akapitzlist"/>
        <w:numPr>
          <w:ilvl w:val="0"/>
          <w:numId w:val="7"/>
        </w:numPr>
        <w:tabs>
          <w:tab w:val="left" w:pos="360"/>
        </w:tabs>
        <w:spacing w:after="0" w:line="276" w:lineRule="auto"/>
        <w:ind w:left="709" w:right="-1" w:hanging="283"/>
        <w:jc w:val="both"/>
      </w:pPr>
      <w:r>
        <w:rPr>
          <w:rFonts w:ascii="Arial" w:eastAsia="Times New Roman" w:hAnsi="Arial" w:cs="Arial"/>
          <w:iCs/>
          <w:lang w:eastAsia="ar-SA"/>
        </w:rPr>
        <w:t>Etap II zgodnie z formularzem cenowym</w:t>
      </w:r>
    </w:p>
    <w:p w14:paraId="35C9A5CA" w14:textId="77777777" w:rsidR="00C26301" w:rsidRDefault="0075409E">
      <w:pPr>
        <w:numPr>
          <w:ilvl w:val="0"/>
          <w:numId w:val="19"/>
        </w:numPr>
        <w:tabs>
          <w:tab w:val="left" w:pos="360"/>
        </w:tabs>
        <w:spacing w:after="0" w:line="276" w:lineRule="auto"/>
        <w:ind w:left="680" w:firstLine="0"/>
        <w:contextualSpacing/>
        <w:jc w:val="both"/>
      </w:pPr>
      <w:r>
        <w:rPr>
          <w:rFonts w:ascii="Arial" w:eastAsia="Times New Roman" w:hAnsi="Arial" w:cs="Arial"/>
          <w:iCs/>
          <w:lang w:eastAsia="ar-SA"/>
        </w:rPr>
        <w:t xml:space="preserve">poz. 13, 14, 15, 16, 17, 18, 19, </w:t>
      </w:r>
    </w:p>
    <w:p w14:paraId="13EA0FA0" w14:textId="77777777" w:rsidR="00C26301" w:rsidRDefault="0075409E">
      <w:pPr>
        <w:tabs>
          <w:tab w:val="left" w:pos="360"/>
        </w:tabs>
        <w:spacing w:after="0" w:line="276" w:lineRule="auto"/>
        <w:ind w:left="709" w:right="-1"/>
        <w:contextualSpacing/>
        <w:jc w:val="both"/>
      </w:pPr>
      <w:r>
        <w:rPr>
          <w:rFonts w:ascii="Arial" w:eastAsia="Times New Roman" w:hAnsi="Arial" w:cs="Arial"/>
          <w:iCs/>
          <w:lang w:eastAsia="ar-SA"/>
        </w:rPr>
        <w:t>cena netto zł …………………………...</w:t>
      </w:r>
    </w:p>
    <w:p w14:paraId="15662D6B" w14:textId="77777777" w:rsidR="00C26301" w:rsidRDefault="0075409E">
      <w:pPr>
        <w:tabs>
          <w:tab w:val="left" w:pos="360"/>
        </w:tabs>
        <w:spacing w:after="0" w:line="276" w:lineRule="auto"/>
        <w:ind w:left="709" w:right="-1"/>
        <w:contextualSpacing/>
        <w:jc w:val="both"/>
      </w:pPr>
      <w:r>
        <w:rPr>
          <w:rFonts w:ascii="Arial" w:eastAsia="Times New Roman" w:hAnsi="Arial" w:cs="Arial"/>
          <w:iCs/>
          <w:lang w:eastAsia="ar-SA"/>
        </w:rPr>
        <w:t>podatek VAT zł ………………………...</w:t>
      </w:r>
    </w:p>
    <w:p w14:paraId="0BE90F82" w14:textId="77777777" w:rsidR="00C26301" w:rsidRDefault="0075409E">
      <w:pPr>
        <w:tabs>
          <w:tab w:val="left" w:pos="360"/>
        </w:tabs>
        <w:spacing w:after="0" w:line="276" w:lineRule="auto"/>
        <w:ind w:left="709" w:right="-1"/>
        <w:contextualSpacing/>
        <w:jc w:val="both"/>
      </w:pPr>
      <w:r>
        <w:rPr>
          <w:rFonts w:ascii="Arial" w:eastAsia="Times New Roman" w:hAnsi="Arial" w:cs="Arial"/>
          <w:b/>
          <w:iCs/>
          <w:lang w:eastAsia="ar-SA"/>
        </w:rPr>
        <w:t>Cena brutto zł …………………………</w:t>
      </w:r>
    </w:p>
    <w:p w14:paraId="07049318" w14:textId="77777777" w:rsidR="00C26301" w:rsidRDefault="0075409E">
      <w:pPr>
        <w:tabs>
          <w:tab w:val="left" w:pos="360"/>
        </w:tabs>
        <w:spacing w:after="0" w:line="276" w:lineRule="auto"/>
        <w:ind w:left="709" w:right="-1"/>
        <w:contextualSpacing/>
        <w:jc w:val="both"/>
      </w:pPr>
      <w:r>
        <w:rPr>
          <w:rFonts w:ascii="Arial" w:eastAsia="Times New Roman" w:hAnsi="Arial" w:cs="Arial"/>
          <w:iCs/>
          <w:lang w:eastAsia="ar-SA"/>
        </w:rPr>
        <w:t>Słownie cena brutto złotych …………………………………………………………………</w:t>
      </w:r>
    </w:p>
    <w:p w14:paraId="558BC148" w14:textId="77777777" w:rsidR="00C26301" w:rsidRDefault="0075409E">
      <w:pPr>
        <w:pStyle w:val="Akapitzlist"/>
        <w:numPr>
          <w:ilvl w:val="0"/>
          <w:numId w:val="19"/>
        </w:numPr>
        <w:tabs>
          <w:tab w:val="left" w:pos="360"/>
        </w:tabs>
        <w:spacing w:after="0" w:line="276" w:lineRule="auto"/>
        <w:ind w:right="-1"/>
        <w:jc w:val="both"/>
      </w:pPr>
      <w:r>
        <w:rPr>
          <w:rFonts w:ascii="Arial" w:eastAsia="Times New Roman" w:hAnsi="Arial" w:cs="Arial"/>
          <w:iCs/>
          <w:lang w:eastAsia="ar-SA"/>
        </w:rPr>
        <w:t>poz. 20 zgodnie z formularzem cenowym</w:t>
      </w:r>
    </w:p>
    <w:p w14:paraId="6D82BE85" w14:textId="77777777" w:rsidR="00C26301" w:rsidRDefault="0075409E">
      <w:pPr>
        <w:pStyle w:val="Akapitzlist"/>
        <w:tabs>
          <w:tab w:val="left" w:pos="360"/>
        </w:tabs>
        <w:spacing w:after="0" w:line="276" w:lineRule="auto"/>
        <w:ind w:left="709" w:right="-1"/>
        <w:jc w:val="both"/>
      </w:pPr>
      <w:r>
        <w:rPr>
          <w:rFonts w:ascii="Arial" w:eastAsia="Times New Roman" w:hAnsi="Arial" w:cs="Arial"/>
          <w:iCs/>
          <w:lang w:eastAsia="ar-SA"/>
        </w:rPr>
        <w:t>cena netto zł …………………………...</w:t>
      </w:r>
    </w:p>
    <w:p w14:paraId="4BD3EC93" w14:textId="77777777" w:rsidR="00C26301" w:rsidRDefault="0075409E">
      <w:pPr>
        <w:pStyle w:val="Akapitzlist"/>
        <w:tabs>
          <w:tab w:val="left" w:pos="360"/>
        </w:tabs>
        <w:spacing w:after="0" w:line="276" w:lineRule="auto"/>
        <w:ind w:left="709" w:right="-1"/>
        <w:jc w:val="both"/>
      </w:pPr>
      <w:r>
        <w:rPr>
          <w:rFonts w:ascii="Arial" w:eastAsia="Times New Roman" w:hAnsi="Arial" w:cs="Arial"/>
          <w:iCs/>
          <w:lang w:eastAsia="ar-SA"/>
        </w:rPr>
        <w:t>podatek VAT zł ………………………...</w:t>
      </w:r>
    </w:p>
    <w:p w14:paraId="1C27B1C6" w14:textId="77777777" w:rsidR="00C26301" w:rsidRDefault="0075409E">
      <w:pPr>
        <w:pStyle w:val="Akapitzlist"/>
        <w:tabs>
          <w:tab w:val="left" w:pos="360"/>
        </w:tabs>
        <w:spacing w:after="0" w:line="276" w:lineRule="auto"/>
        <w:ind w:left="709" w:right="-1"/>
        <w:jc w:val="both"/>
      </w:pPr>
      <w:r>
        <w:rPr>
          <w:rFonts w:ascii="Arial" w:eastAsia="Times New Roman" w:hAnsi="Arial" w:cs="Arial"/>
          <w:iCs/>
          <w:lang w:eastAsia="ar-SA"/>
        </w:rPr>
        <w:t>Cena brutto zł …………………………</w:t>
      </w:r>
    </w:p>
    <w:p w14:paraId="39DBC1C3" w14:textId="77777777" w:rsidR="00C26301" w:rsidRDefault="0075409E">
      <w:pPr>
        <w:pStyle w:val="Akapitzlist"/>
        <w:tabs>
          <w:tab w:val="left" w:pos="360"/>
        </w:tabs>
        <w:spacing w:after="0" w:line="276" w:lineRule="auto"/>
        <w:ind w:left="709" w:right="-1"/>
        <w:jc w:val="both"/>
      </w:pPr>
      <w:r>
        <w:rPr>
          <w:rFonts w:ascii="Arial" w:eastAsia="Times New Roman" w:hAnsi="Arial" w:cs="Arial"/>
          <w:iCs/>
          <w:lang w:eastAsia="ar-SA"/>
        </w:rPr>
        <w:t>Słownie cena brutto złotych …………………………………………………………………</w:t>
      </w:r>
    </w:p>
    <w:p w14:paraId="3EA51E98" w14:textId="77777777" w:rsidR="00C26301" w:rsidRDefault="0075409E">
      <w:pPr>
        <w:pStyle w:val="Akapitzlist"/>
        <w:numPr>
          <w:ilvl w:val="0"/>
          <w:numId w:val="7"/>
        </w:numPr>
        <w:tabs>
          <w:tab w:val="left" w:pos="360"/>
        </w:tabs>
        <w:spacing w:after="0" w:line="276" w:lineRule="auto"/>
        <w:ind w:left="709" w:right="-1" w:hanging="283"/>
        <w:jc w:val="both"/>
      </w:pPr>
      <w:r>
        <w:rPr>
          <w:rFonts w:ascii="Arial" w:eastAsia="Times New Roman" w:hAnsi="Arial" w:cs="Arial"/>
          <w:iCs/>
          <w:lang w:eastAsia="ar-SA"/>
        </w:rPr>
        <w:t>Razem za wykonanie przedmiotu umowy (Etap I + Etap II)</w:t>
      </w:r>
    </w:p>
    <w:p w14:paraId="5F93955E" w14:textId="77777777" w:rsidR="00C26301" w:rsidRDefault="0075409E">
      <w:pPr>
        <w:spacing w:after="0" w:line="276" w:lineRule="auto"/>
        <w:ind w:left="709" w:right="-1"/>
        <w:jc w:val="both"/>
      </w:pPr>
      <w:r>
        <w:rPr>
          <w:rFonts w:ascii="Arial" w:eastAsia="Times New Roman" w:hAnsi="Arial" w:cs="Arial"/>
          <w:iCs/>
          <w:lang w:eastAsia="ar-SA"/>
        </w:rPr>
        <w:t>cena netto zł …………………………...</w:t>
      </w:r>
    </w:p>
    <w:p w14:paraId="3BD6236C" w14:textId="77777777" w:rsidR="00C26301" w:rsidRDefault="0075409E">
      <w:pPr>
        <w:spacing w:after="0" w:line="276" w:lineRule="auto"/>
        <w:ind w:left="709" w:right="-1"/>
        <w:jc w:val="both"/>
      </w:pPr>
      <w:r>
        <w:rPr>
          <w:rFonts w:ascii="Arial" w:eastAsia="Times New Roman" w:hAnsi="Arial" w:cs="Arial"/>
          <w:iCs/>
          <w:lang w:eastAsia="ar-SA"/>
        </w:rPr>
        <w:t>podatek VAT zł ………………………...</w:t>
      </w:r>
    </w:p>
    <w:p w14:paraId="2119ABC5" w14:textId="77777777" w:rsidR="00C26301" w:rsidRDefault="0075409E">
      <w:pPr>
        <w:spacing w:after="0" w:line="276" w:lineRule="auto"/>
        <w:ind w:left="709" w:right="-1"/>
        <w:jc w:val="both"/>
      </w:pPr>
      <w:r>
        <w:rPr>
          <w:rFonts w:ascii="Arial" w:eastAsia="Times New Roman" w:hAnsi="Arial" w:cs="Arial"/>
          <w:b/>
          <w:bCs/>
          <w:iCs/>
          <w:lang w:eastAsia="ar-SA"/>
        </w:rPr>
        <w:t>Cena brutto zł …………………………</w:t>
      </w:r>
    </w:p>
    <w:p w14:paraId="70DF6D9E" w14:textId="77777777" w:rsidR="00C26301" w:rsidRDefault="0075409E" w:rsidP="00D27CED">
      <w:pPr>
        <w:spacing w:after="0" w:line="276" w:lineRule="auto"/>
        <w:ind w:left="709" w:right="-1"/>
      </w:pPr>
      <w:r>
        <w:rPr>
          <w:rFonts w:ascii="Arial" w:eastAsia="Times New Roman" w:hAnsi="Arial" w:cs="Arial"/>
          <w:iCs/>
          <w:lang w:eastAsia="ar-SA"/>
        </w:rPr>
        <w:t>Słownie cena brutto złotych: …………………………………………………………………..</w:t>
      </w:r>
    </w:p>
    <w:p w14:paraId="467D4A6C" w14:textId="77777777" w:rsidR="00C26301" w:rsidRDefault="0075409E">
      <w:pPr>
        <w:pStyle w:val="Akapitzlist"/>
        <w:numPr>
          <w:ilvl w:val="0"/>
          <w:numId w:val="3"/>
        </w:numPr>
        <w:spacing w:after="0" w:line="276" w:lineRule="auto"/>
        <w:ind w:left="426" w:right="-1" w:hanging="411"/>
        <w:jc w:val="both"/>
      </w:pPr>
      <w:r>
        <w:rPr>
          <w:rFonts w:ascii="Arial" w:eastAsia="Times New Roman" w:hAnsi="Arial" w:cs="Arial"/>
          <w:iCs/>
          <w:lang w:eastAsia="ar-SA"/>
        </w:rPr>
        <w:t xml:space="preserve">Wynagrodzenie określone w ust. 1 szczegółowo określa Formularz cenowy stanowiący załącznik do Oferty Wykonawcy. </w:t>
      </w:r>
    </w:p>
    <w:p w14:paraId="4F9CED2C" w14:textId="77777777" w:rsidR="00C26301" w:rsidRDefault="0075409E">
      <w:pPr>
        <w:pStyle w:val="Akapitzlist"/>
        <w:numPr>
          <w:ilvl w:val="0"/>
          <w:numId w:val="3"/>
        </w:numPr>
        <w:spacing w:after="0" w:line="276" w:lineRule="auto"/>
        <w:ind w:left="426" w:right="-1" w:hanging="411"/>
        <w:jc w:val="both"/>
      </w:pPr>
      <w:r>
        <w:rPr>
          <w:rFonts w:ascii="Arial" w:eastAsia="Times New Roman" w:hAnsi="Arial" w:cs="Arial"/>
          <w:iCs/>
          <w:lang w:eastAsia="ar-SA"/>
        </w:rPr>
        <w:t>Wynagrodzenie, o którym mowa w ust. 1 pkt 1 i 2 lit. a, jest wynagrodzeniem ryczałtowym. W przypadku wynagrodzenia wyszczególnionego w ust. 1 pkt 2 lit. b rozliczenie końcowe nastąpi w oparciu o faktyczną ilość działek przeznaczonych do podziału, wynikającą z uzyskanej decyzji ZRID.</w:t>
      </w:r>
    </w:p>
    <w:p w14:paraId="524385F4" w14:textId="77777777" w:rsidR="00C26301" w:rsidRDefault="0075409E">
      <w:pPr>
        <w:pStyle w:val="Akapitzlist"/>
        <w:numPr>
          <w:ilvl w:val="0"/>
          <w:numId w:val="3"/>
        </w:numPr>
        <w:spacing w:after="0" w:line="276" w:lineRule="auto"/>
        <w:ind w:left="426" w:right="-1" w:hanging="411"/>
        <w:jc w:val="both"/>
      </w:pPr>
      <w:r>
        <w:rPr>
          <w:rFonts w:ascii="Arial" w:eastAsia="Times New Roman" w:hAnsi="Arial" w:cs="Arial"/>
          <w:iCs/>
          <w:lang w:eastAsia="ar-SA"/>
        </w:rPr>
        <w:t xml:space="preserve">Zamawiający dopuszcza wystawienie maksymalnie trzech faktur za realizację Umowy, odrębnych dla każdego z etapów wyszczególnionych w formularzu cenowym: </w:t>
      </w:r>
    </w:p>
    <w:p w14:paraId="0376BABC" w14:textId="77777777" w:rsidR="00C26301" w:rsidRDefault="0075409E">
      <w:pPr>
        <w:pStyle w:val="Akapitzlist"/>
        <w:spacing w:after="0" w:line="276" w:lineRule="auto"/>
        <w:ind w:left="426" w:right="-1"/>
        <w:jc w:val="both"/>
      </w:pPr>
      <w:r>
        <w:rPr>
          <w:rFonts w:ascii="Arial" w:eastAsia="Times New Roman" w:hAnsi="Arial" w:cs="Arial"/>
          <w:lang w:eastAsia="zh-CN"/>
        </w:rPr>
        <w:t>a) pierwsza faktura częściowa po wykonaniu pozycji od 1 do 12 – jednorazowo w wysokości sumy tych pozycji po odbiorze przez Zamawiającego poz. 1 - 12, z zastrzeżeniem ust. 5.</w:t>
      </w:r>
    </w:p>
    <w:p w14:paraId="7CE670A5" w14:textId="77777777" w:rsidR="00C26301" w:rsidRDefault="0075409E">
      <w:pPr>
        <w:pStyle w:val="Akapitzlist"/>
        <w:spacing w:after="0" w:line="276" w:lineRule="auto"/>
        <w:ind w:left="426" w:right="-1"/>
        <w:jc w:val="both"/>
      </w:pPr>
      <w:r>
        <w:rPr>
          <w:rFonts w:ascii="Arial" w:eastAsia="Times New Roman" w:hAnsi="Arial" w:cs="Arial"/>
          <w:lang w:eastAsia="zh-CN"/>
        </w:rPr>
        <w:t xml:space="preserve">b) druga faktura częściowa po wykonaniu pozycji od 13 do 19 z formularza cenowego – po uzyskaniu ostatecznej decyzji ZRID jednorazowo w wysokości sumy tych pozycji po odbiorze przez Zamawiającego poz. 13 – 19 z formularza cenowego, </w:t>
      </w:r>
    </w:p>
    <w:p w14:paraId="2F7C6C8B" w14:textId="77777777" w:rsidR="00C26301" w:rsidRDefault="0075409E">
      <w:pPr>
        <w:pStyle w:val="Akapitzlist"/>
        <w:spacing w:after="0" w:line="276" w:lineRule="auto"/>
        <w:ind w:left="426" w:right="-1"/>
        <w:jc w:val="both"/>
      </w:pPr>
      <w:r>
        <w:rPr>
          <w:rFonts w:ascii="Arial" w:eastAsia="Times New Roman" w:hAnsi="Arial" w:cs="Arial"/>
          <w:iCs/>
          <w:lang w:eastAsia="zh-CN"/>
        </w:rPr>
        <w:lastRenderedPageBreak/>
        <w:t>c) trzecia faktura częściowa po wykonaniu poz. 20 z formularza cenowego – jednorazowo po przedłożeniu kopii operatu technicznego dotyczącego stabilizacji znaków granicznych w terenie, złożonego we właściwym starostwie powiatowym.</w:t>
      </w:r>
    </w:p>
    <w:p w14:paraId="535CDB0D" w14:textId="77777777" w:rsidR="00C26301" w:rsidRDefault="0075409E">
      <w:pPr>
        <w:pStyle w:val="Akapitzlist"/>
        <w:numPr>
          <w:ilvl w:val="0"/>
          <w:numId w:val="3"/>
        </w:numPr>
        <w:spacing w:after="0" w:line="276" w:lineRule="auto"/>
        <w:ind w:left="426" w:right="-1" w:hanging="411"/>
        <w:jc w:val="both"/>
      </w:pPr>
      <w:r>
        <w:rPr>
          <w:rFonts w:ascii="Arial" w:eastAsia="Times New Roman" w:hAnsi="Arial" w:cs="Arial"/>
          <w:iCs/>
          <w:lang w:eastAsia="ar-SA"/>
        </w:rPr>
        <w:t>W przypadku rezygnacji przez Zamawiającego z realizacji Etapu II zgodnie z formularzem cenowym, Wykonawca jest uprawniony do wystawienia faktury za wykonane prace Etapu I zgodnie z formularzem cenowym tj. za pozycje 1-11.</w:t>
      </w:r>
    </w:p>
    <w:p w14:paraId="2C4C514C" w14:textId="77777777" w:rsidR="00C26301" w:rsidRDefault="0075409E">
      <w:pPr>
        <w:pStyle w:val="Akapitzlist"/>
        <w:numPr>
          <w:ilvl w:val="0"/>
          <w:numId w:val="3"/>
        </w:numPr>
        <w:spacing w:after="0" w:line="276" w:lineRule="auto"/>
        <w:ind w:left="426" w:right="-1" w:hanging="411"/>
        <w:jc w:val="both"/>
        <w:rPr>
          <w:rFonts w:ascii="Arial" w:eastAsia="Times New Roman" w:hAnsi="Arial" w:cs="Arial"/>
          <w:iCs/>
          <w:lang w:eastAsia="ar-SA"/>
        </w:rPr>
      </w:pPr>
      <w:r>
        <w:rPr>
          <w:rFonts w:ascii="Arial" w:eastAsia="Times New Roman" w:hAnsi="Arial" w:cs="Arial"/>
          <w:iCs/>
          <w:lang w:eastAsia="ar-SA"/>
        </w:rPr>
        <w:t>W dniu przedłożenia w siedzibie Zamawiającego przez Wykonawcę przedmiotu umowy w części objętej Etapem I zgodnie z formularzem cenowym, zostanie sporządzony protokół przekazania wykonanych prac. W terminie do 30 dni, niezbędnych do sprawdzenia kompletności przekazanych dokumentów, zostanie sporządzony protokół odbioru wykonanych prac, który stanowić będzie podstawę do wystawienia faktury przez Wykonawcę.</w:t>
      </w:r>
    </w:p>
    <w:p w14:paraId="06D7A6B5" w14:textId="77777777" w:rsidR="00C26301" w:rsidRDefault="0075409E">
      <w:pPr>
        <w:pStyle w:val="Akapitzlist"/>
        <w:numPr>
          <w:ilvl w:val="0"/>
          <w:numId w:val="3"/>
        </w:numPr>
        <w:spacing w:after="0" w:line="276" w:lineRule="auto"/>
        <w:ind w:left="426" w:right="-1" w:hanging="411"/>
        <w:jc w:val="both"/>
        <w:rPr>
          <w:rFonts w:ascii="Arial" w:eastAsia="Times New Roman" w:hAnsi="Arial" w:cs="Arial"/>
          <w:iCs/>
          <w:lang w:eastAsia="ar-SA"/>
        </w:rPr>
      </w:pPr>
      <w:r>
        <w:rPr>
          <w:rFonts w:ascii="Arial" w:eastAsia="Times New Roman" w:hAnsi="Arial" w:cs="Arial"/>
          <w:iCs/>
          <w:lang w:eastAsia="ar-SA"/>
        </w:rPr>
        <w:t>Podstawą do wystawienia faktury za Etap II będzie przedłożenie w siedzibie Zarządu Drogowego ostatecznej decyzji ZRID wraz z kopią operatu technicznego dotyczącego stabilizacji znaków granicznych w terenie, uprzednio złożonego we właściwym miejscowo starostwie powiatowym, z zastrzeżeniem ust. 5.</w:t>
      </w:r>
    </w:p>
    <w:p w14:paraId="1A2315EB" w14:textId="77777777" w:rsidR="00C26301" w:rsidRDefault="0075409E">
      <w:pPr>
        <w:pStyle w:val="Akapitzlist"/>
        <w:numPr>
          <w:ilvl w:val="0"/>
          <w:numId w:val="3"/>
        </w:numPr>
        <w:spacing w:after="0" w:line="276" w:lineRule="auto"/>
        <w:ind w:left="426" w:hanging="411"/>
        <w:jc w:val="both"/>
        <w:rPr>
          <w:rFonts w:ascii="Arial" w:eastAsia="Times New Roman" w:hAnsi="Arial" w:cs="Arial"/>
          <w:iCs/>
          <w:lang w:eastAsia="ar-SA"/>
        </w:rPr>
      </w:pPr>
      <w:r>
        <w:rPr>
          <w:rFonts w:ascii="Arial" w:eastAsia="Times New Roman" w:hAnsi="Arial" w:cs="Arial"/>
          <w:iCs/>
          <w:lang w:eastAsia="ar-SA"/>
        </w:rPr>
        <w:t>Wynagrodzenie, o którym mowa w ust. 1, będzie płatne przez Zamawiającego na podstawie prawidłowo wystawionej faktury/faktur, po zakończeniu zaplanowanych prac (Etap I/Etap II lit. a i b) i ich odbiorze bez istotnych uwag, na rachunek bankowy Wykonawcy zgłoszony do wykazu podmiotów będących podatnikami VAT (biała lista).</w:t>
      </w:r>
    </w:p>
    <w:p w14:paraId="4F0C99A2" w14:textId="77777777" w:rsidR="00C26301" w:rsidRDefault="0075409E">
      <w:pPr>
        <w:pStyle w:val="Akapitzlist"/>
        <w:numPr>
          <w:ilvl w:val="0"/>
          <w:numId w:val="3"/>
        </w:numPr>
        <w:spacing w:after="0" w:line="276" w:lineRule="auto"/>
        <w:ind w:left="426" w:right="-1" w:hanging="411"/>
        <w:jc w:val="both"/>
        <w:rPr>
          <w:rFonts w:ascii="Arial" w:eastAsia="Times New Roman" w:hAnsi="Arial" w:cs="Arial"/>
          <w:iCs/>
          <w:lang w:eastAsia="ar-SA"/>
        </w:rPr>
      </w:pPr>
      <w:r>
        <w:rPr>
          <w:rFonts w:ascii="Arial" w:eastAsia="Times New Roman" w:hAnsi="Arial" w:cs="Arial"/>
          <w:iCs/>
          <w:lang w:eastAsia="ar-SA"/>
        </w:rPr>
        <w:t>Płatność za realizację przedmiotu umowy nastąpi w terminie 28 dni od wpływu prawidłowo wystawionej faktury do Zamawiającego – do siedziby Zarządu Drogowego.</w:t>
      </w:r>
    </w:p>
    <w:p w14:paraId="316EBDB6" w14:textId="77777777" w:rsidR="00C26301" w:rsidRDefault="0075409E">
      <w:pPr>
        <w:pStyle w:val="Akapitzlist"/>
        <w:numPr>
          <w:ilvl w:val="0"/>
          <w:numId w:val="3"/>
        </w:numPr>
        <w:spacing w:after="0" w:line="276" w:lineRule="auto"/>
        <w:ind w:left="426" w:right="-1" w:hanging="411"/>
        <w:jc w:val="both"/>
        <w:rPr>
          <w:rFonts w:ascii="Arial" w:eastAsia="Times New Roman" w:hAnsi="Arial" w:cs="Arial"/>
          <w:iCs/>
          <w:lang w:eastAsia="ar-SA"/>
        </w:rPr>
      </w:pPr>
      <w:r>
        <w:rPr>
          <w:rFonts w:ascii="Arial" w:eastAsia="Times New Roman" w:hAnsi="Arial" w:cs="Arial"/>
          <w:iCs/>
          <w:lang w:eastAsia="ar-SA"/>
        </w:rPr>
        <w:t xml:space="preserve">Za dzień uiszczenia wynagrodzenia poczytuje się dzień zlecenia realizacji przelewu przez Zamawiającego. </w:t>
      </w:r>
    </w:p>
    <w:p w14:paraId="0070AB24" w14:textId="77777777" w:rsidR="00C26301" w:rsidRDefault="0075409E">
      <w:pPr>
        <w:pStyle w:val="Akapitzlist"/>
        <w:numPr>
          <w:ilvl w:val="0"/>
          <w:numId w:val="3"/>
        </w:numPr>
        <w:spacing w:after="0" w:line="276" w:lineRule="auto"/>
        <w:ind w:left="426" w:right="-1" w:hanging="411"/>
        <w:jc w:val="both"/>
        <w:rPr>
          <w:rFonts w:ascii="Arial" w:eastAsia="Times New Roman" w:hAnsi="Arial" w:cs="Arial"/>
          <w:iCs/>
          <w:lang w:eastAsia="ar-SA"/>
        </w:rPr>
      </w:pPr>
      <w:r>
        <w:rPr>
          <w:rFonts w:ascii="Arial" w:eastAsia="Times New Roman" w:hAnsi="Arial" w:cs="Arial"/>
          <w:iCs/>
          <w:lang w:eastAsia="ar-SA"/>
        </w:rPr>
        <w:t xml:space="preserve">Wykonawca nie może wierzytelności wynikającej z niniejszej umowy przelać na rzecz osób trzecich bez uprzedniej, pisemnej zgody Zamawiającego. </w:t>
      </w:r>
    </w:p>
    <w:p w14:paraId="7D622425" w14:textId="77777777" w:rsidR="00C26301" w:rsidRDefault="00C26301">
      <w:pPr>
        <w:spacing w:after="0" w:line="276" w:lineRule="auto"/>
        <w:contextualSpacing/>
        <w:jc w:val="center"/>
        <w:rPr>
          <w:rFonts w:ascii="Arial" w:eastAsia="Times New Roman" w:hAnsi="Arial" w:cs="Arial"/>
          <w:b/>
          <w:bCs/>
          <w:lang w:eastAsia="pl-PL"/>
        </w:rPr>
      </w:pPr>
    </w:p>
    <w:p w14:paraId="391195C1" w14:textId="77777777" w:rsidR="00C26301" w:rsidRDefault="0075409E">
      <w:pPr>
        <w:spacing w:after="0" w:line="276" w:lineRule="auto"/>
        <w:contextualSpacing/>
        <w:jc w:val="center"/>
        <w:rPr>
          <w:rFonts w:ascii="Arial" w:eastAsia="Times New Roman" w:hAnsi="Arial" w:cs="Arial"/>
          <w:b/>
          <w:bCs/>
          <w:lang w:eastAsia="pl-PL"/>
        </w:rPr>
      </w:pPr>
      <w:r>
        <w:rPr>
          <w:rFonts w:ascii="Arial" w:eastAsia="Times New Roman" w:hAnsi="Arial" w:cs="Arial"/>
          <w:b/>
          <w:bCs/>
          <w:lang w:eastAsia="pl-PL"/>
        </w:rPr>
        <w:t>§ 5. Waloryzacja wynagrodzenia</w:t>
      </w:r>
    </w:p>
    <w:p w14:paraId="72AAEB4C" w14:textId="77777777" w:rsidR="00C26301" w:rsidRDefault="0075409E">
      <w:pPr>
        <w:numPr>
          <w:ilvl w:val="6"/>
          <w:numId w:val="15"/>
        </w:numPr>
        <w:tabs>
          <w:tab w:val="left" w:pos="720"/>
          <w:tab w:val="left" w:pos="1080"/>
        </w:tabs>
        <w:spacing w:after="0" w:line="276" w:lineRule="auto"/>
        <w:ind w:left="426" w:hanging="426"/>
        <w:jc w:val="both"/>
        <w:rPr>
          <w:rFonts w:ascii="Arial" w:eastAsia="Times New Roman" w:hAnsi="Arial" w:cs="Arial"/>
          <w:lang w:eastAsia="zh-CN"/>
        </w:rPr>
      </w:pPr>
      <w:r>
        <w:rPr>
          <w:rFonts w:ascii="Arial" w:eastAsia="Times New Roman" w:hAnsi="Arial" w:cs="Arial"/>
          <w:color w:val="000000"/>
          <w:lang w:eastAsia="zh-CN"/>
        </w:rPr>
        <w:t>W przypadku, gdy w okresie obowiązywania niniejszej Umowy nastąpi zmiana:</w:t>
      </w:r>
    </w:p>
    <w:p w14:paraId="2211A8D0" w14:textId="77777777" w:rsidR="00C26301" w:rsidRDefault="0075409E">
      <w:pPr>
        <w:numPr>
          <w:ilvl w:val="2"/>
          <w:numId w:val="16"/>
        </w:numPr>
        <w:spacing w:after="0" w:line="276" w:lineRule="auto"/>
        <w:ind w:left="709" w:hanging="283"/>
        <w:jc w:val="both"/>
        <w:rPr>
          <w:rFonts w:ascii="Arial" w:eastAsia="Times New Roman" w:hAnsi="Arial" w:cs="Arial"/>
          <w:lang w:eastAsia="zh-CN"/>
        </w:rPr>
      </w:pPr>
      <w:r>
        <w:rPr>
          <w:rFonts w:ascii="Arial" w:eastAsia="Times New Roman" w:hAnsi="Arial" w:cs="Arial"/>
          <w:color w:val="000000"/>
          <w:lang w:eastAsia="zh-CN"/>
        </w:rPr>
        <w:t>stawki podatku od towarów i usług lub podatku akcyzowego,</w:t>
      </w:r>
    </w:p>
    <w:p w14:paraId="1A86041D" w14:textId="77777777" w:rsidR="00C26301" w:rsidRDefault="0075409E">
      <w:pPr>
        <w:numPr>
          <w:ilvl w:val="2"/>
          <w:numId w:val="16"/>
        </w:numPr>
        <w:spacing w:after="0" w:line="276" w:lineRule="auto"/>
        <w:ind w:left="709" w:hanging="283"/>
        <w:jc w:val="both"/>
        <w:rPr>
          <w:rFonts w:ascii="Arial" w:eastAsia="Times New Roman" w:hAnsi="Arial" w:cs="Arial"/>
          <w:lang w:eastAsia="zh-CN"/>
        </w:rPr>
      </w:pPr>
      <w:r>
        <w:rPr>
          <w:rFonts w:ascii="Arial" w:eastAsia="Times New Roman" w:hAnsi="Arial" w:cs="Arial"/>
          <w:color w:val="000000"/>
          <w:lang w:eastAsia="zh-CN"/>
        </w:rPr>
        <w:t>wysokości minimalnego wynagrodzenia za pracę albo wysokości minimalnej stawki godzinowej, ustalonych na podstawie przepisów ustawy z dnia 10 października 2002 r. o minimalnym wynagrodzeniu za pracę (</w:t>
      </w:r>
      <w:proofErr w:type="spellStart"/>
      <w:r>
        <w:rPr>
          <w:rFonts w:ascii="Arial" w:eastAsia="Times New Roman" w:hAnsi="Arial" w:cs="Arial"/>
          <w:color w:val="000000"/>
          <w:lang w:eastAsia="zh-CN"/>
        </w:rPr>
        <w:t>t.j</w:t>
      </w:r>
      <w:proofErr w:type="spellEnd"/>
      <w:r>
        <w:rPr>
          <w:rFonts w:ascii="Arial" w:eastAsia="Times New Roman" w:hAnsi="Arial" w:cs="Arial"/>
          <w:color w:val="000000"/>
          <w:lang w:eastAsia="zh-CN"/>
        </w:rPr>
        <w:t>. Dz. U. z 2020 r., poz. 2207 ze zm.),</w:t>
      </w:r>
    </w:p>
    <w:p w14:paraId="22588A21" w14:textId="77777777" w:rsidR="00C26301" w:rsidRDefault="0075409E">
      <w:pPr>
        <w:numPr>
          <w:ilvl w:val="2"/>
          <w:numId w:val="16"/>
        </w:numPr>
        <w:spacing w:after="0" w:line="276" w:lineRule="auto"/>
        <w:ind w:left="709" w:hanging="283"/>
        <w:jc w:val="both"/>
        <w:rPr>
          <w:rFonts w:ascii="Arial" w:eastAsia="Times New Roman" w:hAnsi="Arial" w:cs="Arial"/>
          <w:lang w:eastAsia="zh-CN"/>
        </w:rPr>
      </w:pPr>
      <w:r>
        <w:rPr>
          <w:rFonts w:ascii="Arial" w:eastAsia="Times New Roman" w:hAnsi="Arial" w:cs="Arial"/>
          <w:color w:val="000000"/>
          <w:lang w:eastAsia="zh-CN"/>
        </w:rPr>
        <w:t>zasad podlegania ubezpieczeniom społecznym lub ubezpieczeniu zdrowotnemu lub wysokości stawki składki na ubezpieczenia społeczne lub zdrowotne,</w:t>
      </w:r>
    </w:p>
    <w:p w14:paraId="39B7D34E" w14:textId="77777777" w:rsidR="00C26301" w:rsidRDefault="0075409E">
      <w:pPr>
        <w:numPr>
          <w:ilvl w:val="2"/>
          <w:numId w:val="16"/>
        </w:numPr>
        <w:spacing w:after="0" w:line="276" w:lineRule="auto"/>
        <w:ind w:left="709" w:hanging="283"/>
        <w:jc w:val="both"/>
        <w:rPr>
          <w:rFonts w:ascii="Arial" w:eastAsia="Times New Roman" w:hAnsi="Arial" w:cs="Arial"/>
          <w:lang w:eastAsia="zh-CN"/>
        </w:rPr>
      </w:pPr>
      <w:r>
        <w:rPr>
          <w:rFonts w:ascii="Arial" w:eastAsia="Times New Roman" w:hAnsi="Arial" w:cs="Arial"/>
          <w:color w:val="000000"/>
          <w:lang w:eastAsia="zh-CN"/>
        </w:rPr>
        <w:t xml:space="preserve">zasad gromadzenia i wysokości wpłat do pracowniczych planów kapitałowych, </w:t>
      </w:r>
      <w:r>
        <w:rPr>
          <w:rFonts w:ascii="Arial" w:eastAsia="Times New Roman" w:hAnsi="Arial" w:cs="Arial"/>
          <w:color w:val="000000"/>
          <w:lang w:eastAsia="zh-CN"/>
        </w:rPr>
        <w:br/>
        <w:t>o których mowa w ustawie z dnia 4 października 2018 r. o pracowniczych planach kapitałowych (</w:t>
      </w:r>
      <w:proofErr w:type="spellStart"/>
      <w:r>
        <w:rPr>
          <w:rFonts w:ascii="Arial" w:eastAsia="Times New Roman" w:hAnsi="Arial" w:cs="Arial"/>
          <w:color w:val="000000"/>
          <w:lang w:eastAsia="zh-CN"/>
        </w:rPr>
        <w:t>t.j</w:t>
      </w:r>
      <w:proofErr w:type="spellEnd"/>
      <w:r>
        <w:rPr>
          <w:rFonts w:ascii="Arial" w:eastAsia="Times New Roman" w:hAnsi="Arial" w:cs="Arial"/>
          <w:color w:val="000000"/>
          <w:lang w:eastAsia="zh-CN"/>
        </w:rPr>
        <w:t>. Dz. U. z 2024 r., poz. 427 ze zm.),</w:t>
      </w:r>
    </w:p>
    <w:p w14:paraId="5C321D78" w14:textId="77777777" w:rsidR="00C26301" w:rsidRDefault="0075409E">
      <w:pPr>
        <w:spacing w:after="0" w:line="276" w:lineRule="auto"/>
        <w:ind w:left="709"/>
        <w:jc w:val="both"/>
        <w:rPr>
          <w:rFonts w:ascii="Arial" w:eastAsia="Times New Roman" w:hAnsi="Arial" w:cs="Arial"/>
          <w:lang w:eastAsia="zh-CN"/>
        </w:rPr>
      </w:pPr>
      <w:r>
        <w:rPr>
          <w:rFonts w:ascii="Arial" w:eastAsia="Times New Roman" w:hAnsi="Arial" w:cs="Arial"/>
          <w:color w:val="000000"/>
          <w:lang w:eastAsia="zh-CN"/>
        </w:rPr>
        <w:t>oraz gdy zmiana ta lub zmiany będą miały wpływ na koszty wykonania Umowy przez Wykonawcę – zastosowanie mają zasady wprowadzania zmian wysokości wynagrodzenia należnego Wykonawcy, określone w dalszych ustępach niniejszego paragrafu.</w:t>
      </w:r>
    </w:p>
    <w:p w14:paraId="09A15F09" w14:textId="77777777" w:rsidR="00C26301" w:rsidRDefault="0075409E">
      <w:pPr>
        <w:numPr>
          <w:ilvl w:val="0"/>
          <w:numId w:val="16"/>
        </w:numPr>
        <w:spacing w:after="0" w:line="276" w:lineRule="auto"/>
        <w:ind w:left="426" w:hanging="426"/>
        <w:jc w:val="both"/>
        <w:rPr>
          <w:rFonts w:ascii="Arial" w:eastAsia="Times New Roman" w:hAnsi="Arial" w:cs="Arial"/>
          <w:lang w:eastAsia="zh-CN"/>
        </w:rPr>
      </w:pPr>
      <w:r>
        <w:rPr>
          <w:rFonts w:ascii="Arial" w:eastAsia="Times New Roman" w:hAnsi="Arial" w:cs="Arial"/>
          <w:color w:val="000000"/>
          <w:lang w:eastAsia="zh-CN"/>
        </w:rPr>
        <w:t>Zmiana umowy wymaga podpisania aneksu w formie pisemnej pod rygorem nieważności, chyba że w treści umowy odstąpiono od obowiązku zachowania tej formy.</w:t>
      </w:r>
    </w:p>
    <w:p w14:paraId="0EC798F7" w14:textId="77777777" w:rsidR="00C26301" w:rsidRDefault="0075409E">
      <w:pPr>
        <w:numPr>
          <w:ilvl w:val="0"/>
          <w:numId w:val="16"/>
        </w:numPr>
        <w:spacing w:after="0" w:line="276" w:lineRule="auto"/>
        <w:ind w:left="426" w:hanging="426"/>
        <w:jc w:val="both"/>
        <w:rPr>
          <w:rFonts w:ascii="Arial" w:eastAsia="Times New Roman" w:hAnsi="Arial" w:cs="Arial"/>
          <w:lang w:eastAsia="zh-CN"/>
        </w:rPr>
      </w:pPr>
      <w:r>
        <w:rPr>
          <w:rFonts w:ascii="Arial" w:eastAsia="Times New Roman" w:hAnsi="Arial" w:cs="Arial"/>
          <w:color w:val="000000"/>
          <w:lang w:eastAsia="zh-CN"/>
        </w:rPr>
        <w:t xml:space="preserve">Wykonawca może przekazać Zamawiającemu pisemny wniosek o przeprowadzenie negocjacji w sprawie odpowiedniej zmiany wynagrodzenia w terminie od dnia opublikowania przepisów zmieniających, o których mowa w ust. 1, do 30 dnia od dnia ich </w:t>
      </w:r>
      <w:r>
        <w:rPr>
          <w:rFonts w:ascii="Arial" w:eastAsia="Times New Roman" w:hAnsi="Arial" w:cs="Arial"/>
          <w:color w:val="000000"/>
          <w:lang w:eastAsia="zh-CN"/>
        </w:rPr>
        <w:lastRenderedPageBreak/>
        <w:t>wejścia w życie. 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niniejszej Umowie, a w szczególności:</w:t>
      </w:r>
    </w:p>
    <w:p w14:paraId="1A43F427" w14:textId="77777777" w:rsidR="00C26301" w:rsidRDefault="0075409E">
      <w:pPr>
        <w:spacing w:after="0" w:line="276" w:lineRule="auto"/>
        <w:ind w:left="709" w:hanging="283"/>
        <w:jc w:val="both"/>
        <w:rPr>
          <w:rFonts w:ascii="Arial" w:eastAsia="Times New Roman" w:hAnsi="Arial" w:cs="Arial"/>
          <w:lang w:eastAsia="zh-CN"/>
        </w:rPr>
      </w:pPr>
      <w:r>
        <w:rPr>
          <w:rFonts w:ascii="Arial" w:eastAsia="Times New Roman" w:hAnsi="Arial" w:cs="Arial"/>
          <w:color w:val="000000"/>
          <w:lang w:eastAsia="zh-CN"/>
        </w:rPr>
        <w:t>1) 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3BFA4D64" w14:textId="77777777" w:rsidR="00C26301" w:rsidRDefault="0075409E">
      <w:pPr>
        <w:spacing w:after="0" w:line="276" w:lineRule="auto"/>
        <w:ind w:left="709" w:hanging="283"/>
        <w:jc w:val="both"/>
        <w:rPr>
          <w:rFonts w:ascii="Arial" w:eastAsia="Times New Roman" w:hAnsi="Arial" w:cs="Arial"/>
          <w:lang w:eastAsia="zh-CN"/>
        </w:rPr>
      </w:pPr>
      <w:r>
        <w:rPr>
          <w:rFonts w:ascii="Arial" w:eastAsia="Times New Roman" w:hAnsi="Arial" w:cs="Arial"/>
          <w:color w:val="000000"/>
          <w:lang w:eastAsia="zh-CN"/>
        </w:rPr>
        <w:t>2) wykazanie wpływu zmian, o których mowa w ust. 1, na wysokość kosztów wykonania Umowy przez Wykonawcę,</w:t>
      </w:r>
    </w:p>
    <w:p w14:paraId="0C77CB46" w14:textId="77777777" w:rsidR="00C26301" w:rsidRDefault="0075409E">
      <w:pPr>
        <w:spacing w:after="0" w:line="276" w:lineRule="auto"/>
        <w:ind w:left="709" w:hanging="283"/>
        <w:jc w:val="both"/>
        <w:rPr>
          <w:rFonts w:ascii="Arial" w:eastAsia="Times New Roman" w:hAnsi="Arial" w:cs="Arial"/>
          <w:lang w:eastAsia="zh-CN"/>
        </w:rPr>
      </w:pPr>
      <w:r>
        <w:rPr>
          <w:rFonts w:ascii="Arial" w:eastAsia="Times New Roman" w:hAnsi="Arial" w:cs="Arial"/>
          <w:color w:val="000000"/>
          <w:lang w:eastAsia="zh-CN"/>
        </w:rPr>
        <w:t>3) szczegółową kalkulację proponowanej zmiany wysokości wynagrodzenia Wykonawcy oraz wykazanie adekwatności propozycji do zmiany wysokości kosztów wykonania Umowy przez Wykonawcę.</w:t>
      </w:r>
    </w:p>
    <w:p w14:paraId="6ABDFD04" w14:textId="77777777" w:rsidR="00C26301" w:rsidRDefault="0075409E">
      <w:pPr>
        <w:tabs>
          <w:tab w:val="left" w:pos="426"/>
        </w:tabs>
        <w:spacing w:after="0" w:line="276" w:lineRule="auto"/>
        <w:ind w:left="426" w:hanging="426"/>
        <w:jc w:val="both"/>
        <w:rPr>
          <w:rFonts w:ascii="Arial" w:eastAsia="Times New Roman" w:hAnsi="Arial" w:cs="Arial"/>
          <w:color w:val="000000"/>
          <w:lang w:eastAsia="zh-CN"/>
        </w:rPr>
      </w:pPr>
      <w:r>
        <w:rPr>
          <w:rFonts w:ascii="Arial" w:eastAsia="Times New Roman" w:hAnsi="Arial" w:cs="Arial"/>
          <w:color w:val="000000"/>
          <w:lang w:eastAsia="zh-CN"/>
        </w:rPr>
        <w:t xml:space="preserve">4. </w:t>
      </w:r>
      <w:r>
        <w:rPr>
          <w:rFonts w:ascii="Arial" w:eastAsia="Times New Roman" w:hAnsi="Arial" w:cs="Arial"/>
          <w:color w:val="000000"/>
          <w:lang w:eastAsia="zh-CN"/>
        </w:rPr>
        <w:tab/>
        <w:t>W terminie 14 dni od otrzymania wniosku, o którym w ust. 3, Zamawiający może zwrócić się do Wykonawcy o jego uzupełnienie poprzez przekazanie dodatkowych wyjaśnień, informacji lub dokumentów (oryginałów do wglądu lub kopii potwierdzonych za zgodność z oryginałem).</w:t>
      </w:r>
    </w:p>
    <w:p w14:paraId="15A07253" w14:textId="77777777" w:rsidR="00C26301" w:rsidRDefault="0075409E">
      <w:pPr>
        <w:tabs>
          <w:tab w:val="left" w:pos="426"/>
        </w:tabs>
        <w:spacing w:after="0" w:line="276" w:lineRule="auto"/>
        <w:ind w:left="426" w:hanging="426"/>
        <w:jc w:val="both"/>
        <w:rPr>
          <w:rFonts w:ascii="Arial" w:eastAsia="Times New Roman" w:hAnsi="Arial" w:cs="Arial"/>
          <w:lang w:eastAsia="zh-CN"/>
        </w:rPr>
      </w:pPr>
      <w:r>
        <w:rPr>
          <w:rFonts w:ascii="Arial" w:eastAsia="Times New Roman" w:hAnsi="Arial" w:cs="Arial"/>
          <w:lang w:eastAsia="zh-CN"/>
        </w:rPr>
        <w:t xml:space="preserve">5. </w:t>
      </w:r>
      <w:r>
        <w:rPr>
          <w:rFonts w:ascii="Arial" w:eastAsia="Times New Roman" w:hAnsi="Arial" w:cs="Arial"/>
          <w:lang w:eastAsia="zh-CN"/>
        </w:rPr>
        <w:tab/>
      </w:r>
      <w:r>
        <w:rPr>
          <w:rFonts w:ascii="Arial" w:eastAsia="Times New Roman" w:hAnsi="Arial" w:cs="Arial"/>
          <w:color w:val="000000"/>
          <w:lang w:eastAsia="zh-CN"/>
        </w:rPr>
        <w:t>Zamawiający zajmie pisemne stanowisko wobec wniosku Wykonawcy w terminie 14 dni od dnia otrzymania kompletnego wniosku. Za dzień przekazania stanowiska uznaje się dzień jego wysłania na adres właściwy dla doręczeń pism Wykonawcy.</w:t>
      </w:r>
    </w:p>
    <w:p w14:paraId="474E94E5" w14:textId="77777777" w:rsidR="00C26301" w:rsidRDefault="0075409E">
      <w:pPr>
        <w:tabs>
          <w:tab w:val="left" w:pos="390"/>
          <w:tab w:val="left" w:pos="426"/>
        </w:tabs>
        <w:spacing w:after="0" w:line="276" w:lineRule="auto"/>
        <w:ind w:left="426" w:hanging="426"/>
        <w:jc w:val="both"/>
        <w:rPr>
          <w:rFonts w:ascii="Arial" w:eastAsia="Times New Roman" w:hAnsi="Arial" w:cs="Arial"/>
          <w:color w:val="000000"/>
          <w:lang w:eastAsia="zh-CN"/>
        </w:rPr>
      </w:pPr>
      <w:r>
        <w:rPr>
          <w:rFonts w:ascii="Arial" w:eastAsia="Times New Roman" w:hAnsi="Arial" w:cs="Arial"/>
          <w:color w:val="000000"/>
          <w:lang w:eastAsia="zh-CN"/>
        </w:rPr>
        <w:t xml:space="preserve">6. </w:t>
      </w:r>
      <w:r>
        <w:rPr>
          <w:rFonts w:ascii="Arial" w:eastAsia="Times New Roman" w:hAnsi="Arial" w:cs="Arial"/>
          <w:color w:val="000000"/>
          <w:lang w:eastAsia="zh-CN"/>
        </w:rPr>
        <w:tab/>
        <w:t>W przypadku uwzględnienia wniosku Wykonawcy przez Zamawiającego, Strony podejmą działania w celu uzgodnienia treści aneksu do Umowy oraz jego podpisania. Zmiana wysokości wynagrodzenia Wykonawcy dotyczyć będzie części przedmiotu Umowy, podlegającego wykonaniu po dniu zawarcia aneksu.</w:t>
      </w:r>
    </w:p>
    <w:p w14:paraId="2CB2FE9E" w14:textId="77777777" w:rsidR="00C26301" w:rsidRDefault="0075409E">
      <w:pPr>
        <w:tabs>
          <w:tab w:val="left" w:pos="390"/>
          <w:tab w:val="left" w:pos="426"/>
        </w:tabs>
        <w:spacing w:after="0" w:line="276" w:lineRule="auto"/>
        <w:ind w:left="426" w:hanging="426"/>
        <w:jc w:val="both"/>
        <w:rPr>
          <w:rFonts w:ascii="Arial" w:eastAsia="Times New Roman" w:hAnsi="Arial" w:cs="Arial"/>
          <w:color w:val="000000"/>
          <w:lang w:eastAsia="zh-CN"/>
        </w:rPr>
      </w:pPr>
      <w:r>
        <w:rPr>
          <w:rFonts w:ascii="Arial" w:eastAsia="Times New Roman" w:hAnsi="Arial" w:cs="Arial"/>
          <w:color w:val="000000"/>
          <w:lang w:eastAsia="zh-CN"/>
        </w:rPr>
        <w:t xml:space="preserve">7. </w:t>
      </w:r>
      <w:r>
        <w:rPr>
          <w:rFonts w:ascii="Arial" w:eastAsia="Times New Roman" w:hAnsi="Arial" w:cs="Arial"/>
          <w:color w:val="000000"/>
          <w:lang w:eastAsia="zh-CN"/>
        </w:rPr>
        <w:tab/>
        <w:t xml:space="preserve">Strony dopuszczają zmianę wynagrodzenia należnego Wykonawcy, w przypadku zmiany ceny materiałów lub kosztów związanych z realizacją zamówienia z uwzględnieniem następujących reguł: </w:t>
      </w:r>
    </w:p>
    <w:p w14:paraId="69DEBCAD" w14:textId="77777777" w:rsidR="00C26301" w:rsidRDefault="0075409E">
      <w:pPr>
        <w:spacing w:after="0" w:line="276" w:lineRule="auto"/>
        <w:ind w:left="709" w:hanging="283"/>
        <w:jc w:val="both"/>
        <w:rPr>
          <w:rFonts w:ascii="Arial" w:eastAsia="Times New Roman" w:hAnsi="Arial" w:cs="Arial"/>
          <w:color w:val="000000"/>
          <w:lang w:eastAsia="zh-CN"/>
        </w:rPr>
      </w:pPr>
      <w:r>
        <w:rPr>
          <w:rFonts w:ascii="Arial" w:eastAsia="Times New Roman" w:hAnsi="Arial" w:cs="Arial"/>
          <w:color w:val="000000"/>
          <w:lang w:eastAsia="zh-CN"/>
        </w:rPr>
        <w:t xml:space="preserve">1) 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 </w:t>
      </w:r>
    </w:p>
    <w:p w14:paraId="20F92B6A" w14:textId="77777777" w:rsidR="00C26301" w:rsidRDefault="0075409E">
      <w:pPr>
        <w:spacing w:after="0" w:line="276" w:lineRule="auto"/>
        <w:ind w:left="709" w:hanging="283"/>
        <w:jc w:val="both"/>
        <w:rPr>
          <w:rFonts w:ascii="Arial" w:eastAsia="Times New Roman" w:hAnsi="Arial" w:cs="Arial"/>
          <w:color w:val="000000"/>
          <w:lang w:eastAsia="zh-CN"/>
        </w:rPr>
      </w:pPr>
      <w:r>
        <w:rPr>
          <w:rFonts w:ascii="Arial" w:eastAsia="Times New Roman" w:hAnsi="Arial" w:cs="Arial"/>
          <w:color w:val="000000"/>
          <w:lang w:eastAsia="zh-CN"/>
        </w:rPr>
        <w:t xml:space="preserve">2) minimalny poziom zmiany ceny materiałów lub kosztów wyliczony w oparciu o wskaźnik cen towarów i usług konsumpcyjnych wskazany w pkt 1, uprawniający Strony umowy do żądania zmiany wynagrodzenia, wynosi 3 punkty procentowe; </w:t>
      </w:r>
    </w:p>
    <w:p w14:paraId="120350EF" w14:textId="77777777" w:rsidR="00C26301" w:rsidRDefault="0075409E">
      <w:pPr>
        <w:spacing w:after="0" w:line="276" w:lineRule="auto"/>
        <w:ind w:left="709" w:hanging="283"/>
        <w:jc w:val="both"/>
        <w:rPr>
          <w:rFonts w:ascii="Arial" w:eastAsia="Times New Roman" w:hAnsi="Arial" w:cs="Arial"/>
          <w:color w:val="000000"/>
          <w:lang w:eastAsia="zh-CN"/>
        </w:rPr>
      </w:pPr>
      <w:r>
        <w:rPr>
          <w:rFonts w:ascii="Arial" w:eastAsia="Times New Roman" w:hAnsi="Arial" w:cs="Arial"/>
          <w:color w:val="000000"/>
          <w:lang w:eastAsia="zh-CN"/>
        </w:rPr>
        <w:t xml:space="preserve">3) maksymalna wartość zmiany wynagrodzenia, jaką dopuszcza Zamawiający wynosi 10% wartości netto wynagrodzenia określonego w § 4 ust. 1 </w:t>
      </w:r>
      <w:r>
        <w:rPr>
          <w:rFonts w:ascii="Arial" w:eastAsia="Times New Roman" w:hAnsi="Arial" w:cs="Arial"/>
          <w:bCs/>
          <w:lang w:eastAsia="zh-CN"/>
        </w:rPr>
        <w:t>pkt 3</w:t>
      </w:r>
      <w:r>
        <w:rPr>
          <w:rFonts w:ascii="Arial" w:eastAsia="Times New Roman" w:hAnsi="Arial" w:cs="Arial"/>
          <w:color w:val="000000"/>
          <w:lang w:eastAsia="zh-CN"/>
        </w:rPr>
        <w:t xml:space="preserve"> niniejszej umowy. </w:t>
      </w:r>
    </w:p>
    <w:p w14:paraId="2444A8FB" w14:textId="77777777" w:rsidR="00C26301" w:rsidRDefault="0075409E">
      <w:pPr>
        <w:tabs>
          <w:tab w:val="left" w:pos="426"/>
        </w:tabs>
        <w:spacing w:after="0" w:line="276" w:lineRule="auto"/>
        <w:ind w:left="426" w:hanging="426"/>
        <w:jc w:val="both"/>
        <w:rPr>
          <w:rFonts w:ascii="Arial" w:eastAsia="Times New Roman" w:hAnsi="Arial" w:cs="Arial"/>
          <w:color w:val="000000"/>
          <w:lang w:eastAsia="zh-CN"/>
        </w:rPr>
      </w:pPr>
      <w:r>
        <w:rPr>
          <w:rFonts w:ascii="Arial" w:eastAsia="Times New Roman" w:hAnsi="Arial" w:cs="Arial"/>
          <w:color w:val="000000"/>
          <w:lang w:eastAsia="zh-CN"/>
        </w:rPr>
        <w:t xml:space="preserve">8. </w:t>
      </w:r>
      <w:r>
        <w:rPr>
          <w:rFonts w:ascii="Arial" w:eastAsia="Times New Roman" w:hAnsi="Arial" w:cs="Arial"/>
          <w:color w:val="000000"/>
          <w:lang w:eastAsia="zh-CN"/>
        </w:rPr>
        <w:tab/>
        <w:t xml:space="preserve">Zmiany, o których mowa w ust. 7,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t>
      </w:r>
      <w:r>
        <w:rPr>
          <w:rFonts w:ascii="Arial" w:eastAsia="Times New Roman" w:hAnsi="Arial" w:cs="Arial"/>
          <w:color w:val="000000"/>
          <w:lang w:eastAsia="zh-CN"/>
        </w:rPr>
        <w:lastRenderedPageBreak/>
        <w:t xml:space="preserve">Wykonawca może złożyć pisemny wniosek o dokonanie waloryzacji najwcześniej w dniu wejścia w życie przepisów wprowadzających zmiany. </w:t>
      </w:r>
    </w:p>
    <w:p w14:paraId="79137BF3" w14:textId="77777777" w:rsidR="00C26301" w:rsidRDefault="0075409E">
      <w:pPr>
        <w:spacing w:after="0" w:line="276" w:lineRule="auto"/>
        <w:ind w:left="426" w:hanging="426"/>
        <w:jc w:val="both"/>
        <w:rPr>
          <w:rFonts w:ascii="Arial" w:eastAsia="Times New Roman" w:hAnsi="Arial" w:cs="Arial"/>
          <w:color w:val="000000"/>
          <w:lang w:eastAsia="zh-CN"/>
        </w:rPr>
      </w:pPr>
      <w:r>
        <w:rPr>
          <w:rFonts w:ascii="Arial" w:eastAsia="Times New Roman" w:hAnsi="Arial" w:cs="Arial"/>
          <w:color w:val="000000"/>
          <w:lang w:eastAsia="zh-CN"/>
        </w:rPr>
        <w:t xml:space="preserve">9. </w:t>
      </w:r>
      <w:r>
        <w:rPr>
          <w:rFonts w:ascii="Arial" w:eastAsia="Times New Roman" w:hAnsi="Arial" w:cs="Arial"/>
          <w:color w:val="000000"/>
          <w:lang w:eastAsia="zh-CN"/>
        </w:rPr>
        <w:tab/>
        <w:t xml:space="preserve">Zmiany, o których mowa w ust. 7, mogą być wprowadzane nie częściej niż raz w roku poprzez zestawienie kosztów świadczenia poszczególnych usług wymienionych w opisie przedmiotu zamówienia SWZ oraz wskaźnika, o którym mowa w ust. 7 pkt 1. Strony będą uprawnione do wnioskowania o dokonanie kolejnej zmiany pod warunkiem, że wskaźnik, o którym mowa w ust. 7 pkt 1, ulegnie zmianie o minimum 10 punktów procentowych w stosunku do miesiąca, w którym dokonano poprzedniej zmiany. </w:t>
      </w:r>
    </w:p>
    <w:p w14:paraId="7B870027" w14:textId="77777777" w:rsidR="00C26301" w:rsidRDefault="0075409E">
      <w:pPr>
        <w:spacing w:after="0" w:line="276" w:lineRule="auto"/>
        <w:ind w:left="426" w:hanging="426"/>
        <w:jc w:val="both"/>
        <w:rPr>
          <w:rFonts w:ascii="Arial" w:eastAsia="Times New Roman" w:hAnsi="Arial" w:cs="Arial"/>
          <w:color w:val="000000"/>
          <w:lang w:eastAsia="zh-CN"/>
        </w:rPr>
      </w:pPr>
      <w:r>
        <w:rPr>
          <w:rFonts w:ascii="Arial" w:eastAsia="Times New Roman" w:hAnsi="Arial" w:cs="Arial"/>
          <w:color w:val="000000"/>
          <w:lang w:eastAsia="zh-CN"/>
        </w:rPr>
        <w:t xml:space="preserve">10. </w:t>
      </w:r>
      <w:r>
        <w:rPr>
          <w:rFonts w:ascii="Arial" w:eastAsia="Times New Roman" w:hAnsi="Arial" w:cs="Arial"/>
          <w:color w:val="000000"/>
          <w:lang w:eastAsia="zh-CN"/>
        </w:rPr>
        <w:tab/>
        <w:t xml:space="preserve">Poprzez zmianę cen materiałów lub kosztów, o których mowa w ust. 7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stosunku do cen lub kosztu przyjętego w celu ustalenia wynagrodzenia zawartego w ofercie zapisy ust. 7, 8 oraz 9 stosuje się odpowiednio do Zamawiającego. </w:t>
      </w:r>
    </w:p>
    <w:p w14:paraId="051DC125" w14:textId="77777777" w:rsidR="00C26301" w:rsidRDefault="0075409E">
      <w:pPr>
        <w:spacing w:after="0" w:line="276" w:lineRule="auto"/>
        <w:ind w:left="426" w:hanging="426"/>
        <w:jc w:val="both"/>
        <w:rPr>
          <w:rFonts w:ascii="Arial" w:eastAsia="Times New Roman" w:hAnsi="Arial" w:cs="Arial"/>
          <w:color w:val="000000"/>
          <w:lang w:eastAsia="zh-CN"/>
        </w:rPr>
      </w:pPr>
      <w:r>
        <w:rPr>
          <w:rFonts w:ascii="Arial" w:eastAsia="Times New Roman" w:hAnsi="Arial" w:cs="Arial"/>
          <w:color w:val="000000"/>
          <w:lang w:eastAsia="zh-CN"/>
        </w:rPr>
        <w:t xml:space="preserve">11. W przypadku akceptacji żądania przez drugą stronę, zwaloryzowane wynagrodzenie będzie obowiązywać od dnia doręczenia żądania i po podpisaniu aneksu. </w:t>
      </w:r>
    </w:p>
    <w:p w14:paraId="61876E59" w14:textId="77777777" w:rsidR="00C26301" w:rsidRDefault="0075409E">
      <w:pPr>
        <w:spacing w:after="0" w:line="276" w:lineRule="auto"/>
        <w:ind w:left="426" w:hanging="426"/>
        <w:jc w:val="both"/>
        <w:rPr>
          <w:rFonts w:ascii="Arial" w:eastAsia="Times New Roman" w:hAnsi="Arial" w:cs="Arial"/>
          <w:color w:val="000000"/>
          <w:lang w:eastAsia="zh-CN"/>
        </w:rPr>
      </w:pPr>
      <w:r>
        <w:rPr>
          <w:rFonts w:ascii="Arial" w:eastAsia="Times New Roman" w:hAnsi="Arial" w:cs="Arial"/>
          <w:color w:val="000000"/>
          <w:lang w:eastAsia="zh-CN"/>
        </w:rPr>
        <w:t xml:space="preserve">12. W przypadku dokonania zmiany wynagrodzenia w oparciu o zapis ust. 7 - 10 Wykonawca zobowiązany będzie do dokonania zmiany wynagrodzenia przysługującego podwykonawcy, z którym zawarł umowę, w zakresie odpowiadającym zmianom cen materiałów lub kosztów dotyczących zobowiązania podwykonawcy. Wykonawca zobowiązany będzie do dokonania </w:t>
      </w:r>
      <w:r>
        <w:rPr>
          <w:rFonts w:ascii="Arial" w:eastAsia="Times New Roman" w:hAnsi="Arial" w:cs="Arial"/>
          <w:lang w:eastAsia="zh-CN"/>
        </w:rPr>
        <w:t xml:space="preserve">powyższej zmiany w terminie 30 dni od dnia dokonania zmiany niniejszej umowy oraz przedłożenia Zamawiającemu oświadczenia Podwykonawcy o dokonanej zmianie. </w:t>
      </w:r>
    </w:p>
    <w:p w14:paraId="23A1383B" w14:textId="77777777" w:rsidR="00C26301" w:rsidRDefault="0075409E">
      <w:pPr>
        <w:spacing w:after="0" w:line="276" w:lineRule="auto"/>
        <w:ind w:left="426" w:hanging="426"/>
        <w:jc w:val="both"/>
        <w:rPr>
          <w:rFonts w:ascii="Arial" w:eastAsia="Times New Roman" w:hAnsi="Arial" w:cs="Arial"/>
          <w:color w:val="000000"/>
          <w:lang w:eastAsia="zh-CN"/>
        </w:rPr>
      </w:pPr>
      <w:r>
        <w:rPr>
          <w:rFonts w:ascii="Arial" w:eastAsia="Times New Roman" w:hAnsi="Arial" w:cs="Arial"/>
          <w:color w:val="000000"/>
          <w:lang w:eastAsia="zh-CN"/>
        </w:rPr>
        <w:t>13. W przypadku urzędowej zmiany stawki podatku VAT w trakcie realizacji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7AF6F87C" w14:textId="77777777" w:rsidR="00C26301" w:rsidRDefault="00C26301">
      <w:pPr>
        <w:spacing w:after="0" w:line="276" w:lineRule="auto"/>
        <w:contextualSpacing/>
        <w:jc w:val="center"/>
        <w:rPr>
          <w:rFonts w:ascii="Arial" w:eastAsia="Times New Roman" w:hAnsi="Arial" w:cs="Arial"/>
          <w:b/>
          <w:bCs/>
          <w:lang w:eastAsia="pl-PL"/>
        </w:rPr>
      </w:pPr>
    </w:p>
    <w:p w14:paraId="6FA7B111" w14:textId="77777777" w:rsidR="00C26301" w:rsidRDefault="0075409E">
      <w:pPr>
        <w:spacing w:after="0" w:line="276" w:lineRule="auto"/>
        <w:contextualSpacing/>
        <w:jc w:val="center"/>
        <w:rPr>
          <w:rFonts w:ascii="Arial" w:eastAsia="Times New Roman" w:hAnsi="Arial" w:cs="Arial"/>
          <w:b/>
          <w:bCs/>
          <w:lang w:eastAsia="pl-PL"/>
        </w:rPr>
      </w:pPr>
      <w:r>
        <w:rPr>
          <w:rFonts w:ascii="Arial" w:eastAsia="Times New Roman" w:hAnsi="Arial" w:cs="Arial"/>
          <w:b/>
          <w:bCs/>
          <w:lang w:eastAsia="pl-PL"/>
        </w:rPr>
        <w:t>§ 6. Podwykonawcy</w:t>
      </w:r>
    </w:p>
    <w:p w14:paraId="0F40DB7B" w14:textId="77777777" w:rsidR="00C26301" w:rsidRDefault="0075409E">
      <w:pPr>
        <w:numPr>
          <w:ilvl w:val="1"/>
          <w:numId w:val="54"/>
        </w:numPr>
        <w:spacing w:after="0" w:line="276" w:lineRule="auto"/>
        <w:ind w:left="426" w:hanging="426"/>
        <w:contextualSpacing/>
        <w:jc w:val="both"/>
        <w:rPr>
          <w:rFonts w:ascii="Arial" w:hAnsi="Arial" w:cs="Arial"/>
        </w:rPr>
      </w:pPr>
      <w:r>
        <w:rPr>
          <w:rFonts w:ascii="Arial" w:hAnsi="Arial" w:cs="Arial"/>
        </w:rPr>
        <w:t>Wykonawca – zgodnie z oświadczeniem zawartym w ofercie wykona osobiście przedmiot umowy, za wyjątkiem robót w zakresie ………………..…, które zostaną wykonane przy udziale podwykonawcy/ów, w tym na którego/</w:t>
      </w:r>
      <w:proofErr w:type="spellStart"/>
      <w:r>
        <w:rPr>
          <w:rFonts w:ascii="Arial" w:hAnsi="Arial" w:cs="Arial"/>
        </w:rPr>
        <w:t>ych</w:t>
      </w:r>
      <w:proofErr w:type="spellEnd"/>
      <w:r>
        <w:rPr>
          <w:rFonts w:ascii="Arial" w:hAnsi="Arial" w:cs="Arial"/>
        </w:rPr>
        <w:t xml:space="preserve"> zasoby Wykonawca powołał się, na zasadach określonych w art. 118 ust. 1 ustawy PZP, w celu wykazania spełnienia warunków udziału w postępowaniu. </w:t>
      </w:r>
    </w:p>
    <w:p w14:paraId="4630AC5D" w14:textId="77777777" w:rsidR="00C26301" w:rsidRDefault="0075409E">
      <w:pPr>
        <w:numPr>
          <w:ilvl w:val="1"/>
          <w:numId w:val="55"/>
        </w:numPr>
        <w:spacing w:after="0" w:line="276" w:lineRule="auto"/>
        <w:ind w:left="426" w:hanging="426"/>
        <w:contextualSpacing/>
        <w:jc w:val="both"/>
        <w:rPr>
          <w:rFonts w:ascii="Arial" w:hAnsi="Arial" w:cs="Arial"/>
        </w:rPr>
      </w:pPr>
      <w:r>
        <w:rPr>
          <w:rFonts w:ascii="Arial" w:hAnsi="Arial" w:cs="Arial"/>
        </w:rPr>
        <w:t xml:space="preserve">Wykonawca zobowiązuje się przedstawić (o ile są znani)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realizację przedmiotu umowy w okresie późniejszym. Zawarcie przez Wykonawcę umowy o podwykonawstwo w zakresie nieprzewidzianym w ofercie wymaga zgody Zamawiającego, a jej udzielenie będzie możliwe wyłącznie w przypadku udokumentowania zaakceptowanymi przez Zamawiającego dowodami spełnienia przez podwykonawcę wymagań określonych </w:t>
      </w:r>
      <w:r>
        <w:rPr>
          <w:rFonts w:ascii="Arial" w:hAnsi="Arial" w:cs="Arial"/>
        </w:rPr>
        <w:lastRenderedPageBreak/>
        <w:t>przez Zamawiającego w Specyfikacji Warunków Zamówienia (jeśli takie warunki w SWZ przewidziano).</w:t>
      </w:r>
    </w:p>
    <w:p w14:paraId="54514BD8" w14:textId="77777777" w:rsidR="00C26301" w:rsidRDefault="0075409E">
      <w:pPr>
        <w:numPr>
          <w:ilvl w:val="1"/>
          <w:numId w:val="56"/>
        </w:numPr>
        <w:spacing w:after="0" w:line="276" w:lineRule="auto"/>
        <w:ind w:left="426" w:hanging="426"/>
        <w:contextualSpacing/>
        <w:jc w:val="both"/>
        <w:rPr>
          <w:rFonts w:ascii="Arial" w:hAnsi="Arial" w:cs="Arial"/>
        </w:rPr>
      </w:pPr>
      <w:r>
        <w:rPr>
          <w:rFonts w:ascii="Arial" w:hAnsi="Arial" w:cs="Arial"/>
        </w:rPr>
        <w:t>Jeżeli zmiana albo rezygnacja z Podwykonawcy dotyczy podmiotu,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D77210" w14:textId="77777777" w:rsidR="00C26301" w:rsidRDefault="0075409E">
      <w:pPr>
        <w:numPr>
          <w:ilvl w:val="1"/>
          <w:numId w:val="57"/>
        </w:numPr>
        <w:spacing w:after="0" w:line="276" w:lineRule="auto"/>
        <w:ind w:left="426" w:hanging="426"/>
        <w:contextualSpacing/>
        <w:jc w:val="both"/>
        <w:rPr>
          <w:rFonts w:ascii="Arial" w:hAnsi="Arial" w:cs="Arial"/>
        </w:rPr>
      </w:pPr>
      <w:r>
        <w:rPr>
          <w:rFonts w:ascii="Arial" w:hAnsi="Arial" w:cs="Arial"/>
        </w:rPr>
        <w:t>Wykonawca jest odpowiedzialny za wszelkie działania lub zaniechania Podwykonawcy, jego przedstawicieli lub pracowników, a także dalszych Podwykonawców, jak za działania własne.</w:t>
      </w:r>
    </w:p>
    <w:p w14:paraId="5D3FAC6C" w14:textId="77777777" w:rsidR="00C26301" w:rsidRDefault="0075409E">
      <w:pPr>
        <w:numPr>
          <w:ilvl w:val="1"/>
          <w:numId w:val="58"/>
        </w:numPr>
        <w:spacing w:after="0" w:line="276" w:lineRule="auto"/>
        <w:ind w:left="426" w:hanging="426"/>
        <w:contextualSpacing/>
        <w:jc w:val="both"/>
        <w:rPr>
          <w:rFonts w:ascii="Arial" w:hAnsi="Arial" w:cs="Arial"/>
        </w:rPr>
      </w:pPr>
      <w:r>
        <w:rPr>
          <w:rFonts w:ascii="Arial" w:hAnsi="Arial" w:cs="Arial"/>
        </w:rPr>
        <w:t>Umowa z Podwykonawcą, a także umowa między Podwykonawcą a dalszym Podwykonawcą, wymaga formy pisemnej pod rygorem nieważności.</w:t>
      </w:r>
    </w:p>
    <w:p w14:paraId="6EC6988D" w14:textId="77777777" w:rsidR="00C26301" w:rsidRDefault="00C26301">
      <w:pPr>
        <w:spacing w:after="0" w:line="276" w:lineRule="auto"/>
        <w:contextualSpacing/>
        <w:jc w:val="center"/>
        <w:rPr>
          <w:rFonts w:ascii="Arial" w:eastAsia="Times New Roman" w:hAnsi="Arial" w:cs="Arial"/>
          <w:b/>
          <w:bCs/>
          <w:lang w:eastAsia="pl-PL"/>
        </w:rPr>
      </w:pPr>
    </w:p>
    <w:p w14:paraId="53D759F3" w14:textId="77777777" w:rsidR="00C26301" w:rsidRDefault="0075409E">
      <w:pPr>
        <w:spacing w:after="0" w:line="276" w:lineRule="auto"/>
        <w:contextualSpacing/>
        <w:jc w:val="center"/>
        <w:rPr>
          <w:rFonts w:ascii="Arial" w:eastAsia="Times New Roman" w:hAnsi="Arial" w:cs="Arial"/>
          <w:b/>
          <w:bCs/>
          <w:lang w:eastAsia="pl-PL"/>
        </w:rPr>
      </w:pPr>
      <w:r>
        <w:rPr>
          <w:rFonts w:ascii="Arial" w:eastAsia="Times New Roman" w:hAnsi="Arial" w:cs="Arial"/>
          <w:b/>
          <w:bCs/>
          <w:lang w:eastAsia="pl-PL"/>
        </w:rPr>
        <w:t>§ 7. Harmonogram realizacji zamówienia</w:t>
      </w:r>
    </w:p>
    <w:p w14:paraId="07A29B85" w14:textId="77777777" w:rsidR="00C26301" w:rsidRDefault="0075409E">
      <w:pPr>
        <w:numPr>
          <w:ilvl w:val="1"/>
          <w:numId w:val="17"/>
        </w:numPr>
        <w:spacing w:after="0" w:line="276" w:lineRule="auto"/>
        <w:ind w:left="426" w:hanging="426"/>
        <w:contextualSpacing/>
        <w:jc w:val="both"/>
        <w:rPr>
          <w:rFonts w:ascii="Arial" w:hAnsi="Arial" w:cs="Arial"/>
        </w:rPr>
      </w:pPr>
      <w:r>
        <w:rPr>
          <w:rFonts w:ascii="Arial" w:hAnsi="Arial" w:cs="Arial"/>
        </w:rPr>
        <w:t xml:space="preserve">Wykonawca zobowiązuje się do przedłożenia Zamawiającemu szczegółowego harmonogramu realizacji przedmiotu umowy w terminie 14 dni od dnia zawarcia Umowy. </w:t>
      </w:r>
    </w:p>
    <w:p w14:paraId="0434E170" w14:textId="77777777" w:rsidR="00C26301" w:rsidRDefault="0075409E">
      <w:pPr>
        <w:numPr>
          <w:ilvl w:val="1"/>
          <w:numId w:val="17"/>
        </w:numPr>
        <w:spacing w:after="0" w:line="276" w:lineRule="auto"/>
        <w:ind w:left="426" w:hanging="426"/>
        <w:contextualSpacing/>
        <w:jc w:val="both"/>
        <w:rPr>
          <w:rFonts w:ascii="Arial" w:hAnsi="Arial" w:cs="Arial"/>
        </w:rPr>
      </w:pPr>
      <w:r>
        <w:rPr>
          <w:rFonts w:ascii="Arial" w:hAnsi="Arial" w:cs="Arial"/>
        </w:rPr>
        <w:t>Wykonawca jest uprawniony do dokonywania zmian w harmonogramie, o którym mowa w ust. 1.</w:t>
      </w:r>
    </w:p>
    <w:p w14:paraId="7BB927ED" w14:textId="77777777" w:rsidR="00C26301" w:rsidRDefault="00C26301">
      <w:pPr>
        <w:pStyle w:val="Akapitzlist"/>
        <w:spacing w:after="0" w:line="276" w:lineRule="auto"/>
        <w:ind w:left="426"/>
        <w:jc w:val="both"/>
        <w:rPr>
          <w:rFonts w:ascii="Arial" w:eastAsia="Times New Roman" w:hAnsi="Arial" w:cs="Arial"/>
          <w:b/>
          <w:bCs/>
          <w:lang w:eastAsia="pl-PL"/>
        </w:rPr>
      </w:pPr>
    </w:p>
    <w:p w14:paraId="093DAFAE" w14:textId="77777777" w:rsidR="00C26301" w:rsidRDefault="0075409E">
      <w:pPr>
        <w:spacing w:after="0" w:line="276" w:lineRule="auto"/>
        <w:contextualSpacing/>
        <w:jc w:val="center"/>
        <w:rPr>
          <w:rFonts w:ascii="Arial" w:eastAsia="Times New Roman" w:hAnsi="Arial" w:cs="Arial"/>
          <w:b/>
          <w:bCs/>
          <w:lang w:eastAsia="pl-PL"/>
        </w:rPr>
      </w:pPr>
      <w:r>
        <w:rPr>
          <w:rFonts w:ascii="Arial" w:eastAsia="Times New Roman" w:hAnsi="Arial" w:cs="Arial"/>
          <w:b/>
          <w:bCs/>
          <w:lang w:eastAsia="pl-PL"/>
        </w:rPr>
        <w:t>§ 8. Obowiązki Wykonawcy</w:t>
      </w:r>
    </w:p>
    <w:p w14:paraId="1E894E00" w14:textId="77777777" w:rsidR="00C26301" w:rsidRDefault="0075409E">
      <w:pPr>
        <w:pStyle w:val="Akapitzlist"/>
        <w:numPr>
          <w:ilvl w:val="0"/>
          <w:numId w:val="9"/>
        </w:numPr>
        <w:tabs>
          <w:tab w:val="left" w:pos="852"/>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Wykonawca jest zobowiązany w szczególności:</w:t>
      </w:r>
    </w:p>
    <w:p w14:paraId="14821ACA" w14:textId="77777777" w:rsidR="00C26301" w:rsidRDefault="0075409E">
      <w:pPr>
        <w:pStyle w:val="Akapitzlist"/>
        <w:numPr>
          <w:ilvl w:val="1"/>
          <w:numId w:val="9"/>
        </w:numPr>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zapewnić wykonanie dokumentacji projektowej przez osoby posiadające stosowne, określone przepisami prawa budowlanego uprawnienia;</w:t>
      </w:r>
    </w:p>
    <w:p w14:paraId="5E4A611E" w14:textId="77777777" w:rsidR="00C26301" w:rsidRDefault="0075409E">
      <w:pPr>
        <w:pStyle w:val="Akapitzlist"/>
        <w:numPr>
          <w:ilvl w:val="1"/>
          <w:numId w:val="9"/>
        </w:numPr>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wykonanie wszystkich obowiązków projektanta określonych w przepisach prawa budowlanego;</w:t>
      </w:r>
    </w:p>
    <w:p w14:paraId="667C9C67" w14:textId="77777777" w:rsidR="00C26301" w:rsidRDefault="0075409E">
      <w:pPr>
        <w:pStyle w:val="Akapitzlist"/>
        <w:numPr>
          <w:ilvl w:val="1"/>
          <w:numId w:val="9"/>
        </w:numPr>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stosować w rozwiązaniach projektowych wyrobów budowlanych dopuszczonych do obrotu i powszechnego stosowania;</w:t>
      </w:r>
    </w:p>
    <w:p w14:paraId="558919D2" w14:textId="77777777" w:rsidR="00C26301" w:rsidRDefault="0075409E">
      <w:pPr>
        <w:pStyle w:val="Akapitzlist"/>
        <w:numPr>
          <w:ilvl w:val="1"/>
          <w:numId w:val="9"/>
        </w:numPr>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określić w dokumentacji projektowej parametrów technicznych i wymagań zastosowanych wyrobów, które spełniają parametry przewidziane w programie funkcjonalno-użytkowym lub równoważnych, w celu zapewnienia konkurencyjności przy zamawianiu tych wyrobów. Wyrobów nie można opisywać przez wskazanie znaków towarowych, patentów lub pochodzenia;</w:t>
      </w:r>
    </w:p>
    <w:p w14:paraId="07B0778B" w14:textId="77777777" w:rsidR="00C26301" w:rsidRDefault="0075409E">
      <w:pPr>
        <w:pStyle w:val="Akapitzlist"/>
        <w:numPr>
          <w:ilvl w:val="1"/>
          <w:numId w:val="9"/>
        </w:numPr>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na etapie opracowania i uzgadniania dokumentacji projektowej wykonywać zalecenia nałożonych przez organy administracji publicznej;</w:t>
      </w:r>
    </w:p>
    <w:p w14:paraId="17E6B257" w14:textId="77777777" w:rsidR="00C26301" w:rsidRDefault="0075409E">
      <w:pPr>
        <w:pStyle w:val="Akapitzlist"/>
        <w:numPr>
          <w:ilvl w:val="1"/>
          <w:numId w:val="9"/>
        </w:numPr>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uzgadniać z Zamawiającym w kolejnych fazach projektowania rozwiązań i technologii oraz zastosowanych w projekcie materiałów;</w:t>
      </w:r>
    </w:p>
    <w:p w14:paraId="085478D8" w14:textId="77777777" w:rsidR="00C26301" w:rsidRDefault="0075409E">
      <w:pPr>
        <w:pStyle w:val="Akapitzlist"/>
        <w:numPr>
          <w:ilvl w:val="1"/>
          <w:numId w:val="9"/>
        </w:numPr>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dokonywać zmian w opracowaniu dokumentacji projektowej na prośbę Zamawiającego, w czasie trwania prac projektowych, bez dodatkowego wynagrodzenia;</w:t>
      </w:r>
    </w:p>
    <w:p w14:paraId="2BACA3A7" w14:textId="77777777" w:rsidR="00C26301" w:rsidRDefault="0075409E">
      <w:pPr>
        <w:pStyle w:val="Akapitzlist"/>
        <w:numPr>
          <w:ilvl w:val="1"/>
          <w:numId w:val="9"/>
        </w:numPr>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wyjaśniać na każde żądanie Zamawiającego wątpliwości związanych z przyjętymi rozwiązaniami;</w:t>
      </w:r>
    </w:p>
    <w:p w14:paraId="190F0574" w14:textId="77777777" w:rsidR="00C26301" w:rsidRDefault="0075409E">
      <w:pPr>
        <w:pStyle w:val="Akapitzlist"/>
        <w:numPr>
          <w:ilvl w:val="1"/>
          <w:numId w:val="9"/>
        </w:numPr>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zabezpieczyć i oznakować miejsca prowadzonych pomiarów oraz dbać o stan techniczny i prawidłowość oznakowania przez cały czas prowadzonych prac;</w:t>
      </w:r>
    </w:p>
    <w:p w14:paraId="7050E710" w14:textId="77777777" w:rsidR="00C26301" w:rsidRDefault="0075409E">
      <w:pPr>
        <w:pStyle w:val="Akapitzlist"/>
        <w:numPr>
          <w:ilvl w:val="1"/>
          <w:numId w:val="9"/>
        </w:numPr>
        <w:spacing w:after="0" w:line="276" w:lineRule="auto"/>
        <w:ind w:left="851" w:hanging="425"/>
        <w:jc w:val="both"/>
        <w:rPr>
          <w:rFonts w:ascii="Arial" w:eastAsia="Times New Roman" w:hAnsi="Arial" w:cs="Arial"/>
          <w:lang w:eastAsia="pl-PL"/>
        </w:rPr>
      </w:pPr>
      <w:r>
        <w:rPr>
          <w:rFonts w:ascii="Arial" w:eastAsia="Times New Roman" w:hAnsi="Arial" w:cs="Arial"/>
          <w:lang w:eastAsia="pl-PL"/>
        </w:rPr>
        <w:t>do wykonania przynajmniej dwóch wizji w terenie w obecności przedstawiciela Zamawiającego na etapie sporządzania przez Wykonawcę dwóch koncepcji projektowych;</w:t>
      </w:r>
    </w:p>
    <w:p w14:paraId="6ABD4C4B" w14:textId="77777777" w:rsidR="00C26301" w:rsidRDefault="0075409E">
      <w:pPr>
        <w:pStyle w:val="Akapitzlist"/>
        <w:numPr>
          <w:ilvl w:val="1"/>
          <w:numId w:val="9"/>
        </w:numPr>
        <w:spacing w:after="0" w:line="276" w:lineRule="auto"/>
        <w:ind w:left="851" w:hanging="425"/>
        <w:jc w:val="both"/>
        <w:rPr>
          <w:rFonts w:ascii="Arial" w:eastAsia="Times New Roman" w:hAnsi="Arial" w:cs="Arial"/>
          <w:lang w:eastAsia="pl-PL"/>
        </w:rPr>
      </w:pPr>
      <w:r>
        <w:rPr>
          <w:rFonts w:ascii="Arial" w:eastAsia="Times New Roman" w:hAnsi="Arial" w:cs="Arial"/>
          <w:lang w:eastAsia="pl-PL"/>
        </w:rPr>
        <w:lastRenderedPageBreak/>
        <w:t>do przeprowadzania, nie rzadziej niż raz w miesiącu, spotkań konsultacyjnych z Zamawiającym lub zobowiązany jest stawić się na ww. spotkanie na wezwanie Zamawiającego;</w:t>
      </w:r>
    </w:p>
    <w:p w14:paraId="7B24C045" w14:textId="77777777" w:rsidR="00C26301" w:rsidRDefault="0075409E">
      <w:pPr>
        <w:pStyle w:val="Akapitzlist"/>
        <w:numPr>
          <w:ilvl w:val="1"/>
          <w:numId w:val="9"/>
        </w:numPr>
        <w:spacing w:after="0" w:line="276" w:lineRule="auto"/>
        <w:ind w:left="851" w:hanging="425"/>
        <w:jc w:val="both"/>
        <w:rPr>
          <w:rFonts w:ascii="Arial" w:eastAsia="Times New Roman" w:hAnsi="Arial" w:cs="Arial"/>
          <w:lang w:eastAsia="pl-PL"/>
        </w:rPr>
      </w:pPr>
      <w:r>
        <w:rPr>
          <w:rFonts w:ascii="Arial" w:eastAsia="Times New Roman" w:hAnsi="Arial" w:cs="Arial"/>
          <w:lang w:eastAsia="pl-PL"/>
        </w:rPr>
        <w:t>do przedłożenia stopnia zaawansowania realizacji przedmiotu umowy na każde wezwanie Zamawiającego.</w:t>
      </w:r>
    </w:p>
    <w:p w14:paraId="4BF10DE7" w14:textId="77777777" w:rsidR="00C26301" w:rsidRDefault="0075409E">
      <w:pPr>
        <w:pStyle w:val="Akapitzlist"/>
        <w:numPr>
          <w:ilvl w:val="1"/>
          <w:numId w:val="9"/>
        </w:numPr>
        <w:spacing w:after="0" w:line="276" w:lineRule="auto"/>
        <w:ind w:left="851" w:hanging="425"/>
        <w:jc w:val="both"/>
        <w:rPr>
          <w:rFonts w:ascii="Arial" w:eastAsia="Times New Roman" w:hAnsi="Arial" w:cs="Arial"/>
          <w:lang w:eastAsia="pl-PL"/>
        </w:rPr>
      </w:pPr>
      <w:r>
        <w:rPr>
          <w:rFonts w:ascii="Arial" w:eastAsia="Times New Roman" w:hAnsi="Arial" w:cs="Arial"/>
          <w:lang w:eastAsia="pl-PL"/>
        </w:rPr>
        <w:t>do przekazywania na bieżąco Zamawiającemu kopii (skanu mailem na adres inwestycje@zarzaddrogowy.pl) wszelkiej wychodzącej oraz uzyskanej korespondencji mającej wpływ na terminową realizację przedmiotu umowy, w tym m.in.: warunków, opinii, uzgodnień i decyzji związanych z realizacją przedmiotu umowy. Niezależnie od powyższego Wykonawca ma obowiązek przekazać do siedziby Zamawiającego ww. dokumenty w terminie 3 dni roboczych od daty skutecznego doręczenia dokumentu Wykonawcy.</w:t>
      </w:r>
    </w:p>
    <w:p w14:paraId="79AF340D" w14:textId="77777777" w:rsidR="00C26301" w:rsidRDefault="0075409E">
      <w:pPr>
        <w:pStyle w:val="Akapitzlist"/>
        <w:numPr>
          <w:ilvl w:val="0"/>
          <w:numId w:val="9"/>
        </w:numPr>
        <w:tabs>
          <w:tab w:val="left" w:pos="852"/>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Za wszelkie ewentualne szkody powstałe w czasie realizacji przedmiotu umowy odpowiada Wykonawca, chyba, że są one zależne od Zamawiającego.</w:t>
      </w:r>
    </w:p>
    <w:p w14:paraId="516CCE75" w14:textId="77777777" w:rsidR="00C26301" w:rsidRDefault="0075409E">
      <w:pPr>
        <w:pStyle w:val="Akapitzlist"/>
        <w:numPr>
          <w:ilvl w:val="0"/>
          <w:numId w:val="9"/>
        </w:numPr>
        <w:tabs>
          <w:tab w:val="left" w:pos="852"/>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Jeżeli w Umowie nie przewidziano terminu dla dokonania danej czynności, czynności te powinny zostać wykonane niezwłocznie, nie później niż jest to uzasadnione względami technologicznymi.</w:t>
      </w:r>
    </w:p>
    <w:p w14:paraId="56394288" w14:textId="77777777" w:rsidR="00C26301" w:rsidRDefault="00C26301">
      <w:pPr>
        <w:pStyle w:val="Akapitzlist"/>
        <w:spacing w:after="0" w:line="276" w:lineRule="auto"/>
        <w:ind w:left="284"/>
        <w:jc w:val="center"/>
        <w:rPr>
          <w:rFonts w:ascii="Arial" w:eastAsia="Times New Roman" w:hAnsi="Arial" w:cs="Arial"/>
          <w:b/>
          <w:bCs/>
          <w:lang w:eastAsia="pl-PL"/>
        </w:rPr>
      </w:pPr>
    </w:p>
    <w:p w14:paraId="6DBA480D" w14:textId="77777777" w:rsidR="00C26301" w:rsidRDefault="0075409E">
      <w:pPr>
        <w:pStyle w:val="Akapitzlist"/>
        <w:spacing w:after="0" w:line="276" w:lineRule="auto"/>
        <w:ind w:left="0"/>
        <w:jc w:val="center"/>
        <w:rPr>
          <w:rFonts w:ascii="Arial" w:hAnsi="Arial" w:cs="Arial"/>
        </w:rPr>
      </w:pPr>
      <w:r>
        <w:rPr>
          <w:rFonts w:ascii="Arial" w:eastAsia="Times New Roman" w:hAnsi="Arial" w:cs="Arial"/>
          <w:b/>
          <w:bCs/>
          <w:lang w:eastAsia="pl-PL"/>
        </w:rPr>
        <w:t>§ 9. Personel Wykonawcy</w:t>
      </w:r>
    </w:p>
    <w:p w14:paraId="1E6B031A" w14:textId="77777777" w:rsidR="00C26301" w:rsidRDefault="0075409E">
      <w:pPr>
        <w:pStyle w:val="Akapitzlist"/>
        <w:numPr>
          <w:ilvl w:val="3"/>
          <w:numId w:val="10"/>
        </w:numPr>
        <w:spacing w:after="0" w:line="276" w:lineRule="auto"/>
        <w:ind w:left="426" w:hanging="426"/>
        <w:jc w:val="both"/>
        <w:textAlignment w:val="baseline"/>
        <w:rPr>
          <w:rFonts w:ascii="Arial" w:hAnsi="Arial" w:cs="Arial"/>
        </w:rPr>
      </w:pPr>
      <w:r>
        <w:rPr>
          <w:rFonts w:ascii="Arial" w:eastAsia="Times New Roman" w:hAnsi="Arial" w:cs="Arial"/>
          <w:lang w:eastAsia="ar-SA"/>
        </w:rPr>
        <w:t>Wykonawca odpowiada za działania i zaniechania osób, z których pomocą wykonuje przedmiot umowy, jak również</w:t>
      </w:r>
      <w:r>
        <w:rPr>
          <w:rFonts w:ascii="Arial" w:eastAsia="Times New Roman" w:hAnsi="Arial" w:cs="Arial"/>
          <w:bCs/>
          <w:lang w:eastAsia="ar-SA"/>
        </w:rPr>
        <w:t xml:space="preserve"> osób, którym wykonanie swego zobowiązania powierza, jak za własne działanie lub zaniechanie.</w:t>
      </w:r>
    </w:p>
    <w:p w14:paraId="0A62B0F9" w14:textId="77777777" w:rsidR="00C26301" w:rsidRDefault="0075409E">
      <w:pPr>
        <w:pStyle w:val="Akapitzlist"/>
        <w:numPr>
          <w:ilvl w:val="3"/>
          <w:numId w:val="10"/>
        </w:numPr>
        <w:spacing w:after="0" w:line="276" w:lineRule="auto"/>
        <w:ind w:left="426" w:hanging="426"/>
        <w:jc w:val="both"/>
        <w:textAlignment w:val="baseline"/>
        <w:rPr>
          <w:rFonts w:ascii="Arial" w:hAnsi="Arial" w:cs="Arial"/>
        </w:rPr>
      </w:pPr>
      <w:r>
        <w:rPr>
          <w:rFonts w:ascii="Arial" w:hAnsi="Arial" w:cs="Arial"/>
        </w:rPr>
        <w:t>Wykonawca zobowiązuje się skierować do wykonania zamówienia następujące osoby:</w:t>
      </w:r>
    </w:p>
    <w:p w14:paraId="072C0099" w14:textId="77777777" w:rsidR="00C26301" w:rsidRDefault="0075409E">
      <w:pPr>
        <w:pStyle w:val="Akapitzlist"/>
        <w:numPr>
          <w:ilvl w:val="0"/>
          <w:numId w:val="11"/>
        </w:numPr>
        <w:spacing w:after="0" w:line="276" w:lineRule="auto"/>
        <w:jc w:val="both"/>
        <w:textAlignment w:val="baseline"/>
        <w:rPr>
          <w:rFonts w:ascii="Arial" w:eastAsia="Times New Roman" w:hAnsi="Arial" w:cs="Arial"/>
          <w:lang w:eastAsia="pl-PL"/>
        </w:rPr>
      </w:pPr>
      <w:r>
        <w:rPr>
          <w:rFonts w:ascii="Arial" w:eastAsia="Times New Roman" w:hAnsi="Arial" w:cs="Arial"/>
          <w:lang w:eastAsia="pl-PL"/>
        </w:rPr>
        <w:t>projektant branży drogowej:</w:t>
      </w:r>
    </w:p>
    <w:p w14:paraId="3E1FB3A4" w14:textId="77777777" w:rsidR="00C26301" w:rsidRDefault="0075409E">
      <w:pPr>
        <w:pStyle w:val="Akapitzlist"/>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w:t>
      </w:r>
    </w:p>
    <w:p w14:paraId="613B6E0C" w14:textId="77777777" w:rsidR="00C26301" w:rsidRDefault="0075409E">
      <w:pPr>
        <w:pStyle w:val="Akapitzlist"/>
        <w:spacing w:after="0" w:line="276" w:lineRule="auto"/>
        <w:ind w:left="709" w:hanging="283"/>
        <w:jc w:val="center"/>
        <w:rPr>
          <w:rFonts w:ascii="Arial" w:eastAsia="Times New Roman" w:hAnsi="Arial" w:cs="Arial"/>
          <w:sz w:val="16"/>
          <w:szCs w:val="16"/>
          <w:lang w:eastAsia="pl-PL"/>
        </w:rPr>
      </w:pPr>
      <w:bookmarkStart w:id="1" w:name="_Hlk80084036"/>
      <w:r>
        <w:rPr>
          <w:rFonts w:ascii="Arial" w:eastAsia="Times New Roman" w:hAnsi="Arial" w:cs="Arial"/>
          <w:sz w:val="16"/>
          <w:szCs w:val="16"/>
          <w:lang w:eastAsia="pl-PL"/>
        </w:rPr>
        <w:t>(imię i nazwisko, nr telefonu kontaktowego)</w:t>
      </w:r>
      <w:bookmarkEnd w:id="1"/>
    </w:p>
    <w:p w14:paraId="3FF9A989" w14:textId="77777777" w:rsidR="00C26301" w:rsidRDefault="0075409E">
      <w:pPr>
        <w:pStyle w:val="Akapitzlist"/>
        <w:numPr>
          <w:ilvl w:val="0"/>
          <w:numId w:val="11"/>
        </w:numPr>
        <w:spacing w:after="0" w:line="276" w:lineRule="auto"/>
        <w:jc w:val="both"/>
        <w:rPr>
          <w:rFonts w:ascii="Arial" w:eastAsia="Times New Roman" w:hAnsi="Arial" w:cs="Arial"/>
          <w:lang w:eastAsia="pl-PL"/>
        </w:rPr>
      </w:pPr>
      <w:r>
        <w:rPr>
          <w:rFonts w:ascii="Arial" w:eastAsia="Times New Roman" w:hAnsi="Arial" w:cs="Arial"/>
          <w:lang w:eastAsia="pl-PL"/>
        </w:rPr>
        <w:t>projektant branży elektroenergetycznej:</w:t>
      </w:r>
    </w:p>
    <w:p w14:paraId="67E9CB2D" w14:textId="77777777" w:rsidR="00C26301" w:rsidRDefault="0075409E">
      <w:pPr>
        <w:pStyle w:val="Akapitzlist"/>
        <w:spacing w:after="0" w:line="276" w:lineRule="auto"/>
        <w:ind w:left="709" w:hanging="283"/>
        <w:jc w:val="both"/>
      </w:pPr>
      <w:r>
        <w:rPr>
          <w:rFonts w:ascii="Arial" w:eastAsia="Times New Roman" w:hAnsi="Arial" w:cs="Arial"/>
          <w:lang w:eastAsia="pl-PL"/>
        </w:rPr>
        <w:t>……………………………………………………………………………………………………….</w:t>
      </w:r>
    </w:p>
    <w:p w14:paraId="0F247875" w14:textId="77777777" w:rsidR="00C26301" w:rsidRDefault="0075409E">
      <w:pPr>
        <w:pStyle w:val="Akapitzlist"/>
        <w:spacing w:after="0" w:line="276" w:lineRule="auto"/>
        <w:ind w:left="709" w:hanging="283"/>
        <w:jc w:val="center"/>
      </w:pPr>
      <w:r>
        <w:rPr>
          <w:rFonts w:ascii="Arial" w:eastAsia="Times New Roman" w:hAnsi="Arial" w:cs="Arial"/>
          <w:sz w:val="16"/>
          <w:szCs w:val="16"/>
          <w:lang w:eastAsia="pl-PL"/>
        </w:rPr>
        <w:t>(imię i nazwisko, nr telefonu kontaktowego)</w:t>
      </w:r>
    </w:p>
    <w:p w14:paraId="052DE4B1" w14:textId="77777777" w:rsidR="00C26301" w:rsidRDefault="0075409E">
      <w:pPr>
        <w:pStyle w:val="Akapitzlist"/>
        <w:numPr>
          <w:ilvl w:val="0"/>
          <w:numId w:val="11"/>
        </w:numPr>
        <w:spacing w:after="0" w:line="276" w:lineRule="auto"/>
        <w:jc w:val="both"/>
      </w:pPr>
      <w:r>
        <w:rPr>
          <w:rFonts w:ascii="Arial" w:eastAsia="Times New Roman" w:hAnsi="Arial" w:cs="Arial"/>
          <w:lang w:eastAsia="pl-PL"/>
        </w:rPr>
        <w:t>projektant branży telekomunikacyjnej:</w:t>
      </w:r>
    </w:p>
    <w:p w14:paraId="4CAB1904" w14:textId="77777777" w:rsidR="00C26301" w:rsidRDefault="0075409E">
      <w:pPr>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w:t>
      </w:r>
    </w:p>
    <w:p w14:paraId="5AEB8991" w14:textId="77777777" w:rsidR="00C26301" w:rsidRDefault="0075409E">
      <w:pPr>
        <w:pStyle w:val="Akapitzlist"/>
        <w:spacing w:after="0" w:line="276" w:lineRule="auto"/>
        <w:ind w:left="709" w:hanging="283"/>
        <w:jc w:val="center"/>
        <w:rPr>
          <w:rFonts w:ascii="Arial" w:eastAsia="Times New Roman" w:hAnsi="Arial" w:cs="Arial"/>
          <w:sz w:val="16"/>
          <w:szCs w:val="16"/>
          <w:lang w:eastAsia="pl-PL"/>
        </w:rPr>
      </w:pPr>
      <w:r>
        <w:rPr>
          <w:rFonts w:ascii="Arial" w:eastAsia="Times New Roman" w:hAnsi="Arial" w:cs="Arial"/>
          <w:sz w:val="16"/>
          <w:szCs w:val="16"/>
          <w:lang w:eastAsia="pl-PL"/>
        </w:rPr>
        <w:t>(imię i nazwisko, nr telefonu kontaktowego)</w:t>
      </w:r>
    </w:p>
    <w:p w14:paraId="190954B9" w14:textId="77777777" w:rsidR="00C26301" w:rsidRDefault="0075409E">
      <w:pPr>
        <w:pStyle w:val="Akapitzlist"/>
        <w:numPr>
          <w:ilvl w:val="0"/>
          <w:numId w:val="11"/>
        </w:numPr>
        <w:spacing w:after="0" w:line="276" w:lineRule="auto"/>
        <w:jc w:val="both"/>
        <w:rPr>
          <w:rFonts w:ascii="Arial" w:eastAsia="Times New Roman" w:hAnsi="Arial" w:cs="Arial"/>
          <w:lang w:eastAsia="pl-PL"/>
        </w:rPr>
      </w:pPr>
      <w:r>
        <w:rPr>
          <w:rFonts w:ascii="Arial" w:eastAsia="Times New Roman" w:hAnsi="Arial" w:cs="Arial"/>
          <w:lang w:eastAsia="pl-PL"/>
        </w:rPr>
        <w:t>projektant branży sanitarnej:</w:t>
      </w:r>
    </w:p>
    <w:p w14:paraId="1603F6E8" w14:textId="77777777" w:rsidR="00C26301" w:rsidRDefault="0075409E">
      <w:pPr>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w:t>
      </w:r>
    </w:p>
    <w:p w14:paraId="3123D083" w14:textId="77777777" w:rsidR="00C26301" w:rsidRDefault="0075409E">
      <w:pPr>
        <w:pStyle w:val="Akapitzlist"/>
        <w:spacing w:after="0" w:line="276" w:lineRule="auto"/>
        <w:ind w:left="709" w:hanging="283"/>
        <w:jc w:val="center"/>
        <w:rPr>
          <w:rFonts w:ascii="Arial" w:eastAsia="Times New Roman" w:hAnsi="Arial" w:cs="Arial"/>
          <w:sz w:val="16"/>
          <w:szCs w:val="16"/>
          <w:lang w:eastAsia="pl-PL"/>
        </w:rPr>
      </w:pPr>
      <w:r>
        <w:rPr>
          <w:rFonts w:ascii="Arial" w:eastAsia="Times New Roman" w:hAnsi="Arial" w:cs="Arial"/>
          <w:sz w:val="16"/>
          <w:szCs w:val="16"/>
          <w:lang w:eastAsia="pl-PL"/>
        </w:rPr>
        <w:t>(imię i nazwisko, nr telefonu kontaktowego)</w:t>
      </w:r>
    </w:p>
    <w:p w14:paraId="46030E33" w14:textId="77777777" w:rsidR="00C26301" w:rsidRDefault="0075409E">
      <w:pPr>
        <w:pStyle w:val="Akapitzlist"/>
        <w:numPr>
          <w:ilvl w:val="3"/>
          <w:numId w:val="10"/>
        </w:numPr>
        <w:spacing w:after="0" w:line="276" w:lineRule="auto"/>
        <w:ind w:left="426" w:hanging="426"/>
        <w:jc w:val="both"/>
        <w:textAlignment w:val="baseline"/>
        <w:rPr>
          <w:rFonts w:ascii="Arial" w:hAnsi="Arial" w:cs="Arial"/>
        </w:rPr>
      </w:pPr>
      <w:r>
        <w:rPr>
          <w:rFonts w:ascii="Arial" w:hAnsi="Arial" w:cs="Arial"/>
        </w:rPr>
        <w:t>Skierowanie, bez akceptacji Zamawiającego, do wykonywania zamówienia innych osób niż wskazane ust. 2, stanowi podstawę odstąpienia od Umowy przez Zamawiającego z winy Wykonawcy, z zastrzeżeniem ust. 4.</w:t>
      </w:r>
    </w:p>
    <w:p w14:paraId="7E44A7D8" w14:textId="77777777" w:rsidR="00C26301" w:rsidRDefault="0075409E">
      <w:pPr>
        <w:pStyle w:val="Akapitzlist"/>
        <w:numPr>
          <w:ilvl w:val="3"/>
          <w:numId w:val="10"/>
        </w:numPr>
        <w:spacing w:after="0" w:line="276" w:lineRule="auto"/>
        <w:ind w:left="426" w:hanging="426"/>
        <w:jc w:val="both"/>
        <w:textAlignment w:val="baseline"/>
        <w:rPr>
          <w:rFonts w:ascii="Arial" w:hAnsi="Arial" w:cs="Arial"/>
        </w:rPr>
      </w:pPr>
      <w:r>
        <w:rPr>
          <w:rFonts w:ascii="Arial" w:hAnsi="Arial" w:cs="Arial"/>
        </w:rPr>
        <w:t xml:space="preserve">W przypadku zaistnienia konieczności powierzenia jakichkolwiek prac związanych z Umową osobom innym niż wskazane w ust. 2, Wykonawca jest zobowiązany pisemnie uzasadnić zmianę i przedstawić propozycję nowej osoby do akceptacji Zamawiającego. Zamawiający zaakceptuje zmianę wyłącznie wtedy, gdy proponowana osoba spełnia warunki określone w SWZ, a w przypadku osób, których doświadczenie podlegało ocenie w ramach kryterium oceny ofert - spełnia warunki określone w SWZ i posiada doświadczenie nie mniejsze niż osoba zastępowana. Zamawiający jest uprawniony do odrzucenia propozycji zmiany w terminie 7 dni od dnia otrzymania tej propozycji, jeżeli zaproponowany kandydat nie spełnia ww. wymagań. Brak odpowiedzi Zamawiającego </w:t>
      </w:r>
      <w:r>
        <w:rPr>
          <w:rFonts w:ascii="Arial" w:hAnsi="Arial" w:cs="Arial"/>
        </w:rPr>
        <w:lastRenderedPageBreak/>
        <w:t>na propozycję zmiany w ww. terminie uznaje się za wyrażenie zgody na dokonanie zmiany.</w:t>
      </w:r>
    </w:p>
    <w:p w14:paraId="2AE80A32" w14:textId="77777777" w:rsidR="00C26301" w:rsidRDefault="0075409E">
      <w:pPr>
        <w:pStyle w:val="Akapitzlist"/>
        <w:numPr>
          <w:ilvl w:val="3"/>
          <w:numId w:val="10"/>
        </w:numPr>
        <w:spacing w:after="0" w:line="276" w:lineRule="auto"/>
        <w:ind w:left="426" w:hanging="426"/>
        <w:jc w:val="both"/>
        <w:textAlignment w:val="baseline"/>
        <w:rPr>
          <w:rFonts w:ascii="Arial" w:hAnsi="Arial" w:cs="Arial"/>
        </w:rPr>
      </w:pPr>
      <w:r>
        <w:rPr>
          <w:rFonts w:ascii="Arial" w:hAnsi="Arial" w:cs="Arial"/>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 - Wykonawca zobowiązany jest do odpowiedzi na żądanie Zamawiającego w terminie 14 dni od dnia przekazania żądania.</w:t>
      </w:r>
    </w:p>
    <w:p w14:paraId="22DBFC67" w14:textId="77777777" w:rsidR="00C26301" w:rsidRDefault="00C26301">
      <w:pPr>
        <w:pStyle w:val="Akapitzlist"/>
        <w:spacing w:after="0" w:line="276" w:lineRule="auto"/>
        <w:ind w:left="426"/>
        <w:jc w:val="both"/>
        <w:textAlignment w:val="baseline"/>
        <w:rPr>
          <w:strike/>
          <w:shd w:val="clear" w:color="auto" w:fill="FFFF00"/>
        </w:rPr>
      </w:pPr>
    </w:p>
    <w:p w14:paraId="6C6EC5E5" w14:textId="77777777" w:rsidR="00C26301" w:rsidRDefault="00C26301">
      <w:pPr>
        <w:pStyle w:val="Akapitzlist"/>
        <w:spacing w:after="0" w:line="276" w:lineRule="auto"/>
        <w:ind w:left="585"/>
        <w:rPr>
          <w:rFonts w:ascii="Arial" w:eastAsia="Times New Roman" w:hAnsi="Arial" w:cs="Arial"/>
          <w:b/>
          <w:bCs/>
          <w:lang w:eastAsia="pl-PL"/>
        </w:rPr>
      </w:pPr>
    </w:p>
    <w:p w14:paraId="70AAD128" w14:textId="77777777" w:rsidR="00C26301" w:rsidRDefault="0075409E">
      <w:pPr>
        <w:pStyle w:val="Akapitzlist"/>
        <w:spacing w:after="0" w:line="276" w:lineRule="auto"/>
        <w:ind w:left="0"/>
        <w:jc w:val="center"/>
        <w:rPr>
          <w:rFonts w:ascii="Arial" w:eastAsia="Times New Roman" w:hAnsi="Arial" w:cs="Arial"/>
          <w:b/>
          <w:bCs/>
          <w:lang w:eastAsia="pl-PL"/>
        </w:rPr>
      </w:pPr>
      <w:r>
        <w:rPr>
          <w:rFonts w:ascii="Arial" w:eastAsia="Times New Roman" w:hAnsi="Arial" w:cs="Arial"/>
          <w:b/>
          <w:bCs/>
          <w:lang w:eastAsia="pl-PL"/>
        </w:rPr>
        <w:t>§ 10. Prawa autorskie</w:t>
      </w:r>
    </w:p>
    <w:p w14:paraId="6426EC2E" w14:textId="77777777" w:rsidR="00C26301" w:rsidRDefault="0075409E">
      <w:pPr>
        <w:pStyle w:val="Akapitzlist"/>
        <w:numPr>
          <w:ilvl w:val="0"/>
          <w:numId w:val="59"/>
        </w:numPr>
        <w:spacing w:after="0" w:line="276" w:lineRule="auto"/>
        <w:ind w:left="426"/>
        <w:jc w:val="both"/>
        <w:rPr>
          <w:rFonts w:ascii="Arial" w:hAnsi="Arial" w:cs="Arial"/>
        </w:rPr>
      </w:pPr>
      <w:r>
        <w:rPr>
          <w:rFonts w:ascii="Arial" w:hAnsi="Arial" w:cs="Arial"/>
        </w:rPr>
        <w:t>Wykonawca zobowiązuje się przekazać Zamawiającemu dokumentację projektową zgodną z przedmiotem umowy, do której przysługiwać będą mu pełne autorskie prawa majątkowe, wolne od obciążeń na rzecz osób trzecich.</w:t>
      </w:r>
    </w:p>
    <w:p w14:paraId="443F9C45" w14:textId="77777777" w:rsidR="00C26301" w:rsidRDefault="0075409E">
      <w:pPr>
        <w:pStyle w:val="Akapitzlist"/>
        <w:numPr>
          <w:ilvl w:val="0"/>
          <w:numId w:val="60"/>
        </w:numPr>
        <w:spacing w:after="0" w:line="276" w:lineRule="auto"/>
        <w:ind w:left="426"/>
        <w:jc w:val="both"/>
        <w:rPr>
          <w:rFonts w:ascii="Arial" w:hAnsi="Arial" w:cs="Arial"/>
        </w:rPr>
      </w:pPr>
      <w:r>
        <w:rPr>
          <w:rFonts w:ascii="Arial" w:hAnsi="Arial" w:cs="Arial"/>
        </w:rPr>
        <w:t>Wykonawca z chwilą przekazania Zamawiającemu dokumentacji projektowej, w ramach wynagrodzenia określonego w § 5 ust. 1, przenosi w całości autorskie prawa majątkowe do opracowanej w ramach umowy dokumentacji na Zamawiającego, w tym własność nośników przekazanych Zamawiającemu, na którym dokumentacja ta została utrwalona, bez konieczności składania dodatkowych oświadczeń w tym zakresie, zgodnie z postanowieniami ustawy z dnia 4 lutego 1994 r. o prawach autorskich i prawach pokrewnych (</w:t>
      </w:r>
      <w:proofErr w:type="spellStart"/>
      <w:r>
        <w:rPr>
          <w:rFonts w:ascii="Arial" w:hAnsi="Arial" w:cs="Arial"/>
        </w:rPr>
        <w:t>t.j</w:t>
      </w:r>
      <w:proofErr w:type="spellEnd"/>
      <w:r>
        <w:rPr>
          <w:rFonts w:ascii="Arial" w:hAnsi="Arial" w:cs="Arial"/>
        </w:rPr>
        <w:t>. Dz.U. z 2022 r., poz. 2509), na następujących polach eksploatacji:</w:t>
      </w:r>
    </w:p>
    <w:p w14:paraId="575ACAB2" w14:textId="77777777" w:rsidR="00C26301" w:rsidRDefault="0075409E">
      <w:pPr>
        <w:numPr>
          <w:ilvl w:val="1"/>
          <w:numId w:val="20"/>
        </w:numPr>
        <w:spacing w:after="0" w:line="276" w:lineRule="auto"/>
        <w:ind w:left="709" w:hanging="284"/>
        <w:contextualSpacing/>
        <w:jc w:val="both"/>
        <w:rPr>
          <w:rFonts w:ascii="Arial" w:hAnsi="Arial" w:cs="Arial"/>
          <w:b/>
          <w:bCs/>
        </w:rPr>
      </w:pPr>
      <w:r>
        <w:rPr>
          <w:rFonts w:ascii="Arial" w:hAnsi="Arial" w:cs="Arial"/>
        </w:rPr>
        <w:t>wykorzystanie dokumentacji do celu, któremu na służyć (wykonanie jej przedmiotu), w tym realizacji poszczególnych jej części,</w:t>
      </w:r>
    </w:p>
    <w:p w14:paraId="511F0161" w14:textId="77777777" w:rsidR="00C26301" w:rsidRDefault="0075409E">
      <w:pPr>
        <w:numPr>
          <w:ilvl w:val="1"/>
          <w:numId w:val="20"/>
        </w:numPr>
        <w:spacing w:after="0" w:line="276" w:lineRule="auto"/>
        <w:ind w:left="709" w:hanging="283"/>
        <w:contextualSpacing/>
        <w:jc w:val="both"/>
        <w:rPr>
          <w:rFonts w:ascii="Arial" w:hAnsi="Arial" w:cs="Arial"/>
          <w:b/>
          <w:bCs/>
        </w:rPr>
      </w:pPr>
      <w:r>
        <w:rPr>
          <w:rFonts w:ascii="Arial" w:hAnsi="Arial" w:cs="Arial"/>
        </w:rPr>
        <w:t>w zakresie utrwalania i zwielokrotniania – wytwarzanie dowolną techniką, w tym cyfrową, zapisu magnetycznego, drukarską oraz reprograficzną,</w:t>
      </w:r>
    </w:p>
    <w:p w14:paraId="2D84C39A" w14:textId="77777777" w:rsidR="00C26301" w:rsidRDefault="0075409E">
      <w:pPr>
        <w:numPr>
          <w:ilvl w:val="1"/>
          <w:numId w:val="20"/>
        </w:numPr>
        <w:spacing w:after="0" w:line="276" w:lineRule="auto"/>
        <w:ind w:left="709" w:hanging="283"/>
        <w:contextualSpacing/>
        <w:jc w:val="both"/>
        <w:rPr>
          <w:rFonts w:ascii="Arial" w:hAnsi="Arial" w:cs="Arial"/>
          <w:b/>
          <w:bCs/>
        </w:rPr>
      </w:pPr>
      <w:r>
        <w:rPr>
          <w:rFonts w:ascii="Arial" w:hAnsi="Arial" w:cs="Arial"/>
        </w:rPr>
        <w:t>w zakresie obrotu oryginałem lub egzemplarzami, na których dokumentację utrwalono – wprowadzanie do obrotu, użyczenie lub najem oryginału lub egzemplarzy,</w:t>
      </w:r>
    </w:p>
    <w:p w14:paraId="5950AADC" w14:textId="77777777" w:rsidR="00C26301" w:rsidRDefault="0075409E">
      <w:pPr>
        <w:numPr>
          <w:ilvl w:val="1"/>
          <w:numId w:val="20"/>
        </w:numPr>
        <w:spacing w:after="0" w:line="276" w:lineRule="auto"/>
        <w:ind w:left="709" w:hanging="283"/>
        <w:contextualSpacing/>
        <w:jc w:val="both"/>
        <w:rPr>
          <w:rFonts w:ascii="Arial" w:hAnsi="Arial" w:cs="Arial"/>
          <w:b/>
          <w:bCs/>
        </w:rPr>
      </w:pPr>
      <w:r>
        <w:rPr>
          <w:rFonts w:ascii="Arial" w:hAnsi="Arial" w:cs="Arial"/>
        </w:rPr>
        <w:t>w zakresie rozpowszechniania dokumentacji w sposób inny niż określonych w pkt 3 – publiczne wykonanie, wystawienie, wyświetlenie, odtworzenie oraz nadawanie i reemitowanie, a także publiczne udostępnienie dokumentacji w taki sposób, aby każdy mógł mieć do niej dostęp w miejscu i w czasie przez siebie wybranym,</w:t>
      </w:r>
      <w:r>
        <w:rPr>
          <w:rFonts w:ascii="Arial" w:hAnsi="Arial" w:cs="Arial"/>
          <w:b/>
          <w:bCs/>
        </w:rPr>
        <w:t xml:space="preserve"> </w:t>
      </w:r>
      <w:r>
        <w:rPr>
          <w:rFonts w:ascii="Arial" w:hAnsi="Arial" w:cs="Arial"/>
        </w:rPr>
        <w:t>jak również:</w:t>
      </w:r>
    </w:p>
    <w:p w14:paraId="06B79171" w14:textId="77777777" w:rsidR="00C26301" w:rsidRDefault="0075409E">
      <w:pPr>
        <w:numPr>
          <w:ilvl w:val="1"/>
          <w:numId w:val="20"/>
        </w:numPr>
        <w:spacing w:after="0" w:line="276" w:lineRule="auto"/>
        <w:ind w:left="709" w:hanging="283"/>
        <w:contextualSpacing/>
        <w:jc w:val="both"/>
        <w:rPr>
          <w:rFonts w:ascii="Arial" w:hAnsi="Arial" w:cs="Arial"/>
          <w:b/>
          <w:bCs/>
        </w:rPr>
      </w:pPr>
      <w:r>
        <w:rPr>
          <w:rFonts w:ascii="Arial" w:hAnsi="Arial" w:cs="Arial"/>
        </w:rPr>
        <w:t>rozporządzać opracowaniem i wykorzystywać je na własny użytek, w tym przekazywać opracowanie lub jego dowolną część, także jego kopie:</w:t>
      </w:r>
    </w:p>
    <w:p w14:paraId="4B535585" w14:textId="77777777" w:rsidR="00C26301" w:rsidRDefault="0075409E">
      <w:pPr>
        <w:spacing w:after="0" w:line="276" w:lineRule="auto"/>
        <w:ind w:left="709"/>
        <w:contextualSpacing/>
        <w:jc w:val="both"/>
        <w:rPr>
          <w:rFonts w:ascii="Arial" w:hAnsi="Arial" w:cs="Arial"/>
          <w:b/>
          <w:bCs/>
        </w:rPr>
      </w:pPr>
      <w:r>
        <w:rPr>
          <w:rFonts w:ascii="Arial" w:hAnsi="Arial" w:cs="Arial"/>
        </w:rPr>
        <w:t>- innym wykonawcom jako podstawę lub materiał wyjściowy do wykonania innych opracowań projektowych,</w:t>
      </w:r>
    </w:p>
    <w:p w14:paraId="5704B55E" w14:textId="77777777" w:rsidR="00C26301" w:rsidRDefault="0075409E">
      <w:pPr>
        <w:spacing w:after="0" w:line="276" w:lineRule="auto"/>
        <w:ind w:left="709"/>
        <w:contextualSpacing/>
        <w:jc w:val="both"/>
        <w:rPr>
          <w:rFonts w:ascii="Arial" w:hAnsi="Arial" w:cs="Arial"/>
          <w:b/>
          <w:bCs/>
        </w:rPr>
      </w:pPr>
      <w:r>
        <w:rPr>
          <w:rFonts w:ascii="Arial" w:hAnsi="Arial" w:cs="Arial"/>
        </w:rPr>
        <w:t>- wykonawcom biorącym udział w postępowaniu o udzielenie zamówienia publicznego na realizację robót budowlanych objętych, w szczególności poprzez włączenie opracowania lub jego części do specyfikacji istotnych warunków zamówienia oraz udostępnianie opracowania i jego części wszystkim zainteresowanym tym postępowaniem, włącznie z wprowadzeniem do sieci Internet,</w:t>
      </w:r>
    </w:p>
    <w:p w14:paraId="6AAEC01F" w14:textId="77777777" w:rsidR="00C26301" w:rsidRDefault="0075409E">
      <w:pPr>
        <w:spacing w:after="0" w:line="276" w:lineRule="auto"/>
        <w:ind w:left="709"/>
        <w:contextualSpacing/>
        <w:jc w:val="both"/>
        <w:rPr>
          <w:rFonts w:ascii="Arial" w:hAnsi="Arial" w:cs="Arial"/>
          <w:b/>
          <w:bCs/>
        </w:rPr>
      </w:pPr>
      <w:r>
        <w:rPr>
          <w:rFonts w:ascii="Arial" w:hAnsi="Arial" w:cs="Arial"/>
        </w:rPr>
        <w:t>- innym wykonawcom jako podstawę dla wykonania lub nadzorowania wykonania robót budowlanych,</w:t>
      </w:r>
    </w:p>
    <w:p w14:paraId="4D0D5175" w14:textId="77777777" w:rsidR="00C26301" w:rsidRDefault="0075409E">
      <w:pPr>
        <w:spacing w:after="0" w:line="276" w:lineRule="auto"/>
        <w:ind w:left="709"/>
        <w:contextualSpacing/>
        <w:jc w:val="both"/>
        <w:rPr>
          <w:rFonts w:ascii="Arial" w:hAnsi="Arial" w:cs="Arial"/>
          <w:b/>
          <w:bCs/>
        </w:rPr>
      </w:pPr>
      <w:r>
        <w:rPr>
          <w:rFonts w:ascii="Arial" w:hAnsi="Arial" w:cs="Arial"/>
        </w:rPr>
        <w:t>- stronom trzecim biorącym udział w procesie inwestycyjnym;</w:t>
      </w:r>
    </w:p>
    <w:p w14:paraId="12FADA6F" w14:textId="77777777" w:rsidR="00C26301" w:rsidRDefault="0075409E">
      <w:pPr>
        <w:numPr>
          <w:ilvl w:val="1"/>
          <w:numId w:val="20"/>
        </w:numPr>
        <w:spacing w:after="0" w:line="276" w:lineRule="auto"/>
        <w:ind w:left="709" w:hanging="283"/>
        <w:contextualSpacing/>
        <w:jc w:val="both"/>
        <w:rPr>
          <w:rFonts w:ascii="Arial" w:hAnsi="Arial" w:cs="Arial"/>
          <w:b/>
          <w:bCs/>
        </w:rPr>
      </w:pPr>
      <w:r>
        <w:rPr>
          <w:rFonts w:ascii="Arial" w:hAnsi="Arial" w:cs="Arial"/>
        </w:rPr>
        <w:t>wykorzystywać opracowanie lub jego dowolną część do prezentacji jak również do drukowania w prasie i w innych publikacjach oraz prowadzeniu wszelkiego typu promocji przedsięwzięcia z zaznaczeniem autora opracowania;</w:t>
      </w:r>
    </w:p>
    <w:p w14:paraId="3C9AA180" w14:textId="77777777" w:rsidR="00C26301" w:rsidRDefault="0075409E">
      <w:pPr>
        <w:numPr>
          <w:ilvl w:val="1"/>
          <w:numId w:val="20"/>
        </w:numPr>
        <w:spacing w:after="0" w:line="276" w:lineRule="auto"/>
        <w:ind w:left="709" w:hanging="283"/>
        <w:contextualSpacing/>
        <w:jc w:val="both"/>
        <w:rPr>
          <w:rFonts w:ascii="Arial" w:hAnsi="Arial" w:cs="Arial"/>
          <w:b/>
          <w:bCs/>
        </w:rPr>
      </w:pPr>
      <w:r>
        <w:rPr>
          <w:rFonts w:ascii="Arial" w:hAnsi="Arial" w:cs="Arial"/>
        </w:rPr>
        <w:lastRenderedPageBreak/>
        <w:t>wprowadzać opracowanie lub jego części do pamięci komputera na dowolnej liczbie stanowisk;</w:t>
      </w:r>
    </w:p>
    <w:p w14:paraId="133288CA" w14:textId="77777777" w:rsidR="00C26301" w:rsidRDefault="0075409E">
      <w:pPr>
        <w:numPr>
          <w:ilvl w:val="1"/>
          <w:numId w:val="20"/>
        </w:numPr>
        <w:spacing w:after="0" w:line="276" w:lineRule="auto"/>
        <w:ind w:left="709" w:hanging="283"/>
        <w:contextualSpacing/>
        <w:jc w:val="both"/>
        <w:rPr>
          <w:rFonts w:ascii="Arial" w:hAnsi="Arial" w:cs="Arial"/>
          <w:b/>
          <w:bCs/>
        </w:rPr>
      </w:pPr>
      <w:r>
        <w:rPr>
          <w:rFonts w:ascii="Arial" w:hAnsi="Arial" w:cs="Arial"/>
        </w:rPr>
        <w:t>zwielokrotniać opracowanie lub jego części dowolną techniką;</w:t>
      </w:r>
    </w:p>
    <w:p w14:paraId="14B66655" w14:textId="77777777" w:rsidR="00C26301" w:rsidRDefault="0075409E">
      <w:pPr>
        <w:numPr>
          <w:ilvl w:val="1"/>
          <w:numId w:val="20"/>
        </w:numPr>
        <w:spacing w:after="0" w:line="276" w:lineRule="auto"/>
        <w:ind w:left="709" w:hanging="283"/>
        <w:contextualSpacing/>
        <w:jc w:val="both"/>
        <w:rPr>
          <w:rFonts w:ascii="Arial" w:hAnsi="Arial" w:cs="Arial"/>
          <w:b/>
          <w:bCs/>
        </w:rPr>
      </w:pPr>
      <w:r>
        <w:rPr>
          <w:rFonts w:ascii="Arial" w:hAnsi="Arial" w:cs="Arial"/>
        </w:rPr>
        <w:t>nieograniczonego rozpowszechniania utworu lub jego części każdą techniką, w każdy dostępny sposób, nieograniczonego wystawiania utworu lub jego części, emisji utworu lub jego części w audycjach, utworach telewizyjnych, wideogramach, filmach nadawanych za pomocą wizji lub fonii bezprzewodowej albo przewodowej przez stację naziemną lub za pośrednictwem satelity lub przez sieć kablową albo ich reemitowania;</w:t>
      </w:r>
    </w:p>
    <w:p w14:paraId="34808027" w14:textId="77777777" w:rsidR="00C26301" w:rsidRDefault="0075409E">
      <w:pPr>
        <w:numPr>
          <w:ilvl w:val="1"/>
          <w:numId w:val="20"/>
        </w:numPr>
        <w:spacing w:after="0" w:line="276" w:lineRule="auto"/>
        <w:ind w:left="709" w:hanging="283"/>
        <w:contextualSpacing/>
        <w:jc w:val="both"/>
        <w:rPr>
          <w:rFonts w:ascii="Arial" w:hAnsi="Arial" w:cs="Arial"/>
          <w:b/>
          <w:bCs/>
        </w:rPr>
      </w:pPr>
      <w:r>
        <w:rPr>
          <w:rFonts w:ascii="Arial" w:hAnsi="Arial" w:cs="Arial"/>
        </w:rPr>
        <w:t>inne niż wskazane wyżej, okazywanie, wystawianie, wyświetlanie, odtwarzanie, wydawanie drukiem a także każde inne publiczne udostępnianie utworu lub jego fragmentu w taki sposób, aby każdy mógł mieć do niego dostęp w miejscu i w czasie przez siebie wybranym.</w:t>
      </w:r>
    </w:p>
    <w:p w14:paraId="40C137A0" w14:textId="77777777" w:rsidR="00C26301" w:rsidRDefault="0075409E">
      <w:pPr>
        <w:pStyle w:val="Akapitzlist"/>
        <w:numPr>
          <w:ilvl w:val="0"/>
          <w:numId w:val="61"/>
        </w:numPr>
        <w:spacing w:after="0" w:line="288" w:lineRule="auto"/>
        <w:ind w:left="426"/>
        <w:jc w:val="both"/>
        <w:rPr>
          <w:rFonts w:ascii="Arial" w:hAnsi="Arial" w:cs="Arial"/>
        </w:rPr>
      </w:pPr>
      <w:r>
        <w:rPr>
          <w:rFonts w:ascii="Arial" w:hAnsi="Arial" w:cs="Arial"/>
        </w:rPr>
        <w:t>Z chwilą przekazania Zamawiającemu części lub całości dokumentacji projektowej Wykonawca zobowiązuje się nie wykonywać autorskich praw osobistych, z wyjątkiem autorstwa oraz oznaczenia projektu swoim nazwiskiem, nadto oświadcza, że nie będzie wnosił roszczeń w przypadku dokonywania jakichkolwiek zmian, adaptacji lub przeróbek przedmiotowej dokumentacji. Jednocześnie Wykonawca upoważnia Zamawiającego, jego następców prawnych oraz każdoczesnego nabywcę autorskich praw majątkowych do dokumentacji, do wykonywania autorskich praw osobistych do utworów, w tym prawa do korzystania i rozpowszechniania utworów powstałych w ramach realizacji umowy oraz ich opracowań bez oznaczania autorstwa utworów, prawa do nienaruszalności treści i formy utworu oraz jego rzetelnego wykorzystania, prawa do decydowania o pierwszym udostępnieniu utworu publiczności i prawa nadzoru nad sposobem korzystania z utworu oraz do udzielania dalszych upoważnień osobom trzecim w tym samym zakresie, w tym udzielania upoważnienia do sprawowania nadzoru autorskiego w miejsce Wykonawcy przez innego projektanta – zgodnie z art. 44 pkt 3 ustawy z dnia 7 lipca 1994 r. Prawo budowlane (</w:t>
      </w:r>
      <w:proofErr w:type="spellStart"/>
      <w:r>
        <w:rPr>
          <w:rFonts w:ascii="Arial" w:hAnsi="Arial" w:cs="Arial"/>
        </w:rPr>
        <w:t>t.j</w:t>
      </w:r>
      <w:proofErr w:type="spellEnd"/>
      <w:r>
        <w:rPr>
          <w:rFonts w:ascii="Arial" w:hAnsi="Arial" w:cs="Arial"/>
        </w:rPr>
        <w:t>. Dz.U. z 2023 r., poz. 682 ze zm.).</w:t>
      </w:r>
    </w:p>
    <w:p w14:paraId="4F7FDEB3" w14:textId="77777777" w:rsidR="00C26301" w:rsidRDefault="0075409E">
      <w:pPr>
        <w:pStyle w:val="Akapitzlist"/>
        <w:numPr>
          <w:ilvl w:val="0"/>
          <w:numId w:val="62"/>
        </w:numPr>
        <w:spacing w:after="0" w:line="288" w:lineRule="auto"/>
        <w:ind w:left="426"/>
        <w:jc w:val="both"/>
        <w:rPr>
          <w:rFonts w:ascii="Arial" w:hAnsi="Arial" w:cs="Arial"/>
        </w:rPr>
      </w:pPr>
      <w:r>
        <w:rPr>
          <w:rFonts w:ascii="Arial" w:hAnsi="Arial" w:cs="Arial"/>
        </w:rPr>
        <w:t xml:space="preserve">Wraz z przeniesieniem na Zamawiającego autorskich praw majątkowych do dokumentacji, Wykonawca udziela Zamawiającemu, jego następcom prawnym oraz każdoczesnemu nabywcy autorskich praw majątkowych, zezwolenia na wykonywanie praw zależnych do dokumentacji i przenosi na Zamawiającego, jego następców prawnych oraz każdoczesnego nabywcę autorskich praw majątkowych, wyłączne prawo zezwalania na korzystanie i rozporządzanie opracowaniami dokumentacji lub ich części oraz upoważnia Zamawiającego do dalszego przenoszenia tego prawa na osoby trzecie. </w:t>
      </w:r>
    </w:p>
    <w:p w14:paraId="778F503E" w14:textId="2D3F9621" w:rsidR="00C26301" w:rsidRDefault="0075409E" w:rsidP="00D27CED">
      <w:pPr>
        <w:pStyle w:val="Akapitzlist"/>
        <w:numPr>
          <w:ilvl w:val="0"/>
          <w:numId w:val="63"/>
        </w:numPr>
        <w:spacing w:after="0" w:line="288" w:lineRule="auto"/>
        <w:ind w:left="426"/>
        <w:jc w:val="both"/>
        <w:rPr>
          <w:rFonts w:ascii="Arial" w:hAnsi="Arial" w:cs="Arial"/>
        </w:rPr>
      </w:pPr>
      <w:r>
        <w:rPr>
          <w:rFonts w:ascii="Arial" w:hAnsi="Arial" w:cs="Arial"/>
        </w:rPr>
        <w:t>Wykonawca zobowiązuje się, że w przypadku, gdyby jakiekolwiek majątkowe lub osobiste prawa autorskie lub prawa zależne do opracowania przysługiwały osobom trzecim, w tym|</w:t>
      </w:r>
      <w:r w:rsidR="00D27CED">
        <w:rPr>
          <w:rFonts w:ascii="Arial" w:hAnsi="Arial" w:cs="Arial"/>
        </w:rPr>
        <w:t xml:space="preserve"> </w:t>
      </w:r>
      <w:r>
        <w:rPr>
          <w:rFonts w:ascii="Arial" w:hAnsi="Arial" w:cs="Arial"/>
        </w:rPr>
        <w:t>w szczególności pracownikom lub Podwykonawcom, Wykonawca spowoduje, że wszelkie takie osoby trzecie niezwłocznie i bez dodatkowego wynagrodzenia przeniosą przysługujące im autorskie prawa majątkowe lub prawa zależne na Zamawiającego w zakresie opisanym w umowie, jak i udzielą Zamawiającemu niezwłocznie i bez dodatkowego wynagrodzenia wszelkich upoważnień i zezwoleń na wykonywanie praw zależnych, tj. rozporządzanie i korzystanie z wszelkich utworów zależnych.</w:t>
      </w:r>
    </w:p>
    <w:p w14:paraId="500644D9" w14:textId="77777777" w:rsidR="00C26301" w:rsidRDefault="00C26301">
      <w:pPr>
        <w:spacing w:after="0" w:line="276" w:lineRule="auto"/>
        <w:jc w:val="both"/>
        <w:rPr>
          <w:rFonts w:ascii="Arial" w:eastAsia="Times New Roman" w:hAnsi="Arial" w:cs="Arial"/>
          <w:b/>
          <w:bCs/>
          <w:lang w:eastAsia="pl-PL"/>
        </w:rPr>
      </w:pPr>
    </w:p>
    <w:p w14:paraId="72E6CFEF" w14:textId="77777777" w:rsidR="00D27CED" w:rsidRDefault="00D27CED">
      <w:pPr>
        <w:spacing w:after="0" w:line="276" w:lineRule="auto"/>
        <w:jc w:val="both"/>
        <w:rPr>
          <w:rFonts w:ascii="Arial" w:eastAsia="Times New Roman" w:hAnsi="Arial" w:cs="Arial"/>
          <w:b/>
          <w:bCs/>
          <w:lang w:eastAsia="pl-PL"/>
        </w:rPr>
      </w:pPr>
    </w:p>
    <w:p w14:paraId="1B8C0915" w14:textId="77777777" w:rsidR="00C26301" w:rsidRDefault="0075409E">
      <w:pPr>
        <w:pStyle w:val="Akapitzlist"/>
        <w:spacing w:after="0" w:line="276" w:lineRule="auto"/>
        <w:ind w:left="585"/>
        <w:jc w:val="center"/>
        <w:rPr>
          <w:rFonts w:ascii="Arial" w:eastAsia="Times New Roman" w:hAnsi="Arial" w:cs="Arial"/>
          <w:b/>
          <w:bCs/>
          <w:lang w:eastAsia="pl-PL"/>
        </w:rPr>
      </w:pPr>
      <w:r>
        <w:rPr>
          <w:rFonts w:ascii="Arial" w:eastAsia="Times New Roman" w:hAnsi="Arial" w:cs="Arial"/>
          <w:b/>
          <w:bCs/>
          <w:lang w:eastAsia="pl-PL"/>
        </w:rPr>
        <w:lastRenderedPageBreak/>
        <w:t>§ 11. Kary umowne, odstąpienie od umowy</w:t>
      </w:r>
    </w:p>
    <w:p w14:paraId="664532B5" w14:textId="77777777" w:rsidR="00C26301" w:rsidRDefault="0075409E">
      <w:pPr>
        <w:numPr>
          <w:ilvl w:val="0"/>
          <w:numId w:val="1"/>
        </w:numPr>
        <w:tabs>
          <w:tab w:val="left" w:pos="3229"/>
        </w:tabs>
        <w:spacing w:after="0" w:line="276" w:lineRule="auto"/>
        <w:ind w:left="426" w:hanging="426"/>
        <w:contextualSpacing/>
        <w:jc w:val="both"/>
        <w:rPr>
          <w:rFonts w:ascii="Arial" w:eastAsia="Times New Roman" w:hAnsi="Arial" w:cs="Arial"/>
          <w:bCs/>
          <w:lang w:eastAsia="pl-PL"/>
        </w:rPr>
      </w:pPr>
      <w:r>
        <w:rPr>
          <w:rFonts w:ascii="Arial" w:eastAsia="Times New Roman" w:hAnsi="Arial" w:cs="Arial"/>
          <w:bCs/>
          <w:lang w:eastAsia="pl-PL"/>
        </w:rPr>
        <w:t>Wykonawca zapłaci Zamawiającemu karę umowną za odstąpienie od umowy przez Zamawiającego z przyczyn, za które winę ponosi Wykonawca, w wysokości 30% wynagrodzenia netto, o którym mowa w § 4 ust. 1 pkt 3.</w:t>
      </w:r>
    </w:p>
    <w:p w14:paraId="07B73FEB" w14:textId="77777777" w:rsidR="00C26301" w:rsidRDefault="0075409E">
      <w:pPr>
        <w:numPr>
          <w:ilvl w:val="0"/>
          <w:numId w:val="1"/>
        </w:numPr>
        <w:tabs>
          <w:tab w:val="left" w:pos="3229"/>
        </w:tabs>
        <w:spacing w:after="0" w:line="276" w:lineRule="auto"/>
        <w:ind w:left="426" w:hanging="426"/>
        <w:contextualSpacing/>
        <w:jc w:val="both"/>
        <w:rPr>
          <w:rFonts w:ascii="Arial" w:eastAsia="Times New Roman" w:hAnsi="Arial" w:cs="Arial"/>
          <w:bCs/>
          <w:lang w:eastAsia="pl-PL"/>
        </w:rPr>
      </w:pPr>
      <w:r>
        <w:rPr>
          <w:rFonts w:ascii="Arial" w:eastAsia="Times New Roman" w:hAnsi="Arial" w:cs="Arial"/>
          <w:bCs/>
          <w:lang w:eastAsia="pl-PL"/>
        </w:rPr>
        <w:t>Wykonawca zapłaci Zamawiającemu karę umowną:</w:t>
      </w:r>
    </w:p>
    <w:p w14:paraId="1C1BDF02" w14:textId="77777777" w:rsidR="00C26301" w:rsidRDefault="0075409E">
      <w:pPr>
        <w:pStyle w:val="Akapitzlist"/>
        <w:numPr>
          <w:ilvl w:val="0"/>
          <w:numId w:val="12"/>
        </w:numPr>
        <w:tabs>
          <w:tab w:val="left" w:pos="3229"/>
        </w:tabs>
        <w:spacing w:after="0" w:line="276" w:lineRule="auto"/>
        <w:ind w:left="709" w:hanging="283"/>
        <w:jc w:val="both"/>
        <w:rPr>
          <w:rFonts w:ascii="Arial" w:eastAsia="Times New Roman" w:hAnsi="Arial" w:cs="Arial"/>
          <w:bCs/>
          <w:lang w:eastAsia="pl-PL"/>
        </w:rPr>
      </w:pPr>
      <w:r>
        <w:rPr>
          <w:rFonts w:ascii="Arial" w:eastAsia="Times New Roman" w:hAnsi="Arial" w:cs="Arial"/>
          <w:bCs/>
          <w:lang w:eastAsia="pl-PL"/>
        </w:rPr>
        <w:t>za zwłokę w wykonaniu dokumentacji – w wysokości 200,00 złotych za każdy dzień zwłoki, liczony od terminu określonego w § 2 ust. 1,</w:t>
      </w:r>
    </w:p>
    <w:p w14:paraId="744711E3" w14:textId="77777777" w:rsidR="00C26301" w:rsidRDefault="0075409E">
      <w:pPr>
        <w:pStyle w:val="Akapitzlist"/>
        <w:numPr>
          <w:ilvl w:val="0"/>
          <w:numId w:val="12"/>
        </w:numPr>
        <w:tabs>
          <w:tab w:val="left" w:pos="3229"/>
        </w:tabs>
        <w:spacing w:after="0" w:line="276" w:lineRule="auto"/>
        <w:ind w:left="709" w:hanging="283"/>
        <w:jc w:val="both"/>
        <w:rPr>
          <w:rFonts w:ascii="Arial" w:eastAsia="Times New Roman" w:hAnsi="Arial" w:cs="Arial"/>
          <w:bCs/>
          <w:lang w:eastAsia="pl-PL"/>
        </w:rPr>
      </w:pPr>
      <w:r>
        <w:rPr>
          <w:rFonts w:ascii="Arial" w:eastAsia="Times New Roman" w:hAnsi="Arial" w:cs="Arial"/>
          <w:bCs/>
          <w:lang w:eastAsia="pl-PL"/>
        </w:rPr>
        <w:t>za zwłokę w usunięciu wad w dokumentacji projektowej – w wysokości 200,00 złotych za każdy dzień zwłoki w stosunku do terminów określonych przez Zamawiającego,</w:t>
      </w:r>
    </w:p>
    <w:p w14:paraId="65861A36" w14:textId="77777777" w:rsidR="00C26301" w:rsidRDefault="0075409E">
      <w:pPr>
        <w:pStyle w:val="Akapitzlist"/>
        <w:numPr>
          <w:ilvl w:val="0"/>
          <w:numId w:val="12"/>
        </w:numPr>
        <w:tabs>
          <w:tab w:val="left" w:pos="3229"/>
        </w:tabs>
        <w:spacing w:after="0" w:line="276" w:lineRule="auto"/>
        <w:ind w:left="709" w:hanging="283"/>
        <w:jc w:val="both"/>
        <w:rPr>
          <w:rFonts w:ascii="Arial" w:eastAsia="Times New Roman" w:hAnsi="Arial" w:cs="Arial"/>
          <w:bCs/>
          <w:lang w:eastAsia="pl-PL"/>
        </w:rPr>
      </w:pPr>
      <w:r>
        <w:rPr>
          <w:rFonts w:ascii="Arial" w:eastAsia="Times New Roman" w:hAnsi="Arial" w:cs="Arial"/>
          <w:bCs/>
          <w:lang w:eastAsia="pl-PL"/>
        </w:rPr>
        <w:t>za zwłokę w dokonaniu niezbędnych i uzasadnionych zmian w dokumentacji projektowej zgłoszonych przez Zamawiającego na etapie jej opracowania – w wysokości 200,00 złotych za każdy dzień zwłoki w stosunku do terminów określonych przez Zamawiającego,</w:t>
      </w:r>
    </w:p>
    <w:p w14:paraId="64A8876B" w14:textId="77777777" w:rsidR="00C26301" w:rsidRDefault="0075409E">
      <w:pPr>
        <w:pStyle w:val="Akapitzlist"/>
        <w:numPr>
          <w:ilvl w:val="0"/>
          <w:numId w:val="12"/>
        </w:numPr>
        <w:tabs>
          <w:tab w:val="left" w:pos="3229"/>
        </w:tabs>
        <w:spacing w:after="0" w:line="276" w:lineRule="auto"/>
        <w:ind w:left="709" w:hanging="283"/>
        <w:jc w:val="both"/>
        <w:rPr>
          <w:rFonts w:ascii="Arial" w:eastAsia="Times New Roman" w:hAnsi="Arial" w:cs="Arial"/>
          <w:bCs/>
          <w:lang w:eastAsia="pl-PL"/>
        </w:rPr>
      </w:pPr>
      <w:r>
        <w:rPr>
          <w:rFonts w:ascii="Arial" w:eastAsia="Times New Roman" w:hAnsi="Arial" w:cs="Arial"/>
          <w:bCs/>
          <w:lang w:eastAsia="pl-PL"/>
        </w:rPr>
        <w:t>za nieprzeprowadzenie wizji zgodnie z § 8 ust. 1 pkt 10, spotkań konsultacyjnych zgodnie z § 8 ust. 1 pkt 11, nieprzedstawienie stopnia zaawansowania mimo wezwania Zamawiającego zgodnie z § 8 ust. 1 pkt 12, nieprzedłożenie harmonogramu realizacji zgodnie z § 7 ust. 1 oraz nieprzedstawienie korespondencji zgodnie z § 8 ust. 1 pkt 13 – w wysokości 200,00 złotych za każdy rozpoczęty dzień zwłoki w stosunku do terminów wynikających z Umowy albo określonych przez Zamawiającego,</w:t>
      </w:r>
    </w:p>
    <w:p w14:paraId="3060131A" w14:textId="77777777" w:rsidR="00C26301" w:rsidRDefault="0075409E">
      <w:pPr>
        <w:pStyle w:val="Akapitzlist"/>
        <w:numPr>
          <w:ilvl w:val="0"/>
          <w:numId w:val="12"/>
        </w:numPr>
        <w:tabs>
          <w:tab w:val="left" w:pos="3229"/>
        </w:tabs>
        <w:spacing w:after="0" w:line="276" w:lineRule="auto"/>
        <w:ind w:left="709" w:hanging="283"/>
        <w:jc w:val="both"/>
        <w:rPr>
          <w:rFonts w:ascii="Arial" w:eastAsia="Times New Roman" w:hAnsi="Arial" w:cs="Arial"/>
          <w:bCs/>
          <w:lang w:eastAsia="pl-PL"/>
        </w:rPr>
      </w:pPr>
      <w:r>
        <w:rPr>
          <w:rFonts w:ascii="Arial" w:eastAsia="Times New Roman" w:hAnsi="Arial" w:cs="Arial"/>
          <w:bCs/>
          <w:lang w:eastAsia="pl-PL"/>
        </w:rPr>
        <w:t>za brak zapłaty wynagrodzenia należnego podwykonawcy lub dalszemu podwykonawcy – w wysokości 10% niezapłaconej należności brutto,</w:t>
      </w:r>
    </w:p>
    <w:p w14:paraId="70C99041" w14:textId="77777777" w:rsidR="00C26301" w:rsidRDefault="0075409E">
      <w:pPr>
        <w:pStyle w:val="Akapitzlist"/>
        <w:numPr>
          <w:ilvl w:val="0"/>
          <w:numId w:val="12"/>
        </w:numPr>
        <w:tabs>
          <w:tab w:val="left" w:pos="3229"/>
        </w:tabs>
        <w:spacing w:after="0" w:line="276" w:lineRule="auto"/>
        <w:ind w:left="709" w:hanging="283"/>
        <w:jc w:val="both"/>
        <w:rPr>
          <w:rFonts w:ascii="Arial" w:eastAsia="Times New Roman" w:hAnsi="Arial" w:cs="Arial"/>
          <w:bCs/>
          <w:lang w:eastAsia="pl-PL"/>
        </w:rPr>
      </w:pPr>
      <w:r>
        <w:rPr>
          <w:rFonts w:ascii="Arial" w:eastAsia="Times New Roman" w:hAnsi="Arial" w:cs="Arial"/>
          <w:bCs/>
          <w:lang w:eastAsia="pl-PL"/>
        </w:rPr>
        <w:t>za nieterminową zapłatę wynagrodzenia należnego podwykonawcy lub dalszemu podwykonawcy – w wysokości 0,5% niezapłaconej należności brutto za każdy dzień zwłoki.</w:t>
      </w:r>
    </w:p>
    <w:p w14:paraId="7FAFF636" w14:textId="77777777" w:rsidR="00C26301" w:rsidRDefault="0075409E">
      <w:pPr>
        <w:numPr>
          <w:ilvl w:val="0"/>
          <w:numId w:val="1"/>
        </w:numPr>
        <w:tabs>
          <w:tab w:val="left" w:pos="3229"/>
        </w:tabs>
        <w:spacing w:after="0" w:line="276" w:lineRule="auto"/>
        <w:ind w:left="426" w:hanging="426"/>
        <w:contextualSpacing/>
        <w:jc w:val="both"/>
        <w:rPr>
          <w:rFonts w:ascii="Arial" w:eastAsia="Times New Roman" w:hAnsi="Arial" w:cs="Arial"/>
          <w:bCs/>
          <w:lang w:eastAsia="pl-PL"/>
        </w:rPr>
      </w:pPr>
      <w:r>
        <w:rPr>
          <w:rFonts w:ascii="Arial" w:hAnsi="Arial" w:cs="Arial"/>
        </w:rPr>
        <w:t xml:space="preserve">Maksymalną wysokość zastrzeżonych kar umownych, każdej z nich, jak i ich sumy, Strony ustalają w wysokości 40% </w:t>
      </w:r>
      <w:r>
        <w:rPr>
          <w:rFonts w:ascii="Arial" w:hAnsi="Arial" w:cs="Arial"/>
          <w:lang w:eastAsia="ar-SA"/>
        </w:rPr>
        <w:t>wynagrodzenia netto, o którym mowa w § 4 ust. 1 pkt 3.</w:t>
      </w:r>
    </w:p>
    <w:p w14:paraId="1C856556" w14:textId="77777777" w:rsidR="00C26301" w:rsidRDefault="0075409E">
      <w:pPr>
        <w:numPr>
          <w:ilvl w:val="0"/>
          <w:numId w:val="1"/>
        </w:numPr>
        <w:tabs>
          <w:tab w:val="left" w:pos="3229"/>
        </w:tabs>
        <w:spacing w:after="0" w:line="276" w:lineRule="auto"/>
        <w:ind w:left="426" w:hanging="426"/>
        <w:contextualSpacing/>
        <w:jc w:val="both"/>
        <w:rPr>
          <w:rFonts w:ascii="Arial" w:eastAsia="Times New Roman" w:hAnsi="Arial" w:cs="Arial"/>
          <w:bCs/>
          <w:lang w:eastAsia="pl-PL"/>
        </w:rPr>
      </w:pPr>
      <w:r>
        <w:rPr>
          <w:rFonts w:ascii="Arial" w:hAnsi="Arial" w:cs="Arial"/>
        </w:rPr>
        <w:t>Zamawiający jest uprawniony do dochodzenia kar umownych niezależnie z każdego z tytułów określonych w ust. 1 i 2. Zastrzeżone kary umowne mogą być kumulowane. W przypadku naliczenia kar umownych z tytułu niewłaściwego wykonania umowy oraz niewykonania umowy w wyniku odstąpienia od niej, kary umowne z tytułu niewykonania umowy w wyniku odstąpienia od niej będą należne w wysokości proporcjonalnej do poziomu niewykonania umowy.</w:t>
      </w:r>
    </w:p>
    <w:p w14:paraId="448D677D" w14:textId="77777777" w:rsidR="00C26301" w:rsidRDefault="0075409E">
      <w:pPr>
        <w:numPr>
          <w:ilvl w:val="0"/>
          <w:numId w:val="1"/>
        </w:numPr>
        <w:tabs>
          <w:tab w:val="left" w:pos="3229"/>
        </w:tabs>
        <w:spacing w:after="0" w:line="276" w:lineRule="auto"/>
        <w:ind w:left="426" w:hanging="426"/>
        <w:contextualSpacing/>
        <w:jc w:val="both"/>
        <w:rPr>
          <w:rFonts w:ascii="Arial" w:eastAsia="Times New Roman" w:hAnsi="Arial" w:cs="Arial"/>
          <w:bCs/>
          <w:lang w:eastAsia="pl-PL"/>
        </w:rPr>
      </w:pPr>
      <w:r>
        <w:rPr>
          <w:rFonts w:ascii="Arial" w:hAnsi="Arial" w:cs="Arial"/>
        </w:rPr>
        <w:t>Zapłacenie odszkodowania i kar umownych nie zwalnia Wykonawcy z obowiązku zakończenia przedmiotu umowy i z jakichkolwiek innych zobowiązań wynikających z Umowy.</w:t>
      </w:r>
    </w:p>
    <w:p w14:paraId="7FC7F8AE" w14:textId="77777777" w:rsidR="00C26301" w:rsidRDefault="0075409E">
      <w:pPr>
        <w:numPr>
          <w:ilvl w:val="0"/>
          <w:numId w:val="1"/>
        </w:numPr>
        <w:tabs>
          <w:tab w:val="left" w:pos="3229"/>
        </w:tabs>
        <w:spacing w:after="0" w:line="276" w:lineRule="auto"/>
        <w:ind w:left="426" w:hanging="426"/>
        <w:contextualSpacing/>
        <w:jc w:val="both"/>
        <w:rPr>
          <w:rFonts w:ascii="Arial" w:eastAsia="Times New Roman" w:hAnsi="Arial" w:cs="Arial"/>
          <w:bCs/>
          <w:lang w:eastAsia="pl-PL"/>
        </w:rPr>
      </w:pPr>
      <w:r>
        <w:rPr>
          <w:rFonts w:ascii="Arial" w:hAnsi="Arial" w:cs="Arial"/>
        </w:rPr>
        <w:t>Strony uprawnione są dochodzić odszkodowania uzupełniającego zgodnie z zasadami ogólnymi Kodeksu cywilnego, przenoszącego wysokość zastrzeżonych kar umownych, do wysokości rzeczywiście poniesionej szkody.</w:t>
      </w:r>
    </w:p>
    <w:p w14:paraId="359C15FC" w14:textId="77777777" w:rsidR="00C26301" w:rsidRDefault="0075409E">
      <w:pPr>
        <w:numPr>
          <w:ilvl w:val="0"/>
          <w:numId w:val="1"/>
        </w:numPr>
        <w:tabs>
          <w:tab w:val="left" w:pos="3229"/>
        </w:tabs>
        <w:spacing w:after="0" w:line="276" w:lineRule="auto"/>
        <w:ind w:left="426" w:hanging="426"/>
        <w:contextualSpacing/>
        <w:jc w:val="both"/>
        <w:rPr>
          <w:rFonts w:ascii="Arial" w:eastAsia="Times New Roman" w:hAnsi="Arial" w:cs="Arial"/>
          <w:bCs/>
          <w:lang w:eastAsia="pl-PL"/>
        </w:rPr>
      </w:pPr>
      <w:r>
        <w:rPr>
          <w:rFonts w:ascii="Arial" w:hAnsi="Arial" w:cs="Arial"/>
        </w:rPr>
        <w:t>Strony zgodnie ustalają, że Zamawiaj</w:t>
      </w:r>
      <w:r>
        <w:rPr>
          <w:rFonts w:ascii="Arial" w:eastAsia="TimesNewRoman" w:hAnsi="Arial" w:cs="Arial"/>
        </w:rPr>
        <w:t>ą</w:t>
      </w:r>
      <w:r>
        <w:rPr>
          <w:rFonts w:ascii="Arial" w:hAnsi="Arial" w:cs="Arial"/>
        </w:rPr>
        <w:t>cemu przysługuje prawo do potr</w:t>
      </w:r>
      <w:r>
        <w:rPr>
          <w:rFonts w:ascii="Arial" w:eastAsia="TimesNewRoman" w:hAnsi="Arial" w:cs="Arial"/>
        </w:rPr>
        <w:t>ą</w:t>
      </w:r>
      <w:r>
        <w:rPr>
          <w:rFonts w:ascii="Arial" w:hAnsi="Arial" w:cs="Arial"/>
        </w:rPr>
        <w:t>cania z wynagrodzenia nale</w:t>
      </w:r>
      <w:r>
        <w:rPr>
          <w:rFonts w:ascii="Arial" w:eastAsia="TimesNewRoman" w:hAnsi="Arial" w:cs="Arial"/>
        </w:rPr>
        <w:t>ż</w:t>
      </w:r>
      <w:r>
        <w:rPr>
          <w:rFonts w:ascii="Arial" w:hAnsi="Arial" w:cs="Arial"/>
        </w:rPr>
        <w:t>nego Wykonawcy z tytułu realizacji umowy ewentualnych wymagalnych wierzytelności naliczonych</w:t>
      </w:r>
      <w:r>
        <w:rPr>
          <w:rFonts w:ascii="Arial" w:eastAsia="TimesNewRoman" w:hAnsi="Arial" w:cs="Arial"/>
        </w:rPr>
        <w:t xml:space="preserve"> </w:t>
      </w:r>
      <w:r>
        <w:rPr>
          <w:rFonts w:ascii="Arial" w:hAnsi="Arial" w:cs="Arial"/>
        </w:rPr>
        <w:t>z tytułu kar umownych.</w:t>
      </w:r>
    </w:p>
    <w:p w14:paraId="4004383E" w14:textId="77777777" w:rsidR="00C26301" w:rsidRDefault="0075409E">
      <w:pPr>
        <w:numPr>
          <w:ilvl w:val="0"/>
          <w:numId w:val="1"/>
        </w:numPr>
        <w:tabs>
          <w:tab w:val="left" w:pos="3229"/>
        </w:tabs>
        <w:spacing w:after="0" w:line="276" w:lineRule="auto"/>
        <w:ind w:left="426" w:hanging="426"/>
        <w:contextualSpacing/>
        <w:jc w:val="both"/>
        <w:rPr>
          <w:rFonts w:ascii="Arial" w:eastAsia="Times New Roman" w:hAnsi="Arial" w:cs="Arial"/>
          <w:bCs/>
          <w:lang w:eastAsia="pl-PL"/>
        </w:rPr>
      </w:pPr>
      <w:r>
        <w:rPr>
          <w:rFonts w:ascii="Arial" w:eastAsia="Times New Roman" w:hAnsi="Arial" w:cs="Arial"/>
          <w:bCs/>
          <w:lang w:eastAsia="pl-PL"/>
        </w:rPr>
        <w:t>Zamawiającemu przysługuje prawo do odstąpienia od umowy w przypadku wystąpienia którejkolwiek z poniższych sytuacji:</w:t>
      </w:r>
    </w:p>
    <w:p w14:paraId="7CEE783D" w14:textId="77777777" w:rsidR="00C26301" w:rsidRDefault="0075409E">
      <w:pPr>
        <w:numPr>
          <w:ilvl w:val="1"/>
          <w:numId w:val="1"/>
        </w:numPr>
        <w:tabs>
          <w:tab w:val="left" w:pos="3229"/>
        </w:tabs>
        <w:spacing w:after="0" w:line="276" w:lineRule="auto"/>
        <w:ind w:left="709" w:hanging="283"/>
        <w:contextualSpacing/>
        <w:jc w:val="both"/>
        <w:rPr>
          <w:rFonts w:ascii="Arial" w:eastAsia="Times New Roman" w:hAnsi="Arial" w:cs="Arial"/>
          <w:bCs/>
          <w:lang w:eastAsia="pl-PL"/>
        </w:rPr>
      </w:pPr>
      <w:r>
        <w:rPr>
          <w:rFonts w:ascii="Arial" w:eastAsia="Times New Roman" w:hAnsi="Arial" w:cs="Arial"/>
          <w:bCs/>
          <w:lang w:eastAsia="pl-PL"/>
        </w:rPr>
        <w:t xml:space="preserve">wystąpi istotna zmiana okoliczności powodująca, że wykonanie Umowy nie leży w interesie publicznym, czego nie można było przewidzieć w chwili zawarcia Umowy. </w:t>
      </w:r>
      <w:r>
        <w:rPr>
          <w:rFonts w:ascii="Arial" w:eastAsia="Times New Roman" w:hAnsi="Arial" w:cs="Arial"/>
          <w:bCs/>
          <w:lang w:eastAsia="pl-PL"/>
        </w:rPr>
        <w:lastRenderedPageBreak/>
        <w:t>Odstąpienie od Umowy w tym przypadku może nastąpić w terminie 30 dni od dnia powzięcia wiadomości o powyższych okolicznościach;</w:t>
      </w:r>
    </w:p>
    <w:p w14:paraId="6387B491" w14:textId="77777777" w:rsidR="00C26301" w:rsidRDefault="0075409E">
      <w:pPr>
        <w:numPr>
          <w:ilvl w:val="1"/>
          <w:numId w:val="1"/>
        </w:numPr>
        <w:tabs>
          <w:tab w:val="left" w:pos="3229"/>
        </w:tabs>
        <w:spacing w:after="0" w:line="276" w:lineRule="auto"/>
        <w:ind w:left="709" w:hanging="283"/>
        <w:contextualSpacing/>
        <w:jc w:val="both"/>
        <w:rPr>
          <w:rFonts w:ascii="Arial" w:eastAsia="Times New Roman" w:hAnsi="Arial" w:cs="Arial"/>
          <w:bCs/>
          <w:lang w:eastAsia="pl-PL"/>
        </w:rPr>
      </w:pPr>
      <w:r>
        <w:rPr>
          <w:rFonts w:ascii="Arial" w:eastAsia="Times New Roman" w:hAnsi="Arial" w:cs="Arial"/>
          <w:bCs/>
          <w:lang w:eastAsia="pl-PL"/>
        </w:rPr>
        <w:t>zostanie wydany nakaz zajęcia majątku Wykonawcy w zakresie uniemożliwiającym wykonanie przedmiotu Umowy lub zostanie zgłoszony wniosek o ogłoszenie upadłości Wykonawcy . Odstąpienie od Umowy w tym przypadku może nastąpić w terminie 7 dni od dnia powzięcia wiadomości, o którejś z powyższych okoliczności;</w:t>
      </w:r>
    </w:p>
    <w:p w14:paraId="68271AFB" w14:textId="77777777" w:rsidR="00C26301" w:rsidRDefault="0075409E">
      <w:pPr>
        <w:numPr>
          <w:ilvl w:val="1"/>
          <w:numId w:val="1"/>
        </w:numPr>
        <w:tabs>
          <w:tab w:val="left" w:pos="3229"/>
        </w:tabs>
        <w:spacing w:after="0" w:line="276" w:lineRule="auto"/>
        <w:ind w:left="709" w:hanging="283"/>
        <w:contextualSpacing/>
        <w:jc w:val="both"/>
        <w:rPr>
          <w:rFonts w:ascii="Arial" w:eastAsia="Times New Roman" w:hAnsi="Arial" w:cs="Arial"/>
          <w:bCs/>
          <w:lang w:eastAsia="pl-PL"/>
        </w:rPr>
      </w:pPr>
      <w:r>
        <w:rPr>
          <w:rFonts w:ascii="Arial" w:eastAsia="Times New Roman" w:hAnsi="Arial" w:cs="Arial"/>
          <w:bCs/>
          <w:lang w:eastAsia="pl-PL"/>
        </w:rPr>
        <w:t>Wykonawca nie przystąpił do procesu projektowania w terminie 10 dni od dnia zawarcia Umowy lub zaprzestał jego wykonywania, pomimo pisemnego wezwania przez Zamawiającego. Odstąpienie od Umowy w tym przypadku może nastąpić w terminie 7 dni od bezskutecznego upływu terminu wskazanego w wezwaniu przez Zamawiającego, nie krótszego niż 7 dni;</w:t>
      </w:r>
    </w:p>
    <w:p w14:paraId="3F42F623" w14:textId="77777777" w:rsidR="00C26301" w:rsidRDefault="0075409E">
      <w:pPr>
        <w:numPr>
          <w:ilvl w:val="1"/>
          <w:numId w:val="1"/>
        </w:numPr>
        <w:tabs>
          <w:tab w:val="left" w:pos="3229"/>
        </w:tabs>
        <w:spacing w:after="0" w:line="276" w:lineRule="auto"/>
        <w:ind w:left="709" w:hanging="283"/>
        <w:contextualSpacing/>
        <w:jc w:val="both"/>
        <w:rPr>
          <w:rFonts w:ascii="Arial" w:eastAsia="Times New Roman" w:hAnsi="Arial" w:cs="Arial"/>
          <w:bCs/>
          <w:lang w:eastAsia="pl-PL"/>
        </w:rPr>
      </w:pPr>
      <w:r>
        <w:rPr>
          <w:rFonts w:ascii="Arial" w:eastAsia="Times New Roman" w:hAnsi="Arial" w:cs="Arial"/>
          <w:bCs/>
          <w:lang w:eastAsia="pl-PL"/>
        </w:rPr>
        <w:t>Wykonawca nie wykonuje lub nienależycie wykonuje swe zobowiązania umowne, pomimo pisemnego wezwania przez Zamawiającego. Odstąpienie od Umowy w tym przypadku może nastąpić w terminie 7 dni od bezskutecznego upływu terminu wskazanego w wezwaniu przez Zamawiającego, nie krótszego niż 7 dni.</w:t>
      </w:r>
    </w:p>
    <w:p w14:paraId="06E96639" w14:textId="77777777" w:rsidR="00C26301" w:rsidRDefault="0075409E">
      <w:pPr>
        <w:numPr>
          <w:ilvl w:val="0"/>
          <w:numId w:val="1"/>
        </w:numPr>
        <w:spacing w:after="0" w:line="276" w:lineRule="auto"/>
        <w:jc w:val="both"/>
        <w:rPr>
          <w:rFonts w:ascii="Arial" w:hAnsi="Arial" w:cs="Arial"/>
        </w:rPr>
      </w:pPr>
      <w:r>
        <w:rPr>
          <w:rFonts w:ascii="Arial" w:hAnsi="Arial" w:cs="Arial"/>
        </w:rPr>
        <w:t xml:space="preserve">W przypadku odstąpienia od Umowy Wykonawcy należy się wynagrodzenie za prace wykonane, jeżeli mogą one zostać przez Zamawiającego wykorzystane dla celu, o którym mowa w § 1 ust. 2. </w:t>
      </w:r>
    </w:p>
    <w:p w14:paraId="43035373" w14:textId="77777777" w:rsidR="00C26301" w:rsidRDefault="00C26301">
      <w:pPr>
        <w:pStyle w:val="Akapitzlist"/>
        <w:spacing w:after="0" w:line="276" w:lineRule="auto"/>
        <w:ind w:left="585"/>
        <w:jc w:val="center"/>
        <w:rPr>
          <w:rFonts w:ascii="Arial" w:eastAsia="Times New Roman" w:hAnsi="Arial" w:cs="Arial"/>
          <w:b/>
          <w:bCs/>
          <w:lang w:eastAsia="pl-PL"/>
        </w:rPr>
      </w:pPr>
    </w:p>
    <w:p w14:paraId="71A54C33" w14:textId="77777777" w:rsidR="00C26301" w:rsidRDefault="0075409E">
      <w:pPr>
        <w:pStyle w:val="Akapitzlist"/>
        <w:spacing w:after="0" w:line="276" w:lineRule="auto"/>
        <w:ind w:left="585"/>
        <w:jc w:val="center"/>
        <w:rPr>
          <w:rFonts w:ascii="Arial" w:eastAsia="Times New Roman" w:hAnsi="Arial" w:cs="Arial"/>
          <w:b/>
          <w:bCs/>
          <w:lang w:eastAsia="pl-PL"/>
        </w:rPr>
      </w:pPr>
      <w:r>
        <w:rPr>
          <w:rFonts w:ascii="Arial" w:eastAsia="Times New Roman" w:hAnsi="Arial" w:cs="Arial"/>
          <w:b/>
          <w:bCs/>
          <w:lang w:eastAsia="pl-PL"/>
        </w:rPr>
        <w:t>§ 12. Rękojmia i gwarancja</w:t>
      </w:r>
    </w:p>
    <w:p w14:paraId="6D69302B" w14:textId="77777777" w:rsidR="00C26301" w:rsidRDefault="0075409E">
      <w:pPr>
        <w:pStyle w:val="Akapitzlist"/>
        <w:numPr>
          <w:ilvl w:val="0"/>
          <w:numId w:val="5"/>
        </w:numPr>
        <w:spacing w:after="0" w:line="276" w:lineRule="auto"/>
        <w:ind w:left="426" w:hanging="426"/>
        <w:jc w:val="both"/>
        <w:rPr>
          <w:rFonts w:ascii="Arial" w:eastAsia="Times New Roman" w:hAnsi="Arial" w:cs="Arial"/>
          <w:bCs/>
          <w:lang w:eastAsia="pl-PL"/>
        </w:rPr>
      </w:pPr>
      <w:r>
        <w:rPr>
          <w:rFonts w:ascii="Arial" w:eastAsia="Times New Roman" w:hAnsi="Arial" w:cs="Arial"/>
          <w:bCs/>
          <w:lang w:eastAsia="pl-PL"/>
        </w:rPr>
        <w:t>Wykonawca udziela Zamawiającemu gwarancji na wady fizyczne i prawne wykonanego projektu oraz każdej jego części z osobna – na okres 36 miesięcy od dnia dokonania odbioru końcowego, na poniższych warunkach, bez przekazywania dodatkowego dokumentu.</w:t>
      </w:r>
    </w:p>
    <w:p w14:paraId="7769D455" w14:textId="77777777" w:rsidR="00C26301" w:rsidRDefault="0075409E">
      <w:pPr>
        <w:pStyle w:val="Akapitzlist"/>
        <w:numPr>
          <w:ilvl w:val="0"/>
          <w:numId w:val="5"/>
        </w:numPr>
        <w:spacing w:after="0" w:line="276" w:lineRule="auto"/>
        <w:ind w:left="426" w:hanging="426"/>
        <w:jc w:val="both"/>
        <w:rPr>
          <w:rFonts w:ascii="Arial" w:eastAsia="Times New Roman" w:hAnsi="Arial" w:cs="Arial"/>
          <w:bCs/>
          <w:lang w:eastAsia="pl-PL"/>
        </w:rPr>
      </w:pPr>
      <w:r>
        <w:rPr>
          <w:rFonts w:ascii="Arial" w:eastAsia="Times New Roman" w:hAnsi="Arial" w:cs="Arial"/>
          <w:bCs/>
          <w:lang w:eastAsia="pl-PL"/>
        </w:rPr>
        <w:t>Wykonawca udziela Zamawiającemu rękojmi na wykonany projekt oraz każdą jego część z osobna na okres równy udzielonej gwarancji.</w:t>
      </w:r>
    </w:p>
    <w:p w14:paraId="3203C4AE" w14:textId="77777777" w:rsidR="00C26301" w:rsidRDefault="0075409E">
      <w:pPr>
        <w:pStyle w:val="Akapitzlist"/>
        <w:numPr>
          <w:ilvl w:val="0"/>
          <w:numId w:val="5"/>
        </w:numPr>
        <w:spacing w:after="0" w:line="276" w:lineRule="auto"/>
        <w:ind w:left="426" w:hanging="426"/>
        <w:jc w:val="both"/>
        <w:rPr>
          <w:rFonts w:ascii="Arial" w:eastAsia="Times New Roman" w:hAnsi="Arial" w:cs="Arial"/>
          <w:bCs/>
          <w:lang w:eastAsia="pl-PL"/>
        </w:rPr>
      </w:pPr>
      <w:r>
        <w:rPr>
          <w:rFonts w:ascii="Arial" w:eastAsia="Times New Roman" w:hAnsi="Arial" w:cs="Arial"/>
          <w:bCs/>
          <w:lang w:eastAsia="pl-PL"/>
        </w:rPr>
        <w:t>W okresie gwarancji Wykonawca zobowiązuje się do niezwłocznego i nieodpłatnego usunięcia stwierdzonej wady, błędu, usterki, niedokładności itp. w terminie nie dłuższym niż 10 dni roboczych od dnia powiadomienia Wykonawcy przez Zamawiającego o stwierdzonej wadliwości/usterce wykonanego projektu. W przypadku, gdy usunięcie wskazanej przez Zamawiającego wadliwości projektu powodować będzie niezgodność z innymi elementami projektu, Wykonawca zobowiązany jest doprowadzić w ww. terminie do zgodności wszystkie opracowania wchodzące w zakres projektu, bez względu na to, czy także do nich Zamawiający wniósł zastrzeżenia. W przypadku gdy niemożliwe będzie dochowanie terminu 10 dni roboczych Strony każdorazowo ustalą nowy termin.</w:t>
      </w:r>
    </w:p>
    <w:p w14:paraId="559D0E2B" w14:textId="77777777" w:rsidR="00C26301" w:rsidRDefault="0075409E">
      <w:pPr>
        <w:pStyle w:val="Akapitzlist"/>
        <w:numPr>
          <w:ilvl w:val="0"/>
          <w:numId w:val="5"/>
        </w:numPr>
        <w:spacing w:after="0" w:line="276"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Niezależnie od powyższego w przypadku stwierdzenia w trakcie realizacji robót budowlanych na podstawie przedmiotowej dokumentacji nienależytego wykonania umowy, wady lub błędów projektowych lub formalnych w dokumentacji projektowej, Wykonawca dokumentacji wykona niezbędne zamienne prace projektowe w terminie nie dłuższym niż 5 dni roboczych od daty wezwania przez Zamawiającego do ich wykonania, W uzasadnionych przypadkach Wykonawca wykona niezbędne zamienne prace projektowe w czasie odpowiednim dla ich wykonania ustalonym każdorazowo z Zamawiającym i przekaże Zamawiającemu poprawne rozwiązanie. </w:t>
      </w:r>
    </w:p>
    <w:p w14:paraId="053561FD" w14:textId="77777777" w:rsidR="00C26301" w:rsidRDefault="0075409E">
      <w:pPr>
        <w:pStyle w:val="Akapitzlist"/>
        <w:numPr>
          <w:ilvl w:val="0"/>
          <w:numId w:val="5"/>
        </w:numPr>
        <w:spacing w:after="0" w:line="276"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Przedstawione rozwiązanie nie może generować po stronie Zamawiającego dodatkowych kosztów związanych z realizacją inwestycji, pobytem personelu </w:t>
      </w:r>
      <w:r>
        <w:rPr>
          <w:rFonts w:ascii="Arial" w:eastAsia="Times New Roman" w:hAnsi="Arial" w:cs="Arial"/>
          <w:bCs/>
          <w:lang w:eastAsia="pl-PL"/>
        </w:rPr>
        <w:lastRenderedPageBreak/>
        <w:t>Wykonawcy na budowie oraz dokonaniem wpisów w dzienniku budowy wynikających z wypełnienia swoich obowiązków, chyba że Zamawiający wyrazi na to zgodę.</w:t>
      </w:r>
    </w:p>
    <w:p w14:paraId="6BFCDCA2" w14:textId="77777777" w:rsidR="00C26301" w:rsidRDefault="00C26301">
      <w:pPr>
        <w:spacing w:after="0" w:line="276" w:lineRule="auto"/>
        <w:contextualSpacing/>
        <w:jc w:val="center"/>
        <w:rPr>
          <w:rFonts w:ascii="Arial" w:eastAsia="Times New Roman" w:hAnsi="Arial" w:cs="Arial"/>
          <w:b/>
          <w:bCs/>
          <w:lang w:eastAsia="pl-PL"/>
        </w:rPr>
      </w:pPr>
    </w:p>
    <w:p w14:paraId="5EA915C1" w14:textId="77777777" w:rsidR="00C26301" w:rsidRDefault="0075409E">
      <w:pPr>
        <w:spacing w:after="0" w:line="276" w:lineRule="auto"/>
        <w:contextualSpacing/>
        <w:jc w:val="center"/>
        <w:rPr>
          <w:rFonts w:ascii="Arial" w:eastAsia="Times New Roman" w:hAnsi="Arial" w:cs="Arial"/>
          <w:b/>
          <w:bCs/>
          <w:lang w:eastAsia="pl-PL"/>
        </w:rPr>
      </w:pPr>
      <w:r>
        <w:rPr>
          <w:rFonts w:ascii="Arial" w:eastAsia="Times New Roman" w:hAnsi="Arial" w:cs="Arial"/>
          <w:b/>
          <w:bCs/>
          <w:lang w:eastAsia="pl-PL"/>
        </w:rPr>
        <w:t>§ 13. Zmiany umowy</w:t>
      </w:r>
    </w:p>
    <w:p w14:paraId="17B48454" w14:textId="77777777" w:rsidR="00C26301" w:rsidRDefault="0075409E">
      <w:pPr>
        <w:pStyle w:val="Akapitzlist"/>
        <w:numPr>
          <w:ilvl w:val="0"/>
          <w:numId w:val="6"/>
        </w:numPr>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Wszelkie zmiany i uzupełnienia treści Umowy mogą być dokonane wyłącznie w formie aneksu podpisanego przez Strony pod rygorem nieważności.</w:t>
      </w:r>
    </w:p>
    <w:p w14:paraId="03453D9F" w14:textId="77777777" w:rsidR="00C26301" w:rsidRDefault="0075409E">
      <w:pPr>
        <w:pStyle w:val="Akapitzlist"/>
        <w:numPr>
          <w:ilvl w:val="0"/>
          <w:numId w:val="6"/>
        </w:numPr>
        <w:spacing w:after="0" w:line="276"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Dopuszcza się możliwość zmiany terminu realizacji zamówienia w następujących przypadkach: </w:t>
      </w:r>
    </w:p>
    <w:p w14:paraId="1259AB98" w14:textId="77777777" w:rsidR="00C26301" w:rsidRDefault="0075409E">
      <w:pPr>
        <w:pStyle w:val="Akapitzlist"/>
        <w:spacing w:after="0" w:line="276" w:lineRule="auto"/>
        <w:ind w:left="426"/>
        <w:jc w:val="both"/>
        <w:rPr>
          <w:rFonts w:ascii="Arial" w:eastAsia="Times New Roman" w:hAnsi="Arial" w:cs="Arial"/>
          <w:bCs/>
          <w:lang w:eastAsia="pl-PL"/>
        </w:rPr>
      </w:pPr>
      <w:r>
        <w:rPr>
          <w:rFonts w:ascii="Arial" w:eastAsia="Times New Roman" w:hAnsi="Arial" w:cs="Arial"/>
          <w:bCs/>
          <w:lang w:eastAsia="pl-PL"/>
        </w:rPr>
        <w:t xml:space="preserve">- wydłużenie postępowania w sprawie wydawania decyzji administracyjnych, </w:t>
      </w:r>
    </w:p>
    <w:p w14:paraId="1518ADDB" w14:textId="77777777" w:rsidR="00C26301" w:rsidRDefault="0075409E">
      <w:pPr>
        <w:pStyle w:val="Akapitzlist"/>
        <w:spacing w:after="0" w:line="276" w:lineRule="auto"/>
        <w:ind w:left="426"/>
        <w:jc w:val="both"/>
        <w:rPr>
          <w:rFonts w:ascii="Arial" w:eastAsia="Times New Roman" w:hAnsi="Arial" w:cs="Arial"/>
          <w:bCs/>
          <w:lang w:eastAsia="pl-PL"/>
        </w:rPr>
      </w:pPr>
      <w:r>
        <w:rPr>
          <w:rFonts w:ascii="Arial" w:eastAsia="Times New Roman" w:hAnsi="Arial" w:cs="Arial"/>
          <w:bCs/>
          <w:lang w:eastAsia="pl-PL"/>
        </w:rPr>
        <w:t xml:space="preserve">- wystąpienie okoliczności, za które Wykonawca nie jest odpowiedzialny, </w:t>
      </w:r>
    </w:p>
    <w:p w14:paraId="6ED2678C" w14:textId="77777777" w:rsidR="00C26301" w:rsidRDefault="0075409E">
      <w:pPr>
        <w:pStyle w:val="Akapitzlist"/>
        <w:spacing w:after="0" w:line="276" w:lineRule="auto"/>
        <w:ind w:left="426"/>
        <w:jc w:val="both"/>
        <w:rPr>
          <w:rFonts w:ascii="Arial" w:eastAsia="Times New Roman" w:hAnsi="Arial" w:cs="Arial"/>
          <w:bCs/>
          <w:lang w:eastAsia="pl-PL"/>
        </w:rPr>
      </w:pPr>
      <w:r>
        <w:rPr>
          <w:rFonts w:ascii="Arial" w:eastAsia="Times New Roman" w:hAnsi="Arial" w:cs="Arial"/>
          <w:bCs/>
          <w:lang w:eastAsia="pl-PL"/>
        </w:rPr>
        <w:t>- wystąpienie konieczności wykonania usług dodatkowych,</w:t>
      </w:r>
    </w:p>
    <w:p w14:paraId="18DB6085" w14:textId="77777777" w:rsidR="00C26301" w:rsidRDefault="0075409E">
      <w:pPr>
        <w:pStyle w:val="Akapitzlist"/>
        <w:spacing w:after="0" w:line="276" w:lineRule="auto"/>
        <w:ind w:left="426"/>
        <w:jc w:val="both"/>
        <w:rPr>
          <w:rFonts w:ascii="Arial" w:eastAsia="Times New Roman" w:hAnsi="Arial" w:cs="Arial"/>
          <w:bCs/>
          <w:lang w:eastAsia="pl-PL"/>
        </w:rPr>
      </w:pPr>
      <w:r>
        <w:rPr>
          <w:rFonts w:ascii="Arial" w:eastAsia="Times New Roman" w:hAnsi="Arial" w:cs="Arial"/>
          <w:bCs/>
          <w:lang w:eastAsia="pl-PL"/>
        </w:rPr>
        <w:t xml:space="preserve">- gdy ze względu na sytuację epidemiologiczną lub inną, której nie dało się przewidzieć w dniu zawarcia Umowy, w szczególności jak działania siły wyższej, dotrzymanie terminów realizacji zamówienia nie będzie możliwe. </w:t>
      </w:r>
    </w:p>
    <w:p w14:paraId="33128F21" w14:textId="77777777" w:rsidR="00C26301" w:rsidRDefault="0075409E">
      <w:pPr>
        <w:pStyle w:val="Akapitzlist"/>
        <w:numPr>
          <w:ilvl w:val="0"/>
          <w:numId w:val="6"/>
        </w:numPr>
        <w:spacing w:after="0" w:line="276" w:lineRule="auto"/>
        <w:ind w:left="426" w:hanging="426"/>
        <w:jc w:val="both"/>
        <w:rPr>
          <w:rFonts w:ascii="Arial" w:eastAsia="Times New Roman" w:hAnsi="Arial" w:cs="Arial"/>
          <w:bCs/>
          <w:lang w:eastAsia="pl-PL"/>
        </w:rPr>
      </w:pPr>
      <w:r>
        <w:rPr>
          <w:rFonts w:ascii="Arial" w:eastAsia="Times New Roman" w:hAnsi="Arial" w:cs="Arial"/>
          <w:bCs/>
          <w:lang w:eastAsia="pl-PL"/>
        </w:rPr>
        <w:t>Wynagrodzenie Wykonawcy określone w umowie może ulec zmianie w następujących przypadkach:</w:t>
      </w:r>
    </w:p>
    <w:p w14:paraId="6A09C365" w14:textId="77777777" w:rsidR="00C26301" w:rsidRDefault="0075409E">
      <w:pPr>
        <w:pStyle w:val="Akapitzlist"/>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 wykonania usług dodatkowych, niezbędnych do wykonania przedmiotu umowy o wartość usług dodatkowych,</w:t>
      </w:r>
    </w:p>
    <w:p w14:paraId="1399F4CD" w14:textId="77777777" w:rsidR="00C26301" w:rsidRDefault="0075409E">
      <w:pPr>
        <w:pStyle w:val="Akapitzlist"/>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 rezygnacji z części usług, jeśli rezygnacja będzie niezbędna do prawidłowej realizacji przedmiotu umowy, o wartość niewykonanych usług. Minimalna wartość wynagrodzenia Wykonawcy, w przypadku ograniczenia zakresu zamówienia, wynosi odpowiada 50 % wysokości wynagrodzenia, o którym mowa w § 4 ust. 1 pkt 1.</w:t>
      </w:r>
    </w:p>
    <w:p w14:paraId="145120A9" w14:textId="77777777" w:rsidR="00C26301" w:rsidRDefault="0075409E">
      <w:pPr>
        <w:pStyle w:val="Akapitzlist"/>
        <w:numPr>
          <w:ilvl w:val="0"/>
          <w:numId w:val="6"/>
        </w:numPr>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W przypadku, gdy Wykonawca wnosi o zmianę terminu lub zwiększenie wynagrodzenia w związku z okolicznościami leżącymi po stronie Zmawiającego, ma obowiązek zgłosić pisemnie Zamawiającemu kompletne żądanie w terminie do 7 dni od dnia, kiedy dowiedział się o tych okolicznościach. Wykonawca zobowiązany jest do udowodnienia okoliczności, na które się powołuje.</w:t>
      </w:r>
    </w:p>
    <w:p w14:paraId="075EB21D" w14:textId="77777777" w:rsidR="00C26301" w:rsidRDefault="0075409E">
      <w:pPr>
        <w:pStyle w:val="Akapitzlist"/>
        <w:numPr>
          <w:ilvl w:val="0"/>
          <w:numId w:val="6"/>
        </w:numPr>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Zmiana terminu, o której mowa w ust. 2, następuje o czas trwania przeszkody uniemożliwiającej dochowanie pierwotnie umówionego terminu realizacji zamówienia.</w:t>
      </w:r>
    </w:p>
    <w:p w14:paraId="56E3B749" w14:textId="77777777" w:rsidR="00C26301" w:rsidRDefault="00C26301">
      <w:pPr>
        <w:pStyle w:val="Akapitzlist"/>
        <w:spacing w:after="0" w:line="276" w:lineRule="auto"/>
        <w:ind w:left="426"/>
        <w:jc w:val="both"/>
        <w:rPr>
          <w:rFonts w:ascii="Arial" w:eastAsia="Times New Roman" w:hAnsi="Arial" w:cs="Arial"/>
          <w:lang w:eastAsia="pl-PL"/>
        </w:rPr>
      </w:pPr>
    </w:p>
    <w:p w14:paraId="78FB408F" w14:textId="77777777" w:rsidR="00C26301" w:rsidRDefault="0075409E">
      <w:pPr>
        <w:spacing w:after="0" w:line="276" w:lineRule="auto"/>
        <w:contextualSpacing/>
        <w:jc w:val="center"/>
        <w:rPr>
          <w:rFonts w:ascii="Arial" w:eastAsia="Times New Roman" w:hAnsi="Arial" w:cs="Arial"/>
          <w:b/>
          <w:bCs/>
          <w:lang w:eastAsia="pl-PL"/>
        </w:rPr>
      </w:pPr>
      <w:r>
        <w:rPr>
          <w:rFonts w:ascii="Arial" w:eastAsia="Times New Roman" w:hAnsi="Arial" w:cs="Arial"/>
          <w:b/>
          <w:bCs/>
          <w:lang w:eastAsia="pl-PL"/>
        </w:rPr>
        <w:t>§ 14. Postanowienia końcowe</w:t>
      </w:r>
    </w:p>
    <w:p w14:paraId="59E8B45F" w14:textId="77777777" w:rsidR="00C26301" w:rsidRDefault="0075409E">
      <w:pPr>
        <w:pStyle w:val="Stopka"/>
        <w:numPr>
          <w:ilvl w:val="0"/>
          <w:numId w:val="14"/>
        </w:numPr>
        <w:spacing w:line="276" w:lineRule="auto"/>
        <w:ind w:left="426" w:hanging="426"/>
        <w:jc w:val="both"/>
        <w:rPr>
          <w:rFonts w:ascii="Arial" w:hAnsi="Arial" w:cs="Arial"/>
        </w:rPr>
      </w:pPr>
      <w:r>
        <w:rPr>
          <w:rFonts w:ascii="Arial" w:hAnsi="Arial" w:cs="Arial"/>
        </w:rPr>
        <w:t>Strony uznaj</w:t>
      </w:r>
      <w:r>
        <w:rPr>
          <w:rFonts w:ascii="Arial" w:eastAsia="TimesNewRoman" w:hAnsi="Arial" w:cs="Arial"/>
        </w:rPr>
        <w:t xml:space="preserve">ą </w:t>
      </w:r>
      <w:r>
        <w:rPr>
          <w:rFonts w:ascii="Arial" w:hAnsi="Arial" w:cs="Arial"/>
        </w:rPr>
        <w:t>wszystkie postanowienia umowy za wa</w:t>
      </w:r>
      <w:r>
        <w:rPr>
          <w:rFonts w:ascii="Arial" w:eastAsia="TimesNewRoman" w:hAnsi="Arial" w:cs="Arial"/>
        </w:rPr>
        <w:t>ż</w:t>
      </w:r>
      <w:r>
        <w:rPr>
          <w:rFonts w:ascii="Arial" w:hAnsi="Arial" w:cs="Arial"/>
        </w:rPr>
        <w:t>ne i wi</w:t>
      </w:r>
      <w:r>
        <w:rPr>
          <w:rFonts w:ascii="Arial" w:eastAsia="TimesNewRoman" w:hAnsi="Arial" w:cs="Arial"/>
        </w:rPr>
        <w:t>ążą</w:t>
      </w:r>
      <w:r>
        <w:rPr>
          <w:rFonts w:ascii="Arial" w:hAnsi="Arial" w:cs="Arial"/>
        </w:rPr>
        <w:t>ce. Je</w:t>
      </w:r>
      <w:r>
        <w:rPr>
          <w:rFonts w:ascii="Arial" w:eastAsia="TimesNewRoman" w:hAnsi="Arial" w:cs="Arial"/>
        </w:rPr>
        <w:t>ż</w:t>
      </w:r>
      <w:r>
        <w:rPr>
          <w:rFonts w:ascii="Arial" w:hAnsi="Arial" w:cs="Arial"/>
        </w:rPr>
        <w:t>eli jednak jakiekolwiek postanowienie umowy oka</w:t>
      </w:r>
      <w:r>
        <w:rPr>
          <w:rFonts w:ascii="Arial" w:eastAsia="TimesNewRoman" w:hAnsi="Arial" w:cs="Arial"/>
        </w:rPr>
        <w:t>ż</w:t>
      </w:r>
      <w:r>
        <w:rPr>
          <w:rFonts w:ascii="Arial" w:hAnsi="Arial" w:cs="Arial"/>
        </w:rPr>
        <w:t>e si</w:t>
      </w:r>
      <w:r>
        <w:rPr>
          <w:rFonts w:ascii="Arial" w:eastAsia="TimesNewRoman" w:hAnsi="Arial" w:cs="Arial"/>
        </w:rPr>
        <w:t xml:space="preserve">ę </w:t>
      </w:r>
      <w:r>
        <w:rPr>
          <w:rFonts w:ascii="Arial" w:hAnsi="Arial" w:cs="Arial"/>
        </w:rPr>
        <w:t>lub stanie si</w:t>
      </w:r>
      <w:r>
        <w:rPr>
          <w:rFonts w:ascii="Arial" w:eastAsia="TimesNewRoman" w:hAnsi="Arial" w:cs="Arial"/>
        </w:rPr>
        <w:t xml:space="preserve">ę </w:t>
      </w:r>
      <w:r>
        <w:rPr>
          <w:rFonts w:ascii="Arial" w:hAnsi="Arial" w:cs="Arial"/>
        </w:rPr>
        <w:t>niewa</w:t>
      </w:r>
      <w:r>
        <w:rPr>
          <w:rFonts w:ascii="Arial" w:eastAsia="TimesNewRoman" w:hAnsi="Arial" w:cs="Arial"/>
        </w:rPr>
        <w:t>ż</w:t>
      </w:r>
      <w:r>
        <w:rPr>
          <w:rFonts w:ascii="Arial" w:hAnsi="Arial" w:cs="Arial"/>
        </w:rPr>
        <w:t>ne albo niewykonalne, pozostaje to bez wpływu na wa</w:t>
      </w:r>
      <w:r>
        <w:rPr>
          <w:rFonts w:ascii="Arial" w:eastAsia="TimesNewRoman" w:hAnsi="Arial" w:cs="Arial"/>
        </w:rPr>
        <w:t>ż</w:t>
      </w:r>
      <w:r>
        <w:rPr>
          <w:rFonts w:ascii="Arial" w:hAnsi="Arial" w:cs="Arial"/>
        </w:rPr>
        <w:t>no</w:t>
      </w:r>
      <w:r>
        <w:rPr>
          <w:rFonts w:ascii="Arial" w:eastAsia="TimesNewRoman" w:hAnsi="Arial" w:cs="Arial"/>
        </w:rPr>
        <w:t xml:space="preserve">ść </w:t>
      </w:r>
      <w:r>
        <w:rPr>
          <w:rFonts w:ascii="Arial" w:hAnsi="Arial" w:cs="Arial"/>
        </w:rPr>
        <w:t>pozostałych postanowie</w:t>
      </w:r>
      <w:r>
        <w:rPr>
          <w:rFonts w:ascii="Arial" w:eastAsia="TimesNewRoman" w:hAnsi="Arial" w:cs="Arial"/>
        </w:rPr>
        <w:t xml:space="preserve">ń </w:t>
      </w:r>
      <w:r>
        <w:rPr>
          <w:rFonts w:ascii="Arial" w:hAnsi="Arial" w:cs="Arial"/>
        </w:rPr>
        <w:t xml:space="preserve">umowy, chyba </w:t>
      </w:r>
      <w:r>
        <w:rPr>
          <w:rFonts w:ascii="Arial" w:eastAsia="TimesNewRoman" w:hAnsi="Arial" w:cs="Arial"/>
        </w:rPr>
        <w:t>ż</w:t>
      </w:r>
      <w:r>
        <w:rPr>
          <w:rFonts w:ascii="Arial" w:hAnsi="Arial" w:cs="Arial"/>
        </w:rPr>
        <w:t>e bez tych postanowie</w:t>
      </w:r>
      <w:r>
        <w:rPr>
          <w:rFonts w:ascii="Arial" w:eastAsia="TimesNewRoman" w:hAnsi="Arial" w:cs="Arial"/>
        </w:rPr>
        <w:t xml:space="preserve">ń </w:t>
      </w:r>
      <w:r>
        <w:rPr>
          <w:rFonts w:ascii="Arial" w:hAnsi="Arial" w:cs="Arial"/>
        </w:rPr>
        <w:t>Strony Umowy by nie zawarły, a nie jest mo</w:t>
      </w:r>
      <w:r>
        <w:rPr>
          <w:rFonts w:ascii="Arial" w:eastAsia="TimesNewRoman" w:hAnsi="Arial" w:cs="Arial"/>
        </w:rPr>
        <w:t>ż</w:t>
      </w:r>
      <w:r>
        <w:rPr>
          <w:rFonts w:ascii="Arial" w:hAnsi="Arial" w:cs="Arial"/>
        </w:rPr>
        <w:t>liwa zmiana lub uzupełnienie Umowy w sposób okre</w:t>
      </w:r>
      <w:r>
        <w:rPr>
          <w:rFonts w:ascii="Arial" w:eastAsia="TimesNewRoman" w:hAnsi="Arial" w:cs="Arial"/>
        </w:rPr>
        <w:t>ś</w:t>
      </w:r>
      <w:r>
        <w:rPr>
          <w:rFonts w:ascii="Arial" w:hAnsi="Arial" w:cs="Arial"/>
        </w:rPr>
        <w:t>lony w ust. 2.</w:t>
      </w:r>
    </w:p>
    <w:p w14:paraId="4F5C7541" w14:textId="77777777" w:rsidR="00C26301" w:rsidRDefault="0075409E">
      <w:pPr>
        <w:pStyle w:val="Stopka"/>
        <w:numPr>
          <w:ilvl w:val="0"/>
          <w:numId w:val="14"/>
        </w:numPr>
        <w:spacing w:line="276" w:lineRule="auto"/>
        <w:ind w:left="426" w:hanging="426"/>
        <w:jc w:val="both"/>
        <w:rPr>
          <w:rFonts w:ascii="Arial" w:hAnsi="Arial" w:cs="Arial"/>
        </w:rPr>
      </w:pPr>
      <w:r>
        <w:rPr>
          <w:rFonts w:ascii="Arial" w:hAnsi="Arial" w:cs="Arial"/>
        </w:rPr>
        <w:t>W przypadku, gdy jakiekolwiek postanowienie Umowy oka</w:t>
      </w:r>
      <w:r>
        <w:rPr>
          <w:rFonts w:ascii="Arial" w:eastAsia="TimesNewRoman" w:hAnsi="Arial" w:cs="Arial"/>
        </w:rPr>
        <w:t>ż</w:t>
      </w:r>
      <w:r>
        <w:rPr>
          <w:rFonts w:ascii="Arial" w:hAnsi="Arial" w:cs="Arial"/>
        </w:rPr>
        <w:t>e si</w:t>
      </w:r>
      <w:r>
        <w:rPr>
          <w:rFonts w:ascii="Arial" w:eastAsia="TimesNewRoman" w:hAnsi="Arial" w:cs="Arial"/>
        </w:rPr>
        <w:t xml:space="preserve">ę </w:t>
      </w:r>
      <w:r>
        <w:rPr>
          <w:rFonts w:ascii="Arial" w:hAnsi="Arial" w:cs="Arial"/>
        </w:rPr>
        <w:t>lub stanie niewa</w:t>
      </w:r>
      <w:r>
        <w:rPr>
          <w:rFonts w:ascii="Arial" w:eastAsia="TimesNewRoman" w:hAnsi="Arial" w:cs="Arial"/>
        </w:rPr>
        <w:t>ż</w:t>
      </w:r>
      <w:r>
        <w:rPr>
          <w:rFonts w:ascii="Arial" w:hAnsi="Arial" w:cs="Arial"/>
        </w:rPr>
        <w:t>ne albo niewykonalne, Strony zobowi</w:t>
      </w:r>
      <w:r>
        <w:rPr>
          <w:rFonts w:ascii="Arial" w:eastAsia="TimesNewRoman" w:hAnsi="Arial" w:cs="Arial"/>
        </w:rPr>
        <w:t>ą</w:t>
      </w:r>
      <w:r>
        <w:rPr>
          <w:rFonts w:ascii="Arial" w:hAnsi="Arial" w:cs="Arial"/>
        </w:rPr>
        <w:t>zane b</w:t>
      </w:r>
      <w:r>
        <w:rPr>
          <w:rFonts w:ascii="Arial" w:eastAsia="TimesNewRoman" w:hAnsi="Arial" w:cs="Arial"/>
        </w:rPr>
        <w:t>ę</w:t>
      </w:r>
      <w:r>
        <w:rPr>
          <w:rFonts w:ascii="Arial" w:hAnsi="Arial" w:cs="Arial"/>
        </w:rPr>
        <w:t>d</w:t>
      </w:r>
      <w:r>
        <w:rPr>
          <w:rFonts w:ascii="Arial" w:eastAsia="TimesNewRoman" w:hAnsi="Arial" w:cs="Arial"/>
        </w:rPr>
        <w:t xml:space="preserve">ą </w:t>
      </w:r>
      <w:r>
        <w:rPr>
          <w:rFonts w:ascii="Arial" w:hAnsi="Arial" w:cs="Arial"/>
        </w:rPr>
        <w:t>do niezwłocznej zmiany lub uzupełnienia Umowy w sposób oddaj</w:t>
      </w:r>
      <w:r>
        <w:rPr>
          <w:rFonts w:ascii="Arial" w:eastAsia="TimesNewRoman" w:hAnsi="Arial" w:cs="Arial"/>
        </w:rPr>
        <w:t>ą</w:t>
      </w:r>
      <w:r>
        <w:rPr>
          <w:rFonts w:ascii="Arial" w:hAnsi="Arial" w:cs="Arial"/>
        </w:rPr>
        <w:t>cy w sposób mo</w:t>
      </w:r>
      <w:r>
        <w:rPr>
          <w:rFonts w:ascii="Arial" w:eastAsia="TimesNewRoman" w:hAnsi="Arial" w:cs="Arial"/>
        </w:rPr>
        <w:t>ż</w:t>
      </w:r>
      <w:r>
        <w:rPr>
          <w:rFonts w:ascii="Arial" w:hAnsi="Arial" w:cs="Arial"/>
        </w:rPr>
        <w:t>liwie najwierniejszy zamiar Stron wyra</w:t>
      </w:r>
      <w:r>
        <w:rPr>
          <w:rFonts w:ascii="Arial" w:eastAsia="TimesNewRoman" w:hAnsi="Arial" w:cs="Arial"/>
        </w:rPr>
        <w:t>ż</w:t>
      </w:r>
      <w:r>
        <w:rPr>
          <w:rFonts w:ascii="Arial" w:hAnsi="Arial" w:cs="Arial"/>
        </w:rPr>
        <w:t>ony w postanowieniu, które uznane zostało za niewa</w:t>
      </w:r>
      <w:r>
        <w:rPr>
          <w:rFonts w:ascii="Arial" w:eastAsia="TimesNewRoman" w:hAnsi="Arial" w:cs="Arial"/>
        </w:rPr>
        <w:t>ż</w:t>
      </w:r>
      <w:r>
        <w:rPr>
          <w:rFonts w:ascii="Arial" w:hAnsi="Arial" w:cs="Arial"/>
        </w:rPr>
        <w:t>ne albo niewykonalne.</w:t>
      </w:r>
    </w:p>
    <w:p w14:paraId="290B292A" w14:textId="77777777" w:rsidR="00C26301" w:rsidRDefault="0075409E">
      <w:pPr>
        <w:pStyle w:val="Stopka"/>
        <w:numPr>
          <w:ilvl w:val="0"/>
          <w:numId w:val="14"/>
        </w:numPr>
        <w:spacing w:line="276" w:lineRule="auto"/>
        <w:ind w:left="426" w:hanging="426"/>
        <w:jc w:val="both"/>
        <w:rPr>
          <w:rFonts w:ascii="Arial" w:hAnsi="Arial" w:cs="Arial"/>
        </w:rPr>
      </w:pPr>
      <w:r>
        <w:rPr>
          <w:rFonts w:ascii="Arial" w:hAnsi="Arial" w:cs="Arial"/>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14:paraId="2C36EEF9" w14:textId="77777777" w:rsidR="00C26301" w:rsidRDefault="0075409E">
      <w:pPr>
        <w:pStyle w:val="Stopka"/>
        <w:numPr>
          <w:ilvl w:val="0"/>
          <w:numId w:val="14"/>
        </w:numPr>
        <w:spacing w:line="276" w:lineRule="auto"/>
        <w:ind w:left="426" w:hanging="426"/>
        <w:jc w:val="both"/>
        <w:rPr>
          <w:rFonts w:ascii="Arial" w:hAnsi="Arial" w:cs="Arial"/>
        </w:rPr>
      </w:pPr>
      <w:r>
        <w:rPr>
          <w:rFonts w:ascii="Arial" w:hAnsi="Arial" w:cs="Arial"/>
        </w:rPr>
        <w:t>W sprawach nieuregulowanych Umową stosuje się przepisy ustawy z dnia 11 września 2019 r. Prawo zamówień publicznych (</w:t>
      </w:r>
      <w:proofErr w:type="spellStart"/>
      <w:r>
        <w:rPr>
          <w:rFonts w:ascii="Arial" w:hAnsi="Arial" w:cs="Arial"/>
        </w:rPr>
        <w:t>t.j</w:t>
      </w:r>
      <w:proofErr w:type="spellEnd"/>
      <w:r>
        <w:rPr>
          <w:rFonts w:ascii="Arial" w:hAnsi="Arial" w:cs="Arial"/>
        </w:rPr>
        <w:t>. Dz.U. z 2023 r., poz. 1605 ze zm.), ustawy z dnia 23 kwietnia 1964 r. Kodeks cywilny (</w:t>
      </w:r>
      <w:proofErr w:type="spellStart"/>
      <w:r>
        <w:rPr>
          <w:rFonts w:ascii="Arial" w:hAnsi="Arial" w:cs="Arial"/>
        </w:rPr>
        <w:t>t.j</w:t>
      </w:r>
      <w:proofErr w:type="spellEnd"/>
      <w:r>
        <w:rPr>
          <w:rFonts w:ascii="Arial" w:hAnsi="Arial" w:cs="Arial"/>
        </w:rPr>
        <w:t xml:space="preserve">. Dz.U. z 2023 r., poz. 1610 ze zm.), ustawy </w:t>
      </w:r>
      <w:r>
        <w:rPr>
          <w:rFonts w:ascii="Arial" w:hAnsi="Arial" w:cs="Arial"/>
        </w:rPr>
        <w:lastRenderedPageBreak/>
        <w:t>z dnia 4 lutego 1994 r. o prawie autorskim i prawach pokrewnych (</w:t>
      </w:r>
      <w:proofErr w:type="spellStart"/>
      <w:r>
        <w:rPr>
          <w:rFonts w:ascii="Arial" w:hAnsi="Arial" w:cs="Arial"/>
        </w:rPr>
        <w:t>t.j</w:t>
      </w:r>
      <w:proofErr w:type="spellEnd"/>
      <w:r>
        <w:rPr>
          <w:rFonts w:ascii="Arial" w:hAnsi="Arial" w:cs="Arial"/>
        </w:rPr>
        <w:t>. Dz.U. z 2022 r., poz. 2509 ze zm.), ustawy z dnia 7 lipca 1994 r. Prawo budowlane (</w:t>
      </w:r>
      <w:proofErr w:type="spellStart"/>
      <w:r>
        <w:rPr>
          <w:rFonts w:ascii="Arial" w:hAnsi="Arial" w:cs="Arial"/>
        </w:rPr>
        <w:t>t.j</w:t>
      </w:r>
      <w:proofErr w:type="spellEnd"/>
      <w:r>
        <w:rPr>
          <w:rFonts w:ascii="Arial" w:hAnsi="Arial" w:cs="Arial"/>
        </w:rPr>
        <w:t>. Dz.U. z 2023 r., poz. 682 ze zm.), ustawy z dnia 10 kwietnia 2003 r. o szczególnych zasadach przygotowania i realizacji inwestycji w zakresie dróg publicznych (</w:t>
      </w:r>
      <w:proofErr w:type="spellStart"/>
      <w:r>
        <w:rPr>
          <w:rFonts w:ascii="Arial" w:hAnsi="Arial" w:cs="Arial"/>
        </w:rPr>
        <w:t>t.j</w:t>
      </w:r>
      <w:proofErr w:type="spellEnd"/>
      <w:r>
        <w:rPr>
          <w:rFonts w:ascii="Arial" w:hAnsi="Arial" w:cs="Arial"/>
        </w:rPr>
        <w:t>. Dz.U. z 2024 r., poz. 311), ustawy z dnia 21 marca 1985 r. o drogach publicznych (</w:t>
      </w:r>
      <w:proofErr w:type="spellStart"/>
      <w:r>
        <w:rPr>
          <w:rFonts w:ascii="Arial" w:hAnsi="Arial" w:cs="Arial"/>
        </w:rPr>
        <w:t>t.j</w:t>
      </w:r>
      <w:proofErr w:type="spellEnd"/>
      <w:r>
        <w:rPr>
          <w:rFonts w:ascii="Arial" w:hAnsi="Arial" w:cs="Arial"/>
        </w:rPr>
        <w:t>. Dz.U. z 2024 r., poz. 320 ze zm.), ustawy z dnia 16 kwietnia 2004 r. o ochronie przyrody (</w:t>
      </w:r>
      <w:proofErr w:type="spellStart"/>
      <w:r>
        <w:rPr>
          <w:rFonts w:ascii="Arial" w:hAnsi="Arial" w:cs="Arial"/>
        </w:rPr>
        <w:t>t.j</w:t>
      </w:r>
      <w:proofErr w:type="spellEnd"/>
      <w:r>
        <w:rPr>
          <w:rFonts w:ascii="Arial" w:hAnsi="Arial" w:cs="Arial"/>
        </w:rPr>
        <w:t>. Dz.U. z 2023 r., poz. 1336 ze zm.), ustawy z dnia 20 lipca 2017 r. Prawo wodne (</w:t>
      </w:r>
      <w:proofErr w:type="spellStart"/>
      <w:r>
        <w:rPr>
          <w:rFonts w:ascii="Arial" w:hAnsi="Arial" w:cs="Arial"/>
        </w:rPr>
        <w:t>t.j</w:t>
      </w:r>
      <w:proofErr w:type="spellEnd"/>
      <w:r>
        <w:rPr>
          <w:rFonts w:ascii="Arial" w:hAnsi="Arial" w:cs="Arial"/>
        </w:rPr>
        <w:t>. Dz.U. z 2023 r., poz. 1478 ze zm.), rozporządzenia Ministra Rozwoju i Technologii z dnia 20 grudnia 2021 r. w sprawie szczegółowego zakresu i formy dokumentacji projektowej, specyfikacji technicznych wykonania i odbioru robót budowlanych oraz programu funkcjonalno-użytkowego (Dz.U. z 2021 r., poz. 2454), rozporządzenia Ministra Infrastruktury z dnia 24 czerwca 2022 r. w sprawie przepisów techniczno-budowlanych dotyczących dróg publicznych (Dz.U. z 2022 r., poz. 1518), rozporządzenia Ministra Infrastruktury z dnia 3 lipca 2003 r. w sprawie szczegółowych warunków technicznych dla znaków i sygnałów drogowych oraz urządzeń bezpieczeństwa ruchu drogowego i warunków ich umieszczania na drogach (</w:t>
      </w:r>
      <w:proofErr w:type="spellStart"/>
      <w:r>
        <w:rPr>
          <w:rFonts w:ascii="Arial" w:hAnsi="Arial" w:cs="Arial"/>
        </w:rPr>
        <w:t>t.j</w:t>
      </w:r>
      <w:proofErr w:type="spellEnd"/>
      <w:r>
        <w:rPr>
          <w:rFonts w:ascii="Arial" w:hAnsi="Arial" w:cs="Arial"/>
        </w:rPr>
        <w:t>. Dz.U. z 2019 r., poz. 2311 ze zm.),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 jak również inne przepisy właściwe dla prawidłowego wykonania przedmiotu umowy.</w:t>
      </w:r>
    </w:p>
    <w:p w14:paraId="527AA192" w14:textId="77777777" w:rsidR="00C26301" w:rsidRDefault="0075409E">
      <w:pPr>
        <w:pStyle w:val="Stopka"/>
        <w:numPr>
          <w:ilvl w:val="0"/>
          <w:numId w:val="14"/>
        </w:numPr>
        <w:spacing w:line="276" w:lineRule="auto"/>
        <w:ind w:left="426" w:hanging="426"/>
        <w:jc w:val="both"/>
        <w:rPr>
          <w:rFonts w:ascii="Arial" w:hAnsi="Arial" w:cs="Arial"/>
        </w:rPr>
      </w:pPr>
      <w:r>
        <w:rPr>
          <w:rFonts w:ascii="Arial" w:hAnsi="Arial" w:cs="Arial"/>
          <w:bCs/>
        </w:rPr>
        <w:t>Umowę sporządzono w 3 jednobrzmiących egzemplarzach, w tym 2 egz. dla Zamawiającego i 1 egz. dla Wykonawcy.</w:t>
      </w:r>
    </w:p>
    <w:p w14:paraId="45953315" w14:textId="77777777" w:rsidR="00C26301" w:rsidRDefault="00C26301">
      <w:pPr>
        <w:spacing w:after="0" w:line="276" w:lineRule="auto"/>
        <w:contextualSpacing/>
        <w:jc w:val="both"/>
        <w:rPr>
          <w:rFonts w:ascii="Arial" w:eastAsia="Times New Roman" w:hAnsi="Arial" w:cs="Arial"/>
          <w:b/>
          <w:lang w:eastAsia="ar-SA"/>
        </w:rPr>
      </w:pPr>
    </w:p>
    <w:p w14:paraId="07D58CB1" w14:textId="77777777" w:rsidR="00C26301" w:rsidRDefault="00C26301">
      <w:pPr>
        <w:spacing w:after="0" w:line="276" w:lineRule="auto"/>
        <w:contextualSpacing/>
        <w:jc w:val="both"/>
        <w:rPr>
          <w:rFonts w:ascii="Arial" w:eastAsia="Times New Roman" w:hAnsi="Arial" w:cs="Arial"/>
          <w:b/>
          <w:lang w:eastAsia="ar-SA"/>
        </w:rPr>
      </w:pPr>
    </w:p>
    <w:p w14:paraId="26831089" w14:textId="77777777" w:rsidR="00C26301" w:rsidRDefault="0075409E">
      <w:pPr>
        <w:keepNext/>
        <w:tabs>
          <w:tab w:val="left" w:pos="708"/>
        </w:tabs>
        <w:spacing w:before="280" w:after="119" w:line="276" w:lineRule="auto"/>
        <w:contextualSpacing/>
        <w:outlineLvl w:val="0"/>
        <w:rPr>
          <w:rFonts w:ascii="Arial" w:eastAsia="Times New Roman" w:hAnsi="Arial" w:cs="Arial"/>
          <w:b/>
          <w:bCs/>
          <w:kern w:val="2"/>
          <w:lang w:eastAsia="ar-SA"/>
        </w:rPr>
      </w:pPr>
      <w:r>
        <w:rPr>
          <w:rFonts w:ascii="Arial" w:eastAsia="Times New Roman" w:hAnsi="Arial" w:cs="Arial"/>
          <w:b/>
          <w:bCs/>
          <w:kern w:val="2"/>
          <w:lang w:eastAsia="ar-SA"/>
        </w:rPr>
        <w:t>ZAMAWIAJĄCY                                                                                       WYKONAWCA</w:t>
      </w:r>
    </w:p>
    <w:p w14:paraId="0D1E0E05" w14:textId="77777777" w:rsidR="00C26301" w:rsidRDefault="0075409E">
      <w:pPr>
        <w:keepNext/>
        <w:tabs>
          <w:tab w:val="left" w:pos="708"/>
        </w:tabs>
        <w:spacing w:before="280" w:after="119" w:line="276" w:lineRule="auto"/>
        <w:contextualSpacing/>
        <w:outlineLvl w:val="0"/>
        <w:rPr>
          <w:rFonts w:ascii="Arial" w:eastAsia="Times New Roman" w:hAnsi="Arial" w:cs="Arial"/>
          <w:b/>
          <w:bCs/>
          <w:kern w:val="2"/>
          <w:lang w:eastAsia="ar-SA"/>
        </w:rPr>
      </w:pPr>
      <w:r>
        <w:rPr>
          <w:rFonts w:ascii="Arial" w:hAnsi="Arial" w:cs="Arial"/>
          <w:sz w:val="16"/>
          <w:szCs w:val="16"/>
        </w:rPr>
        <w:t>(podpis Dyrektora lub innej osoby upoważnionej)</w:t>
      </w:r>
    </w:p>
    <w:p w14:paraId="550C9CC6" w14:textId="77777777" w:rsidR="00C26301" w:rsidRDefault="00C26301">
      <w:pPr>
        <w:spacing w:after="0" w:line="276" w:lineRule="auto"/>
        <w:rPr>
          <w:rFonts w:ascii="Times-Bold" w:hAnsi="Times-Bold" w:cs="Times-Bold"/>
          <w:b/>
          <w:bCs/>
          <w:sz w:val="24"/>
          <w:szCs w:val="24"/>
        </w:rPr>
      </w:pPr>
    </w:p>
    <w:p w14:paraId="5FE7324B" w14:textId="77777777" w:rsidR="00C26301" w:rsidRDefault="00C26301">
      <w:pPr>
        <w:spacing w:after="0" w:line="276" w:lineRule="auto"/>
        <w:rPr>
          <w:rFonts w:ascii="Arial" w:hAnsi="Arial" w:cs="Arial"/>
          <w:b/>
          <w:bCs/>
          <w:sz w:val="24"/>
          <w:szCs w:val="24"/>
        </w:rPr>
      </w:pPr>
    </w:p>
    <w:p w14:paraId="43814355" w14:textId="77777777" w:rsidR="00C26301" w:rsidRDefault="00C26301">
      <w:pPr>
        <w:spacing w:after="0" w:line="276" w:lineRule="auto"/>
        <w:rPr>
          <w:rFonts w:ascii="Arial" w:hAnsi="Arial" w:cs="Arial"/>
          <w:b/>
          <w:bCs/>
          <w:sz w:val="24"/>
          <w:szCs w:val="24"/>
        </w:rPr>
      </w:pPr>
    </w:p>
    <w:p w14:paraId="5100F6C9" w14:textId="77777777" w:rsidR="00C26301" w:rsidRDefault="00C26301">
      <w:pPr>
        <w:spacing w:after="0" w:line="276" w:lineRule="auto"/>
        <w:rPr>
          <w:rFonts w:ascii="Arial" w:hAnsi="Arial" w:cs="Arial"/>
          <w:b/>
          <w:bCs/>
          <w:szCs w:val="24"/>
        </w:rPr>
      </w:pPr>
    </w:p>
    <w:p w14:paraId="2D084DDE" w14:textId="77777777" w:rsidR="00C26301" w:rsidRDefault="0075409E">
      <w:pPr>
        <w:spacing w:after="0" w:line="276" w:lineRule="auto"/>
        <w:rPr>
          <w:rFonts w:ascii="Arial" w:hAnsi="Arial" w:cs="Arial"/>
          <w:b/>
          <w:bCs/>
          <w:szCs w:val="24"/>
        </w:rPr>
      </w:pPr>
      <w:r>
        <w:rPr>
          <w:rFonts w:ascii="Arial" w:hAnsi="Arial" w:cs="Arial"/>
          <w:b/>
          <w:bCs/>
          <w:szCs w:val="24"/>
        </w:rPr>
        <w:t>PRZY KONTRASYGNACIE</w:t>
      </w:r>
    </w:p>
    <w:p w14:paraId="32A0171D" w14:textId="77777777" w:rsidR="00C26301" w:rsidRDefault="0075409E">
      <w:pPr>
        <w:spacing w:after="0" w:line="276" w:lineRule="auto"/>
        <w:contextualSpacing/>
        <w:rPr>
          <w:rFonts w:ascii="Arial" w:hAnsi="Arial" w:cs="Arial"/>
          <w:sz w:val="16"/>
          <w:szCs w:val="16"/>
        </w:rPr>
      </w:pPr>
      <w:r>
        <w:rPr>
          <w:rFonts w:ascii="Arial" w:hAnsi="Arial" w:cs="Arial"/>
          <w:sz w:val="16"/>
          <w:szCs w:val="16"/>
        </w:rPr>
        <w:t>(podpis Głównego Księgowego)</w:t>
      </w:r>
    </w:p>
    <w:sectPr w:rsidR="00C26301">
      <w:headerReference w:type="even" r:id="rId8"/>
      <w:headerReference w:type="default" r:id="rId9"/>
      <w:footerReference w:type="even" r:id="rId10"/>
      <w:footerReference w:type="default" r:id="rId11"/>
      <w:headerReference w:type="first" r:id="rId12"/>
      <w:footerReference w:type="first" r:id="rId13"/>
      <w:pgSz w:w="11906" w:h="16838"/>
      <w:pgMar w:top="1560" w:right="1417" w:bottom="1417" w:left="1417" w:header="426" w:footer="708"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22AF" w14:textId="77777777" w:rsidR="0075409E" w:rsidRDefault="0075409E">
      <w:pPr>
        <w:spacing w:after="0" w:line="240" w:lineRule="auto"/>
      </w:pPr>
      <w:r>
        <w:separator/>
      </w:r>
    </w:p>
  </w:endnote>
  <w:endnote w:type="continuationSeparator" w:id="0">
    <w:p w14:paraId="2C2F850D" w14:textId="77777777" w:rsidR="0075409E" w:rsidRDefault="007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panose1 w:val="00000000000000000000"/>
    <w:charset w:val="00"/>
    <w:family w:val="roman"/>
    <w:notTrueType/>
    <w:pitch w:val="default"/>
  </w:font>
  <w:font w:name="Times-Bold">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A3B6E" w14:textId="77777777" w:rsidR="00C26301" w:rsidRDefault="00C263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96A9" w14:textId="77777777" w:rsidR="00C26301" w:rsidRDefault="00C26301">
    <w:pPr>
      <w:pStyle w:val="Stopka"/>
    </w:pPr>
  </w:p>
  <w:p w14:paraId="3A90A89D" w14:textId="77777777" w:rsidR="00C26301" w:rsidRDefault="00C263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A45C6" w14:textId="77777777" w:rsidR="00C26301" w:rsidRDefault="00C26301">
    <w:pPr>
      <w:pStyle w:val="Stopka"/>
    </w:pPr>
  </w:p>
  <w:p w14:paraId="4FB38576" w14:textId="77777777" w:rsidR="00C26301" w:rsidRDefault="00C263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13591" w14:textId="77777777" w:rsidR="0075409E" w:rsidRDefault="0075409E">
      <w:pPr>
        <w:spacing w:after="0" w:line="240" w:lineRule="auto"/>
      </w:pPr>
      <w:r>
        <w:separator/>
      </w:r>
    </w:p>
  </w:footnote>
  <w:footnote w:type="continuationSeparator" w:id="0">
    <w:p w14:paraId="237691E8" w14:textId="77777777" w:rsidR="0075409E" w:rsidRDefault="007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D714" w14:textId="77777777" w:rsidR="00C26301" w:rsidRDefault="00C263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308F" w14:textId="77777777" w:rsidR="00C26301" w:rsidRDefault="00C26301">
    <w:pPr>
      <w:pStyle w:val="Nagwek"/>
    </w:pPr>
  </w:p>
  <w:p w14:paraId="329C94DF" w14:textId="77777777" w:rsidR="00C26301" w:rsidRDefault="00C26301">
    <w:pPr>
      <w:pStyle w:val="Nagwek"/>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D0CF" w14:textId="77777777" w:rsidR="00C26301" w:rsidRDefault="00C26301">
    <w:pPr>
      <w:pStyle w:val="Nagwek"/>
    </w:pPr>
  </w:p>
  <w:p w14:paraId="7FCC7CAC" w14:textId="77777777" w:rsidR="00C26301" w:rsidRDefault="00C26301">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B0C"/>
    <w:multiLevelType w:val="multilevel"/>
    <w:tmpl w:val="5E7088AA"/>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 w15:restartNumberingAfterBreak="0">
    <w:nsid w:val="02CD1B7F"/>
    <w:multiLevelType w:val="multilevel"/>
    <w:tmpl w:val="36F84A7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0554B3"/>
    <w:multiLevelType w:val="multilevel"/>
    <w:tmpl w:val="1A767BCE"/>
    <w:lvl w:ilvl="0">
      <w:start w:val="1"/>
      <w:numFmt w:val="decimal"/>
      <w:lvlText w:val="%1)"/>
      <w:lvlJc w:val="left"/>
      <w:pPr>
        <w:tabs>
          <w:tab w:val="num" w:pos="0"/>
        </w:tabs>
        <w:ind w:left="1068" w:hanging="360"/>
      </w:pPr>
      <w:rPr>
        <w:i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rPr>
        <w:rFonts w:ascii="Arial" w:hAnsi="Arial" w:cs="Arial"/>
      </w:rPr>
    </w:lvl>
    <w:lvl w:ilvl="4">
      <w:start w:val="1"/>
      <w:numFmt w:val="lowerLetter"/>
      <w:lvlText w:val="%5."/>
      <w:lvlJc w:val="left"/>
      <w:pPr>
        <w:tabs>
          <w:tab w:val="num" w:pos="0"/>
        </w:tabs>
        <w:ind w:left="92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07946795"/>
    <w:multiLevelType w:val="multilevel"/>
    <w:tmpl w:val="3460D8C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08D45CDF"/>
    <w:multiLevelType w:val="multilevel"/>
    <w:tmpl w:val="2AB4C7B8"/>
    <w:lvl w:ilvl="0">
      <w:start w:val="1"/>
      <w:numFmt w:val="decimal"/>
      <w:lvlText w:val="%1)"/>
      <w:lvlJc w:val="left"/>
      <w:pPr>
        <w:tabs>
          <w:tab w:val="num" w:pos="0"/>
        </w:tabs>
        <w:ind w:left="1068" w:hanging="360"/>
      </w:pPr>
      <w:rPr>
        <w:i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11257DC0"/>
    <w:multiLevelType w:val="multilevel"/>
    <w:tmpl w:val="2308553E"/>
    <w:lvl w:ilvl="0">
      <w:start w:val="2"/>
      <w:numFmt w:val="decimal"/>
      <w:lvlText w:val="%1."/>
      <w:lvlJc w:val="left"/>
      <w:pPr>
        <w:tabs>
          <w:tab w:val="num" w:pos="0"/>
        </w:tabs>
        <w:ind w:left="375" w:hanging="360"/>
      </w:pPr>
      <w:rPr>
        <w:rFonts w:ascii="Arial" w:hAnsi="Arial" w:cs="Arial"/>
      </w:rPr>
    </w:lvl>
    <w:lvl w:ilvl="1">
      <w:start w:val="1"/>
      <w:numFmt w:val="lowerLetter"/>
      <w:lvlText w:val="%2."/>
      <w:lvlJc w:val="left"/>
      <w:pPr>
        <w:tabs>
          <w:tab w:val="num" w:pos="0"/>
        </w:tabs>
        <w:ind w:left="1095" w:hanging="360"/>
      </w:pPr>
    </w:lvl>
    <w:lvl w:ilvl="2">
      <w:start w:val="1"/>
      <w:numFmt w:val="decimal"/>
      <w:lvlText w:val="%3)"/>
      <w:lvlJc w:val="left"/>
      <w:pPr>
        <w:tabs>
          <w:tab w:val="num" w:pos="0"/>
        </w:tabs>
        <w:ind w:left="1995" w:hanging="360"/>
      </w:pPr>
    </w:lvl>
    <w:lvl w:ilvl="3">
      <w:start w:val="1"/>
      <w:numFmt w:val="decimal"/>
      <w:lvlText w:val="%4."/>
      <w:lvlJc w:val="left"/>
      <w:pPr>
        <w:tabs>
          <w:tab w:val="num" w:pos="0"/>
        </w:tabs>
        <w:ind w:left="2535" w:hanging="360"/>
      </w:pPr>
      <w:rPr>
        <w:b w:val="0"/>
        <w:bCs w:val="0"/>
      </w:r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6" w15:restartNumberingAfterBreak="0">
    <w:nsid w:val="122D00A3"/>
    <w:multiLevelType w:val="multilevel"/>
    <w:tmpl w:val="1840D13C"/>
    <w:lvl w:ilvl="0">
      <w:start w:val="6"/>
      <w:numFmt w:val="decimal"/>
      <w:lvlText w:val="%1."/>
      <w:lvlJc w:val="left"/>
      <w:pPr>
        <w:tabs>
          <w:tab w:val="num" w:pos="360"/>
        </w:tabs>
        <w:ind w:left="360" w:hanging="360"/>
      </w:pPr>
      <w:rPr>
        <w:rFonts w:ascii="Arial" w:eastAsia="Times New Roman" w:hAnsi="Arial" w:cs="Arial"/>
        <w:b w:val="0"/>
        <w:sz w:val="22"/>
        <w:szCs w:val="22"/>
      </w:rPr>
    </w:lvl>
    <w:lvl w:ilvl="1">
      <w:start w:val="1"/>
      <w:numFmt w:val="decimal"/>
      <w:lvlText w:val="%2."/>
      <w:lvlJc w:val="left"/>
      <w:pPr>
        <w:tabs>
          <w:tab w:val="num" w:pos="1440"/>
        </w:tabs>
        <w:ind w:left="1440" w:hanging="360"/>
      </w:pPr>
      <w:rPr>
        <w:rFonts w:ascii="Arial" w:hAnsi="Arial" w:cs="Arial"/>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5B0237"/>
    <w:multiLevelType w:val="multilevel"/>
    <w:tmpl w:val="41FA93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6BC5344"/>
    <w:multiLevelType w:val="multilevel"/>
    <w:tmpl w:val="3D30CD74"/>
    <w:lvl w:ilvl="0">
      <w:start w:val="1"/>
      <w:numFmt w:val="decimal"/>
      <w:lvlText w:val="%1."/>
      <w:lvlJc w:val="left"/>
      <w:pPr>
        <w:tabs>
          <w:tab w:val="num" w:pos="0"/>
        </w:tabs>
        <w:ind w:left="700" w:hanging="360"/>
      </w:pPr>
      <w:rPr>
        <w:rFonts w:ascii="Times New Roman" w:eastAsia="Times New Roman" w:hAnsi="Times New Roman" w:cs="Times New Roman"/>
        <w:b w:val="0"/>
      </w:rPr>
    </w:lvl>
    <w:lvl w:ilvl="1">
      <w:start w:val="1"/>
      <w:numFmt w:val="decimal"/>
      <w:lvlText w:val="%2)"/>
      <w:lvlJc w:val="left"/>
      <w:pPr>
        <w:tabs>
          <w:tab w:val="num" w:pos="0"/>
        </w:tabs>
        <w:ind w:left="1420" w:hanging="360"/>
      </w:pPr>
      <w:rPr>
        <w:b w:val="0"/>
        <w:bCs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9" w15:restartNumberingAfterBreak="0">
    <w:nsid w:val="19173E18"/>
    <w:multiLevelType w:val="multilevel"/>
    <w:tmpl w:val="CE785188"/>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0" w15:restartNumberingAfterBreak="0">
    <w:nsid w:val="19AB664E"/>
    <w:multiLevelType w:val="multilevel"/>
    <w:tmpl w:val="16088E8E"/>
    <w:lvl w:ilvl="0">
      <w:start w:val="1"/>
      <w:numFmt w:val="decimal"/>
      <w:lvlText w:val="%1."/>
      <w:lvlJc w:val="left"/>
      <w:pPr>
        <w:tabs>
          <w:tab w:val="num" w:pos="0"/>
        </w:tabs>
        <w:ind w:left="585" w:hanging="585"/>
      </w:pPr>
      <w:rPr>
        <w:rFonts w:cs="Times New Roman"/>
      </w:rPr>
    </w:lvl>
    <w:lvl w:ilvl="1">
      <w:start w:val="1"/>
      <w:numFmt w:val="decimal"/>
      <w:lvlText w:val="%2)"/>
      <w:lvlJc w:val="left"/>
      <w:pPr>
        <w:tabs>
          <w:tab w:val="num" w:pos="0"/>
        </w:tabs>
        <w:ind w:left="502" w:hanging="360"/>
      </w:pPr>
    </w:lvl>
    <w:lvl w:ilvl="2">
      <w:start w:val="1"/>
      <w:numFmt w:val="decimal"/>
      <w:lvlText w:val="%1.%2.%3."/>
      <w:lvlJc w:val="left"/>
      <w:pPr>
        <w:tabs>
          <w:tab w:val="num" w:pos="0"/>
        </w:tabs>
        <w:ind w:left="720" w:hanging="720"/>
      </w:pPr>
      <w:rPr>
        <w:rFonts w:cs="Times New Roman"/>
      </w:rPr>
    </w:lvl>
    <w:lvl w:ilvl="3">
      <w:start w:val="1"/>
      <w:numFmt w:val="lowerLetter"/>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1" w15:restartNumberingAfterBreak="0">
    <w:nsid w:val="1C6D2D0F"/>
    <w:multiLevelType w:val="multilevel"/>
    <w:tmpl w:val="985EC524"/>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2" w15:restartNumberingAfterBreak="0">
    <w:nsid w:val="23B47059"/>
    <w:multiLevelType w:val="multilevel"/>
    <w:tmpl w:val="CDC6E3BC"/>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3" w15:restartNumberingAfterBreak="0">
    <w:nsid w:val="28B61143"/>
    <w:multiLevelType w:val="multilevel"/>
    <w:tmpl w:val="B1A2269C"/>
    <w:lvl w:ilvl="0">
      <w:start w:val="1"/>
      <w:numFmt w:val="decimal"/>
      <w:lvlText w:val="%1."/>
      <w:lvlJc w:val="left"/>
      <w:pPr>
        <w:tabs>
          <w:tab w:val="num" w:pos="36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711628"/>
    <w:multiLevelType w:val="multilevel"/>
    <w:tmpl w:val="80D269D2"/>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5" w15:restartNumberingAfterBreak="0">
    <w:nsid w:val="2DC81F1F"/>
    <w:multiLevelType w:val="multilevel"/>
    <w:tmpl w:val="606A3D74"/>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6" w15:restartNumberingAfterBreak="0">
    <w:nsid w:val="30876DFD"/>
    <w:multiLevelType w:val="multilevel"/>
    <w:tmpl w:val="B8A62EFE"/>
    <w:lvl w:ilvl="0">
      <w:start w:val="6"/>
      <w:numFmt w:val="decimal"/>
      <w:lvlText w:val="%1."/>
      <w:lvlJc w:val="left"/>
      <w:pPr>
        <w:tabs>
          <w:tab w:val="num" w:pos="360"/>
        </w:tabs>
        <w:ind w:left="360" w:hanging="360"/>
      </w:pPr>
      <w:rPr>
        <w:rFonts w:ascii="Arial" w:eastAsia="Times New Roman" w:hAnsi="Arial" w:cs="Arial"/>
        <w:b w:val="0"/>
        <w:sz w:val="22"/>
        <w:szCs w:val="22"/>
      </w:rPr>
    </w:lvl>
    <w:lvl w:ilvl="1">
      <w:start w:val="1"/>
      <w:numFmt w:val="decimal"/>
      <w:lvlText w:val="%2."/>
      <w:lvlJc w:val="left"/>
      <w:pPr>
        <w:tabs>
          <w:tab w:val="num" w:pos="1440"/>
        </w:tabs>
        <w:ind w:left="1440" w:hanging="360"/>
      </w:pPr>
      <w:rPr>
        <w:rFonts w:ascii="Arial" w:hAnsi="Arial" w:cs="Arial"/>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5442D56"/>
    <w:multiLevelType w:val="multilevel"/>
    <w:tmpl w:val="FD2E5F52"/>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70A420C"/>
    <w:multiLevelType w:val="multilevel"/>
    <w:tmpl w:val="EEA84C0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rPr>
    </w:lvl>
    <w:lvl w:ilvl="2">
      <w:start w:val="1"/>
      <w:numFmt w:val="decimal"/>
      <w:lvlText w:val="%3)"/>
      <w:lvlJc w:val="left"/>
      <w:pPr>
        <w:tabs>
          <w:tab w:val="num" w:pos="0"/>
        </w:tabs>
        <w:ind w:left="1800" w:hanging="180"/>
      </w:pPr>
      <w:rPr>
        <w:rFonts w:ascii="Arial" w:hAnsi="Arial" w:cs="Arial"/>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9" w15:restartNumberingAfterBreak="0">
    <w:nsid w:val="37AD32B8"/>
    <w:multiLevelType w:val="multilevel"/>
    <w:tmpl w:val="F830CA4C"/>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0" w15:restartNumberingAfterBreak="0">
    <w:nsid w:val="391B7D12"/>
    <w:multiLevelType w:val="multilevel"/>
    <w:tmpl w:val="F734100E"/>
    <w:lvl w:ilvl="0">
      <w:start w:val="6"/>
      <w:numFmt w:val="decimal"/>
      <w:lvlText w:val="%1."/>
      <w:lvlJc w:val="left"/>
      <w:pPr>
        <w:tabs>
          <w:tab w:val="num" w:pos="360"/>
        </w:tabs>
        <w:ind w:left="360" w:hanging="360"/>
      </w:pPr>
      <w:rPr>
        <w:rFonts w:ascii="Arial" w:eastAsia="Times New Roman" w:hAnsi="Arial" w:cs="Arial"/>
        <w:b w:val="0"/>
        <w:sz w:val="22"/>
        <w:szCs w:val="22"/>
      </w:rPr>
    </w:lvl>
    <w:lvl w:ilvl="1">
      <w:start w:val="1"/>
      <w:numFmt w:val="decimal"/>
      <w:lvlText w:val="%2."/>
      <w:lvlJc w:val="left"/>
      <w:pPr>
        <w:tabs>
          <w:tab w:val="num" w:pos="1440"/>
        </w:tabs>
        <w:ind w:left="1440" w:hanging="360"/>
      </w:pPr>
      <w:rPr>
        <w:rFonts w:ascii="Arial" w:hAnsi="Arial" w:cs="Arial"/>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ACC6C65"/>
    <w:multiLevelType w:val="multilevel"/>
    <w:tmpl w:val="58DC8A40"/>
    <w:lvl w:ilvl="0">
      <w:start w:val="1"/>
      <w:numFmt w:val="decimal"/>
      <w:lvlText w:val="%1)"/>
      <w:lvlJc w:val="left"/>
      <w:pPr>
        <w:tabs>
          <w:tab w:val="num" w:pos="0"/>
        </w:tabs>
        <w:ind w:left="1068" w:hanging="360"/>
      </w:pPr>
      <w:rPr>
        <w:i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rPr>
        <w:rFonts w:ascii="Arial" w:hAnsi="Arial" w:cs="Arial"/>
      </w:rPr>
    </w:lvl>
    <w:lvl w:ilvl="4">
      <w:start w:val="1"/>
      <w:numFmt w:val="lowerLetter"/>
      <w:lvlText w:val="%5."/>
      <w:lvlJc w:val="left"/>
      <w:pPr>
        <w:tabs>
          <w:tab w:val="num" w:pos="0"/>
        </w:tabs>
        <w:ind w:left="92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3CC81382"/>
    <w:multiLevelType w:val="multilevel"/>
    <w:tmpl w:val="07ACD5BE"/>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23" w15:restartNumberingAfterBreak="0">
    <w:nsid w:val="3DF82069"/>
    <w:multiLevelType w:val="multilevel"/>
    <w:tmpl w:val="03260B6C"/>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24" w15:restartNumberingAfterBreak="0">
    <w:nsid w:val="41982B3B"/>
    <w:multiLevelType w:val="multilevel"/>
    <w:tmpl w:val="464658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25B6A89"/>
    <w:multiLevelType w:val="multilevel"/>
    <w:tmpl w:val="9BBAD918"/>
    <w:lvl w:ilvl="0">
      <w:start w:val="6"/>
      <w:numFmt w:val="decimal"/>
      <w:lvlText w:val="%1."/>
      <w:lvlJc w:val="left"/>
      <w:pPr>
        <w:tabs>
          <w:tab w:val="num" w:pos="360"/>
        </w:tabs>
        <w:ind w:left="360" w:hanging="360"/>
      </w:pPr>
      <w:rPr>
        <w:rFonts w:ascii="Arial" w:eastAsia="Times New Roman" w:hAnsi="Arial" w:cs="Arial"/>
        <w:b w:val="0"/>
        <w:sz w:val="22"/>
        <w:szCs w:val="22"/>
      </w:rPr>
    </w:lvl>
    <w:lvl w:ilvl="1">
      <w:start w:val="1"/>
      <w:numFmt w:val="decimal"/>
      <w:lvlText w:val="%2."/>
      <w:lvlJc w:val="left"/>
      <w:pPr>
        <w:tabs>
          <w:tab w:val="num" w:pos="1440"/>
        </w:tabs>
        <w:ind w:left="1440" w:hanging="360"/>
      </w:pPr>
      <w:rPr>
        <w:rFonts w:ascii="Arial" w:hAnsi="Arial" w:cs="Arial"/>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6E6533"/>
    <w:multiLevelType w:val="multilevel"/>
    <w:tmpl w:val="4EBE1E1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457B327A"/>
    <w:multiLevelType w:val="multilevel"/>
    <w:tmpl w:val="756ABDF0"/>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28" w15:restartNumberingAfterBreak="0">
    <w:nsid w:val="46904B69"/>
    <w:multiLevelType w:val="multilevel"/>
    <w:tmpl w:val="5B1216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8A9392A"/>
    <w:multiLevelType w:val="multilevel"/>
    <w:tmpl w:val="5F3ACE1E"/>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30" w15:restartNumberingAfterBreak="0">
    <w:nsid w:val="4D075DE4"/>
    <w:multiLevelType w:val="multilevel"/>
    <w:tmpl w:val="6BF88500"/>
    <w:lvl w:ilvl="0">
      <w:start w:val="6"/>
      <w:numFmt w:val="decimal"/>
      <w:lvlText w:val="%1."/>
      <w:lvlJc w:val="left"/>
      <w:pPr>
        <w:tabs>
          <w:tab w:val="num" w:pos="360"/>
        </w:tabs>
        <w:ind w:left="360" w:hanging="360"/>
      </w:pPr>
      <w:rPr>
        <w:rFonts w:ascii="Arial" w:eastAsia="Times New Roman" w:hAnsi="Arial" w:cs="Arial"/>
        <w:b w:val="0"/>
        <w:sz w:val="22"/>
        <w:szCs w:val="22"/>
      </w:rPr>
    </w:lvl>
    <w:lvl w:ilvl="1">
      <w:start w:val="1"/>
      <w:numFmt w:val="decimal"/>
      <w:lvlText w:val="%2."/>
      <w:lvlJc w:val="left"/>
      <w:pPr>
        <w:tabs>
          <w:tab w:val="num" w:pos="1440"/>
        </w:tabs>
        <w:ind w:left="1440" w:hanging="360"/>
      </w:pPr>
      <w:rPr>
        <w:rFonts w:ascii="Arial" w:hAnsi="Arial" w:cs="Arial"/>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D5C7888"/>
    <w:multiLevelType w:val="multilevel"/>
    <w:tmpl w:val="97668CA0"/>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32" w15:restartNumberingAfterBreak="0">
    <w:nsid w:val="58E45D76"/>
    <w:multiLevelType w:val="multilevel"/>
    <w:tmpl w:val="60E842DC"/>
    <w:lvl w:ilvl="0">
      <w:start w:val="6"/>
      <w:numFmt w:val="decimal"/>
      <w:lvlText w:val="%1."/>
      <w:lvlJc w:val="left"/>
      <w:pPr>
        <w:tabs>
          <w:tab w:val="num" w:pos="360"/>
        </w:tabs>
        <w:ind w:left="360" w:hanging="360"/>
      </w:pPr>
      <w:rPr>
        <w:rFonts w:ascii="Arial" w:eastAsia="Times New Roman" w:hAnsi="Arial" w:cs="Arial"/>
        <w:b w:val="0"/>
        <w:sz w:val="22"/>
        <w:szCs w:val="22"/>
      </w:rPr>
    </w:lvl>
    <w:lvl w:ilvl="1">
      <w:start w:val="1"/>
      <w:numFmt w:val="decimal"/>
      <w:lvlText w:val="%2."/>
      <w:lvlJc w:val="left"/>
      <w:pPr>
        <w:tabs>
          <w:tab w:val="num" w:pos="1440"/>
        </w:tabs>
        <w:ind w:left="1440" w:hanging="360"/>
      </w:pPr>
      <w:rPr>
        <w:rFonts w:ascii="Arial" w:hAnsi="Arial" w:cs="Arial"/>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BFB695E"/>
    <w:multiLevelType w:val="multilevel"/>
    <w:tmpl w:val="FDBE2120"/>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34" w15:restartNumberingAfterBreak="0">
    <w:nsid w:val="5CDE7DB7"/>
    <w:multiLevelType w:val="multilevel"/>
    <w:tmpl w:val="35C8B7B6"/>
    <w:lvl w:ilvl="0">
      <w:start w:val="1"/>
      <w:numFmt w:val="decimal"/>
      <w:lvlText w:val="%1."/>
      <w:lvlJc w:val="left"/>
      <w:pPr>
        <w:tabs>
          <w:tab w:val="num" w:pos="0"/>
        </w:tabs>
        <w:ind w:left="585" w:hanging="585"/>
      </w:pPr>
    </w:lvl>
    <w:lvl w:ilvl="1">
      <w:start w:val="1"/>
      <w:numFmt w:val="decimal"/>
      <w:lvlText w:val="%2)"/>
      <w:lvlJc w:val="left"/>
      <w:pPr>
        <w:tabs>
          <w:tab w:val="num" w:pos="0"/>
        </w:tabs>
        <w:ind w:left="502" w:hanging="360"/>
      </w:pPr>
    </w:lvl>
    <w:lvl w:ilvl="2">
      <w:start w:val="1"/>
      <w:numFmt w:val="decimal"/>
      <w:lvlText w:val="%1.%2.%3."/>
      <w:lvlJc w:val="left"/>
      <w:pPr>
        <w:tabs>
          <w:tab w:val="num" w:pos="0"/>
        </w:tabs>
        <w:ind w:left="720" w:hanging="720"/>
      </w:pPr>
      <w:rPr>
        <w:rFonts w:cs="Times New Roman"/>
      </w:rPr>
    </w:lvl>
    <w:lvl w:ilvl="3">
      <w:start w:val="1"/>
      <w:numFmt w:val="lowerLetter"/>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35" w15:restartNumberingAfterBreak="0">
    <w:nsid w:val="63545C75"/>
    <w:multiLevelType w:val="multilevel"/>
    <w:tmpl w:val="879CE610"/>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36" w15:restartNumberingAfterBreak="0">
    <w:nsid w:val="654C5924"/>
    <w:multiLevelType w:val="multilevel"/>
    <w:tmpl w:val="E09660DE"/>
    <w:lvl w:ilvl="0">
      <w:start w:val="1"/>
      <w:numFmt w:val="decimal"/>
      <w:lvlText w:val="%1)"/>
      <w:lvlJc w:val="left"/>
      <w:pPr>
        <w:tabs>
          <w:tab w:val="num" w:pos="0"/>
        </w:tabs>
        <w:ind w:left="1068" w:hanging="360"/>
      </w:pPr>
      <w:rPr>
        <w:i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7" w15:restartNumberingAfterBreak="0">
    <w:nsid w:val="735269B3"/>
    <w:multiLevelType w:val="multilevel"/>
    <w:tmpl w:val="670A70A6"/>
    <w:lvl w:ilvl="0">
      <w:start w:val="1"/>
      <w:numFmt w:val="decimal"/>
      <w:lvlText w:val="%1."/>
      <w:lvlJc w:val="left"/>
      <w:pPr>
        <w:tabs>
          <w:tab w:val="num" w:pos="0"/>
        </w:tabs>
        <w:ind w:left="585" w:hanging="585"/>
      </w:pPr>
      <w:rPr>
        <w:rFonts w:ascii="Arial" w:hAnsi="Arial" w:cs="Arial"/>
      </w:rPr>
    </w:lvl>
    <w:lvl w:ilvl="1">
      <w:start w:val="2"/>
      <w:numFmt w:val="decimal"/>
      <w:lvlText w:val="%1.%2."/>
      <w:lvlJc w:val="left"/>
      <w:pPr>
        <w:tabs>
          <w:tab w:val="num" w:pos="0"/>
        </w:tabs>
        <w:ind w:left="862"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lowerLetter"/>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38" w15:restartNumberingAfterBreak="0">
    <w:nsid w:val="77554FC2"/>
    <w:multiLevelType w:val="multilevel"/>
    <w:tmpl w:val="21EE15EE"/>
    <w:lvl w:ilvl="0">
      <w:start w:val="1"/>
      <w:numFmt w:val="decimal"/>
      <w:lvlText w:val="%1."/>
      <w:lvlJc w:val="left"/>
      <w:pPr>
        <w:tabs>
          <w:tab w:val="num" w:pos="0"/>
        </w:tabs>
        <w:ind w:left="700" w:hanging="360"/>
      </w:pPr>
      <w:rPr>
        <w:rFonts w:ascii="Arial" w:eastAsia="Times New Roman" w:hAnsi="Arial" w:cs="Arial"/>
        <w:b w:val="0"/>
      </w:rPr>
    </w:lvl>
    <w:lvl w:ilvl="1">
      <w:numFmt w:val="bullet"/>
      <w:lvlText w:val=""/>
      <w:lvlJc w:val="left"/>
      <w:pPr>
        <w:tabs>
          <w:tab w:val="num" w:pos="0"/>
        </w:tabs>
        <w:ind w:left="1330" w:hanging="270"/>
      </w:pPr>
      <w:rPr>
        <w:rFonts w:ascii="Symbol" w:hAnsi="Symbol" w:cs="Symbol" w:hint="default"/>
        <w:i w:val="0"/>
      </w:rPr>
    </w:lvl>
    <w:lvl w:ilvl="2">
      <w:start w:val="1"/>
      <w:numFmt w:val="lowerLetter"/>
      <w:lvlText w:val="%3)"/>
      <w:lvlJc w:val="left"/>
      <w:pPr>
        <w:tabs>
          <w:tab w:val="num" w:pos="0"/>
        </w:tabs>
        <w:ind w:left="2320" w:hanging="36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39" w15:restartNumberingAfterBreak="0">
    <w:nsid w:val="78757387"/>
    <w:multiLevelType w:val="multilevel"/>
    <w:tmpl w:val="80A2529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40" w15:restartNumberingAfterBreak="0">
    <w:nsid w:val="7895342D"/>
    <w:multiLevelType w:val="multilevel"/>
    <w:tmpl w:val="B882CB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15:restartNumberingAfterBreak="0">
    <w:nsid w:val="7D224E62"/>
    <w:multiLevelType w:val="multilevel"/>
    <w:tmpl w:val="716815EC"/>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16cid:durableId="138961521">
    <w:abstractNumId w:val="13"/>
  </w:num>
  <w:num w:numId="2" w16cid:durableId="1122580628">
    <w:abstractNumId w:val="37"/>
  </w:num>
  <w:num w:numId="3" w16cid:durableId="1764955942">
    <w:abstractNumId w:val="5"/>
  </w:num>
  <w:num w:numId="4" w16cid:durableId="1507556949">
    <w:abstractNumId w:val="24"/>
  </w:num>
  <w:num w:numId="5" w16cid:durableId="2102950318">
    <w:abstractNumId w:val="28"/>
  </w:num>
  <w:num w:numId="6" w16cid:durableId="167528689">
    <w:abstractNumId w:val="1"/>
  </w:num>
  <w:num w:numId="7" w16cid:durableId="431904042">
    <w:abstractNumId w:val="3"/>
  </w:num>
  <w:num w:numId="8" w16cid:durableId="769082266">
    <w:abstractNumId w:val="10"/>
  </w:num>
  <w:num w:numId="9" w16cid:durableId="1987197563">
    <w:abstractNumId w:val="34"/>
  </w:num>
  <w:num w:numId="10" w16cid:durableId="1038704661">
    <w:abstractNumId w:val="21"/>
  </w:num>
  <w:num w:numId="11" w16cid:durableId="618727068">
    <w:abstractNumId w:val="2"/>
  </w:num>
  <w:num w:numId="12" w16cid:durableId="1521777650">
    <w:abstractNumId w:val="26"/>
  </w:num>
  <w:num w:numId="13" w16cid:durableId="2133937377">
    <w:abstractNumId w:val="7"/>
  </w:num>
  <w:num w:numId="14" w16cid:durableId="145514585">
    <w:abstractNumId w:val="17"/>
  </w:num>
  <w:num w:numId="15" w16cid:durableId="1771507321">
    <w:abstractNumId w:val="39"/>
  </w:num>
  <w:num w:numId="16" w16cid:durableId="133184138">
    <w:abstractNumId w:val="18"/>
  </w:num>
  <w:num w:numId="17" w16cid:durableId="908342198">
    <w:abstractNumId w:val="6"/>
  </w:num>
  <w:num w:numId="18" w16cid:durableId="492188938">
    <w:abstractNumId w:val="41"/>
  </w:num>
  <w:num w:numId="19" w16cid:durableId="1074006536">
    <w:abstractNumId w:val="19"/>
  </w:num>
  <w:num w:numId="20" w16cid:durableId="180435176">
    <w:abstractNumId w:val="8"/>
  </w:num>
  <w:num w:numId="21" w16cid:durableId="1362633291">
    <w:abstractNumId w:val="22"/>
  </w:num>
  <w:num w:numId="22" w16cid:durableId="684602034">
    <w:abstractNumId w:val="29"/>
  </w:num>
  <w:num w:numId="23" w16cid:durableId="1071851850">
    <w:abstractNumId w:val="0"/>
  </w:num>
  <w:num w:numId="24" w16cid:durableId="57171722">
    <w:abstractNumId w:val="15"/>
  </w:num>
  <w:num w:numId="25" w16cid:durableId="224148543">
    <w:abstractNumId w:val="9"/>
  </w:num>
  <w:num w:numId="26" w16cid:durableId="1772967703">
    <w:abstractNumId w:val="31"/>
  </w:num>
  <w:num w:numId="27" w16cid:durableId="592784671">
    <w:abstractNumId w:val="38"/>
  </w:num>
  <w:num w:numId="28" w16cid:durableId="2108962086">
    <w:abstractNumId w:val="23"/>
  </w:num>
  <w:num w:numId="29" w16cid:durableId="1762024853">
    <w:abstractNumId w:val="27"/>
  </w:num>
  <w:num w:numId="30" w16cid:durableId="475728992">
    <w:abstractNumId w:val="4"/>
  </w:num>
  <w:num w:numId="31" w16cid:durableId="755631819">
    <w:abstractNumId w:val="36"/>
  </w:num>
  <w:num w:numId="32" w16cid:durableId="1082530234">
    <w:abstractNumId w:val="25"/>
  </w:num>
  <w:num w:numId="33" w16cid:durableId="990788679">
    <w:abstractNumId w:val="32"/>
  </w:num>
  <w:num w:numId="34" w16cid:durableId="663240457">
    <w:abstractNumId w:val="20"/>
  </w:num>
  <w:num w:numId="35" w16cid:durableId="149757514">
    <w:abstractNumId w:val="30"/>
  </w:num>
  <w:num w:numId="36" w16cid:durableId="716658541">
    <w:abstractNumId w:val="16"/>
  </w:num>
  <w:num w:numId="37" w16cid:durableId="1752701753">
    <w:abstractNumId w:val="12"/>
  </w:num>
  <w:num w:numId="38" w16cid:durableId="1270817327">
    <w:abstractNumId w:val="11"/>
  </w:num>
  <w:num w:numId="39" w16cid:durableId="1731266869">
    <w:abstractNumId w:val="14"/>
  </w:num>
  <w:num w:numId="40" w16cid:durableId="1920628818">
    <w:abstractNumId w:val="35"/>
  </w:num>
  <w:num w:numId="41" w16cid:durableId="1303578115">
    <w:abstractNumId w:val="33"/>
  </w:num>
  <w:num w:numId="42" w16cid:durableId="173541680">
    <w:abstractNumId w:val="40"/>
  </w:num>
  <w:num w:numId="43" w16cid:durableId="1806895399">
    <w:abstractNumId w:val="22"/>
    <w:lvlOverride w:ilvl="0">
      <w:startOverride w:val="1"/>
    </w:lvlOverride>
    <w:lvlOverride w:ilvl="1"/>
    <w:lvlOverride w:ilvl="2">
      <w:startOverride w:val="1"/>
    </w:lvlOverride>
  </w:num>
  <w:num w:numId="44" w16cid:durableId="119883766">
    <w:abstractNumId w:val="22"/>
  </w:num>
  <w:num w:numId="45" w16cid:durableId="257367852">
    <w:abstractNumId w:val="22"/>
  </w:num>
  <w:num w:numId="46" w16cid:durableId="486632752">
    <w:abstractNumId w:val="22"/>
  </w:num>
  <w:num w:numId="47" w16cid:durableId="872309367">
    <w:abstractNumId w:val="22"/>
  </w:num>
  <w:num w:numId="48" w16cid:durableId="1096049821">
    <w:abstractNumId w:val="22"/>
  </w:num>
  <w:num w:numId="49" w16cid:durableId="2024356516">
    <w:abstractNumId w:val="22"/>
  </w:num>
  <w:num w:numId="50" w16cid:durableId="1104308328">
    <w:abstractNumId w:val="22"/>
  </w:num>
  <w:num w:numId="51" w16cid:durableId="1241019963">
    <w:abstractNumId w:val="22"/>
  </w:num>
  <w:num w:numId="52" w16cid:durableId="426313762">
    <w:abstractNumId w:val="4"/>
    <w:lvlOverride w:ilvl="0">
      <w:startOverride w:val="1"/>
    </w:lvlOverride>
    <w:lvlOverride w:ilvl="1">
      <w:startOverride w:val="1"/>
    </w:lvlOverride>
    <w:lvlOverride w:ilvl="2">
      <w:startOverride w:val="1"/>
    </w:lvlOverride>
    <w:lvlOverride w:ilvl="3">
      <w:startOverride w:val="1"/>
    </w:lvlOverride>
  </w:num>
  <w:num w:numId="53" w16cid:durableId="1614748424">
    <w:abstractNumId w:val="4"/>
  </w:num>
  <w:num w:numId="54" w16cid:durableId="1226837284">
    <w:abstractNumId w:val="25"/>
    <w:lvlOverride w:ilvl="0">
      <w:startOverride w:val="6"/>
    </w:lvlOverride>
    <w:lvlOverride w:ilvl="1">
      <w:startOverride w:val="1"/>
    </w:lvlOverride>
  </w:num>
  <w:num w:numId="55" w16cid:durableId="866599702">
    <w:abstractNumId w:val="25"/>
  </w:num>
  <w:num w:numId="56" w16cid:durableId="570887585">
    <w:abstractNumId w:val="25"/>
  </w:num>
  <w:num w:numId="57" w16cid:durableId="2004117967">
    <w:abstractNumId w:val="25"/>
  </w:num>
  <w:num w:numId="58" w16cid:durableId="149639155">
    <w:abstractNumId w:val="25"/>
  </w:num>
  <w:num w:numId="59" w16cid:durableId="1964537338">
    <w:abstractNumId w:val="12"/>
    <w:lvlOverride w:ilvl="0">
      <w:startOverride w:val="1"/>
    </w:lvlOverride>
  </w:num>
  <w:num w:numId="60" w16cid:durableId="837698913">
    <w:abstractNumId w:val="12"/>
  </w:num>
  <w:num w:numId="61" w16cid:durableId="1968659307">
    <w:abstractNumId w:val="12"/>
  </w:num>
  <w:num w:numId="62" w16cid:durableId="215048855">
    <w:abstractNumId w:val="12"/>
  </w:num>
  <w:num w:numId="63" w16cid:durableId="15875009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01"/>
    <w:rsid w:val="0075409E"/>
    <w:rsid w:val="008269C1"/>
    <w:rsid w:val="00C26301"/>
    <w:rsid w:val="00D27CE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524B"/>
  <w15:docId w15:val="{0569FCA7-AE9A-41F7-95D6-14129E64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7646"/>
    <w:pPr>
      <w:spacing w:after="160" w:line="259" w:lineRule="auto"/>
    </w:pPr>
  </w:style>
  <w:style w:type="paragraph" w:styleId="Nagwek2">
    <w:name w:val="heading 2"/>
    <w:basedOn w:val="Normalny"/>
    <w:next w:val="Normalny"/>
    <w:link w:val="Nagwek2Znak"/>
    <w:uiPriority w:val="9"/>
    <w:unhideWhenUsed/>
    <w:qFormat/>
    <w:rsid w:val="005106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662D1"/>
  </w:style>
  <w:style w:type="character" w:customStyle="1" w:styleId="StopkaZnak">
    <w:name w:val="Stopka Znak"/>
    <w:basedOn w:val="Domylnaczcionkaakapitu"/>
    <w:link w:val="Stopka"/>
    <w:uiPriority w:val="99"/>
    <w:qFormat/>
    <w:rsid w:val="00B662D1"/>
  </w:style>
  <w:style w:type="character" w:styleId="Odwoaniedokomentarza">
    <w:name w:val="annotation reference"/>
    <w:basedOn w:val="Domylnaczcionkaakapitu"/>
    <w:uiPriority w:val="99"/>
    <w:semiHidden/>
    <w:unhideWhenUsed/>
    <w:qFormat/>
    <w:rsid w:val="00B662D1"/>
    <w:rPr>
      <w:sz w:val="16"/>
      <w:szCs w:val="16"/>
    </w:rPr>
  </w:style>
  <w:style w:type="character" w:customStyle="1" w:styleId="TekstkomentarzaZnak">
    <w:name w:val="Tekst komentarza Znak"/>
    <w:basedOn w:val="Domylnaczcionkaakapitu"/>
    <w:link w:val="Tekstkomentarza"/>
    <w:uiPriority w:val="99"/>
    <w:semiHidden/>
    <w:qFormat/>
    <w:rsid w:val="00B662D1"/>
    <w:rPr>
      <w:sz w:val="20"/>
      <w:szCs w:val="20"/>
    </w:rPr>
  </w:style>
  <w:style w:type="character" w:customStyle="1" w:styleId="TematkomentarzaZnak">
    <w:name w:val="Temat komentarza Znak"/>
    <w:basedOn w:val="TekstkomentarzaZnak"/>
    <w:link w:val="Tematkomentarza"/>
    <w:uiPriority w:val="99"/>
    <w:semiHidden/>
    <w:qFormat/>
    <w:rsid w:val="00B662D1"/>
    <w:rPr>
      <w:b/>
      <w:bCs/>
      <w:sz w:val="20"/>
      <w:szCs w:val="20"/>
    </w:rPr>
  </w:style>
  <w:style w:type="character" w:customStyle="1" w:styleId="TekstdymkaZnak">
    <w:name w:val="Tekst dymka Znak"/>
    <w:basedOn w:val="Domylnaczcionkaakapitu"/>
    <w:link w:val="Tekstdymka"/>
    <w:uiPriority w:val="99"/>
    <w:semiHidden/>
    <w:qFormat/>
    <w:rsid w:val="00B662D1"/>
    <w:rPr>
      <w:rFonts w:ascii="Segoe UI" w:hAnsi="Segoe UI" w:cs="Segoe UI"/>
      <w:sz w:val="18"/>
      <w:szCs w:val="18"/>
    </w:rPr>
  </w:style>
  <w:style w:type="character" w:styleId="Hipercze">
    <w:name w:val="Hyperlink"/>
    <w:basedOn w:val="Domylnaczcionkaakapitu"/>
    <w:uiPriority w:val="99"/>
    <w:unhideWhenUsed/>
    <w:rsid w:val="00897919"/>
    <w:rPr>
      <w:color w:val="0563C1" w:themeColor="hyperlink"/>
      <w:u w:val="single"/>
    </w:rPr>
  </w:style>
  <w:style w:type="character" w:customStyle="1" w:styleId="Nierozpoznanawzmianka1">
    <w:name w:val="Nierozpoznana wzmianka1"/>
    <w:basedOn w:val="Domylnaczcionkaakapitu"/>
    <w:uiPriority w:val="99"/>
    <w:semiHidden/>
    <w:unhideWhenUsed/>
    <w:qFormat/>
    <w:rsid w:val="00897919"/>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sid w:val="00E04C13"/>
    <w:rPr>
      <w:sz w:val="20"/>
      <w:szCs w:val="20"/>
    </w:rPr>
  </w:style>
  <w:style w:type="character" w:customStyle="1" w:styleId="Znakiprzypiswkocowych">
    <w:name w:val="Znaki przypisów końcowych"/>
    <w:uiPriority w:val="99"/>
    <w:semiHidden/>
    <w:unhideWhenUsed/>
    <w:qFormat/>
    <w:rsid w:val="00E04C13"/>
    <w:rPr>
      <w:vertAlign w:val="superscript"/>
    </w:rPr>
  </w:style>
  <w:style w:type="character" w:styleId="Odwoanieprzypisukocowego">
    <w:name w:val="endnote reference"/>
    <w:rPr>
      <w:vertAlign w:val="superscript"/>
    </w:rPr>
  </w:style>
  <w:style w:type="character" w:customStyle="1" w:styleId="TekstpodstawowyZnak">
    <w:name w:val="Tekst podstawowy Znak"/>
    <w:basedOn w:val="Domylnaczcionkaakapitu"/>
    <w:link w:val="Tekstpodstawowy"/>
    <w:uiPriority w:val="99"/>
    <w:semiHidden/>
    <w:qFormat/>
    <w:rsid w:val="00A91837"/>
    <w:rPr>
      <w:rFonts w:ascii="Courier New" w:eastAsia="Times New Roman" w:hAnsi="Courier New" w:cs="Times New Roman"/>
      <w:sz w:val="24"/>
      <w:szCs w:val="20"/>
      <w:lang w:val="x-none" w:eastAsia="x-none"/>
    </w:rPr>
  </w:style>
  <w:style w:type="character" w:customStyle="1" w:styleId="TekstpodstawowyZnak1">
    <w:name w:val="Tekst podstawowy Znak1"/>
    <w:basedOn w:val="Domylnaczcionkaakapitu"/>
    <w:uiPriority w:val="99"/>
    <w:semiHidden/>
    <w:qFormat/>
    <w:rsid w:val="00A91837"/>
  </w:style>
  <w:style w:type="character" w:styleId="Tekstzastpczy">
    <w:name w:val="Placeholder Text"/>
    <w:basedOn w:val="Domylnaczcionkaakapitu"/>
    <w:uiPriority w:val="99"/>
    <w:semiHidden/>
    <w:qFormat/>
    <w:rsid w:val="007C11FA"/>
    <w:rPr>
      <w:color w:val="808080"/>
    </w:rPr>
  </w:style>
  <w:style w:type="character" w:customStyle="1" w:styleId="AkapitzlistZnak">
    <w:name w:val="Akapit z listą Znak"/>
    <w:link w:val="Akapitzlist"/>
    <w:qFormat/>
    <w:locked/>
    <w:rsid w:val="000713EF"/>
  </w:style>
  <w:style w:type="character" w:customStyle="1" w:styleId="Nagwek2Znak">
    <w:name w:val="Nagłówek 2 Znak"/>
    <w:basedOn w:val="Domylnaczcionkaakapitu"/>
    <w:link w:val="Nagwek2"/>
    <w:uiPriority w:val="9"/>
    <w:qFormat/>
    <w:rsid w:val="00510679"/>
    <w:rPr>
      <w:rFonts w:asciiTheme="majorHAnsi" w:eastAsiaTheme="majorEastAsia" w:hAnsiTheme="majorHAnsi" w:cstheme="majorBidi"/>
      <w:color w:val="2F5496" w:themeColor="accent1" w:themeShade="BF"/>
      <w:sz w:val="26"/>
      <w:szCs w:val="26"/>
    </w:rPr>
  </w:style>
  <w:style w:type="character" w:styleId="Numerstrony">
    <w:name w:val="page number"/>
    <w:basedOn w:val="Domylnaczcionkaakapitu"/>
    <w:semiHidden/>
    <w:qFormat/>
    <w:rsid w:val="00266A86"/>
  </w:style>
  <w:style w:type="character" w:styleId="Pogrubienie">
    <w:name w:val="Strong"/>
    <w:basedOn w:val="Domylnaczcionkaakapitu"/>
    <w:uiPriority w:val="22"/>
    <w:qFormat/>
    <w:rsid w:val="00005256"/>
    <w:rPr>
      <w:b/>
      <w:bCs/>
    </w:rPr>
  </w:style>
  <w:style w:type="character" w:customStyle="1" w:styleId="TekstprzypisudolnegoZnak">
    <w:name w:val="Tekst przypisu dolnego Znak"/>
    <w:basedOn w:val="Domylnaczcionkaakapitu"/>
    <w:link w:val="Tekstprzypisudolnego"/>
    <w:uiPriority w:val="99"/>
    <w:semiHidden/>
    <w:qFormat/>
    <w:rsid w:val="00B84E29"/>
    <w:rPr>
      <w:sz w:val="20"/>
      <w:szCs w:val="20"/>
    </w:rPr>
  </w:style>
  <w:style w:type="character" w:customStyle="1" w:styleId="Znakiprzypiswdolnych">
    <w:name w:val="Znaki przypisów dolnych"/>
    <w:uiPriority w:val="99"/>
    <w:semiHidden/>
    <w:unhideWhenUsed/>
    <w:qFormat/>
    <w:rsid w:val="00B84E29"/>
    <w:rPr>
      <w:vertAlign w:val="superscript"/>
    </w:rPr>
  </w:style>
  <w:style w:type="character" w:styleId="Odwoanieprzypisudolnego">
    <w:name w:val="footnote reference"/>
    <w:rPr>
      <w:vertAlign w:val="superscript"/>
    </w:rPr>
  </w:style>
  <w:style w:type="paragraph" w:styleId="Nagwek">
    <w:name w:val="header"/>
    <w:basedOn w:val="Normalny"/>
    <w:next w:val="Tekstpodstawowy"/>
    <w:link w:val="NagwekZnak"/>
    <w:uiPriority w:val="99"/>
    <w:unhideWhenUsed/>
    <w:rsid w:val="00B662D1"/>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A91837"/>
    <w:pPr>
      <w:spacing w:after="0"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customStyle="1" w:styleId="caption11">
    <w:name w:val="caption11"/>
    <w:basedOn w:val="Normalny"/>
    <w:qFormat/>
    <w:pPr>
      <w:suppressLineNumbers/>
      <w:spacing w:before="120" w:after="120"/>
    </w:pPr>
    <w:rPr>
      <w:rFonts w:cs="Arial"/>
      <w:i/>
      <w:iCs/>
      <w:sz w:val="24"/>
      <w:szCs w:val="24"/>
    </w:rPr>
  </w:style>
  <w:style w:type="paragraph" w:customStyle="1" w:styleId="caption111">
    <w:name w:val="caption111"/>
    <w:basedOn w:val="Normalny"/>
    <w:qFormat/>
    <w:pPr>
      <w:suppressLineNumbers/>
      <w:spacing w:before="120" w:after="120"/>
    </w:pPr>
    <w:rPr>
      <w:rFonts w:cs="Arial"/>
      <w:i/>
      <w:iCs/>
      <w:sz w:val="24"/>
      <w:szCs w:val="24"/>
    </w:rPr>
  </w:style>
  <w:style w:type="paragraph" w:styleId="Stopka">
    <w:name w:val="footer"/>
    <w:basedOn w:val="Normalny"/>
    <w:link w:val="StopkaZnak"/>
    <w:unhideWhenUsed/>
    <w:rsid w:val="00B662D1"/>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B662D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B662D1"/>
    <w:rPr>
      <w:b/>
      <w:bCs/>
    </w:rPr>
  </w:style>
  <w:style w:type="paragraph" w:styleId="Tekstdymka">
    <w:name w:val="Balloon Text"/>
    <w:basedOn w:val="Normalny"/>
    <w:link w:val="TekstdymkaZnak"/>
    <w:uiPriority w:val="99"/>
    <w:semiHidden/>
    <w:unhideWhenUsed/>
    <w:qFormat/>
    <w:rsid w:val="00B662D1"/>
    <w:pPr>
      <w:spacing w:after="0" w:line="240" w:lineRule="auto"/>
    </w:pPr>
    <w:rPr>
      <w:rFonts w:ascii="Segoe UI" w:hAnsi="Segoe UI" w:cs="Segoe UI"/>
      <w:sz w:val="18"/>
      <w:szCs w:val="18"/>
    </w:rPr>
  </w:style>
  <w:style w:type="paragraph" w:styleId="Akapitzlist">
    <w:name w:val="List Paragraph"/>
    <w:basedOn w:val="Normalny"/>
    <w:link w:val="AkapitzlistZnak"/>
    <w:qFormat/>
    <w:rsid w:val="00B662D1"/>
    <w:pPr>
      <w:ind w:left="720"/>
      <w:contextualSpacing/>
    </w:pPr>
  </w:style>
  <w:style w:type="paragraph" w:styleId="Tekstprzypisukocowego">
    <w:name w:val="endnote text"/>
    <w:basedOn w:val="Normalny"/>
    <w:link w:val="TekstprzypisukocowegoZnak"/>
    <w:uiPriority w:val="99"/>
    <w:semiHidden/>
    <w:unhideWhenUsed/>
    <w:rsid w:val="00E04C13"/>
    <w:pPr>
      <w:spacing w:after="0" w:line="240" w:lineRule="auto"/>
    </w:pPr>
    <w:rPr>
      <w:sz w:val="20"/>
      <w:szCs w:val="20"/>
    </w:rPr>
  </w:style>
  <w:style w:type="paragraph" w:customStyle="1" w:styleId="Default">
    <w:name w:val="Default"/>
    <w:qFormat/>
    <w:rsid w:val="00B7201D"/>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B84E29"/>
    <w:pPr>
      <w:spacing w:after="0" w:line="240" w:lineRule="auto"/>
    </w:pPr>
    <w:rPr>
      <w:sz w:val="20"/>
      <w:szCs w:val="20"/>
    </w:rPr>
  </w:style>
  <w:style w:type="paragraph" w:customStyle="1" w:styleId="Tekstpodstawowy21">
    <w:name w:val="Tekst podstawowy 21"/>
    <w:basedOn w:val="Normalny"/>
    <w:qFormat/>
    <w:rsid w:val="003C6406"/>
    <w:pPr>
      <w:spacing w:after="0" w:line="240" w:lineRule="auto"/>
      <w:jc w:val="both"/>
    </w:pPr>
    <w:rPr>
      <w:rFonts w:ascii="Times New Roman" w:eastAsia="Times New Roman" w:hAnsi="Times New Roman" w:cs="Times New Roman"/>
      <w:szCs w:val="20"/>
      <w:lang w:eastAsia="zh-CN"/>
    </w:rPr>
  </w:style>
  <w:style w:type="table" w:styleId="Tabela-Siatka">
    <w:name w:val="Table Grid"/>
    <w:basedOn w:val="Standardowy"/>
    <w:uiPriority w:val="39"/>
    <w:rsid w:val="00B66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1DAAB-1453-4836-8F0F-70A1841750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6158</Words>
  <Characters>36951</Characters>
  <Application>Microsoft Office Word</Application>
  <DocSecurity>0</DocSecurity>
  <Lines>307</Lines>
  <Paragraphs>86</Paragraphs>
  <ScaleCrop>false</ScaleCrop>
  <Company/>
  <LinksUpToDate>false</LinksUpToDate>
  <CharactersWithSpaces>43023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klapinska</dc:creator>
  <dc:description/>
  <cp:lastModifiedBy>mtrella</cp:lastModifiedBy>
  <cp:revision>11</cp:revision>
  <cp:lastPrinted>2021-08-12T06:33:00Z</cp:lastPrinted>
  <dcterms:created xsi:type="dcterms:W3CDTF">2024-06-04T09:16:00Z</dcterms:created>
  <dcterms:modified xsi:type="dcterms:W3CDTF">2024-06-13T07:11:00Z</dcterms:modified>
  <dc:language>pl-PL</dc:language>
</cp:coreProperties>
</file>