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BF6262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F6262">
        <w:rPr>
          <w:rFonts w:ascii="Arial Narrow" w:hAnsi="Arial Narrow" w:cs="Times New Roman"/>
          <w:sz w:val="24"/>
          <w:szCs w:val="24"/>
        </w:rPr>
        <w:t>BR.271.</w:t>
      </w:r>
      <w:r w:rsidR="000679AD" w:rsidRPr="00BF6262">
        <w:rPr>
          <w:rFonts w:ascii="Arial Narrow" w:hAnsi="Arial Narrow" w:cs="Times New Roman"/>
          <w:sz w:val="24"/>
          <w:szCs w:val="24"/>
        </w:rPr>
        <w:t>1</w:t>
      </w:r>
      <w:r w:rsidR="006F2617" w:rsidRPr="00BF6262">
        <w:rPr>
          <w:rFonts w:ascii="Arial Narrow" w:hAnsi="Arial Narrow" w:cs="Times New Roman"/>
          <w:sz w:val="24"/>
          <w:szCs w:val="24"/>
        </w:rPr>
        <w:t>.</w:t>
      </w:r>
      <w:r w:rsidR="00BD7BB5" w:rsidRPr="00BF6262">
        <w:rPr>
          <w:rFonts w:ascii="Arial Narrow" w:hAnsi="Arial Narrow" w:cs="Times New Roman"/>
          <w:sz w:val="24"/>
          <w:szCs w:val="24"/>
        </w:rPr>
        <w:t>12</w:t>
      </w:r>
      <w:r w:rsidR="006F26E2" w:rsidRPr="00BF6262">
        <w:rPr>
          <w:rFonts w:ascii="Arial Narrow" w:hAnsi="Arial Narrow" w:cs="Times New Roman"/>
          <w:sz w:val="24"/>
          <w:szCs w:val="24"/>
        </w:rPr>
        <w:t>.</w:t>
      </w:r>
      <w:r w:rsidR="006F2617" w:rsidRPr="00BF6262">
        <w:rPr>
          <w:rFonts w:ascii="Arial Narrow" w:hAnsi="Arial Narrow" w:cs="Times New Roman"/>
          <w:sz w:val="24"/>
          <w:szCs w:val="24"/>
        </w:rPr>
        <w:t>20</w:t>
      </w:r>
      <w:r w:rsidR="006F26E2" w:rsidRPr="00BF6262">
        <w:rPr>
          <w:rFonts w:ascii="Arial Narrow" w:hAnsi="Arial Narrow" w:cs="Times New Roman"/>
          <w:sz w:val="24"/>
          <w:szCs w:val="24"/>
        </w:rPr>
        <w:t>2</w:t>
      </w:r>
      <w:r w:rsidRPr="00BF6262">
        <w:rPr>
          <w:rFonts w:ascii="Arial Narrow" w:hAnsi="Arial Narrow" w:cs="Times New Roman"/>
          <w:sz w:val="24"/>
          <w:szCs w:val="24"/>
        </w:rPr>
        <w:t>1</w:t>
      </w:r>
      <w:r w:rsidR="006F2617" w:rsidRPr="00BF6262">
        <w:rPr>
          <w:rFonts w:ascii="Arial Narrow" w:hAnsi="Arial Narrow" w:cs="Times New Roman"/>
          <w:sz w:val="24"/>
          <w:szCs w:val="24"/>
        </w:rPr>
        <w:t xml:space="preserve">   </w:t>
      </w:r>
    </w:p>
    <w:p w:rsidR="006F2617" w:rsidRPr="00BF6262" w:rsidRDefault="006F2617" w:rsidP="00173C2A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F6262">
        <w:rPr>
          <w:rFonts w:ascii="Arial Narrow" w:hAnsi="Arial Narrow" w:cs="Times New Roman"/>
          <w:sz w:val="24"/>
          <w:szCs w:val="24"/>
        </w:rPr>
        <w:t xml:space="preserve">Trzebownisko, </w:t>
      </w:r>
      <w:r w:rsidR="005121B2" w:rsidRPr="00BF6262">
        <w:rPr>
          <w:rFonts w:ascii="Arial Narrow" w:hAnsi="Arial Narrow" w:cs="Times New Roman"/>
          <w:sz w:val="24"/>
          <w:szCs w:val="24"/>
        </w:rPr>
        <w:t xml:space="preserve">dn. </w:t>
      </w:r>
      <w:r w:rsidR="005C3D19" w:rsidRPr="00BF6262">
        <w:rPr>
          <w:rFonts w:ascii="Arial Narrow" w:hAnsi="Arial Narrow" w:cs="Times New Roman"/>
          <w:sz w:val="24"/>
          <w:szCs w:val="24"/>
        </w:rPr>
        <w:t>02</w:t>
      </w:r>
      <w:r w:rsidR="006F26E2" w:rsidRPr="00BF6262">
        <w:rPr>
          <w:rFonts w:ascii="Arial Narrow" w:hAnsi="Arial Narrow" w:cs="Times New Roman"/>
          <w:sz w:val="24"/>
          <w:szCs w:val="24"/>
        </w:rPr>
        <w:t>.0</w:t>
      </w:r>
      <w:r w:rsidR="00114F9F" w:rsidRPr="00BF6262">
        <w:rPr>
          <w:rFonts w:ascii="Arial Narrow" w:hAnsi="Arial Narrow" w:cs="Times New Roman"/>
          <w:sz w:val="24"/>
          <w:szCs w:val="24"/>
        </w:rPr>
        <w:t>9</w:t>
      </w:r>
      <w:r w:rsidRPr="00BF6262">
        <w:rPr>
          <w:rFonts w:ascii="Arial Narrow" w:hAnsi="Arial Narrow" w:cs="Times New Roman"/>
          <w:sz w:val="24"/>
          <w:szCs w:val="24"/>
        </w:rPr>
        <w:t>.20</w:t>
      </w:r>
      <w:r w:rsidR="006F26E2" w:rsidRPr="00BF6262">
        <w:rPr>
          <w:rFonts w:ascii="Arial Narrow" w:hAnsi="Arial Narrow" w:cs="Times New Roman"/>
          <w:sz w:val="24"/>
          <w:szCs w:val="24"/>
        </w:rPr>
        <w:t>2</w:t>
      </w:r>
      <w:r w:rsidR="006D745F" w:rsidRPr="00BF6262">
        <w:rPr>
          <w:rFonts w:ascii="Arial Narrow" w:hAnsi="Arial Narrow" w:cs="Times New Roman"/>
          <w:sz w:val="24"/>
          <w:szCs w:val="24"/>
        </w:rPr>
        <w:t>1r.</w:t>
      </w:r>
    </w:p>
    <w:p w:rsidR="006F2617" w:rsidRPr="00BF6262" w:rsidRDefault="006F2617" w:rsidP="006F2617">
      <w:pPr>
        <w:rPr>
          <w:rFonts w:ascii="Arial Narrow" w:hAnsi="Arial Narrow" w:cs="Times New Roman"/>
          <w:sz w:val="24"/>
          <w:szCs w:val="24"/>
        </w:rPr>
      </w:pPr>
    </w:p>
    <w:p w:rsidR="00B845EE" w:rsidRPr="00BF6262" w:rsidRDefault="00A95C84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BF6262">
        <w:rPr>
          <w:rFonts w:ascii="Arial Narrow" w:hAnsi="Arial Narrow" w:cs="Times New Roman"/>
          <w:b/>
          <w:sz w:val="28"/>
          <w:szCs w:val="24"/>
        </w:rPr>
        <w:t xml:space="preserve">WYJAŚNIENIA NR </w:t>
      </w:r>
      <w:r w:rsidR="005C3D19" w:rsidRPr="00BF6262">
        <w:rPr>
          <w:rFonts w:ascii="Arial Narrow" w:hAnsi="Arial Narrow" w:cs="Times New Roman"/>
          <w:b/>
          <w:sz w:val="28"/>
          <w:szCs w:val="24"/>
        </w:rPr>
        <w:t>6</w:t>
      </w:r>
    </w:p>
    <w:p w:rsidR="00284B70" w:rsidRPr="001F4680" w:rsidRDefault="00284B70" w:rsidP="00284B70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1F4680">
        <w:rPr>
          <w:rFonts w:ascii="Arial Narrow" w:hAnsi="Arial Narrow" w:cs="Times New Roman"/>
          <w:b/>
          <w:sz w:val="28"/>
          <w:szCs w:val="24"/>
        </w:rPr>
        <w:t>I ZMIANA TREŚCI SWZ</w:t>
      </w:r>
    </w:p>
    <w:p w:rsidR="00284B70" w:rsidRPr="00BF6262" w:rsidRDefault="00284B70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p w:rsidR="004B26AA" w:rsidRPr="00BF6262" w:rsidRDefault="006F2617" w:rsidP="00F12B25">
      <w:pPr>
        <w:jc w:val="both"/>
        <w:rPr>
          <w:rFonts w:ascii="Arial Narrow" w:hAnsi="Arial Narrow"/>
          <w:sz w:val="24"/>
          <w:szCs w:val="24"/>
        </w:rPr>
      </w:pPr>
      <w:r w:rsidRPr="00BF6262">
        <w:rPr>
          <w:rFonts w:ascii="Arial Narrow" w:hAnsi="Arial Narrow" w:cs="Times New Roman"/>
          <w:sz w:val="24"/>
          <w:szCs w:val="24"/>
        </w:rPr>
        <w:t>Dotyczy</w:t>
      </w:r>
      <w:r w:rsidR="00F61022" w:rsidRPr="00BF6262">
        <w:rPr>
          <w:rFonts w:ascii="Arial Narrow" w:hAnsi="Arial Narrow" w:cs="Times New Roman"/>
          <w:sz w:val="24"/>
          <w:szCs w:val="24"/>
        </w:rPr>
        <w:t>:</w:t>
      </w:r>
      <w:r w:rsidR="00173C2A" w:rsidRPr="00BF6262">
        <w:rPr>
          <w:rFonts w:ascii="Arial Narrow" w:hAnsi="Arial Narrow" w:cs="Times New Roman"/>
          <w:sz w:val="24"/>
          <w:szCs w:val="24"/>
        </w:rPr>
        <w:t xml:space="preserve"> wyjaśnienia </w:t>
      </w:r>
      <w:r w:rsidR="000679AD" w:rsidRPr="00BF6262">
        <w:rPr>
          <w:rFonts w:ascii="Arial Narrow" w:hAnsi="Arial Narrow" w:cs="Times New Roman"/>
          <w:sz w:val="24"/>
          <w:szCs w:val="24"/>
        </w:rPr>
        <w:t>SWZ</w:t>
      </w:r>
      <w:r w:rsidR="00173C2A" w:rsidRPr="00BF6262">
        <w:rPr>
          <w:rFonts w:ascii="Arial Narrow" w:hAnsi="Arial Narrow" w:cs="Times New Roman"/>
          <w:sz w:val="24"/>
          <w:szCs w:val="24"/>
        </w:rPr>
        <w:t xml:space="preserve"> w postępowaniu </w:t>
      </w:r>
      <w:r w:rsidR="00F47AE9" w:rsidRPr="00BF6262">
        <w:rPr>
          <w:rFonts w:ascii="Arial Narrow" w:hAnsi="Arial Narrow" w:cs="Times New Roman"/>
          <w:sz w:val="24"/>
          <w:szCs w:val="24"/>
        </w:rPr>
        <w:t>nr BR.271.1</w:t>
      </w:r>
      <w:r w:rsidR="00173C2A" w:rsidRPr="00BF6262">
        <w:rPr>
          <w:rFonts w:ascii="Arial Narrow" w:hAnsi="Arial Narrow" w:cs="Times New Roman"/>
          <w:sz w:val="24"/>
          <w:szCs w:val="24"/>
        </w:rPr>
        <w:t>.</w:t>
      </w:r>
      <w:r w:rsidR="00BD7BB5" w:rsidRPr="00BF6262">
        <w:rPr>
          <w:rFonts w:ascii="Arial Narrow" w:hAnsi="Arial Narrow" w:cs="Times New Roman"/>
          <w:sz w:val="24"/>
          <w:szCs w:val="24"/>
        </w:rPr>
        <w:t>12</w:t>
      </w:r>
      <w:r w:rsidR="00173C2A" w:rsidRPr="00BF6262">
        <w:rPr>
          <w:rFonts w:ascii="Arial Narrow" w:hAnsi="Arial Narrow" w:cs="Times New Roman"/>
          <w:sz w:val="24"/>
          <w:szCs w:val="24"/>
        </w:rPr>
        <w:t>.202</w:t>
      </w:r>
      <w:r w:rsidR="006D745F" w:rsidRPr="00BF6262">
        <w:rPr>
          <w:rFonts w:ascii="Arial Narrow" w:hAnsi="Arial Narrow" w:cs="Times New Roman"/>
          <w:sz w:val="24"/>
          <w:szCs w:val="24"/>
        </w:rPr>
        <w:t>1</w:t>
      </w:r>
      <w:r w:rsidR="00173C2A" w:rsidRPr="00BF6262">
        <w:rPr>
          <w:rFonts w:ascii="Arial Narrow" w:hAnsi="Arial Narrow" w:cs="Times New Roman"/>
          <w:sz w:val="24"/>
          <w:szCs w:val="24"/>
        </w:rPr>
        <w:t xml:space="preserve"> </w:t>
      </w:r>
      <w:r w:rsidRPr="00BF6262">
        <w:rPr>
          <w:rFonts w:ascii="Arial Narrow" w:hAnsi="Arial Narrow" w:cs="Times New Roman"/>
          <w:sz w:val="24"/>
          <w:szCs w:val="24"/>
        </w:rPr>
        <w:t>pn.:</w:t>
      </w:r>
      <w:r w:rsidRPr="00BF6262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B26AA" w:rsidRPr="00BF6262">
        <w:rPr>
          <w:rFonts w:ascii="Arial Narrow" w:hAnsi="Arial Narrow"/>
          <w:b/>
          <w:sz w:val="24"/>
          <w:szCs w:val="24"/>
        </w:rPr>
        <w:t>„</w:t>
      </w:r>
      <w:r w:rsidR="00BD7BB5" w:rsidRPr="00BF6262">
        <w:rPr>
          <w:rFonts w:ascii="Arial Narrow" w:hAnsi="Arial Narrow"/>
          <w:b/>
          <w:sz w:val="24"/>
          <w:szCs w:val="24"/>
        </w:rPr>
        <w:t>Roboty budowlane polegające rozbudowie budynku Zespołu Szkół w Zaczerniu o przedszkole wraz ze zmianą sposobu użytkowania  i przebudowę części pomieszczeń w istniejącym budynku.</w:t>
      </w:r>
      <w:r w:rsidR="00E31BB9" w:rsidRPr="00BF6262">
        <w:rPr>
          <w:rFonts w:ascii="Arial Narrow" w:hAnsi="Arial Narrow"/>
          <w:sz w:val="24"/>
          <w:szCs w:val="24"/>
        </w:rPr>
        <w:t>”</w:t>
      </w:r>
    </w:p>
    <w:p w:rsidR="00284B70" w:rsidRPr="00BF6262" w:rsidRDefault="00284B70" w:rsidP="00284B70">
      <w:pPr>
        <w:jc w:val="both"/>
        <w:rPr>
          <w:rFonts w:ascii="Arial Narrow" w:hAnsi="Arial Narrow" w:cs="Times New Roman"/>
          <w:sz w:val="24"/>
          <w:szCs w:val="24"/>
        </w:rPr>
      </w:pPr>
    </w:p>
    <w:p w:rsidR="00284B70" w:rsidRPr="00BF6262" w:rsidRDefault="00284B70" w:rsidP="00284B70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BF6262">
        <w:rPr>
          <w:rFonts w:ascii="Arial Narrow" w:hAnsi="Arial Narrow" w:cs="Arial"/>
          <w:sz w:val="24"/>
          <w:szCs w:val="24"/>
        </w:rPr>
        <w:t>Zgodnie  z art.  284  ust.  2 i 6 ustawy  z  dnia  11  września  2019  r. –Prawo  zamówień publicznych ( Dz.U.  z 2021 poz.  1129 ze  zm.),  zwanej  dalej  „</w:t>
      </w:r>
      <w:proofErr w:type="spellStart"/>
      <w:r w:rsidRPr="00BF6262">
        <w:rPr>
          <w:rFonts w:ascii="Arial Narrow" w:hAnsi="Arial Narrow" w:cs="Arial"/>
          <w:sz w:val="24"/>
          <w:szCs w:val="24"/>
        </w:rPr>
        <w:t>p.z.p</w:t>
      </w:r>
      <w:proofErr w:type="spellEnd"/>
      <w:r w:rsidRPr="00BF6262">
        <w:rPr>
          <w:rFonts w:ascii="Arial Narrow" w:hAnsi="Arial Narrow" w:cs="Arial"/>
          <w:sz w:val="24"/>
          <w:szCs w:val="24"/>
        </w:rPr>
        <w:t xml:space="preserve">.”,  Zamawiający publikuje wnioski o wyjaśnienie treści SWZ wraz z odpowiedziami. Jednocześnie działając na podstawie art. 286 ust. 1  </w:t>
      </w:r>
      <w:proofErr w:type="spellStart"/>
      <w:r w:rsidRPr="00BF6262">
        <w:rPr>
          <w:rFonts w:ascii="Arial Narrow" w:hAnsi="Arial Narrow" w:cs="Arial"/>
          <w:sz w:val="24"/>
          <w:szCs w:val="24"/>
        </w:rPr>
        <w:t>p.z.p</w:t>
      </w:r>
      <w:proofErr w:type="spellEnd"/>
      <w:r w:rsidRPr="00BF6262">
        <w:rPr>
          <w:rFonts w:ascii="Arial Narrow" w:hAnsi="Arial Narrow" w:cs="Arial"/>
          <w:sz w:val="24"/>
          <w:szCs w:val="24"/>
        </w:rPr>
        <w:t>. zamawiający dokonuje zmian w SWZ.</w:t>
      </w:r>
    </w:p>
    <w:p w:rsidR="00284B70" w:rsidRPr="00BF6262" w:rsidRDefault="00284B70" w:rsidP="00284B70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284B70" w:rsidRPr="00BF6262" w:rsidRDefault="00284B70" w:rsidP="00F12B25">
      <w:pPr>
        <w:jc w:val="both"/>
        <w:rPr>
          <w:rFonts w:ascii="Arial Narrow" w:hAnsi="Arial Narrow"/>
          <w:sz w:val="24"/>
          <w:szCs w:val="24"/>
        </w:rPr>
      </w:pPr>
    </w:p>
    <w:p w:rsidR="00E51E78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Pytanie nr 1 </w:t>
      </w:r>
      <w:r w:rsidRPr="00BF6262">
        <w:rPr>
          <w:rFonts w:ascii="Arial Narrow" w:hAnsi="Arial Narrow" w:cs="Calibri"/>
        </w:rPr>
        <w:t>Zatoka postojowa z płyt ażurowych (przy drodze pożarowej) -161,20m2. Nie zaznaczony na rzutach. Prosimy o wskazanie lokalizacji na PZT.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Odpowiedź. </w:t>
      </w:r>
      <w:r w:rsidRPr="00BF6262">
        <w:rPr>
          <w:rFonts w:ascii="Arial Narrow" w:hAnsi="Arial Narrow" w:cs="Times New Roman"/>
          <w:sz w:val="24"/>
          <w:szCs w:val="24"/>
        </w:rPr>
        <w:t xml:space="preserve">Płyty ażurowe znajdują się w części północnej działki. </w:t>
      </w:r>
      <w:r w:rsidR="00C3746F" w:rsidRPr="00BF6262">
        <w:rPr>
          <w:rFonts w:ascii="Arial Narrow" w:hAnsi="Arial Narrow" w:cs="Times New Roman"/>
          <w:sz w:val="24"/>
          <w:szCs w:val="24"/>
        </w:rPr>
        <w:t>W sąsiedztwie drogi pożarowej obmiar przyjąć zgodnie z przedmiarem.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Pytanie nr 2</w:t>
      </w:r>
      <w:r w:rsidRPr="00BF6262">
        <w:rPr>
          <w:rFonts w:ascii="Arial Narrow" w:hAnsi="Arial Narrow" w:cs="Calibri"/>
        </w:rPr>
        <w:t xml:space="preserve"> Prosimy o wyjaśnienie zapisu dotyczącego wa</w:t>
      </w:r>
      <w:r w:rsidR="00C3746F" w:rsidRPr="00BF6262">
        <w:rPr>
          <w:rFonts w:ascii="Arial Narrow" w:hAnsi="Arial Narrow" w:cs="Calibri"/>
        </w:rPr>
        <w:t xml:space="preserve">rstw podbudowy pod nawierzchnie </w:t>
      </w:r>
      <w:r w:rsidRPr="00BF6262">
        <w:rPr>
          <w:rFonts w:ascii="Arial Narrow" w:hAnsi="Arial Narrow" w:cs="Calibri"/>
        </w:rPr>
        <w:t xml:space="preserve">drogowe tj. „podbudowa z kruszywa łamanego stabilizowanego cementem do </w:t>
      </w:r>
      <w:proofErr w:type="spellStart"/>
      <w:r w:rsidRPr="00BF6262">
        <w:rPr>
          <w:rFonts w:ascii="Arial Narrow" w:hAnsi="Arial Narrow" w:cs="Calibri"/>
        </w:rPr>
        <w:t>Rm</w:t>
      </w:r>
      <w:proofErr w:type="spellEnd"/>
      <w:r w:rsidRPr="00BF6262">
        <w:rPr>
          <w:rFonts w:ascii="Arial Narrow" w:hAnsi="Arial Narrow" w:cs="Calibri"/>
        </w:rPr>
        <w:t xml:space="preserve"> 2,5 </w:t>
      </w:r>
      <w:proofErr w:type="spellStart"/>
      <w:r w:rsidRPr="00BF6262">
        <w:rPr>
          <w:rFonts w:ascii="Arial Narrow" w:hAnsi="Arial Narrow" w:cs="Calibri"/>
        </w:rPr>
        <w:t>MPa</w:t>
      </w:r>
      <w:proofErr w:type="spellEnd"/>
      <w:r w:rsidRPr="00BF6262">
        <w:rPr>
          <w:rFonts w:ascii="Arial Narrow" w:hAnsi="Arial Narrow" w:cs="Calibri"/>
        </w:rPr>
        <w:t xml:space="preserve"> (dostawa z betoniarni)” – prosimy o podanie frakcji kruszywa łamanego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Odpowiedź</w:t>
      </w:r>
      <w:r w:rsidR="00BF6262">
        <w:rPr>
          <w:rFonts w:ascii="Arial Narrow" w:hAnsi="Arial Narrow" w:cs="Times New Roman"/>
          <w:b/>
          <w:sz w:val="24"/>
          <w:szCs w:val="24"/>
        </w:rPr>
        <w:t>:</w:t>
      </w:r>
      <w:r w:rsidR="002B1BB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B1BB1" w:rsidRPr="002B1BB1">
        <w:rPr>
          <w:rFonts w:ascii="Arial Narrow" w:hAnsi="Arial Narrow" w:cs="Calibri"/>
        </w:rPr>
        <w:t>Odpowiedź zostanie udzielona w późniejszym terminie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Arial"/>
          <w:sz w:val="24"/>
          <w:szCs w:val="24"/>
        </w:rPr>
        <w:t xml:space="preserve">Pytanie nr 3 </w:t>
      </w:r>
      <w:r w:rsidRPr="00BF6262">
        <w:rPr>
          <w:rFonts w:ascii="Arial Narrow" w:hAnsi="Arial Narrow" w:cs="Calibri"/>
        </w:rPr>
        <w:t>Czy Zamawiający dopuszcza zmianę nawierzchni asfaltowej na kostkę brukową (wraz z</w:t>
      </w:r>
    </w:p>
    <w:p w:rsidR="000767AD" w:rsidRPr="00BF6262" w:rsidRDefault="004628FC" w:rsidP="004628FC">
      <w:pPr>
        <w:spacing w:after="0" w:line="20" w:lineRule="atLeast"/>
        <w:jc w:val="both"/>
        <w:rPr>
          <w:rFonts w:ascii="Arial Narrow" w:hAnsi="Arial Narrow" w:cs="Calibri"/>
        </w:rPr>
      </w:pPr>
      <w:r w:rsidRPr="00BF6262">
        <w:rPr>
          <w:rFonts w:ascii="Arial Narrow" w:hAnsi="Arial Narrow" w:cs="Calibri"/>
        </w:rPr>
        <w:t>podbudową) o grubości i nośności dostosowanej do ciężaru przejeżdżających pojazdów?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Odpowiedź. </w:t>
      </w:r>
      <w:r w:rsidRPr="00BF6262">
        <w:rPr>
          <w:rFonts w:ascii="Arial Narrow" w:hAnsi="Arial Narrow" w:cs="Times New Roman"/>
          <w:sz w:val="24"/>
          <w:szCs w:val="24"/>
        </w:rPr>
        <w:t>Nie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Calibri"/>
          <w:b/>
        </w:rPr>
        <w:t>Pytanie 4:</w:t>
      </w:r>
      <w:r w:rsidRPr="00BF6262">
        <w:rPr>
          <w:rFonts w:ascii="Arial Narrow" w:hAnsi="Arial Narrow" w:cs="Calibri"/>
        </w:rPr>
        <w:t xml:space="preserve"> Prosimy o podanie sposobu montażu rolet zewnętrznych przy założeniu, że wysokość okien dla których przewidziano rolety to 270 cm.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Odpowiedź</w:t>
      </w:r>
      <w:r w:rsidR="00C3746F" w:rsidRPr="00BF6262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C3746F" w:rsidRPr="00BF6262">
        <w:rPr>
          <w:rFonts w:ascii="Arial Narrow" w:hAnsi="Arial Narrow" w:cs="Times New Roman"/>
          <w:sz w:val="24"/>
          <w:szCs w:val="24"/>
        </w:rPr>
        <w:t xml:space="preserve">Dopuszcza się zamontowanie rolet </w:t>
      </w:r>
      <w:proofErr w:type="spellStart"/>
      <w:r w:rsidR="00C3746F" w:rsidRPr="00BF6262">
        <w:rPr>
          <w:rFonts w:ascii="Arial Narrow" w:hAnsi="Arial Narrow" w:cs="Times New Roman"/>
          <w:sz w:val="24"/>
          <w:szCs w:val="24"/>
        </w:rPr>
        <w:t>nadtynkowych</w:t>
      </w:r>
      <w:proofErr w:type="spellEnd"/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4628FC" w:rsidRPr="00BF6262" w:rsidRDefault="004628FC" w:rsidP="004628FC">
      <w:pPr>
        <w:spacing w:after="0" w:line="20" w:lineRule="atLeast"/>
        <w:jc w:val="both"/>
        <w:rPr>
          <w:rFonts w:ascii="Arial Narrow" w:hAnsi="Arial Narrow" w:cs="Calibri"/>
        </w:rPr>
      </w:pPr>
      <w:r w:rsidRPr="00BF6262">
        <w:rPr>
          <w:rFonts w:ascii="Arial Narrow" w:hAnsi="Arial Narrow" w:cs="Arial"/>
          <w:sz w:val="24"/>
          <w:szCs w:val="24"/>
        </w:rPr>
        <w:t xml:space="preserve">Pytanie 5 </w:t>
      </w:r>
      <w:r w:rsidRPr="00BF6262">
        <w:rPr>
          <w:rFonts w:ascii="Arial Narrow" w:hAnsi="Arial Narrow" w:cs="Calibri"/>
        </w:rPr>
        <w:t>Prosimy o zaznaczeniu na PZT zakresu poszerzenia drogi pożarowej.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Odpowiedź. </w:t>
      </w:r>
      <w:r w:rsidRPr="00BF6262">
        <w:rPr>
          <w:rFonts w:ascii="Arial Narrow" w:hAnsi="Arial Narrow" w:cs="Times New Roman"/>
          <w:sz w:val="24"/>
          <w:szCs w:val="24"/>
        </w:rPr>
        <w:t xml:space="preserve">Poszerzenie jest zaznaczone na rys. </w:t>
      </w:r>
      <w:proofErr w:type="spellStart"/>
      <w:r w:rsidRPr="00BF6262">
        <w:rPr>
          <w:rFonts w:ascii="Arial Narrow" w:hAnsi="Arial Narrow" w:cs="Times New Roman"/>
          <w:sz w:val="24"/>
          <w:szCs w:val="24"/>
        </w:rPr>
        <w:t>zt</w:t>
      </w:r>
      <w:proofErr w:type="spellEnd"/>
      <w:r w:rsidRPr="00BF6262">
        <w:rPr>
          <w:rFonts w:ascii="Arial Narrow" w:hAnsi="Arial Narrow" w:cs="Times New Roman"/>
          <w:sz w:val="24"/>
          <w:szCs w:val="24"/>
        </w:rPr>
        <w:t xml:space="preserve"> 1 i </w:t>
      </w:r>
      <w:proofErr w:type="spellStart"/>
      <w:r w:rsidRPr="00BF6262">
        <w:rPr>
          <w:rFonts w:ascii="Arial Narrow" w:hAnsi="Arial Narrow" w:cs="Times New Roman"/>
          <w:sz w:val="24"/>
          <w:szCs w:val="24"/>
        </w:rPr>
        <w:t>zt</w:t>
      </w:r>
      <w:proofErr w:type="spellEnd"/>
      <w:r w:rsidRPr="00BF6262">
        <w:rPr>
          <w:rFonts w:ascii="Arial Narrow" w:hAnsi="Arial Narrow" w:cs="Times New Roman"/>
          <w:sz w:val="24"/>
          <w:szCs w:val="24"/>
        </w:rPr>
        <w:t xml:space="preserve"> 2</w:t>
      </w:r>
    </w:p>
    <w:p w:rsidR="004628FC" w:rsidRPr="00BF6262" w:rsidRDefault="004628FC" w:rsidP="004628FC">
      <w:pPr>
        <w:spacing w:after="0" w:line="20" w:lineRule="atLeast"/>
        <w:jc w:val="both"/>
        <w:rPr>
          <w:rFonts w:ascii="Arial Narrow" w:hAnsi="Arial Narrow" w:cs="Calibri"/>
        </w:rPr>
      </w:pP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Arial"/>
          <w:sz w:val="24"/>
          <w:szCs w:val="24"/>
        </w:rPr>
        <w:t xml:space="preserve">Pytanie 6: </w:t>
      </w:r>
      <w:r w:rsidRPr="00BF6262">
        <w:rPr>
          <w:rFonts w:ascii="Arial Narrow" w:hAnsi="Arial Narrow" w:cs="Calibri"/>
        </w:rPr>
        <w:t>P.15 Patio szkolne – zieleń – 320m2. Z rys. zt2 wg naszego obmiaru powierzchnia zieleni to</w:t>
      </w:r>
    </w:p>
    <w:p w:rsidR="004628FC" w:rsidRPr="00BF6262" w:rsidRDefault="004628FC" w:rsidP="004628FC">
      <w:pPr>
        <w:spacing w:after="0" w:line="20" w:lineRule="atLeast"/>
        <w:jc w:val="both"/>
        <w:rPr>
          <w:rFonts w:ascii="Arial Narrow" w:hAnsi="Arial Narrow" w:cs="Calibri"/>
        </w:rPr>
      </w:pPr>
      <w:r w:rsidRPr="00BF6262">
        <w:rPr>
          <w:rFonts w:ascii="Arial Narrow" w:hAnsi="Arial Narrow" w:cs="Calibri"/>
        </w:rPr>
        <w:t>ok.360m2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Odpowiedź. </w:t>
      </w:r>
      <w:r w:rsidR="002B1BB1" w:rsidRPr="002B1BB1">
        <w:rPr>
          <w:rFonts w:ascii="Arial Narrow" w:hAnsi="Arial Narrow" w:cs="Calibri"/>
        </w:rPr>
        <w:t>Odpowiedź zostanie udzielona w późniejszym terminie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Pytanie 7 </w:t>
      </w:r>
      <w:r w:rsidRPr="00BF6262">
        <w:rPr>
          <w:rFonts w:ascii="Arial Narrow" w:hAnsi="Arial Narrow" w:cs="Calibri"/>
        </w:rPr>
        <w:t>Prosimy o wykreślenie pkt. 9 i 10 z §5 Wzoru umowy.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Odpowiedź. Wzór umowy pozostaje bez zmian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 Pytanie </w:t>
      </w:r>
      <w:r w:rsidRPr="00BF6262">
        <w:rPr>
          <w:rFonts w:ascii="Arial Narrow" w:hAnsi="Arial Narrow" w:cs="Calibri,Bold"/>
          <w:b/>
          <w:bCs/>
        </w:rPr>
        <w:t xml:space="preserve">8. </w:t>
      </w:r>
      <w:r w:rsidRPr="00BF6262">
        <w:rPr>
          <w:rFonts w:ascii="Arial Narrow" w:hAnsi="Arial Narrow" w:cs="Calibri"/>
        </w:rPr>
        <w:t>Ze względu na zbyt wiele niejasności pojawiających się w trakcie analizy dokumentacji prosimy o przesunięcie terminu składania ofert na 14.09.2021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Odpowiedź.  Przedłuża się termin składania ofert do dnia 8 września 2021r. godzina 9:30</w:t>
      </w:r>
    </w:p>
    <w:p w:rsidR="004628FC" w:rsidRPr="00BF6262" w:rsidRDefault="004628FC" w:rsidP="004628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4628FC" w:rsidRPr="00BF6262" w:rsidRDefault="004628FC" w:rsidP="004628FC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</w:p>
    <w:p w:rsidR="00284B70" w:rsidRPr="00BF6262" w:rsidRDefault="00284B70" w:rsidP="004628FC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</w:p>
    <w:p w:rsidR="00284B70" w:rsidRPr="00BF6262" w:rsidRDefault="00284B70" w:rsidP="004628FC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</w:p>
    <w:p w:rsidR="00284B70" w:rsidRPr="00BF6262" w:rsidRDefault="00284B70" w:rsidP="004628FC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</w:p>
    <w:p w:rsidR="000767AD" w:rsidRPr="00BF6262" w:rsidRDefault="00FA7948" w:rsidP="000767AD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BF6262">
        <w:rPr>
          <w:rFonts w:ascii="Arial Narrow" w:hAnsi="Arial Narrow" w:cs="Arial"/>
          <w:b/>
          <w:u w:val="single"/>
        </w:rPr>
        <w:t>UWAGA</w:t>
      </w:r>
      <w:r w:rsidR="000767AD" w:rsidRPr="00BF6262">
        <w:rPr>
          <w:rFonts w:ascii="Arial Narrow" w:hAnsi="Arial Narrow" w:cs="Arial"/>
          <w:b/>
          <w:u w:val="single"/>
        </w:rPr>
        <w:t>:</w:t>
      </w:r>
      <w:r w:rsidRPr="00BF6262">
        <w:rPr>
          <w:rFonts w:ascii="Arial Narrow" w:hAnsi="Arial Narrow" w:cs="Arial"/>
          <w:b/>
          <w:u w:val="single"/>
        </w:rPr>
        <w:t xml:space="preserve"> </w:t>
      </w:r>
      <w:r w:rsidR="00253187" w:rsidRPr="00BF6262">
        <w:rPr>
          <w:rFonts w:ascii="Arial Narrow" w:eastAsia="Times New Roman" w:hAnsi="Arial Narrow" w:cs="Times New Roman"/>
          <w:b/>
          <w:u w:val="single"/>
          <w:lang w:eastAsia="pl-PL"/>
        </w:rPr>
        <w:t>ZAMAWIAJĄCY UZUPEŁNIA OPIS PLACU ZABAW</w:t>
      </w:r>
    </w:p>
    <w:p w:rsidR="002E2833" w:rsidRPr="00BF6262" w:rsidRDefault="000767AD" w:rsidP="00C53991">
      <w:pPr>
        <w:spacing w:after="200" w:line="276" w:lineRule="auto"/>
        <w:jc w:val="both"/>
        <w:rPr>
          <w:rFonts w:ascii="Arial Narrow" w:hAnsi="Arial Narrow" w:cs="Times New Roman"/>
        </w:rPr>
      </w:pPr>
      <w:r w:rsidRPr="00BF6262">
        <w:rPr>
          <w:rFonts w:ascii="Arial Narrow" w:eastAsia="Times New Roman" w:hAnsi="Arial Narrow" w:cs="Times New Roman"/>
          <w:lang w:eastAsia="pl-PL"/>
        </w:rPr>
        <w:t>N</w:t>
      </w:r>
      <w:r w:rsidR="005C3D19" w:rsidRPr="00BF6262">
        <w:rPr>
          <w:rFonts w:ascii="Arial Narrow" w:eastAsia="Times New Roman" w:hAnsi="Arial Narrow" w:cs="Times New Roman"/>
          <w:lang w:eastAsia="pl-PL"/>
        </w:rPr>
        <w:t xml:space="preserve">ie dopuszcza się elementów drewnopochodnych </w:t>
      </w:r>
      <w:r w:rsidR="00C53991" w:rsidRPr="00BF6262">
        <w:rPr>
          <w:rFonts w:ascii="Arial Narrow" w:eastAsia="Times New Roman" w:hAnsi="Arial Narrow" w:cs="Times New Roman"/>
          <w:lang w:eastAsia="pl-PL"/>
        </w:rPr>
        <w:t>na</w:t>
      </w:r>
      <w:r w:rsidR="005C3D19" w:rsidRPr="00BF6262">
        <w:rPr>
          <w:rFonts w:ascii="Arial Narrow" w:eastAsia="Times New Roman" w:hAnsi="Arial Narrow" w:cs="Times New Roman"/>
          <w:lang w:eastAsia="pl-PL"/>
        </w:rPr>
        <w:t xml:space="preserve"> </w:t>
      </w:r>
      <w:r w:rsidR="00F83185" w:rsidRPr="00BF6262">
        <w:rPr>
          <w:rFonts w:ascii="Arial Narrow" w:eastAsia="Times New Roman" w:hAnsi="Arial Narrow" w:cs="Times New Roman"/>
          <w:lang w:eastAsia="pl-PL"/>
        </w:rPr>
        <w:t>placu zabaw</w:t>
      </w:r>
      <w:r w:rsidR="005C3D19" w:rsidRPr="00BF6262">
        <w:rPr>
          <w:rFonts w:ascii="Arial Narrow" w:eastAsia="Times New Roman" w:hAnsi="Arial Narrow" w:cs="Times New Roman"/>
          <w:lang w:eastAsia="pl-PL"/>
        </w:rPr>
        <w:t xml:space="preserve">. </w:t>
      </w:r>
      <w:r w:rsidR="00F83185" w:rsidRPr="00BF6262">
        <w:rPr>
          <w:rFonts w:ascii="Arial Narrow" w:eastAsia="Times New Roman" w:hAnsi="Arial Narrow" w:cs="Times New Roman"/>
          <w:lang w:eastAsia="pl-PL"/>
        </w:rPr>
        <w:t xml:space="preserve">Wszystkie elementy </w:t>
      </w:r>
      <w:r w:rsidR="00C53991" w:rsidRPr="00BF6262">
        <w:rPr>
          <w:rFonts w:ascii="Arial Narrow" w:eastAsia="Times New Roman" w:hAnsi="Arial Narrow" w:cs="Times New Roman"/>
          <w:lang w:eastAsia="pl-PL"/>
        </w:rPr>
        <w:t>stalowe</w:t>
      </w:r>
      <w:r w:rsidR="00F83185" w:rsidRPr="00BF6262">
        <w:rPr>
          <w:rFonts w:ascii="Arial Narrow" w:eastAsia="Times New Roman" w:hAnsi="Arial Narrow" w:cs="Times New Roman"/>
          <w:lang w:eastAsia="pl-PL"/>
        </w:rPr>
        <w:t xml:space="preserve"> musza być ocynkowane</w:t>
      </w:r>
      <w:r w:rsidR="00733C09" w:rsidRPr="00BF6262">
        <w:rPr>
          <w:rFonts w:ascii="Arial Narrow" w:eastAsia="Times New Roman" w:hAnsi="Arial Narrow" w:cs="Times New Roman"/>
          <w:lang w:eastAsia="pl-PL"/>
        </w:rPr>
        <w:t xml:space="preserve"> i</w:t>
      </w:r>
      <w:r w:rsidR="00F83185" w:rsidRPr="00BF6262">
        <w:rPr>
          <w:rFonts w:ascii="Arial Narrow" w:eastAsia="Times New Roman" w:hAnsi="Arial Narrow" w:cs="Times New Roman"/>
          <w:lang w:eastAsia="pl-PL"/>
        </w:rPr>
        <w:t xml:space="preserve"> malowane proszkowo. </w:t>
      </w:r>
      <w:r w:rsidRPr="00BF6262">
        <w:rPr>
          <w:rFonts w:ascii="Arial Narrow" w:eastAsia="Times New Roman" w:hAnsi="Arial Narrow" w:cs="Times New Roman"/>
          <w:lang w:eastAsia="pl-PL"/>
        </w:rPr>
        <w:t xml:space="preserve">Urządzenia muszą być zamontowane zgodnie z </w:t>
      </w:r>
      <w:r w:rsidR="000D32C9" w:rsidRPr="00BF6262">
        <w:rPr>
          <w:rFonts w:ascii="Arial Narrow" w:eastAsia="Times New Roman" w:hAnsi="Arial Narrow" w:cs="Times New Roman"/>
          <w:lang w:eastAsia="pl-PL"/>
        </w:rPr>
        <w:t>obowiązującymi</w:t>
      </w:r>
      <w:r w:rsidR="00F83185" w:rsidRPr="00BF6262">
        <w:rPr>
          <w:rFonts w:ascii="Arial Narrow" w:eastAsia="Times New Roman" w:hAnsi="Arial Narrow" w:cs="Times New Roman"/>
          <w:lang w:eastAsia="pl-PL"/>
        </w:rPr>
        <w:t xml:space="preserve"> normami</w:t>
      </w:r>
      <w:r w:rsidR="000D32C9" w:rsidRPr="00BF6262">
        <w:rPr>
          <w:rFonts w:ascii="Arial Narrow" w:eastAsia="Times New Roman" w:hAnsi="Arial Narrow" w:cs="Times New Roman"/>
          <w:lang w:eastAsia="pl-PL"/>
        </w:rPr>
        <w:t>.</w:t>
      </w:r>
      <w:r w:rsidR="002E2833" w:rsidRPr="00BF6262">
        <w:rPr>
          <w:rFonts w:ascii="Arial Narrow" w:hAnsi="Arial Narrow" w:cs="Times New Roman"/>
        </w:rPr>
        <w:t xml:space="preserve"> </w:t>
      </w:r>
    </w:p>
    <w:p w:rsidR="00FE1040" w:rsidRPr="00BF6262" w:rsidRDefault="002E2833" w:rsidP="002E2833">
      <w:pPr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  <w:r w:rsidRPr="00BF6262">
        <w:rPr>
          <w:rFonts w:ascii="Arial Narrow" w:eastAsia="Times New Roman" w:hAnsi="Arial Narrow" w:cs="Times New Roman"/>
          <w:sz w:val="24"/>
          <w:szCs w:val="24"/>
          <w:lang w:eastAsia="pl-PL"/>
        </w:rPr>
        <w:t>OPIS URZĄDZEŃ PLACU ZABW:</w:t>
      </w:r>
    </w:p>
    <w:p w:rsidR="00253187" w:rsidRPr="00BF6262" w:rsidRDefault="00F83185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Narrow"/>
          <w:b/>
        </w:rPr>
      </w:pPr>
      <w:r w:rsidRPr="00BF6262">
        <w:rPr>
          <w:rFonts w:ascii="Arial Narrow" w:hAnsi="Arial Narrow" w:cs="ArialNarrow"/>
          <w:b/>
        </w:rPr>
        <w:t>1.</w:t>
      </w:r>
      <w:r w:rsidR="005C3D19" w:rsidRPr="00BF6262">
        <w:rPr>
          <w:rFonts w:ascii="Arial Narrow" w:hAnsi="Arial Narrow" w:cs="ArialNarrow"/>
          <w:b/>
        </w:rPr>
        <w:t>zestaw zabawowy</w:t>
      </w:r>
    </w:p>
    <w:p w:rsidR="0025318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hAnsi="Arial Narrow" w:cs="ArialNarrow"/>
        </w:rPr>
        <w:t xml:space="preserve">- </w:t>
      </w:r>
      <w:r w:rsidRPr="00BF6262">
        <w:rPr>
          <w:rFonts w:ascii="Arial Narrow" w:eastAsia="Calibri" w:hAnsi="Arial Narrow"/>
        </w:rPr>
        <w:t>Elementy zestawu</w:t>
      </w:r>
      <w:r w:rsidR="00F83185" w:rsidRPr="00BF6262">
        <w:rPr>
          <w:rFonts w:ascii="Arial Narrow" w:eastAsia="Calibri" w:hAnsi="Arial Narrow"/>
        </w:rPr>
        <w:t>- kolorowy ogród</w:t>
      </w:r>
      <w:r w:rsidRPr="00BF6262">
        <w:rPr>
          <w:rFonts w:ascii="Arial Narrow" w:eastAsia="Calibri" w:hAnsi="Arial Narrow"/>
        </w:rPr>
        <w:t>:</w:t>
      </w:r>
    </w:p>
    <w:p w:rsidR="0083571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min </w:t>
      </w:r>
      <w:r w:rsidR="00835717" w:rsidRPr="00BF6262">
        <w:rPr>
          <w:rFonts w:ascii="Arial Narrow" w:eastAsia="Calibri" w:hAnsi="Arial Narrow"/>
        </w:rPr>
        <w:t>2</w:t>
      </w:r>
      <w:r w:rsidRPr="00BF6262">
        <w:rPr>
          <w:rFonts w:ascii="Arial Narrow" w:eastAsia="Calibri" w:hAnsi="Arial Narrow"/>
        </w:rPr>
        <w:t xml:space="preserve"> wież</w:t>
      </w:r>
      <w:r w:rsidR="00835717" w:rsidRPr="00BF6262">
        <w:rPr>
          <w:rFonts w:ascii="Arial Narrow" w:eastAsia="Calibri" w:hAnsi="Arial Narrow"/>
        </w:rPr>
        <w:t>e</w:t>
      </w:r>
      <w:r w:rsidRPr="00BF6262">
        <w:rPr>
          <w:rFonts w:ascii="Arial Narrow" w:eastAsia="Calibri" w:hAnsi="Arial Narrow"/>
        </w:rPr>
        <w:t xml:space="preserve"> </w:t>
      </w:r>
      <w:r w:rsidR="00835717" w:rsidRPr="00BF6262">
        <w:rPr>
          <w:rFonts w:ascii="Arial Narrow" w:eastAsia="Calibri" w:hAnsi="Arial Narrow"/>
        </w:rPr>
        <w:t xml:space="preserve">z daszkiem, wysokość podestu </w:t>
      </w:r>
      <w:r w:rsidR="000D32C9" w:rsidRPr="00BF6262">
        <w:rPr>
          <w:rFonts w:ascii="Arial Narrow" w:eastAsia="Calibri" w:hAnsi="Arial Narrow"/>
        </w:rPr>
        <w:t xml:space="preserve">wieży </w:t>
      </w:r>
      <w:r w:rsidR="00835717" w:rsidRPr="00BF6262">
        <w:rPr>
          <w:rFonts w:ascii="Arial Narrow" w:eastAsia="Calibri" w:hAnsi="Arial Narrow"/>
        </w:rPr>
        <w:t>min 1,</w:t>
      </w:r>
      <w:r w:rsidR="00FE1040" w:rsidRPr="00BF6262">
        <w:rPr>
          <w:rFonts w:ascii="Arial Narrow" w:eastAsia="Calibri" w:hAnsi="Arial Narrow"/>
        </w:rPr>
        <w:t>2</w:t>
      </w:r>
      <w:r w:rsidR="00835717" w:rsidRPr="00BF6262">
        <w:rPr>
          <w:rFonts w:ascii="Arial Narrow" w:eastAsia="Calibri" w:hAnsi="Arial Narrow"/>
        </w:rPr>
        <w:t>m</w:t>
      </w:r>
    </w:p>
    <w:p w:rsidR="00835717" w:rsidRPr="00BF6262" w:rsidRDefault="0083571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min 3 zjeżdżalnie </w:t>
      </w:r>
      <w:r w:rsidR="002E2833" w:rsidRPr="00BF6262">
        <w:rPr>
          <w:rFonts w:ascii="Arial Narrow" w:eastAsia="Calibri" w:hAnsi="Arial Narrow"/>
        </w:rPr>
        <w:t xml:space="preserve">(2 metalowe 1, z tworzywa LLDPE) </w:t>
      </w:r>
      <w:r w:rsidRPr="00BF6262">
        <w:rPr>
          <w:rFonts w:ascii="Arial Narrow" w:eastAsia="Calibri" w:hAnsi="Arial Narrow"/>
        </w:rPr>
        <w:t xml:space="preserve">(nie dopuszcza się montażu zjeżdżalni </w:t>
      </w:r>
      <w:r w:rsidR="00F83185" w:rsidRPr="00BF6262">
        <w:rPr>
          <w:rFonts w:ascii="Arial Narrow" w:eastAsia="Calibri" w:hAnsi="Arial Narrow"/>
        </w:rPr>
        <w:t xml:space="preserve">metalowej </w:t>
      </w:r>
      <w:r w:rsidRPr="00BF6262">
        <w:rPr>
          <w:rFonts w:ascii="Arial Narrow" w:eastAsia="Calibri" w:hAnsi="Arial Narrow"/>
        </w:rPr>
        <w:t>od strony południowej)</w:t>
      </w:r>
    </w:p>
    <w:p w:rsidR="00835717" w:rsidRPr="00BF6262" w:rsidRDefault="0083571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>- 1 rura z materiału LLDPE</w:t>
      </w:r>
    </w:p>
    <w:p w:rsidR="00835717" w:rsidRPr="00BF6262" w:rsidRDefault="0083571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>- 1 podest skośny zabudowany barierą ochronną z płyty HDPE</w:t>
      </w:r>
    </w:p>
    <w:p w:rsidR="0025318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min 1 wieża niezadaszona- na wysokości h= min </w:t>
      </w:r>
      <w:r w:rsidR="00FE1040" w:rsidRPr="00BF6262">
        <w:rPr>
          <w:rFonts w:ascii="Arial Narrow" w:eastAsia="Calibri" w:hAnsi="Arial Narrow"/>
        </w:rPr>
        <w:t>8</w:t>
      </w:r>
      <w:r w:rsidR="00835717" w:rsidRPr="00BF6262">
        <w:rPr>
          <w:rFonts w:ascii="Arial Narrow" w:eastAsia="Calibri" w:hAnsi="Arial Narrow"/>
        </w:rPr>
        <w:t>0</w:t>
      </w:r>
      <w:r w:rsidRPr="00BF6262">
        <w:rPr>
          <w:rFonts w:ascii="Arial Narrow" w:eastAsia="Calibri" w:hAnsi="Arial Narrow"/>
        </w:rPr>
        <w:t>cm max 100cm;</w:t>
      </w:r>
    </w:p>
    <w:p w:rsidR="0025318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min 1 schodki </w:t>
      </w:r>
      <w:r w:rsidR="00FE1040" w:rsidRPr="00BF6262">
        <w:rPr>
          <w:rFonts w:ascii="Arial Narrow" w:eastAsia="Calibri" w:hAnsi="Arial Narrow"/>
        </w:rPr>
        <w:t xml:space="preserve"> z płyty HDPE trepy stalowe z warstwą antypoślizgową np. płyta gumowa , schodki zabudowane barierą ochronną a płyty HDPE</w:t>
      </w:r>
    </w:p>
    <w:p w:rsidR="0025318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</w:t>
      </w:r>
      <w:r w:rsidR="00FE1040" w:rsidRPr="00BF6262">
        <w:rPr>
          <w:rFonts w:ascii="Arial Narrow" w:eastAsia="Calibri" w:hAnsi="Arial Narrow"/>
        </w:rPr>
        <w:t>2</w:t>
      </w:r>
      <w:r w:rsidRPr="00BF6262">
        <w:rPr>
          <w:rFonts w:ascii="Arial Narrow" w:eastAsia="Calibri" w:hAnsi="Arial Narrow"/>
        </w:rPr>
        <w:t xml:space="preserve"> elementy dekoracyjne z motywami roślinnymi i/lub zwierzęcymi zamontowane na szczytach słupów konstrukcyjnych</w:t>
      </w:r>
      <w:r w:rsidR="000D32C9" w:rsidRPr="00BF6262">
        <w:rPr>
          <w:rFonts w:ascii="Arial Narrow" w:eastAsia="Calibri" w:hAnsi="Arial Narrow"/>
        </w:rPr>
        <w:t>- nawiązujące do ogrodu</w:t>
      </w:r>
      <w:r w:rsidRPr="00BF6262">
        <w:rPr>
          <w:rFonts w:ascii="Arial Narrow" w:eastAsia="Calibri" w:hAnsi="Arial Narrow"/>
        </w:rPr>
        <w:t>,</w:t>
      </w:r>
      <w:r w:rsidR="002E2833" w:rsidRPr="00BF6262">
        <w:rPr>
          <w:rFonts w:ascii="Arial Narrow" w:eastAsia="Calibri" w:hAnsi="Arial Narrow"/>
        </w:rPr>
        <w:t xml:space="preserve"> </w:t>
      </w:r>
    </w:p>
    <w:p w:rsidR="0025318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</w:t>
      </w:r>
      <w:r w:rsidR="00FE1040" w:rsidRPr="00BF6262">
        <w:rPr>
          <w:rFonts w:ascii="Arial Narrow" w:eastAsia="Calibri" w:hAnsi="Arial Narrow"/>
        </w:rPr>
        <w:t>3</w:t>
      </w:r>
      <w:r w:rsidRPr="00BF6262">
        <w:rPr>
          <w:rFonts w:ascii="Arial Narrow" w:eastAsia="Calibri" w:hAnsi="Arial Narrow"/>
        </w:rPr>
        <w:t xml:space="preserve"> panele zabawowo-edukacyjne: </w:t>
      </w:r>
      <w:r w:rsidR="00633A6A" w:rsidRPr="00BF6262">
        <w:rPr>
          <w:rFonts w:ascii="Arial Narrow" w:eastAsia="Calibri" w:hAnsi="Arial Narrow"/>
        </w:rPr>
        <w:t xml:space="preserve">gra </w:t>
      </w:r>
      <w:proofErr w:type="spellStart"/>
      <w:r w:rsidR="00633A6A" w:rsidRPr="00BF6262">
        <w:rPr>
          <w:rFonts w:ascii="Arial Narrow" w:eastAsia="Calibri" w:hAnsi="Arial Narrow"/>
        </w:rPr>
        <w:t>kołko</w:t>
      </w:r>
      <w:proofErr w:type="spellEnd"/>
      <w:r w:rsidR="00633A6A" w:rsidRPr="00BF6262">
        <w:rPr>
          <w:rFonts w:ascii="Arial Narrow" w:eastAsia="Calibri" w:hAnsi="Arial Narrow"/>
        </w:rPr>
        <w:t>-</w:t>
      </w:r>
      <w:r w:rsidR="00FE1040" w:rsidRPr="00BF6262">
        <w:rPr>
          <w:rFonts w:ascii="Arial Narrow" w:eastAsia="Calibri" w:hAnsi="Arial Narrow"/>
        </w:rPr>
        <w:t>krzyżyk, zegar, gra logiczna</w:t>
      </w:r>
    </w:p>
    <w:p w:rsidR="00253187" w:rsidRPr="00BF6262" w:rsidRDefault="00253187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zjeżdżalnie </w:t>
      </w:r>
      <w:r w:rsidR="00F83185" w:rsidRPr="00BF6262">
        <w:rPr>
          <w:rFonts w:ascii="Arial Narrow" w:eastAsia="Calibri" w:hAnsi="Arial Narrow"/>
        </w:rPr>
        <w:t xml:space="preserve">2 szt. </w:t>
      </w:r>
      <w:r w:rsidRPr="00BF6262">
        <w:rPr>
          <w:rFonts w:ascii="Arial Narrow" w:eastAsia="Calibri" w:hAnsi="Arial Narrow"/>
        </w:rPr>
        <w:t>metalowe – wykonane ze stali nierdzewnej gr. 2,0-2,5mm</w:t>
      </w:r>
      <w:r w:rsidR="00835717" w:rsidRPr="00BF6262">
        <w:rPr>
          <w:rFonts w:ascii="Arial Narrow" w:eastAsia="Calibri" w:hAnsi="Arial Narrow"/>
        </w:rPr>
        <w:t>, burty zjeżdżalni z pyty HDPE</w:t>
      </w:r>
    </w:p>
    <w:p w:rsidR="00F83185" w:rsidRPr="00BF6262" w:rsidRDefault="00F83185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zjeżdżalnia 1szt. ślimakowa z tworzywa LLDPE </w:t>
      </w:r>
    </w:p>
    <w:p w:rsidR="002E2833" w:rsidRPr="00BF6262" w:rsidRDefault="002E2833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>- daszki z tworzywa LLDPE</w:t>
      </w:r>
    </w:p>
    <w:p w:rsidR="00253187" w:rsidRPr="00BF6262" w:rsidRDefault="00253187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>- podesty, wykonane ze stali pokrytej zanurzeniowo warstwą tworzywa gumowego o właściwościach antypoślizgowych i o grubości min 4 mm;</w:t>
      </w:r>
      <w:r w:rsidR="00835717" w:rsidRPr="00BF6262">
        <w:rPr>
          <w:rFonts w:ascii="Arial Narrow" w:eastAsia="Calibri" w:hAnsi="Arial Narrow"/>
        </w:rPr>
        <w:t xml:space="preserve"> lub z tworzywa LLDPE z powierzchnią podestu antypoślizgową</w:t>
      </w:r>
    </w:p>
    <w:p w:rsidR="000D32C9" w:rsidRPr="00BF6262" w:rsidRDefault="00253187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słupy konstrukcyjne o średnicy min </w:t>
      </w:r>
      <w:r w:rsidR="009E705F" w:rsidRPr="00BF6262">
        <w:rPr>
          <w:rFonts w:ascii="Arial Narrow" w:eastAsia="Calibri" w:hAnsi="Arial Narrow"/>
        </w:rPr>
        <w:t>90</w:t>
      </w:r>
      <w:r w:rsidRPr="00BF6262">
        <w:rPr>
          <w:rFonts w:ascii="Arial Narrow" w:eastAsia="Calibri" w:hAnsi="Arial Narrow"/>
        </w:rPr>
        <w:t xml:space="preserve"> mm gr. min </w:t>
      </w:r>
      <w:r w:rsidR="00F83185" w:rsidRPr="00BF6262">
        <w:rPr>
          <w:rFonts w:ascii="Arial Narrow" w:eastAsia="Calibri" w:hAnsi="Arial Narrow"/>
        </w:rPr>
        <w:t>3</w:t>
      </w:r>
      <w:r w:rsidRPr="00BF6262">
        <w:rPr>
          <w:rFonts w:ascii="Arial Narrow" w:eastAsia="Calibri" w:hAnsi="Arial Narrow"/>
        </w:rPr>
        <w:t xml:space="preserve">mm </w:t>
      </w:r>
    </w:p>
    <w:p w:rsidR="00253187" w:rsidRPr="00BF6262" w:rsidRDefault="00253187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- obejmy służące do montażu elementów sprawnościowych, zabezpieczających, zabawowych oraz podestów wykonane są z </w:t>
      </w:r>
      <w:r w:rsidR="00835717" w:rsidRPr="00BF6262">
        <w:rPr>
          <w:rFonts w:ascii="Arial Narrow" w:eastAsia="Calibri" w:hAnsi="Arial Narrow"/>
        </w:rPr>
        <w:t xml:space="preserve">ze stopu </w:t>
      </w:r>
      <w:proofErr w:type="spellStart"/>
      <w:r w:rsidR="00835717" w:rsidRPr="00BF6262">
        <w:rPr>
          <w:rFonts w:ascii="Arial Narrow" w:eastAsia="Calibri" w:hAnsi="Arial Narrow"/>
        </w:rPr>
        <w:t>aluminum</w:t>
      </w:r>
      <w:proofErr w:type="spellEnd"/>
      <w:r w:rsidRPr="00BF6262">
        <w:rPr>
          <w:rFonts w:ascii="Arial Narrow" w:eastAsia="Calibri" w:hAnsi="Arial Narrow"/>
        </w:rPr>
        <w:t xml:space="preserve"> malowanego proszkowo;</w:t>
      </w:r>
    </w:p>
    <w:p w:rsidR="00253187" w:rsidRPr="00BF6262" w:rsidRDefault="00253187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>- wszystkie elementy złączne (tj. śruby, wkręty i nakrętki) wykonane są ze stali nierdzewnej;</w:t>
      </w:r>
    </w:p>
    <w:p w:rsidR="005C3D19" w:rsidRPr="00BF6262" w:rsidRDefault="00253187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  <w:r w:rsidRPr="00BF6262">
        <w:rPr>
          <w:rFonts w:ascii="Arial Narrow" w:eastAsia="Calibri" w:hAnsi="Arial Narrow"/>
        </w:rPr>
        <w:t xml:space="preserve">Wymiary urządzenia długość (cm) min  </w:t>
      </w:r>
      <w:r w:rsidR="00F83185" w:rsidRPr="00BF6262">
        <w:rPr>
          <w:rFonts w:ascii="Arial Narrow" w:eastAsia="Calibri" w:hAnsi="Arial Narrow"/>
        </w:rPr>
        <w:t>660</w:t>
      </w:r>
      <w:r w:rsidRPr="00BF6262">
        <w:rPr>
          <w:rFonts w:ascii="Arial Narrow" w:eastAsia="Calibri" w:hAnsi="Arial Narrow"/>
        </w:rPr>
        <w:t xml:space="preserve">, szerokość (cm)  min </w:t>
      </w:r>
      <w:r w:rsidR="00F83185" w:rsidRPr="00BF6262">
        <w:rPr>
          <w:rFonts w:ascii="Arial Narrow" w:eastAsia="Calibri" w:hAnsi="Arial Narrow"/>
        </w:rPr>
        <w:t>460</w:t>
      </w:r>
      <w:r w:rsidRPr="00BF6262">
        <w:rPr>
          <w:rFonts w:ascii="Arial Narrow" w:eastAsia="Calibri" w:hAnsi="Arial Narrow"/>
        </w:rPr>
        <w:t>, wysokość (cm)  min 390</w:t>
      </w:r>
    </w:p>
    <w:p w:rsidR="00C53991" w:rsidRPr="00BF6262" w:rsidRDefault="00C53991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eastAsia="Calibri" w:hAnsi="Arial Narrow"/>
        </w:rPr>
      </w:pPr>
    </w:p>
    <w:p w:rsidR="005C3D19" w:rsidRPr="00BF6262" w:rsidRDefault="005C3D19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hAnsi="Arial Narrow" w:cs="ArialNarrow"/>
        </w:rPr>
      </w:pPr>
      <w:r w:rsidRPr="00BF6262">
        <w:rPr>
          <w:rFonts w:ascii="Arial Narrow" w:hAnsi="Arial Narrow" w:cs="ArialNarrow"/>
          <w:b/>
        </w:rPr>
        <w:t>2. chwytak piłek</w:t>
      </w:r>
      <w:r w:rsidRPr="00BF6262">
        <w:rPr>
          <w:rFonts w:ascii="Arial Narrow" w:hAnsi="Arial Narrow" w:cs="ArialNarrow"/>
        </w:rPr>
        <w:t xml:space="preserve">- konstrukcja rury min fi </w:t>
      </w:r>
      <w:r w:rsidR="00F83185" w:rsidRPr="00BF6262">
        <w:rPr>
          <w:rFonts w:ascii="Arial Narrow" w:hAnsi="Arial Narrow" w:cs="ArialNarrow"/>
        </w:rPr>
        <w:t>9</w:t>
      </w:r>
      <w:r w:rsidR="00253187" w:rsidRPr="00BF6262">
        <w:rPr>
          <w:rFonts w:ascii="Arial Narrow" w:hAnsi="Arial Narrow" w:cs="ArialNarrow"/>
        </w:rPr>
        <w:t>0</w:t>
      </w:r>
      <w:r w:rsidR="000D32C9" w:rsidRPr="00BF6262">
        <w:rPr>
          <w:rFonts w:ascii="Arial Narrow" w:hAnsi="Arial Narrow" w:cs="ArialNarrow"/>
        </w:rPr>
        <w:t xml:space="preserve"> gr min 2,2mm</w:t>
      </w:r>
      <w:r w:rsidR="00253187" w:rsidRPr="00BF6262">
        <w:rPr>
          <w:rFonts w:ascii="Arial Narrow" w:hAnsi="Arial Narrow" w:cs="ArialNarrow"/>
        </w:rPr>
        <w:t>, ocynkowan</w:t>
      </w:r>
      <w:r w:rsidR="00F83185" w:rsidRPr="00BF6262">
        <w:rPr>
          <w:rFonts w:ascii="Arial Narrow" w:hAnsi="Arial Narrow" w:cs="ArialNarrow"/>
        </w:rPr>
        <w:t>a</w:t>
      </w:r>
      <w:r w:rsidR="00253187" w:rsidRPr="00BF6262">
        <w:rPr>
          <w:rFonts w:ascii="Arial Narrow" w:hAnsi="Arial Narrow" w:cs="ArialNarrow"/>
        </w:rPr>
        <w:t xml:space="preserve"> malowane proszkowo</w:t>
      </w:r>
      <w:r w:rsidR="000D32C9" w:rsidRPr="00BF6262">
        <w:rPr>
          <w:rFonts w:ascii="Arial Narrow" w:hAnsi="Arial Narrow" w:cs="ArialNarrow"/>
        </w:rPr>
        <w:t>, chwytak z tworzywa, kolorowy o wym</w:t>
      </w:r>
      <w:r w:rsidR="00F91B98" w:rsidRPr="00BF6262">
        <w:rPr>
          <w:rFonts w:ascii="Arial Narrow" w:hAnsi="Arial Narrow" w:cs="ArialNarrow"/>
        </w:rPr>
        <w:t>.</w:t>
      </w:r>
      <w:r w:rsidR="000D32C9" w:rsidRPr="00BF6262">
        <w:rPr>
          <w:rFonts w:ascii="Arial Narrow" w:hAnsi="Arial Narrow" w:cs="ArialNarrow"/>
        </w:rPr>
        <w:t xml:space="preserve"> min 50x50x50cm, </w:t>
      </w:r>
      <w:r w:rsidR="00C06977" w:rsidRPr="00BF6262">
        <w:rPr>
          <w:rFonts w:ascii="Arial Narrow" w:hAnsi="Arial Narrow" w:cs="ArialNarrow"/>
        </w:rPr>
        <w:t>wys. chwytaka</w:t>
      </w:r>
      <w:r w:rsidR="000D32C9" w:rsidRPr="00BF6262">
        <w:rPr>
          <w:rFonts w:ascii="Arial Narrow" w:hAnsi="Arial Narrow" w:cs="ArialNarrow"/>
        </w:rPr>
        <w:t xml:space="preserve"> min 2</w:t>
      </w:r>
      <w:r w:rsidR="00C06977" w:rsidRPr="00BF6262">
        <w:rPr>
          <w:rFonts w:ascii="Arial Narrow" w:hAnsi="Arial Narrow" w:cs="ArialNarrow"/>
        </w:rPr>
        <w:t>,0</w:t>
      </w:r>
      <w:r w:rsidR="000D32C9" w:rsidRPr="00BF6262">
        <w:rPr>
          <w:rFonts w:ascii="Arial Narrow" w:hAnsi="Arial Narrow" w:cs="ArialNarrow"/>
        </w:rPr>
        <w:t xml:space="preserve">m </w:t>
      </w:r>
    </w:p>
    <w:p w:rsidR="005C3D19" w:rsidRPr="00BF6262" w:rsidRDefault="005C3D19" w:rsidP="00C53991">
      <w:pPr>
        <w:pStyle w:val="Akapitzlist"/>
        <w:spacing w:after="0" w:line="20" w:lineRule="atLeast"/>
        <w:ind w:left="284" w:hanging="284"/>
        <w:rPr>
          <w:rFonts w:ascii="Arial Narrow" w:hAnsi="Arial Narrow" w:cs="ArialNarrow"/>
        </w:rPr>
      </w:pPr>
      <w:r w:rsidRPr="00BF6262">
        <w:rPr>
          <w:rFonts w:ascii="Arial Narrow" w:hAnsi="Arial Narrow" w:cs="ArialNarrow"/>
          <w:b/>
        </w:rPr>
        <w:t>3. huśtawka duet</w:t>
      </w:r>
      <w:r w:rsidRPr="00BF6262">
        <w:rPr>
          <w:rFonts w:ascii="Arial Narrow" w:hAnsi="Arial Narrow" w:cs="ArialNarrow"/>
        </w:rPr>
        <w:t xml:space="preserve">- </w:t>
      </w:r>
      <w:r w:rsidRPr="00BF6262">
        <w:rPr>
          <w:rFonts w:ascii="Arial Narrow" w:hAnsi="Arial Narrow" w:cs="Times New Roman"/>
        </w:rPr>
        <w:t xml:space="preserve"> konstrukcja stalowa ocynkowana malowana proszkowo, Konstrukcja nogi - rura fi </w:t>
      </w:r>
      <w:r w:rsidR="000D32C9" w:rsidRPr="00BF6262">
        <w:rPr>
          <w:rFonts w:ascii="Arial Narrow" w:hAnsi="Arial Narrow" w:cs="Times New Roman"/>
        </w:rPr>
        <w:t xml:space="preserve">min. </w:t>
      </w:r>
      <w:r w:rsidR="001773E8" w:rsidRPr="00BF6262">
        <w:rPr>
          <w:rFonts w:ascii="Arial Narrow" w:hAnsi="Arial Narrow" w:cs="Times New Roman"/>
        </w:rPr>
        <w:t>90</w:t>
      </w:r>
      <w:r w:rsidRPr="00BF6262">
        <w:rPr>
          <w:rFonts w:ascii="Arial Narrow" w:hAnsi="Arial Narrow" w:cs="Times New Roman"/>
        </w:rPr>
        <w:t>mm</w:t>
      </w:r>
      <w:r w:rsidR="000D32C9" w:rsidRPr="00BF6262">
        <w:rPr>
          <w:rFonts w:ascii="Arial Narrow" w:hAnsi="Arial Narrow" w:cs="Times New Roman"/>
        </w:rPr>
        <w:t xml:space="preserve">, gr. min 3mm </w:t>
      </w:r>
      <w:r w:rsidRPr="00BF6262">
        <w:rPr>
          <w:rFonts w:ascii="Arial Narrow" w:hAnsi="Arial Narrow" w:cs="Times New Roman"/>
        </w:rPr>
        <w:t>; konstruk</w:t>
      </w:r>
      <w:r w:rsidR="001773E8" w:rsidRPr="00BF6262">
        <w:rPr>
          <w:rFonts w:ascii="Arial Narrow" w:hAnsi="Arial Narrow" w:cs="Times New Roman"/>
        </w:rPr>
        <w:t xml:space="preserve">cja górnej belki - profil </w:t>
      </w:r>
      <w:r w:rsidR="000D32C9" w:rsidRPr="00BF6262">
        <w:rPr>
          <w:rFonts w:ascii="Arial Narrow" w:hAnsi="Arial Narrow" w:cs="Times New Roman"/>
        </w:rPr>
        <w:t>min.</w:t>
      </w:r>
      <w:r w:rsidR="001773E8" w:rsidRPr="00BF6262">
        <w:rPr>
          <w:rFonts w:ascii="Arial Narrow" w:hAnsi="Arial Narrow" w:cs="Times New Roman"/>
        </w:rPr>
        <w:t>80x80</w:t>
      </w:r>
      <w:r w:rsidR="000D32C9" w:rsidRPr="00BF6262">
        <w:rPr>
          <w:rFonts w:ascii="Arial Narrow" w:hAnsi="Arial Narrow" w:cs="Times New Roman"/>
        </w:rPr>
        <w:t>;</w:t>
      </w:r>
      <w:r w:rsidRPr="00BF6262">
        <w:rPr>
          <w:rFonts w:ascii="Arial Narrow" w:hAnsi="Arial Narrow" w:cs="Times New Roman"/>
        </w:rPr>
        <w:t xml:space="preserve"> Dwa siedziska z tworzywa, jedno typu deseczka</w:t>
      </w:r>
      <w:r w:rsidR="001773E8" w:rsidRPr="00BF6262">
        <w:rPr>
          <w:rFonts w:ascii="Arial Narrow" w:hAnsi="Arial Narrow" w:cs="Times New Roman"/>
        </w:rPr>
        <w:t xml:space="preserve"> płaskie</w:t>
      </w:r>
      <w:r w:rsidRPr="00BF6262">
        <w:rPr>
          <w:rFonts w:ascii="Arial Narrow" w:hAnsi="Arial Narrow" w:cs="Times New Roman"/>
        </w:rPr>
        <w:t xml:space="preserve"> drugie </w:t>
      </w:r>
      <w:r w:rsidR="001773E8" w:rsidRPr="00BF6262">
        <w:rPr>
          <w:rFonts w:ascii="Arial Narrow" w:hAnsi="Arial Narrow" w:cs="Times New Roman"/>
        </w:rPr>
        <w:t xml:space="preserve">siedzisko </w:t>
      </w:r>
      <w:r w:rsidR="00A24643" w:rsidRPr="00BF6262">
        <w:rPr>
          <w:rFonts w:ascii="Arial Narrow" w:hAnsi="Arial Narrow" w:cs="Times New Roman"/>
        </w:rPr>
        <w:t>kubełkowe</w:t>
      </w:r>
      <w:r w:rsidR="001773E8" w:rsidRPr="00BF6262">
        <w:rPr>
          <w:rFonts w:ascii="Arial Narrow" w:hAnsi="Arial Narrow" w:cs="Times New Roman"/>
        </w:rPr>
        <w:t xml:space="preserve"> (koszyczek)</w:t>
      </w:r>
      <w:r w:rsidR="001773E8" w:rsidRPr="00BF6262">
        <w:rPr>
          <w:rFonts w:ascii="Arial Narrow" w:hAnsi="Arial Narrow" w:cs="ArialNarrow"/>
        </w:rPr>
        <w:t>.</w:t>
      </w:r>
    </w:p>
    <w:p w:rsidR="005C3D19" w:rsidRPr="00BF6262" w:rsidRDefault="005C3D19" w:rsidP="00C53991">
      <w:pPr>
        <w:pStyle w:val="Akapitzlist"/>
        <w:spacing w:after="0" w:line="20" w:lineRule="atLeast"/>
        <w:ind w:left="284" w:hanging="284"/>
        <w:rPr>
          <w:rFonts w:ascii="Arial Narrow" w:hAnsi="Arial Narrow" w:cs="Times New Roman"/>
        </w:rPr>
      </w:pPr>
      <w:r w:rsidRPr="00BF6262">
        <w:rPr>
          <w:rFonts w:ascii="Arial Narrow" w:hAnsi="Arial Narrow" w:cs="ArialNarrow"/>
          <w:b/>
        </w:rPr>
        <w:t>4. bocianie gniazdo</w:t>
      </w:r>
      <w:r w:rsidRPr="00BF6262">
        <w:rPr>
          <w:rFonts w:ascii="Arial Narrow" w:hAnsi="Arial Narrow" w:cs="ArialNarrow"/>
        </w:rPr>
        <w:t xml:space="preserve">- </w:t>
      </w:r>
      <w:r w:rsidRPr="00BF6262">
        <w:rPr>
          <w:rFonts w:ascii="Arial Narrow" w:hAnsi="Arial Narrow" w:cs="Times New Roman"/>
        </w:rPr>
        <w:t xml:space="preserve">Huśtawka - konstrukcja stalowa ocynkowana malowana proszkowo gr. min 3mm, Konstrukcja nogi - rura fi </w:t>
      </w:r>
      <w:r w:rsidR="000D32C9" w:rsidRPr="00BF6262">
        <w:rPr>
          <w:rFonts w:ascii="Arial Narrow" w:hAnsi="Arial Narrow" w:cs="Times New Roman"/>
        </w:rPr>
        <w:t xml:space="preserve">min </w:t>
      </w:r>
      <w:r w:rsidR="001773E8" w:rsidRPr="00BF6262">
        <w:rPr>
          <w:rFonts w:ascii="Arial Narrow" w:hAnsi="Arial Narrow" w:cs="Times New Roman"/>
        </w:rPr>
        <w:t>90</w:t>
      </w:r>
      <w:r w:rsidRPr="00BF6262">
        <w:rPr>
          <w:rFonts w:ascii="Arial Narrow" w:hAnsi="Arial Narrow" w:cs="Times New Roman"/>
        </w:rPr>
        <w:t>mm</w:t>
      </w:r>
      <w:r w:rsidR="000D32C9" w:rsidRPr="00BF6262">
        <w:rPr>
          <w:rFonts w:ascii="Arial Narrow" w:hAnsi="Arial Narrow" w:cs="Times New Roman"/>
        </w:rPr>
        <w:t xml:space="preserve"> gr. min 3mm</w:t>
      </w:r>
      <w:r w:rsidRPr="00BF6262">
        <w:rPr>
          <w:rFonts w:ascii="Arial Narrow" w:hAnsi="Arial Narrow" w:cs="Times New Roman"/>
        </w:rPr>
        <w:t>; konstrukcja górnej belki - profil 80x80;  zgodnie z normą PN-EN 1176,konstrukcja koła: stalowy pierścień z rury Ø 48-50 mm z powłoką antykorozyjną (</w:t>
      </w:r>
      <w:proofErr w:type="spellStart"/>
      <w:r w:rsidRPr="00BF6262">
        <w:rPr>
          <w:rFonts w:ascii="Arial Narrow" w:hAnsi="Arial Narrow" w:cs="Times New Roman"/>
        </w:rPr>
        <w:t>ocynk</w:t>
      </w:r>
      <w:proofErr w:type="spellEnd"/>
      <w:r w:rsidRPr="00BF6262">
        <w:rPr>
          <w:rFonts w:ascii="Arial Narrow" w:hAnsi="Arial Narrow" w:cs="Times New Roman"/>
        </w:rPr>
        <w:t>/farba antykorozyjna), w osłonie ze spieni</w:t>
      </w:r>
      <w:r w:rsidR="00733C09" w:rsidRPr="00BF6262">
        <w:rPr>
          <w:rFonts w:ascii="Arial Narrow" w:hAnsi="Arial Narrow" w:cs="Times New Roman"/>
        </w:rPr>
        <w:t>onego poliuretanu gr. 25-30 mm.</w:t>
      </w:r>
    </w:p>
    <w:p w:rsidR="005C3D19" w:rsidRPr="00BF6262" w:rsidRDefault="005C3D19" w:rsidP="00C53991">
      <w:pPr>
        <w:pStyle w:val="Akapitzlist"/>
        <w:spacing w:after="0" w:line="20" w:lineRule="atLeast"/>
        <w:ind w:left="284" w:hanging="284"/>
        <w:jc w:val="both"/>
        <w:rPr>
          <w:rFonts w:ascii="Arial Narrow" w:hAnsi="Arial Narrow" w:cs="Times New Roman"/>
        </w:rPr>
      </w:pPr>
      <w:r w:rsidRPr="00BF6262">
        <w:rPr>
          <w:rFonts w:ascii="Arial Narrow" w:hAnsi="Arial Narrow" w:cs="ArialNarrow"/>
          <w:b/>
        </w:rPr>
        <w:t>5. bujak</w:t>
      </w:r>
      <w:r w:rsidRPr="00BF6262">
        <w:rPr>
          <w:rFonts w:ascii="Arial Narrow" w:hAnsi="Arial Narrow" w:cs="ArialNarrow"/>
        </w:rPr>
        <w:t xml:space="preserve">- </w:t>
      </w:r>
      <w:r w:rsidRPr="00BF6262">
        <w:rPr>
          <w:rFonts w:ascii="Arial Narrow" w:hAnsi="Arial Narrow" w:cs="Times New Roman"/>
          <w:u w:val="single"/>
        </w:rPr>
        <w:t>Bujak na sprężynie płyta HDPE</w:t>
      </w:r>
      <w:r w:rsidRPr="00BF6262">
        <w:rPr>
          <w:rFonts w:ascii="Arial Narrow" w:hAnsi="Arial Narrow" w:cs="Times New Roman"/>
        </w:rPr>
        <w:t>, plastikowe rączki, sprężyna malowana proszkowo,   Korpus urządzenia wykonany z HDPE o grubości 15mm. Sprężyna z drutu fi 20mm ocynkowana i malowana proszkowo, uchwyty do trzymania i podnóżki z tworzywa, siedzisko z HDPE. Wymiary urządzenia min 81x25x88cm. Wysokość posadowienia 4</w:t>
      </w:r>
      <w:r w:rsidR="00733C09" w:rsidRPr="00BF6262">
        <w:rPr>
          <w:rFonts w:ascii="Arial Narrow" w:hAnsi="Arial Narrow" w:cs="Times New Roman"/>
        </w:rPr>
        <w:t>0cm. Podnóżki, rączki chwytowe,</w:t>
      </w:r>
    </w:p>
    <w:p w:rsidR="005C3D19" w:rsidRPr="00BF6262" w:rsidRDefault="00F91B98" w:rsidP="00C53991">
      <w:pPr>
        <w:pStyle w:val="Akapitzlist"/>
        <w:spacing w:after="0" w:line="20" w:lineRule="atLeast"/>
        <w:ind w:left="284" w:hanging="284"/>
        <w:jc w:val="both"/>
        <w:rPr>
          <w:rFonts w:ascii="Arial Narrow" w:hAnsi="Arial Narrow" w:cs="Times New Roman"/>
        </w:rPr>
      </w:pPr>
      <w:r w:rsidRPr="00BF6262">
        <w:rPr>
          <w:rFonts w:ascii="Arial Narrow" w:hAnsi="Arial Narrow" w:cs="ArialNarrow"/>
          <w:b/>
        </w:rPr>
        <w:t>6. karuzela tarczowa</w:t>
      </w:r>
      <w:r w:rsidR="00A24643" w:rsidRPr="00BF6262">
        <w:rPr>
          <w:rFonts w:ascii="Arial Narrow" w:hAnsi="Arial Narrow" w:cs="ArialNarrow"/>
          <w:b/>
        </w:rPr>
        <w:t xml:space="preserve"> </w:t>
      </w:r>
      <w:r w:rsidR="005C3D19" w:rsidRPr="00BF6262">
        <w:rPr>
          <w:rFonts w:ascii="Arial Narrow" w:hAnsi="Arial Narrow" w:cs="Times New Roman"/>
        </w:rPr>
        <w:t xml:space="preserve">-Karuzela tarczowa z siedziskami. Konstrukcja karuzeli wykonana ze stali, ocynkowana ogniowo, malowana farbami akrylowymi. Platforma pokryta aluminiową blachą ryflowaną o grubości 4 mm. Platforma przymocowana do rury pionowej ze stolikiem Urządzenie posiada mechanizm łożyskowy nie wymagający konserwacji. Materiał: Konstrukcja - rury i profile stalowe; siedziska – płyta </w:t>
      </w:r>
      <w:r w:rsidR="002E2833" w:rsidRPr="00BF6262">
        <w:rPr>
          <w:rFonts w:ascii="Arial Narrow" w:hAnsi="Arial Narrow" w:cs="Times New Roman"/>
        </w:rPr>
        <w:t>HDPE 16 mm; średnica karuzeli 150cm</w:t>
      </w:r>
      <w:r w:rsidR="00C53991" w:rsidRPr="00BF6262">
        <w:rPr>
          <w:rFonts w:ascii="Arial Narrow" w:hAnsi="Arial Narrow" w:cs="Times New Roman"/>
        </w:rPr>
        <w:t>.</w:t>
      </w:r>
    </w:p>
    <w:p w:rsidR="005C3D19" w:rsidRPr="00BF6262" w:rsidRDefault="005C3D19" w:rsidP="00C53991">
      <w:pPr>
        <w:autoSpaceDE w:val="0"/>
        <w:autoSpaceDN w:val="0"/>
        <w:adjustRightInd w:val="0"/>
        <w:spacing w:after="0" w:line="20" w:lineRule="atLeast"/>
        <w:ind w:left="284" w:hanging="284"/>
        <w:rPr>
          <w:rFonts w:ascii="Arial Narrow" w:hAnsi="Arial Narrow" w:cs="ArialNarrow"/>
        </w:rPr>
      </w:pPr>
      <w:r w:rsidRPr="00BF6262">
        <w:rPr>
          <w:rFonts w:ascii="Arial Narrow" w:hAnsi="Arial Narrow" w:cs="ArialNarrow"/>
          <w:b/>
        </w:rPr>
        <w:t>7. piaskownica</w:t>
      </w:r>
      <w:r w:rsidR="001773E8" w:rsidRPr="00BF6262">
        <w:rPr>
          <w:rFonts w:ascii="Arial Narrow" w:hAnsi="Arial Narrow" w:cs="ArialNarrow"/>
        </w:rPr>
        <w:t>-  burty wykonane z płyty HDPE  wraz z siedziskami, konstrukcja metalowa</w:t>
      </w:r>
      <w:r w:rsidR="00C53991" w:rsidRPr="00BF6262">
        <w:rPr>
          <w:rFonts w:ascii="Arial Narrow" w:hAnsi="Arial Narrow" w:cs="ArialNarrow"/>
        </w:rPr>
        <w:t>.</w:t>
      </w:r>
    </w:p>
    <w:p w:rsidR="00FA7948" w:rsidRPr="00BF6262" w:rsidRDefault="005C3D19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  <w:r w:rsidRPr="00BF6262">
        <w:rPr>
          <w:rFonts w:ascii="Arial Narrow" w:hAnsi="Arial Narrow" w:cs="ArialNarrow"/>
          <w:b/>
        </w:rPr>
        <w:t>8. tablica informacyjna</w:t>
      </w:r>
      <w:r w:rsidR="001773E8" w:rsidRPr="00BF6262">
        <w:rPr>
          <w:rFonts w:ascii="Arial Narrow" w:hAnsi="Arial Narrow" w:cs="ArialNarrow"/>
        </w:rPr>
        <w:t>- konstrukcja metalowa, ocynkowana malowana proszkowo</w:t>
      </w:r>
    </w:p>
    <w:p w:rsidR="005C3D19" w:rsidRPr="00BF6262" w:rsidRDefault="001773E8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  <w:r w:rsidRPr="00BF6262">
        <w:rPr>
          <w:rFonts w:ascii="Arial Narrow" w:hAnsi="Arial Narrow" w:cs="ArialNarrow"/>
          <w:b/>
        </w:rPr>
        <w:t>9- Ławka</w:t>
      </w:r>
      <w:r w:rsidRPr="00BF6262">
        <w:rPr>
          <w:rFonts w:ascii="Arial Narrow" w:hAnsi="Arial Narrow" w:cs="ArialNarrow"/>
        </w:rPr>
        <w:t xml:space="preserve"> – przeznaczona na place zabaw, konstrukcja metalowa, ocynkowana malowana proszkowo, siedzisko z HPL lub HDPE</w:t>
      </w:r>
      <w:r w:rsidR="00C53991" w:rsidRPr="00BF6262">
        <w:rPr>
          <w:rFonts w:ascii="Arial Narrow" w:hAnsi="Arial Narrow" w:cs="ArialNarrow"/>
        </w:rPr>
        <w:t>.</w:t>
      </w:r>
    </w:p>
    <w:p w:rsidR="001773E8" w:rsidRPr="00BF6262" w:rsidRDefault="001773E8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  <w:r w:rsidRPr="00BF6262">
        <w:rPr>
          <w:rFonts w:ascii="Arial Narrow" w:hAnsi="Arial Narrow" w:cs="ArialNarrow"/>
          <w:b/>
        </w:rPr>
        <w:t>10- kosz</w:t>
      </w:r>
      <w:r w:rsidR="00C53991" w:rsidRPr="00BF6262">
        <w:rPr>
          <w:rFonts w:ascii="Arial Narrow" w:hAnsi="Arial Narrow" w:cs="ArialNarrow"/>
        </w:rPr>
        <w:t xml:space="preserve"> o poj. 60l metalowy, zabudowa taka jak siedzisko ławek.</w:t>
      </w:r>
    </w:p>
    <w:p w:rsidR="0045785C" w:rsidRPr="00BF6262" w:rsidRDefault="0045785C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</w:p>
    <w:p w:rsidR="0045785C" w:rsidRPr="00BF6262" w:rsidRDefault="0045785C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</w:p>
    <w:p w:rsidR="0045785C" w:rsidRPr="00BF6262" w:rsidRDefault="0045785C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</w:p>
    <w:p w:rsidR="001F4680" w:rsidRDefault="001F4680" w:rsidP="0045785C">
      <w:pPr>
        <w:spacing w:line="276" w:lineRule="auto"/>
        <w:ind w:firstLine="567"/>
        <w:jc w:val="both"/>
        <w:rPr>
          <w:rFonts w:ascii="Arial Narrow" w:hAnsi="Arial Narrow" w:cs="Arial"/>
        </w:rPr>
      </w:pPr>
    </w:p>
    <w:p w:rsidR="0045785C" w:rsidRPr="00BF6262" w:rsidRDefault="0045785C" w:rsidP="0045785C">
      <w:pPr>
        <w:spacing w:line="276" w:lineRule="auto"/>
        <w:ind w:firstLine="567"/>
        <w:jc w:val="both"/>
        <w:rPr>
          <w:rFonts w:ascii="Arial Narrow" w:hAnsi="Arial Narrow" w:cs="Arial"/>
        </w:rPr>
      </w:pPr>
      <w:r w:rsidRPr="00BF6262">
        <w:rPr>
          <w:rFonts w:ascii="Arial Narrow" w:hAnsi="Arial Narrow" w:cs="Arial"/>
        </w:rPr>
        <w:t xml:space="preserve">Zamawiający działając na podstawie art. 286 ust. 1 ustawy z dnia 11 września 2019 r. Prawo Zamówień Publicznych (tekst jedn.: Dz. U. z 2019 r. poz. 2019 z </w:t>
      </w:r>
      <w:proofErr w:type="spellStart"/>
      <w:r w:rsidRPr="00BF6262">
        <w:rPr>
          <w:rFonts w:ascii="Arial Narrow" w:hAnsi="Arial Narrow" w:cs="Arial"/>
        </w:rPr>
        <w:t>późn</w:t>
      </w:r>
      <w:proofErr w:type="spellEnd"/>
      <w:r w:rsidRPr="00BF6262">
        <w:rPr>
          <w:rFonts w:ascii="Arial Narrow" w:hAnsi="Arial Narrow" w:cs="Arial"/>
        </w:rPr>
        <w:t>. zm.) zwanej dalej informuje, że zmianie ulega treść Specyfikacji Warunków Zamówienia jak poniżej:</w:t>
      </w:r>
    </w:p>
    <w:p w:rsidR="0045785C" w:rsidRPr="00BF6262" w:rsidRDefault="0045785C" w:rsidP="00122000">
      <w:pPr>
        <w:spacing w:line="276" w:lineRule="auto"/>
        <w:jc w:val="both"/>
        <w:rPr>
          <w:rFonts w:ascii="Arial Narrow" w:hAnsi="Arial Narrow" w:cs="Arial"/>
        </w:rPr>
      </w:pPr>
    </w:p>
    <w:p w:rsidR="0045785C" w:rsidRPr="00122000" w:rsidRDefault="0045785C" w:rsidP="00122000">
      <w:pPr>
        <w:suppressAutoHyphens/>
        <w:spacing w:after="0" w:line="20" w:lineRule="atLeast"/>
        <w:ind w:left="403" w:hanging="403"/>
        <w:jc w:val="both"/>
        <w:rPr>
          <w:rFonts w:ascii="Arial Narrow" w:hAnsi="Arial Narrow" w:cs="Arial"/>
          <w:b/>
          <w:lang w:eastAsia="ar-SA"/>
        </w:rPr>
      </w:pPr>
      <w:r w:rsidRPr="00BF6262">
        <w:rPr>
          <w:rFonts w:ascii="Arial Narrow" w:hAnsi="Arial Narrow" w:cs="Arial"/>
          <w:b/>
          <w:bCs/>
          <w:lang w:eastAsia="ar-SA"/>
        </w:rPr>
        <w:t xml:space="preserve">1. Rozdział VI </w:t>
      </w:r>
      <w:r w:rsidRPr="00BF6262">
        <w:rPr>
          <w:rFonts w:ascii="Arial Narrow" w:hAnsi="Arial Narrow" w:cs="Arial"/>
          <w:b/>
          <w:color w:val="000000"/>
          <w:lang w:eastAsia="ar-SA"/>
        </w:rPr>
        <w:t xml:space="preserve">otrzymuje brzmienie: </w:t>
      </w:r>
    </w:p>
    <w:p w:rsidR="0045785C" w:rsidRPr="00BF6262" w:rsidRDefault="0045785C" w:rsidP="0045785C">
      <w:pPr>
        <w:pStyle w:val="Nagwek2"/>
        <w:spacing w:before="360" w:after="120" w:line="240" w:lineRule="auto"/>
        <w:rPr>
          <w:rFonts w:ascii="Arial Narrow" w:eastAsiaTheme="minorHAnsi" w:hAnsi="Arial Narrow" w:cs="Arial"/>
          <w:b/>
          <w:bCs/>
          <w:color w:val="auto"/>
          <w:sz w:val="22"/>
          <w:szCs w:val="22"/>
          <w:lang w:eastAsia="ar-SA"/>
        </w:rPr>
      </w:pPr>
      <w:bookmarkStart w:id="0" w:name="_Toc70670506"/>
      <w:r w:rsidRPr="00BF6262">
        <w:rPr>
          <w:rFonts w:ascii="Arial Narrow" w:eastAsiaTheme="minorHAnsi" w:hAnsi="Arial Narrow" w:cs="Arial"/>
          <w:b/>
          <w:bCs/>
          <w:color w:val="auto"/>
          <w:sz w:val="22"/>
          <w:szCs w:val="22"/>
          <w:lang w:eastAsia="ar-SA"/>
        </w:rPr>
        <w:t>Wizja lokalna</w:t>
      </w:r>
      <w:bookmarkEnd w:id="0"/>
    </w:p>
    <w:p w:rsidR="0045785C" w:rsidRPr="00BF6262" w:rsidRDefault="0045785C" w:rsidP="0045785C">
      <w:pPr>
        <w:jc w:val="both"/>
        <w:rPr>
          <w:rFonts w:ascii="Arial Narrow" w:hAnsi="Arial Narrow"/>
          <w:sz w:val="20"/>
        </w:rPr>
      </w:pPr>
      <w:r w:rsidRPr="00BF6262">
        <w:rPr>
          <w:rFonts w:ascii="Arial Narrow" w:hAnsi="Arial Narrow"/>
          <w:sz w:val="20"/>
        </w:rPr>
        <w:t xml:space="preserve">Zamawiający informuje, że przed złożeniem oferty </w:t>
      </w:r>
      <w:r w:rsidRPr="00BF6262">
        <w:rPr>
          <w:rFonts w:ascii="Arial Narrow" w:hAnsi="Arial Narrow"/>
          <w:b/>
          <w:sz w:val="20"/>
          <w:u w:val="single"/>
        </w:rPr>
        <w:t xml:space="preserve">wymaga się przeprowadzenia wizji lokalne. </w:t>
      </w:r>
      <w:r w:rsidRPr="00BF6262">
        <w:rPr>
          <w:rFonts w:ascii="Arial Narrow" w:hAnsi="Arial Narrow"/>
          <w:sz w:val="20"/>
        </w:rPr>
        <w:t xml:space="preserve">Wizja lokalna ma się odbyć najpóźniej 1 dzień przed terminem składania ofert do godziny 14.00. Z wnioskiem o przeprowadzenie wizji lokalnej można wystąpić najpóźniej do </w:t>
      </w:r>
      <w:r w:rsidRPr="00BF6262">
        <w:rPr>
          <w:rFonts w:ascii="Arial Narrow" w:hAnsi="Arial Narrow"/>
          <w:b/>
          <w:sz w:val="20"/>
        </w:rPr>
        <w:t>6 września 2021r.</w:t>
      </w:r>
      <w:r w:rsidRPr="00BF6262">
        <w:rPr>
          <w:rFonts w:ascii="Arial Narrow" w:hAnsi="Arial Narrow"/>
          <w:sz w:val="20"/>
        </w:rPr>
        <w:t xml:space="preserve"> do godziny </w:t>
      </w:r>
      <w:r w:rsidRPr="00BF6262">
        <w:rPr>
          <w:rFonts w:ascii="Arial Narrow" w:hAnsi="Arial Narrow"/>
          <w:b/>
          <w:sz w:val="20"/>
        </w:rPr>
        <w:t>15.00</w:t>
      </w:r>
      <w:r w:rsidRPr="00BF6262">
        <w:rPr>
          <w:rFonts w:ascii="Arial Narrow" w:hAnsi="Arial Narrow"/>
          <w:sz w:val="20"/>
        </w:rPr>
        <w:t xml:space="preserve"> </w:t>
      </w:r>
      <w:r w:rsidR="004628FC" w:rsidRPr="00BF6262">
        <w:rPr>
          <w:rFonts w:ascii="Arial Narrow" w:hAnsi="Arial Narrow"/>
          <w:sz w:val="20"/>
        </w:rPr>
        <w:t>telefonicznie lub mailowo.</w:t>
      </w:r>
    </w:p>
    <w:p w:rsidR="0045785C" w:rsidRPr="00BF6262" w:rsidRDefault="0045785C" w:rsidP="0045785C">
      <w:pPr>
        <w:jc w:val="both"/>
        <w:rPr>
          <w:rFonts w:ascii="Arial Narrow" w:hAnsi="Arial Narrow"/>
          <w:sz w:val="20"/>
        </w:rPr>
      </w:pPr>
      <w:r w:rsidRPr="00BF6262">
        <w:rPr>
          <w:rFonts w:ascii="Arial Narrow" w:hAnsi="Arial Narrow"/>
          <w:sz w:val="20"/>
        </w:rPr>
        <w:t xml:space="preserve">Nie możliwe jest złożenie oferty bez przeprowadzenia wizji lokalnej. Zamawiający odrzuci ofertę Wykonawcy, który nie odbył wizji lokalnej w ramach przedmiotowego postępowania. </w:t>
      </w:r>
    </w:p>
    <w:p w:rsidR="0045785C" w:rsidRPr="00BF6262" w:rsidRDefault="0045785C" w:rsidP="0045785C">
      <w:pPr>
        <w:jc w:val="both"/>
        <w:rPr>
          <w:rFonts w:ascii="Arial Narrow" w:hAnsi="Arial Narrow"/>
          <w:sz w:val="20"/>
        </w:rPr>
      </w:pPr>
      <w:r w:rsidRPr="00BF6262">
        <w:rPr>
          <w:rFonts w:ascii="Arial Narrow" w:hAnsi="Arial Narrow"/>
          <w:sz w:val="20"/>
        </w:rPr>
        <w:t>W celu umówienia wizji lokalnej na terenie inwestycji Wykonawca zobowiązany jest skontaktować się z osobami wyznaczonymi do komunikowania się z wykonawcami tj. Anna Gwóźdź telefon 17 77 13 752 lub 17 77 13</w:t>
      </w:r>
      <w:r w:rsidR="004628FC" w:rsidRPr="00BF6262">
        <w:rPr>
          <w:rFonts w:ascii="Arial Narrow" w:hAnsi="Arial Narrow"/>
          <w:sz w:val="20"/>
        </w:rPr>
        <w:t> </w:t>
      </w:r>
      <w:r w:rsidRPr="00BF6262">
        <w:rPr>
          <w:rFonts w:ascii="Arial Narrow" w:hAnsi="Arial Narrow"/>
          <w:sz w:val="20"/>
        </w:rPr>
        <w:t>717</w:t>
      </w:r>
      <w:r w:rsidR="004628FC" w:rsidRPr="00BF6262">
        <w:rPr>
          <w:rFonts w:ascii="Arial Narrow" w:hAnsi="Arial Narrow"/>
          <w:sz w:val="20"/>
        </w:rPr>
        <w:t>,</w:t>
      </w:r>
      <w:r w:rsidRPr="00BF6262">
        <w:rPr>
          <w:rFonts w:ascii="Arial Narrow" w:hAnsi="Arial Narrow"/>
          <w:sz w:val="20"/>
        </w:rPr>
        <w:t xml:space="preserve"> </w:t>
      </w:r>
      <w:r w:rsidR="004628FC" w:rsidRPr="00BF6262">
        <w:rPr>
          <w:rFonts w:ascii="Arial Narrow" w:hAnsi="Arial Narrow"/>
          <w:sz w:val="20"/>
        </w:rPr>
        <w:t xml:space="preserve">mail: </w:t>
      </w:r>
      <w:r w:rsidRPr="00BF6262">
        <w:rPr>
          <w:rFonts w:ascii="Arial Narrow" w:hAnsi="Arial Narrow"/>
          <w:sz w:val="20"/>
        </w:rPr>
        <w:t xml:space="preserve">a.gwozdz@trzebownisko.pl. </w:t>
      </w:r>
    </w:p>
    <w:p w:rsidR="0045785C" w:rsidRPr="00BF6262" w:rsidRDefault="0045785C" w:rsidP="0045785C">
      <w:pPr>
        <w:jc w:val="both"/>
        <w:rPr>
          <w:rFonts w:ascii="Arial Narrow" w:hAnsi="Arial Narrow"/>
          <w:sz w:val="20"/>
        </w:rPr>
      </w:pPr>
      <w:r w:rsidRPr="00BF6262">
        <w:rPr>
          <w:rFonts w:ascii="Arial Narrow" w:hAnsi="Arial Narrow"/>
          <w:sz w:val="20"/>
        </w:rPr>
        <w:t xml:space="preserve">Zamawiający informuje, że w trakcie wizji lokalnej nie będą udzielane żadne odpowiedzi na pytania będzie sporządzany protokół z tych wizji, wraz z listą obecności potwierdzającą odbycie wizji lokalnej. Potwierdzenie należy dołączyć do oferty. Wszelkie odpowiedzi na pytania zostaną zamieszczone na stronie prowadzonego postępowania. </w:t>
      </w:r>
    </w:p>
    <w:p w:rsidR="0045785C" w:rsidRDefault="0045785C" w:rsidP="0045785C">
      <w:pPr>
        <w:spacing w:line="276" w:lineRule="auto"/>
        <w:ind w:firstLine="567"/>
        <w:jc w:val="both"/>
        <w:rPr>
          <w:rFonts w:ascii="Arial Narrow" w:hAnsi="Arial Narrow" w:cs="Arial"/>
        </w:rPr>
      </w:pPr>
    </w:p>
    <w:p w:rsidR="00122000" w:rsidRPr="00BF6262" w:rsidRDefault="00122000" w:rsidP="0045785C">
      <w:pPr>
        <w:spacing w:line="276" w:lineRule="auto"/>
        <w:ind w:firstLine="567"/>
        <w:jc w:val="both"/>
        <w:rPr>
          <w:rFonts w:ascii="Arial Narrow" w:hAnsi="Arial Narrow" w:cs="Arial"/>
        </w:rPr>
      </w:pPr>
      <w:bookmarkStart w:id="1" w:name="_GoBack"/>
      <w:bookmarkEnd w:id="1"/>
    </w:p>
    <w:p w:rsidR="0045785C" w:rsidRPr="00BF6262" w:rsidRDefault="0045785C" w:rsidP="0045785C">
      <w:pPr>
        <w:spacing w:after="0" w:line="20" w:lineRule="atLeast"/>
        <w:jc w:val="both"/>
        <w:rPr>
          <w:rFonts w:ascii="Arial Narrow" w:hAnsi="Arial Narrow" w:cs="Arial"/>
        </w:rPr>
      </w:pPr>
    </w:p>
    <w:p w:rsidR="0045785C" w:rsidRPr="00BF6262" w:rsidRDefault="0045785C" w:rsidP="0045785C">
      <w:pPr>
        <w:suppressAutoHyphens/>
        <w:spacing w:after="0" w:line="20" w:lineRule="atLeast"/>
        <w:ind w:left="403" w:hanging="403"/>
        <w:jc w:val="both"/>
        <w:rPr>
          <w:rFonts w:ascii="Arial Narrow" w:hAnsi="Arial Narrow" w:cs="Arial"/>
          <w:b/>
          <w:lang w:eastAsia="ar-SA"/>
        </w:rPr>
      </w:pPr>
      <w:r w:rsidRPr="00BF6262">
        <w:rPr>
          <w:rFonts w:ascii="Arial Narrow" w:hAnsi="Arial Narrow" w:cs="Arial"/>
          <w:b/>
          <w:bCs/>
          <w:lang w:eastAsia="ar-SA"/>
        </w:rPr>
        <w:t xml:space="preserve">1. Rozdział XVI </w:t>
      </w:r>
      <w:r w:rsidRPr="00BF6262">
        <w:rPr>
          <w:rFonts w:ascii="Arial Narrow" w:hAnsi="Arial Narrow" w:cs="Arial"/>
          <w:b/>
          <w:color w:val="000000"/>
          <w:lang w:eastAsia="ar-SA"/>
        </w:rPr>
        <w:t xml:space="preserve">otrzymuje brzmienie: </w:t>
      </w:r>
    </w:p>
    <w:p w:rsidR="0045785C" w:rsidRPr="00BF6262" w:rsidRDefault="0045785C" w:rsidP="0045785C">
      <w:pPr>
        <w:pStyle w:val="Nagwek2"/>
        <w:spacing w:before="0" w:line="20" w:lineRule="atLeast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bookmarkStart w:id="2" w:name="_Toc70670518"/>
      <w:r w:rsidRPr="00BF6262">
        <w:rPr>
          <w:rFonts w:ascii="Arial Narrow" w:hAnsi="Arial Narrow" w:cs="Arial"/>
          <w:b/>
          <w:color w:val="auto"/>
          <w:sz w:val="22"/>
          <w:szCs w:val="22"/>
        </w:rPr>
        <w:t>Termin związania ofertą</w:t>
      </w:r>
      <w:bookmarkEnd w:id="2"/>
    </w:p>
    <w:p w:rsidR="0045785C" w:rsidRPr="00BF6262" w:rsidRDefault="0045785C" w:rsidP="0045785C">
      <w:pPr>
        <w:suppressAutoHyphens/>
        <w:spacing w:after="0" w:line="20" w:lineRule="atLeast"/>
        <w:ind w:left="403" w:hanging="403"/>
        <w:jc w:val="both"/>
        <w:rPr>
          <w:rFonts w:ascii="Arial Narrow" w:hAnsi="Arial Narrow" w:cs="Arial"/>
        </w:rPr>
      </w:pPr>
    </w:p>
    <w:p w:rsidR="0045785C" w:rsidRPr="00BF6262" w:rsidRDefault="0045785C" w:rsidP="0045785C">
      <w:pPr>
        <w:numPr>
          <w:ilvl w:val="0"/>
          <w:numId w:val="13"/>
        </w:numPr>
        <w:spacing w:before="240" w:after="0" w:line="240" w:lineRule="auto"/>
        <w:ind w:left="426"/>
        <w:jc w:val="both"/>
        <w:rPr>
          <w:rFonts w:ascii="Arial Narrow" w:hAnsi="Arial Narrow"/>
          <w:b/>
          <w:strike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 xml:space="preserve">Wykonawca będzie związany ofertą przez </w:t>
      </w:r>
      <w:r w:rsidRPr="00BF6262">
        <w:rPr>
          <w:rFonts w:ascii="Arial Narrow" w:hAnsi="Arial Narrow"/>
          <w:b/>
          <w:sz w:val="20"/>
          <w:szCs w:val="20"/>
        </w:rPr>
        <w:t xml:space="preserve">do dnia 7  października 2021r. </w:t>
      </w:r>
    </w:p>
    <w:p w:rsidR="0045785C" w:rsidRPr="00BF6262" w:rsidRDefault="0045785C" w:rsidP="0045785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BF6262">
        <w:rPr>
          <w:rFonts w:ascii="Arial Narrow" w:hAnsi="Arial Narrow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45785C" w:rsidRPr="00BF6262" w:rsidRDefault="0045785C" w:rsidP="0045785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Odmowa wyrażenia zgody na przedłużenie terminu związania ofertą nie powoduje utraty wadium</w:t>
      </w:r>
    </w:p>
    <w:p w:rsidR="0045785C" w:rsidRPr="00BF6262" w:rsidRDefault="0045785C" w:rsidP="0045785C">
      <w:pPr>
        <w:suppressAutoHyphens/>
        <w:spacing w:after="0" w:line="20" w:lineRule="atLeast"/>
        <w:ind w:left="403" w:hanging="403"/>
        <w:jc w:val="both"/>
        <w:rPr>
          <w:rFonts w:ascii="Arial Narrow" w:hAnsi="Arial Narrow" w:cs="Arial"/>
          <w:b/>
          <w:bCs/>
          <w:lang w:eastAsia="ar-SA"/>
        </w:rPr>
      </w:pPr>
    </w:p>
    <w:p w:rsidR="0045785C" w:rsidRPr="00BF6262" w:rsidRDefault="0045785C" w:rsidP="0045785C">
      <w:pPr>
        <w:suppressAutoHyphens/>
        <w:spacing w:after="0" w:line="20" w:lineRule="atLeast"/>
        <w:ind w:left="403" w:hanging="403"/>
        <w:jc w:val="both"/>
        <w:rPr>
          <w:rFonts w:ascii="Arial Narrow" w:hAnsi="Arial Narrow" w:cs="Arial"/>
          <w:b/>
          <w:bCs/>
          <w:lang w:eastAsia="ar-SA"/>
        </w:rPr>
      </w:pPr>
      <w:r w:rsidRPr="00BF6262">
        <w:rPr>
          <w:rFonts w:ascii="Arial Narrow" w:hAnsi="Arial Narrow" w:cs="Arial"/>
          <w:b/>
          <w:bCs/>
          <w:lang w:eastAsia="ar-SA"/>
        </w:rPr>
        <w:t xml:space="preserve">2. Rozdział XVII otrzymuje brzmienie: </w:t>
      </w:r>
    </w:p>
    <w:p w:rsidR="0045785C" w:rsidRPr="00BF6262" w:rsidRDefault="0045785C" w:rsidP="0045785C">
      <w:pPr>
        <w:pStyle w:val="Nagwek2"/>
        <w:spacing w:before="0" w:line="20" w:lineRule="atLeast"/>
        <w:ind w:left="720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bookmarkStart w:id="3" w:name="_Toc70670519"/>
      <w:r w:rsidRPr="00BF6262">
        <w:rPr>
          <w:rFonts w:ascii="Arial Narrow" w:hAnsi="Arial Narrow" w:cs="Arial"/>
          <w:b/>
          <w:color w:val="auto"/>
          <w:sz w:val="22"/>
          <w:szCs w:val="22"/>
        </w:rPr>
        <w:t>Miejsce i termin składania ofert</w:t>
      </w:r>
      <w:bookmarkEnd w:id="3"/>
    </w:p>
    <w:p w:rsidR="0045785C" w:rsidRPr="00BF6262" w:rsidRDefault="0045785C" w:rsidP="0045785C">
      <w:pPr>
        <w:numPr>
          <w:ilvl w:val="0"/>
          <w:numId w:val="14"/>
        </w:numPr>
        <w:spacing w:before="240"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4" w:name="_Toc70670520"/>
      <w:r w:rsidRPr="00BF6262">
        <w:rPr>
          <w:rFonts w:ascii="Arial Narrow" w:hAnsi="Arial Narrow"/>
          <w:sz w:val="20"/>
          <w:szCs w:val="20"/>
        </w:rPr>
        <w:t xml:space="preserve">Ofertę wraz z wymaganymi dokumentami należy umieścić na </w:t>
      </w:r>
      <w:hyperlink r:id="rId8">
        <w:r w:rsidRPr="00BF6262">
          <w:rPr>
            <w:rFonts w:ascii="Arial Narrow" w:hAnsi="Arial Narrow"/>
            <w:sz w:val="20"/>
            <w:szCs w:val="20"/>
            <w:u w:val="single"/>
          </w:rPr>
          <w:t>platformazakupowa.pl</w:t>
        </w:r>
      </w:hyperlink>
      <w:r w:rsidRPr="00BF6262">
        <w:rPr>
          <w:rFonts w:ascii="Arial Narrow" w:hAnsi="Arial Narrow"/>
          <w:sz w:val="20"/>
          <w:szCs w:val="20"/>
        </w:rPr>
        <w:t xml:space="preserve"> pod adresem: https://platformazakupowa.pl/pn/trzebownisko w myśl Ustawy PZP na stronie internetowej prowadzonego postępowania  </w:t>
      </w:r>
      <w:r w:rsidRPr="00BF6262">
        <w:rPr>
          <w:rFonts w:ascii="Arial Narrow" w:hAnsi="Arial Narrow"/>
          <w:b/>
          <w:sz w:val="20"/>
          <w:szCs w:val="20"/>
          <w:u w:val="single"/>
        </w:rPr>
        <w:t>do dnia 8 września 2021r. do godziny 9:30</w:t>
      </w:r>
    </w:p>
    <w:p w:rsidR="0045785C" w:rsidRPr="00BF6262" w:rsidRDefault="0045785C" w:rsidP="004578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Do oferty należy dołączyć wszystkie wymagane w SWZ dokumenty.</w:t>
      </w:r>
    </w:p>
    <w:p w:rsidR="0045785C" w:rsidRPr="00BF6262" w:rsidRDefault="0045785C" w:rsidP="004578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45785C" w:rsidRPr="00BF6262" w:rsidRDefault="0045785C" w:rsidP="004578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>
        <w:r w:rsidRPr="00BF6262">
          <w:rPr>
            <w:rFonts w:ascii="Arial Narrow" w:hAnsi="Arial Narrow"/>
            <w:sz w:val="20"/>
            <w:szCs w:val="20"/>
            <w:u w:val="single"/>
          </w:rPr>
          <w:t>platformazakupowa.pl</w:t>
        </w:r>
      </w:hyperlink>
      <w:r w:rsidRPr="00BF6262">
        <w:rPr>
          <w:rFonts w:ascii="Arial Narrow" w:hAnsi="Arial Narrow"/>
          <w:sz w:val="20"/>
          <w:szCs w:val="20"/>
        </w:rPr>
        <w:t xml:space="preserve">, Wykonawca powinien złożyć podpis bezpośrednio na dokumentach przesłanych za pośrednictwem </w:t>
      </w:r>
      <w:hyperlink r:id="rId10">
        <w:r w:rsidRPr="00BF6262">
          <w:rPr>
            <w:rFonts w:ascii="Arial Narrow" w:hAnsi="Arial Narrow"/>
            <w:sz w:val="20"/>
            <w:szCs w:val="20"/>
            <w:u w:val="single"/>
          </w:rPr>
          <w:t>platformazakupowa.pl</w:t>
        </w:r>
      </w:hyperlink>
      <w:r w:rsidRPr="00BF6262">
        <w:rPr>
          <w:rFonts w:ascii="Arial Narrow" w:hAnsi="Arial Narrow"/>
          <w:sz w:val="20"/>
          <w:szCs w:val="20"/>
        </w:rPr>
        <w:t xml:space="preserve">. Zalecamy stosowanie podpisu na każdym załączonym pliku osobno, w szczególności wskazanych w art. 63 ust 1 oraz ust.2 </w:t>
      </w:r>
      <w:proofErr w:type="spellStart"/>
      <w:r w:rsidRPr="00BF6262">
        <w:rPr>
          <w:rFonts w:ascii="Arial Narrow" w:hAnsi="Arial Narrow"/>
          <w:sz w:val="20"/>
          <w:szCs w:val="20"/>
        </w:rPr>
        <w:t>Pzp</w:t>
      </w:r>
      <w:proofErr w:type="spellEnd"/>
      <w:r w:rsidRPr="00BF6262">
        <w:rPr>
          <w:rFonts w:ascii="Arial Narrow" w:hAnsi="Arial Narrow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5785C" w:rsidRPr="00BF6262" w:rsidRDefault="0045785C" w:rsidP="004578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5785C" w:rsidRPr="00BF6262" w:rsidRDefault="0045785C" w:rsidP="004578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>
        <w:r w:rsidRPr="00BF6262">
          <w:rPr>
            <w:rFonts w:ascii="Arial Narrow" w:hAnsi="Arial Narrow"/>
            <w:sz w:val="20"/>
            <w:szCs w:val="20"/>
            <w:u w:val="single"/>
          </w:rPr>
          <w:t>https://platformazakupowa.pl/strona/45-instrukcje</w:t>
        </w:r>
      </w:hyperlink>
      <w:r w:rsidRPr="00BF6262">
        <w:rPr>
          <w:rFonts w:ascii="Arial Narrow" w:hAnsi="Arial Narrow"/>
          <w:sz w:val="20"/>
          <w:szCs w:val="20"/>
          <w:u w:val="single"/>
        </w:rPr>
        <w:t>.</w:t>
      </w:r>
    </w:p>
    <w:p w:rsidR="0045785C" w:rsidRPr="00BF6262" w:rsidRDefault="0045785C" w:rsidP="0045785C">
      <w:pPr>
        <w:suppressAutoHyphens/>
        <w:spacing w:after="0" w:line="20" w:lineRule="atLeast"/>
        <w:jc w:val="both"/>
        <w:rPr>
          <w:rFonts w:ascii="Arial Narrow" w:hAnsi="Arial Narrow" w:cs="Arial"/>
          <w:b/>
          <w:bCs/>
          <w:lang w:eastAsia="ar-SA"/>
        </w:rPr>
      </w:pPr>
      <w:r w:rsidRPr="00BF6262">
        <w:rPr>
          <w:rFonts w:ascii="Arial Narrow" w:hAnsi="Arial Narrow" w:cs="Arial"/>
          <w:b/>
          <w:bCs/>
          <w:lang w:eastAsia="ar-SA"/>
        </w:rPr>
        <w:t xml:space="preserve">3. Rozdział XVIII otrzymuje brzmienie: </w:t>
      </w:r>
    </w:p>
    <w:p w:rsidR="0045785C" w:rsidRPr="00BF6262" w:rsidRDefault="0045785C" w:rsidP="0045785C">
      <w:pPr>
        <w:pStyle w:val="Nagwek2"/>
        <w:spacing w:before="0" w:line="20" w:lineRule="atLeast"/>
        <w:ind w:left="505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BF6262">
        <w:rPr>
          <w:rFonts w:ascii="Arial Narrow" w:hAnsi="Arial Narrow" w:cs="Arial"/>
          <w:b/>
          <w:color w:val="auto"/>
          <w:sz w:val="22"/>
          <w:szCs w:val="22"/>
        </w:rPr>
        <w:t>Otwarcie ofert</w:t>
      </w:r>
      <w:bookmarkEnd w:id="4"/>
    </w:p>
    <w:p w:rsidR="0045785C" w:rsidRPr="00BF6262" w:rsidRDefault="0045785C" w:rsidP="0045785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 xml:space="preserve">Otwarcie ofert następuje niezwłocznie po upływie terminu składania ofert, nie później niż następnego dnia po dniu, w którym upłynął tj. </w:t>
      </w:r>
      <w:r w:rsidRPr="00BF6262">
        <w:rPr>
          <w:rFonts w:ascii="Arial Narrow" w:hAnsi="Arial Narrow"/>
          <w:b/>
          <w:sz w:val="20"/>
          <w:szCs w:val="20"/>
          <w:u w:val="single"/>
        </w:rPr>
        <w:t>do dnia 8 września 2021r. do godziny 9:30</w:t>
      </w:r>
    </w:p>
    <w:p w:rsidR="0045785C" w:rsidRPr="00BF6262" w:rsidRDefault="0045785C" w:rsidP="004578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5785C" w:rsidRPr="00BF6262" w:rsidRDefault="0045785C" w:rsidP="004578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45785C" w:rsidRPr="00BF6262" w:rsidRDefault="0045785C" w:rsidP="004578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Zamawiający, niezwłocznie po otwarciu ofert, udostępnia na stronie internetowej prowadzonego postępowania informacje o:</w:t>
      </w:r>
    </w:p>
    <w:p w:rsidR="0045785C" w:rsidRPr="00BF6262" w:rsidRDefault="0045785C" w:rsidP="0045785C">
      <w:pPr>
        <w:pStyle w:val="Akapitzlist"/>
        <w:numPr>
          <w:ilvl w:val="2"/>
          <w:numId w:val="16"/>
        </w:numPr>
        <w:shd w:val="clear" w:color="auto" w:fill="FFFFFF"/>
        <w:spacing w:after="200" w:line="24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45785C" w:rsidRPr="00BF6262" w:rsidRDefault="0045785C" w:rsidP="0045785C">
      <w:pPr>
        <w:pStyle w:val="Akapitzlist"/>
        <w:numPr>
          <w:ilvl w:val="2"/>
          <w:numId w:val="16"/>
        </w:numPr>
        <w:shd w:val="clear" w:color="auto" w:fill="FFFFFF"/>
        <w:spacing w:after="200" w:line="24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cenach lub kosztach zawartych w ofertach.</w:t>
      </w:r>
    </w:p>
    <w:p w:rsidR="0045785C" w:rsidRPr="00BF6262" w:rsidRDefault="0045785C" w:rsidP="0045785C">
      <w:pPr>
        <w:pStyle w:val="Akapitzlist"/>
        <w:spacing w:after="0" w:line="20" w:lineRule="atLeast"/>
        <w:ind w:left="505"/>
        <w:rPr>
          <w:rFonts w:ascii="Arial Narrow" w:hAnsi="Arial Narrow"/>
          <w:sz w:val="20"/>
          <w:szCs w:val="20"/>
        </w:rPr>
      </w:pPr>
      <w:r w:rsidRPr="00BF6262">
        <w:rPr>
          <w:rFonts w:ascii="Arial Narrow" w:hAnsi="Arial Narrow"/>
          <w:sz w:val="20"/>
          <w:szCs w:val="20"/>
        </w:rPr>
        <w:t>Informacja zostanie opublikowana na stronie postępowania na</w:t>
      </w:r>
      <w:hyperlink r:id="rId12">
        <w:r w:rsidRPr="00BF6262">
          <w:rPr>
            <w:rFonts w:ascii="Arial Narrow" w:hAnsi="Arial Narrow"/>
            <w:sz w:val="20"/>
            <w:szCs w:val="20"/>
          </w:rPr>
          <w:t xml:space="preserve"> platformazakupowa.pl</w:t>
        </w:r>
      </w:hyperlink>
      <w:r w:rsidRPr="00BF6262">
        <w:rPr>
          <w:rFonts w:ascii="Arial Narrow" w:hAnsi="Arial Narrow"/>
          <w:sz w:val="20"/>
          <w:szCs w:val="20"/>
        </w:rPr>
        <w:t xml:space="preserve"> w sekcji „Komunikaty”</w:t>
      </w:r>
    </w:p>
    <w:p w:rsidR="0045785C" w:rsidRPr="00BF6262" w:rsidRDefault="0045785C" w:rsidP="0045785C">
      <w:pPr>
        <w:suppressAutoHyphens/>
        <w:spacing w:after="0" w:line="20" w:lineRule="atLeast"/>
        <w:ind w:left="403" w:hanging="403"/>
        <w:rPr>
          <w:rFonts w:ascii="Arial Narrow" w:hAnsi="Arial Narrow" w:cs="Arial"/>
          <w:b/>
          <w:bCs/>
          <w:color w:val="000000"/>
          <w:lang w:eastAsia="ar-SA"/>
        </w:rPr>
      </w:pPr>
    </w:p>
    <w:p w:rsidR="0045785C" w:rsidRPr="00BF6262" w:rsidRDefault="0045785C" w:rsidP="0045785C">
      <w:pPr>
        <w:spacing w:after="0" w:line="20" w:lineRule="atLeast"/>
        <w:jc w:val="both"/>
        <w:rPr>
          <w:rFonts w:ascii="Arial Narrow" w:hAnsi="Arial Narrow" w:cs="Arial"/>
        </w:rPr>
      </w:pPr>
    </w:p>
    <w:p w:rsidR="0045785C" w:rsidRPr="00BF6262" w:rsidRDefault="0045785C" w:rsidP="0045785C">
      <w:pPr>
        <w:spacing w:after="0" w:line="2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45785C" w:rsidRPr="00BF6262" w:rsidRDefault="0045785C" w:rsidP="0045785C">
      <w:pPr>
        <w:spacing w:after="0" w:line="2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45785C" w:rsidRPr="00BF6262" w:rsidRDefault="0045785C" w:rsidP="0045785C">
      <w:pPr>
        <w:spacing w:after="0" w:line="20" w:lineRule="atLeast"/>
        <w:jc w:val="right"/>
        <w:rPr>
          <w:rFonts w:ascii="Arial Narrow" w:eastAsia="Times New Roman" w:hAnsi="Arial Narrow" w:cs="Arial"/>
          <w:lang w:eastAsia="pl-PL"/>
        </w:rPr>
      </w:pPr>
      <w:r w:rsidRPr="00BF6262">
        <w:rPr>
          <w:rFonts w:ascii="Arial Narrow" w:eastAsia="Times New Roman" w:hAnsi="Arial Narrow" w:cs="Arial"/>
          <w:lang w:eastAsia="pl-PL"/>
        </w:rPr>
        <w:t>Wójt Gminy Trzebownisko</w:t>
      </w:r>
    </w:p>
    <w:p w:rsidR="0045785C" w:rsidRPr="00BF6262" w:rsidRDefault="0045785C" w:rsidP="0045785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5785C" w:rsidRPr="00BF6262" w:rsidRDefault="0045785C" w:rsidP="0045785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5785C" w:rsidRPr="00BF6262" w:rsidRDefault="0045785C" w:rsidP="0045785C">
      <w:pPr>
        <w:spacing w:after="0" w:line="2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F6262">
        <w:rPr>
          <w:rFonts w:ascii="Arial Narrow" w:hAnsi="Arial Narrow"/>
          <w:color w:val="666666"/>
          <w:sz w:val="24"/>
          <w:szCs w:val="24"/>
        </w:rPr>
        <w:br/>
      </w:r>
    </w:p>
    <w:p w:rsidR="0045785C" w:rsidRPr="00BF6262" w:rsidRDefault="0045785C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</w:p>
    <w:p w:rsidR="000767AD" w:rsidRPr="00BF6262" w:rsidRDefault="000767AD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</w:p>
    <w:p w:rsidR="000767AD" w:rsidRPr="00BF6262" w:rsidRDefault="000767AD" w:rsidP="00C53991">
      <w:pPr>
        <w:spacing w:after="0" w:line="20" w:lineRule="atLeast"/>
        <w:ind w:left="284" w:hanging="284"/>
        <w:rPr>
          <w:rFonts w:ascii="Arial Narrow" w:hAnsi="Arial Narrow" w:cs="ArialNarrow"/>
        </w:rPr>
      </w:pPr>
    </w:p>
    <w:p w:rsidR="002E2833" w:rsidRPr="00BF6262" w:rsidRDefault="002E2833" w:rsidP="002E2833">
      <w:pPr>
        <w:spacing w:after="0" w:line="240" w:lineRule="auto"/>
        <w:ind w:left="284" w:hanging="284"/>
        <w:rPr>
          <w:rFonts w:ascii="Arial Narrow" w:hAnsi="Arial Narrow" w:cs="ArialNarrow"/>
        </w:rPr>
      </w:pPr>
    </w:p>
    <w:p w:rsidR="004A5472" w:rsidRPr="00BF6262" w:rsidRDefault="004A5472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b/>
          <w:sz w:val="24"/>
          <w:szCs w:val="24"/>
        </w:rPr>
      </w:pPr>
    </w:p>
    <w:p w:rsidR="004A5472" w:rsidRPr="00BF6262" w:rsidRDefault="004A5472" w:rsidP="002E28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b/>
          <w:sz w:val="24"/>
          <w:szCs w:val="24"/>
        </w:rPr>
      </w:pPr>
    </w:p>
    <w:p w:rsidR="00114F9F" w:rsidRPr="00BF6262" w:rsidRDefault="00114F9F" w:rsidP="002E2833">
      <w:pPr>
        <w:ind w:left="284" w:hanging="284"/>
        <w:rPr>
          <w:rFonts w:ascii="Arial Narrow" w:hAnsi="Arial Narrow" w:cs="Arial"/>
          <w:b/>
          <w:sz w:val="24"/>
          <w:szCs w:val="24"/>
        </w:rPr>
      </w:pPr>
    </w:p>
    <w:sectPr w:rsidR="00114F9F" w:rsidRPr="00BF6262" w:rsidSect="00574CFC">
      <w:headerReference w:type="default" r:id="rId13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80" w:rsidRDefault="001F4680" w:rsidP="00574CFC">
      <w:pPr>
        <w:spacing w:after="0" w:line="240" w:lineRule="auto"/>
      </w:pPr>
      <w:r>
        <w:separator/>
      </w:r>
    </w:p>
  </w:endnote>
  <w:endnote w:type="continuationSeparator" w:id="0">
    <w:p w:rsidR="001F4680" w:rsidRDefault="001F4680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80" w:rsidRDefault="001F4680" w:rsidP="00574CFC">
      <w:pPr>
        <w:spacing w:after="0" w:line="240" w:lineRule="auto"/>
      </w:pPr>
      <w:r>
        <w:separator/>
      </w:r>
    </w:p>
  </w:footnote>
  <w:footnote w:type="continuationSeparator" w:id="0">
    <w:p w:rsidR="001F4680" w:rsidRDefault="001F4680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80" w:rsidRPr="00023E21" w:rsidRDefault="001F4680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1F4680" w:rsidRPr="00023E21" w:rsidRDefault="001F4680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1F4680" w:rsidRPr="00023E21" w:rsidRDefault="001F4680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1F4680" w:rsidRPr="00574CFC" w:rsidRDefault="001F4680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1F4680" w:rsidRDefault="001F46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E410F6D"/>
    <w:multiLevelType w:val="hybridMultilevel"/>
    <w:tmpl w:val="EE664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1687BBB"/>
    <w:multiLevelType w:val="hybridMultilevel"/>
    <w:tmpl w:val="5F92C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26739A"/>
    <w:multiLevelType w:val="hybridMultilevel"/>
    <w:tmpl w:val="6FAE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5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068B"/>
    <w:rsid w:val="0000393D"/>
    <w:rsid w:val="000072DB"/>
    <w:rsid w:val="00032919"/>
    <w:rsid w:val="00046A83"/>
    <w:rsid w:val="000679AD"/>
    <w:rsid w:val="000767AD"/>
    <w:rsid w:val="00091481"/>
    <w:rsid w:val="000B0B03"/>
    <w:rsid w:val="000C69A8"/>
    <w:rsid w:val="000D0583"/>
    <w:rsid w:val="000D1A17"/>
    <w:rsid w:val="000D32C9"/>
    <w:rsid w:val="000D4D32"/>
    <w:rsid w:val="000D5597"/>
    <w:rsid w:val="00101C39"/>
    <w:rsid w:val="00103222"/>
    <w:rsid w:val="001058F9"/>
    <w:rsid w:val="001119FE"/>
    <w:rsid w:val="00114F9F"/>
    <w:rsid w:val="00115685"/>
    <w:rsid w:val="0011621C"/>
    <w:rsid w:val="00122000"/>
    <w:rsid w:val="00122182"/>
    <w:rsid w:val="00151B8D"/>
    <w:rsid w:val="0015283A"/>
    <w:rsid w:val="00162B3E"/>
    <w:rsid w:val="00173C2A"/>
    <w:rsid w:val="001773E8"/>
    <w:rsid w:val="00193272"/>
    <w:rsid w:val="001F4680"/>
    <w:rsid w:val="00231147"/>
    <w:rsid w:val="00252191"/>
    <w:rsid w:val="00253187"/>
    <w:rsid w:val="00262462"/>
    <w:rsid w:val="00266C20"/>
    <w:rsid w:val="00270A83"/>
    <w:rsid w:val="00284B70"/>
    <w:rsid w:val="002A1050"/>
    <w:rsid w:val="002B1BB1"/>
    <w:rsid w:val="002D0F3A"/>
    <w:rsid w:val="002D3E9C"/>
    <w:rsid w:val="002D4E8D"/>
    <w:rsid w:val="002E2833"/>
    <w:rsid w:val="00300B18"/>
    <w:rsid w:val="00307A59"/>
    <w:rsid w:val="00326F8F"/>
    <w:rsid w:val="00365E66"/>
    <w:rsid w:val="003716C8"/>
    <w:rsid w:val="003753CF"/>
    <w:rsid w:val="0038476B"/>
    <w:rsid w:val="003A0EF4"/>
    <w:rsid w:val="003B391F"/>
    <w:rsid w:val="003D0DA9"/>
    <w:rsid w:val="003F6139"/>
    <w:rsid w:val="00405BED"/>
    <w:rsid w:val="0042640A"/>
    <w:rsid w:val="00456F1E"/>
    <w:rsid w:val="0045785C"/>
    <w:rsid w:val="004605BE"/>
    <w:rsid w:val="004628FC"/>
    <w:rsid w:val="004667CE"/>
    <w:rsid w:val="00467DB5"/>
    <w:rsid w:val="00477100"/>
    <w:rsid w:val="0049045F"/>
    <w:rsid w:val="004A5472"/>
    <w:rsid w:val="004B26AA"/>
    <w:rsid w:val="004C1748"/>
    <w:rsid w:val="004D5344"/>
    <w:rsid w:val="004D6665"/>
    <w:rsid w:val="004E05D5"/>
    <w:rsid w:val="005121B2"/>
    <w:rsid w:val="005368FE"/>
    <w:rsid w:val="00574CFC"/>
    <w:rsid w:val="00595822"/>
    <w:rsid w:val="00597C3D"/>
    <w:rsid w:val="005C3D19"/>
    <w:rsid w:val="005E08BF"/>
    <w:rsid w:val="005E1C06"/>
    <w:rsid w:val="005E3A0C"/>
    <w:rsid w:val="005E444C"/>
    <w:rsid w:val="00605278"/>
    <w:rsid w:val="00615AD8"/>
    <w:rsid w:val="00616338"/>
    <w:rsid w:val="00633A6A"/>
    <w:rsid w:val="006C05B6"/>
    <w:rsid w:val="006C4EBE"/>
    <w:rsid w:val="006C5DE4"/>
    <w:rsid w:val="006D4589"/>
    <w:rsid w:val="006D745F"/>
    <w:rsid w:val="006F2617"/>
    <w:rsid w:val="006F26E2"/>
    <w:rsid w:val="00726F8F"/>
    <w:rsid w:val="00733C09"/>
    <w:rsid w:val="007453A6"/>
    <w:rsid w:val="00772E4E"/>
    <w:rsid w:val="007821C8"/>
    <w:rsid w:val="00791BE0"/>
    <w:rsid w:val="0079571F"/>
    <w:rsid w:val="007B5F24"/>
    <w:rsid w:val="007D76CE"/>
    <w:rsid w:val="007F2AFA"/>
    <w:rsid w:val="00824009"/>
    <w:rsid w:val="00835717"/>
    <w:rsid w:val="00841F5A"/>
    <w:rsid w:val="00863E73"/>
    <w:rsid w:val="00886822"/>
    <w:rsid w:val="008C731A"/>
    <w:rsid w:val="00900945"/>
    <w:rsid w:val="00916EDE"/>
    <w:rsid w:val="009311A5"/>
    <w:rsid w:val="00940F7C"/>
    <w:rsid w:val="0095355C"/>
    <w:rsid w:val="00966B6A"/>
    <w:rsid w:val="00974175"/>
    <w:rsid w:val="00994127"/>
    <w:rsid w:val="009D3F88"/>
    <w:rsid w:val="009D6717"/>
    <w:rsid w:val="009D76D2"/>
    <w:rsid w:val="009E705F"/>
    <w:rsid w:val="00A064DD"/>
    <w:rsid w:val="00A13F28"/>
    <w:rsid w:val="00A15131"/>
    <w:rsid w:val="00A22B9D"/>
    <w:rsid w:val="00A24643"/>
    <w:rsid w:val="00A2599D"/>
    <w:rsid w:val="00A42EB8"/>
    <w:rsid w:val="00A951BA"/>
    <w:rsid w:val="00A95C84"/>
    <w:rsid w:val="00AB4943"/>
    <w:rsid w:val="00AB64E9"/>
    <w:rsid w:val="00AB7B9B"/>
    <w:rsid w:val="00AF488A"/>
    <w:rsid w:val="00B145C0"/>
    <w:rsid w:val="00B178CE"/>
    <w:rsid w:val="00B53D94"/>
    <w:rsid w:val="00B603CB"/>
    <w:rsid w:val="00B63889"/>
    <w:rsid w:val="00B845EE"/>
    <w:rsid w:val="00BC3D6F"/>
    <w:rsid w:val="00BD10A9"/>
    <w:rsid w:val="00BD7BB5"/>
    <w:rsid w:val="00BF6262"/>
    <w:rsid w:val="00BF6940"/>
    <w:rsid w:val="00C02900"/>
    <w:rsid w:val="00C06977"/>
    <w:rsid w:val="00C3746F"/>
    <w:rsid w:val="00C504EF"/>
    <w:rsid w:val="00C53991"/>
    <w:rsid w:val="00C80E72"/>
    <w:rsid w:val="00C81A2D"/>
    <w:rsid w:val="00C82031"/>
    <w:rsid w:val="00CA7E0B"/>
    <w:rsid w:val="00CC5B22"/>
    <w:rsid w:val="00CD4875"/>
    <w:rsid w:val="00CF41A5"/>
    <w:rsid w:val="00D021B2"/>
    <w:rsid w:val="00D044F7"/>
    <w:rsid w:val="00D211A1"/>
    <w:rsid w:val="00D32F87"/>
    <w:rsid w:val="00D41333"/>
    <w:rsid w:val="00D50CA7"/>
    <w:rsid w:val="00D510A7"/>
    <w:rsid w:val="00D80959"/>
    <w:rsid w:val="00D957F0"/>
    <w:rsid w:val="00DA5058"/>
    <w:rsid w:val="00DA6FD7"/>
    <w:rsid w:val="00DB310D"/>
    <w:rsid w:val="00DC192E"/>
    <w:rsid w:val="00E00D45"/>
    <w:rsid w:val="00E1022D"/>
    <w:rsid w:val="00E31BB9"/>
    <w:rsid w:val="00E51E78"/>
    <w:rsid w:val="00E77BA3"/>
    <w:rsid w:val="00E9233C"/>
    <w:rsid w:val="00EB711D"/>
    <w:rsid w:val="00EC1057"/>
    <w:rsid w:val="00EC3390"/>
    <w:rsid w:val="00EE19B1"/>
    <w:rsid w:val="00EE3D4A"/>
    <w:rsid w:val="00F05512"/>
    <w:rsid w:val="00F06159"/>
    <w:rsid w:val="00F12B25"/>
    <w:rsid w:val="00F17828"/>
    <w:rsid w:val="00F44CAA"/>
    <w:rsid w:val="00F44F58"/>
    <w:rsid w:val="00F47AE9"/>
    <w:rsid w:val="00F61022"/>
    <w:rsid w:val="00F7156E"/>
    <w:rsid w:val="00F83185"/>
    <w:rsid w:val="00F860AB"/>
    <w:rsid w:val="00F91B98"/>
    <w:rsid w:val="00FA7948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uiPriority w:val="99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4C174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qFormat/>
    <w:rsid w:val="004C1748"/>
    <w:rPr>
      <w:rFonts w:ascii="Arial" w:eastAsia="Arial" w:hAnsi="Arial" w:cs="Arial"/>
      <w:color w:val="666666"/>
      <w:sz w:val="30"/>
      <w:szCs w:val="3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7C7B-8624-4FDE-BB27-23301BB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B3B830</Template>
  <TotalTime>120</TotalTime>
  <Pages>5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5</cp:revision>
  <cp:lastPrinted>2021-09-02T13:18:00Z</cp:lastPrinted>
  <dcterms:created xsi:type="dcterms:W3CDTF">2021-09-02T11:01:00Z</dcterms:created>
  <dcterms:modified xsi:type="dcterms:W3CDTF">2021-09-02T13:25:00Z</dcterms:modified>
</cp:coreProperties>
</file>