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C8597" w14:textId="77777777" w:rsidR="0099376B" w:rsidRPr="00AB1F29" w:rsidRDefault="0099376B" w:rsidP="0099376B">
      <w:pPr>
        <w:spacing w:after="120" w:line="276" w:lineRule="auto"/>
        <w:ind w:right="-17"/>
        <w:jc w:val="right"/>
        <w:rPr>
          <w:rFonts w:ascii="Calibri" w:hAnsi="Calibri" w:cs="Tahoma"/>
          <w:b/>
          <w:sz w:val="22"/>
          <w:szCs w:val="22"/>
        </w:rPr>
      </w:pPr>
      <w:r w:rsidRPr="00AB1F29">
        <w:rPr>
          <w:rFonts w:ascii="Calibri" w:hAnsi="Calibri" w:cs="Tahoma"/>
          <w:b/>
          <w:sz w:val="22"/>
          <w:szCs w:val="22"/>
        </w:rPr>
        <w:t>Załącznik nr 1</w:t>
      </w:r>
    </w:p>
    <w:p w14:paraId="7E0DBA88" w14:textId="77777777" w:rsidR="0099376B" w:rsidRPr="00AB1F29" w:rsidRDefault="0099376B" w:rsidP="0099376B">
      <w:pPr>
        <w:spacing w:after="120" w:line="276" w:lineRule="auto"/>
        <w:ind w:right="-17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ZDP-2.2410.2.2024</w:t>
      </w:r>
    </w:p>
    <w:p w14:paraId="6FB9FAF3" w14:textId="77777777" w:rsidR="0099376B" w:rsidRPr="00AB1F29" w:rsidRDefault="0099376B" w:rsidP="0099376B">
      <w:pPr>
        <w:spacing w:before="120" w:after="120" w:line="276" w:lineRule="auto"/>
        <w:ind w:right="-17"/>
        <w:jc w:val="center"/>
        <w:rPr>
          <w:rFonts w:ascii="Calibri" w:hAnsi="Calibri" w:cs="Tahoma"/>
          <w:b/>
          <w:sz w:val="22"/>
          <w:szCs w:val="22"/>
        </w:rPr>
      </w:pPr>
      <w:r w:rsidRPr="00AB1F29">
        <w:rPr>
          <w:rFonts w:ascii="Calibri" w:hAnsi="Calibri" w:cs="Tahoma"/>
          <w:b/>
          <w:sz w:val="22"/>
          <w:szCs w:val="22"/>
        </w:rPr>
        <w:t>UMOWA nr …………….</w:t>
      </w:r>
    </w:p>
    <w:p w14:paraId="4CDD2CBF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t xml:space="preserve">zawarta w dniu </w:t>
      </w:r>
      <w:r w:rsidRPr="00AB1F29">
        <w:rPr>
          <w:rFonts w:ascii="Calibri" w:hAnsi="Calibri" w:cs="Arial"/>
          <w:b/>
          <w:sz w:val="22"/>
          <w:szCs w:val="22"/>
        </w:rPr>
        <w:t>……………………. roku</w:t>
      </w:r>
      <w:r w:rsidRPr="00AB1F29">
        <w:rPr>
          <w:rFonts w:ascii="Calibri" w:hAnsi="Calibri" w:cs="Arial"/>
          <w:sz w:val="22"/>
          <w:szCs w:val="22"/>
        </w:rPr>
        <w:t>, w Czarnkowie, pomiędzy Powiatem Czarnkowsko-Trzcianeckim, ul. Rybaki 3, 64-700 Czarnków – Zarząd Dróg Powiatowych w Czarnkowie, ul. Gdańska 56,</w:t>
      </w:r>
      <w:r w:rsidRPr="00AB1F29">
        <w:rPr>
          <w:rFonts w:ascii="Calibri" w:hAnsi="Calibri" w:cs="Arial"/>
          <w:sz w:val="22"/>
          <w:szCs w:val="22"/>
        </w:rPr>
        <w:br/>
        <w:t>64-700 Czarnków, NIP: 763-20-92-218 zwanym dalej „Zamawiającym”, reprezentowanym przez:</w:t>
      </w:r>
    </w:p>
    <w:p w14:paraId="5C0A6796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b/>
          <w:sz w:val="22"/>
          <w:szCs w:val="22"/>
        </w:rPr>
        <w:t>Pana Grzegorza Kaźmierczaka – Dyrektor</w:t>
      </w:r>
      <w:r w:rsidRPr="00AB1F29">
        <w:rPr>
          <w:rFonts w:ascii="Calibri" w:hAnsi="Calibri" w:cs="Arial"/>
          <w:sz w:val="22"/>
          <w:szCs w:val="22"/>
        </w:rPr>
        <w:t>,</w:t>
      </w:r>
    </w:p>
    <w:p w14:paraId="1634DB48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after="120" w:line="276" w:lineRule="auto"/>
        <w:ind w:left="709" w:hanging="709"/>
        <w:rPr>
          <w:rFonts w:ascii="Calibri" w:hAnsi="Calibri" w:cs="Arial"/>
          <w:b/>
          <w:sz w:val="22"/>
          <w:szCs w:val="22"/>
        </w:rPr>
      </w:pPr>
      <w:r w:rsidRPr="00AB1F29">
        <w:rPr>
          <w:rFonts w:ascii="Calibri" w:hAnsi="Calibri" w:cs="Arial"/>
          <w:b/>
          <w:sz w:val="22"/>
          <w:szCs w:val="22"/>
        </w:rPr>
        <w:t>a firmą …………………………………………………………………………………………………………………………………………….</w:t>
      </w:r>
    </w:p>
    <w:p w14:paraId="04CD2151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t xml:space="preserve">którą reprezentuje: </w:t>
      </w:r>
    </w:p>
    <w:p w14:paraId="4C83D0D4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AB1F29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7EF3BE4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AB1F29">
        <w:rPr>
          <w:rFonts w:ascii="Calibri" w:hAnsi="Calibri" w:cs="Arial"/>
          <w:b/>
          <w:sz w:val="22"/>
          <w:szCs w:val="22"/>
        </w:rPr>
        <w:t>REGON: ………………………………….., NIP: …………………………………….., KRS: …………………………………………….</w:t>
      </w:r>
    </w:p>
    <w:p w14:paraId="2FD982BB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Tahoma"/>
          <w:b/>
          <w:sz w:val="22"/>
          <w:szCs w:val="22"/>
        </w:rPr>
      </w:pPr>
      <w:r w:rsidRPr="00AB1F29">
        <w:rPr>
          <w:rFonts w:ascii="Calibri" w:hAnsi="Calibri" w:cs="Tahoma"/>
          <w:b/>
          <w:sz w:val="22"/>
          <w:szCs w:val="22"/>
        </w:rPr>
        <w:t>zwany dalej “Wykonawcą”,</w:t>
      </w:r>
    </w:p>
    <w:p w14:paraId="4678FECC" w14:textId="1F134BF9" w:rsidR="0099376B" w:rsidRPr="00AB1F29" w:rsidRDefault="0099376B" w:rsidP="0099376B">
      <w:pPr>
        <w:widowControl w:val="0"/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Calibri" w:hAnsi="Calibri" w:cs="Tahoma"/>
          <w:sz w:val="22"/>
          <w:szCs w:val="22"/>
        </w:rPr>
      </w:pPr>
      <w:r w:rsidRPr="00AB1F29">
        <w:rPr>
          <w:rFonts w:ascii="Calibri" w:hAnsi="Calibri" w:cs="Tahoma"/>
          <w:sz w:val="22"/>
          <w:szCs w:val="22"/>
        </w:rPr>
        <w:t>w wyniku postępowania o udzielenie zamówienia pub</w:t>
      </w:r>
      <w:r w:rsidR="006D664F">
        <w:rPr>
          <w:rFonts w:ascii="Calibri" w:hAnsi="Calibri" w:cs="Tahoma"/>
          <w:sz w:val="22"/>
          <w:szCs w:val="22"/>
        </w:rPr>
        <w:t>licznego w trybie art. 275 ust 1</w:t>
      </w:r>
      <w:bookmarkStart w:id="0" w:name="_GoBack"/>
      <w:bookmarkEnd w:id="0"/>
      <w:r w:rsidRPr="00AB1F29">
        <w:rPr>
          <w:rFonts w:ascii="Calibri" w:hAnsi="Calibri" w:cs="Tahoma"/>
          <w:sz w:val="22"/>
          <w:szCs w:val="22"/>
        </w:rPr>
        <w:t xml:space="preserve"> zgodnie z ustawą </w:t>
      </w:r>
    </w:p>
    <w:p w14:paraId="2AD3C129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B1F29">
        <w:rPr>
          <w:rFonts w:ascii="Calibri" w:hAnsi="Calibri" w:cs="Tahoma"/>
          <w:sz w:val="22"/>
          <w:szCs w:val="22"/>
        </w:rPr>
        <w:t>z dnia 11 września 2019 r. – Prawo zamówień publicznych (Dz. U. z 202</w:t>
      </w:r>
      <w:r>
        <w:rPr>
          <w:rFonts w:ascii="Calibri" w:hAnsi="Calibri" w:cs="Tahoma"/>
          <w:sz w:val="22"/>
          <w:szCs w:val="22"/>
        </w:rPr>
        <w:t>3</w:t>
      </w:r>
      <w:r w:rsidRPr="00AB1F29">
        <w:rPr>
          <w:rFonts w:ascii="Calibri" w:hAnsi="Calibri" w:cs="Tahoma"/>
          <w:sz w:val="22"/>
          <w:szCs w:val="22"/>
        </w:rPr>
        <w:t xml:space="preserve"> r. poz. 1</w:t>
      </w:r>
      <w:r>
        <w:rPr>
          <w:rFonts w:ascii="Calibri" w:hAnsi="Calibri" w:cs="Tahoma"/>
          <w:sz w:val="22"/>
          <w:szCs w:val="22"/>
        </w:rPr>
        <w:t>605</w:t>
      </w:r>
      <w:r w:rsidRPr="00AB1F29">
        <w:rPr>
          <w:rFonts w:ascii="Calibri" w:hAnsi="Calibri" w:cs="Tahoma"/>
          <w:sz w:val="22"/>
          <w:szCs w:val="22"/>
        </w:rPr>
        <w:t xml:space="preserve"> z późn. zm.), została zawarta umowa następującej treści:</w:t>
      </w:r>
    </w:p>
    <w:p w14:paraId="18A60EB3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Calibri" w:hAnsi="Calibri" w:cs="Tahoma"/>
          <w:sz w:val="22"/>
          <w:szCs w:val="22"/>
        </w:rPr>
      </w:pPr>
      <w:r w:rsidRPr="00AB1F29">
        <w:rPr>
          <w:rFonts w:ascii="Calibri" w:hAnsi="Calibri" w:cs="Tahoma"/>
          <w:b/>
          <w:sz w:val="22"/>
          <w:szCs w:val="22"/>
        </w:rPr>
        <w:t>§ 1</w:t>
      </w:r>
    </w:p>
    <w:p w14:paraId="358EA379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ascii="Calibri" w:hAnsi="Calibri" w:cs="Arial"/>
          <w:b/>
          <w:sz w:val="22"/>
          <w:szCs w:val="22"/>
        </w:rPr>
      </w:pPr>
      <w:r w:rsidRPr="00AB1F29">
        <w:rPr>
          <w:rFonts w:ascii="Calibri" w:hAnsi="Calibri" w:cs="Arial"/>
          <w:b/>
          <w:sz w:val="22"/>
          <w:szCs w:val="22"/>
        </w:rPr>
        <w:t>Przedmiot umowy</w:t>
      </w:r>
    </w:p>
    <w:p w14:paraId="3C222682" w14:textId="77777777" w:rsidR="0099376B" w:rsidRPr="00AB1F29" w:rsidRDefault="0099376B" w:rsidP="0099376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 w:cs="Tahoma"/>
          <w:sz w:val="22"/>
          <w:szCs w:val="22"/>
        </w:rPr>
      </w:pPr>
      <w:r w:rsidRPr="00AB1F29">
        <w:rPr>
          <w:rFonts w:ascii="Calibri" w:hAnsi="Calibri" w:cs="Tahoma"/>
          <w:sz w:val="22"/>
          <w:szCs w:val="22"/>
        </w:rPr>
        <w:t xml:space="preserve">Zamawiający zleca, a Wykonawca przyjmuje do wykonania </w:t>
      </w:r>
      <w:r w:rsidRPr="00AB1F29">
        <w:rPr>
          <w:rFonts w:ascii="Calibri" w:hAnsi="Calibri" w:cs="Calibri"/>
          <w:sz w:val="22"/>
          <w:szCs w:val="22"/>
        </w:rPr>
        <w:t xml:space="preserve">zadanie pn.: </w:t>
      </w:r>
    </w:p>
    <w:p w14:paraId="052C22FF" w14:textId="77777777" w:rsidR="0099376B" w:rsidRPr="00AB1F29" w:rsidRDefault="0099376B" w:rsidP="0099376B">
      <w:pPr>
        <w:suppressAutoHyphens/>
        <w:autoSpaceDN w:val="0"/>
        <w:spacing w:after="120" w:line="276" w:lineRule="auto"/>
        <w:ind w:right="284"/>
        <w:jc w:val="center"/>
        <w:textAlignment w:val="baseline"/>
        <w:rPr>
          <w:rFonts w:ascii="Calibri" w:hAnsi="Calibri"/>
          <w:color w:val="FF0000"/>
          <w:sz w:val="22"/>
          <w:szCs w:val="22"/>
          <w:lang w:eastAsia="en-US"/>
        </w:rPr>
      </w:pPr>
      <w:r w:rsidRPr="00AB1F29">
        <w:rPr>
          <w:rFonts w:ascii="Calibri" w:hAnsi="Calibri"/>
          <w:b/>
          <w:i/>
          <w:szCs w:val="22"/>
          <w:lang w:eastAsia="en-US"/>
        </w:rPr>
        <w:t>„</w:t>
      </w:r>
      <w:r w:rsidRPr="008D11EE">
        <w:rPr>
          <w:rFonts w:ascii="Calibri" w:hAnsi="Calibri"/>
          <w:b/>
          <w:i/>
          <w:szCs w:val="22"/>
          <w:lang w:eastAsia="en-US"/>
        </w:rPr>
        <w:t xml:space="preserve">Rozbudowa </w:t>
      </w:r>
      <w:r w:rsidR="00F01AD8" w:rsidRPr="00F01AD8">
        <w:rPr>
          <w:rFonts w:ascii="Calibri" w:hAnsi="Calibri"/>
          <w:b/>
          <w:i/>
          <w:szCs w:val="22"/>
          <w:lang w:eastAsia="en-US"/>
        </w:rPr>
        <w:t>drogi powiatowej nr 1209P ul. Gdańska w miejscowości Czarnków – etap I</w:t>
      </w:r>
      <w:r w:rsidRPr="00AB1F29">
        <w:rPr>
          <w:rFonts w:ascii="Calibri" w:hAnsi="Calibri"/>
          <w:b/>
          <w:i/>
          <w:szCs w:val="22"/>
          <w:lang w:eastAsia="en-US"/>
        </w:rPr>
        <w:t>”</w:t>
      </w:r>
    </w:p>
    <w:p w14:paraId="094734FB" w14:textId="77777777" w:rsidR="0099376B" w:rsidRPr="00AB1F29" w:rsidRDefault="0099376B" w:rsidP="0099376B">
      <w:pPr>
        <w:pStyle w:val="Tekstkomentarza"/>
        <w:numPr>
          <w:ilvl w:val="0"/>
          <w:numId w:val="41"/>
        </w:numPr>
        <w:spacing w:after="120" w:line="276" w:lineRule="auto"/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AB1F29">
        <w:rPr>
          <w:rFonts w:ascii="Calibri" w:hAnsi="Calibri"/>
          <w:b/>
          <w:sz w:val="22"/>
          <w:szCs w:val="22"/>
          <w:lang w:val="pl-PL"/>
        </w:rPr>
        <w:t>Zakres robót</w:t>
      </w:r>
      <w:r w:rsidRPr="00AB1F29">
        <w:rPr>
          <w:rFonts w:ascii="Calibri" w:hAnsi="Calibri"/>
          <w:b/>
          <w:sz w:val="22"/>
          <w:szCs w:val="22"/>
        </w:rPr>
        <w:t>:</w:t>
      </w:r>
    </w:p>
    <w:p w14:paraId="0BC83856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Zadanie zakłada rozbudowę drogi powiatowej nr 1209P ul. Gdańska w miejscowości Czarnków</w:t>
      </w:r>
    </w:p>
    <w:p w14:paraId="1B25E2BB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(od km 16+160.67 do 16+807.82) – etap I</w:t>
      </w:r>
    </w:p>
    <w:p w14:paraId="1777EF36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</w:p>
    <w:p w14:paraId="6F20A4D5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Cs w:val="0"/>
          <w:color w:val="000000"/>
          <w:sz w:val="22"/>
          <w:szCs w:val="20"/>
        </w:rPr>
        <w:t>Branża drogowa:</w:t>
      </w:r>
    </w:p>
    <w:p w14:paraId="526084C0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Inwestycja obejmuje swoim zakresem następujące prace:</w:t>
      </w:r>
    </w:p>
    <w:p w14:paraId="5BD19FE0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częściową rozbiórkę istniejących elementów dróg oraz nawierzchni drogowych</w:t>
      </w:r>
    </w:p>
    <w:p w14:paraId="13EF4452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 xml:space="preserve">   w  niezbędnym  zakresie,</w:t>
      </w:r>
    </w:p>
    <w:p w14:paraId="5D1CBF80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wycinkę kolidujących z inwestycją drzew i krzewów,</w:t>
      </w:r>
    </w:p>
    <w:p w14:paraId="32EB76CE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nasadzenia kompensacyjne drzew i krzewów,</w:t>
      </w:r>
    </w:p>
    <w:p w14:paraId="0E39867E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rozbudowę jezdni o nawierzchni bitumicznej,</w:t>
      </w:r>
    </w:p>
    <w:p w14:paraId="4FE95874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rozbudowę skrzyżowań z istniejącymi drogami,</w:t>
      </w:r>
    </w:p>
    <w:p w14:paraId="45F33B53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budowę zjazdów o nawierzchni bitumicznej oraz z betonowej kostki brukowej,</w:t>
      </w:r>
    </w:p>
    <w:p w14:paraId="1F37A92F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budowę chodników o nawierzchni z betonowej kostki brukowej,</w:t>
      </w:r>
    </w:p>
    <w:p w14:paraId="3562353C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budowę drogi pieszo-rowerowej o nawierzchni z betonowej kostki brukowej,</w:t>
      </w:r>
    </w:p>
    <w:p w14:paraId="13A10B60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przebudowę i budowę zatok postojowych ukośnych, prostopadłych oraz równoległych do jezdni</w:t>
      </w:r>
    </w:p>
    <w:p w14:paraId="243E2DC8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 xml:space="preserve">   o nawierzchni z betonowej kostki brukowej,</w:t>
      </w:r>
    </w:p>
    <w:p w14:paraId="006F0536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przebudowę zatok autobusowych o nawierzchni z kostki kamiennej,</w:t>
      </w:r>
    </w:p>
    <w:p w14:paraId="3E279AE5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wykonanie krawężników betonowych, oporników oraz obrzeży betonowych,</w:t>
      </w:r>
    </w:p>
    <w:p w14:paraId="106E1877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lastRenderedPageBreak/>
        <w:t>− przebudowa i bieżąca konserwacja istniejących rowów przydrożnych w pasie drogowym,</w:t>
      </w:r>
    </w:p>
    <w:p w14:paraId="6AAD40EE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przebudowa przepustu pod koroną drogi na przepust rurowy o średnicy 2x1000 mm,</w:t>
      </w:r>
    </w:p>
    <w:p w14:paraId="13A0D10A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budowa i przebudowa kanalizacji deszczowej,</w:t>
      </w:r>
    </w:p>
    <w:p w14:paraId="1B8039A9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budowa i przebudowa oświetlenia ulicznego,</w:t>
      </w:r>
    </w:p>
    <w:p w14:paraId="2130D7BF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budowa kanału technologicznego,</w:t>
      </w:r>
    </w:p>
    <w:p w14:paraId="69D17B92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przebudowa kolizji z istniejącym uzbrojeniem terenu (sieć elektroenergetyczna),</w:t>
      </w:r>
    </w:p>
    <w:p w14:paraId="247E914B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− wykonanie oznakowania poziomego, pionowego oraz elementów BRD.</w:t>
      </w:r>
    </w:p>
    <w:p w14:paraId="2698AA63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</w:p>
    <w:p w14:paraId="49CD5E06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Cs w:val="0"/>
          <w:color w:val="000000"/>
          <w:sz w:val="22"/>
          <w:szCs w:val="20"/>
        </w:rPr>
        <w:t>Kanał technologiczny:</w:t>
      </w:r>
    </w:p>
    <w:p w14:paraId="669CDFA6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  <w:lang w:val="pl-PL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Inwestycja obejmuje budowę kanału technologicznego. Wzdłuż rozbudowywanego odcinka drogi powiatowej nr 1209P</w:t>
      </w:r>
      <w:r>
        <w:rPr>
          <w:rFonts w:ascii="Calibri" w:hAnsi="Calibri" w:cs="Calibri"/>
          <w:b w:val="0"/>
          <w:bCs w:val="0"/>
          <w:color w:val="000000"/>
          <w:sz w:val="22"/>
          <w:szCs w:val="20"/>
          <w:lang w:val="pl-PL"/>
        </w:rPr>
        <w:t>.</w:t>
      </w:r>
    </w:p>
    <w:p w14:paraId="2B3CCA7C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</w:p>
    <w:p w14:paraId="5630AF18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Cs w:val="0"/>
          <w:color w:val="000000"/>
          <w:sz w:val="22"/>
          <w:szCs w:val="20"/>
        </w:rPr>
      </w:pPr>
      <w:r>
        <w:rPr>
          <w:rFonts w:ascii="Calibri" w:hAnsi="Calibri" w:cs="Calibri"/>
          <w:bCs w:val="0"/>
          <w:color w:val="000000"/>
          <w:sz w:val="22"/>
          <w:szCs w:val="20"/>
        </w:rPr>
        <w:t>Sieć kanalizacji deszczowej:</w:t>
      </w:r>
    </w:p>
    <w:p w14:paraId="24BA0077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Przedmiotem zamierzenia jest budowa sieci kanalizacji deszczowej w ulicy Gdańskiej w Czarnkowie w ramach rozbudowy drogi powiatowej nr 1209P celem odprowadzenia wód opadowych i roztopowych. Wody opadowe i roztopowe odprowadzane będą do istniejącej sieci kanalizacji deszczowej oraz do istniejącego rowu. Przedsięwzięcie jest zgodne z miejscowym planem zagospodarowania przestrzennego.</w:t>
      </w:r>
    </w:p>
    <w:p w14:paraId="0EB0996B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</w:p>
    <w:p w14:paraId="27FA5C96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Cs w:val="0"/>
          <w:color w:val="000000"/>
          <w:sz w:val="22"/>
          <w:szCs w:val="20"/>
        </w:rPr>
      </w:pPr>
      <w:r>
        <w:rPr>
          <w:rFonts w:ascii="Calibri" w:hAnsi="Calibri" w:cs="Calibri"/>
          <w:bCs w:val="0"/>
          <w:color w:val="000000"/>
          <w:sz w:val="22"/>
          <w:szCs w:val="20"/>
        </w:rPr>
        <w:t>Oświetlenie uliczne:</w:t>
      </w:r>
    </w:p>
    <w:p w14:paraId="4ABEC19B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 xml:space="preserve">Przedmiotem projektu jest budowa oświetlenia drogowego i ścieżki rowerowej oraz niezbędnych demontaży sieci oświetleniowej Enea Oświetlenie dla inwestycji. Zasilanie oświetlenia na odcinku miejskim (od ul. Wodnej do obwodnicy) wykonać jako rozbudowę istniejącego oświetlenia (obwód nr 4) zasilanego z szafki SOP (lokalizacja na skrzyżowaniu ul. Łąkowej i Wodnej). </w:t>
      </w:r>
    </w:p>
    <w:p w14:paraId="13162C5B" w14:textId="77777777" w:rsid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</w:p>
    <w:p w14:paraId="54B058C1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Cs w:val="0"/>
          <w:color w:val="000000"/>
          <w:sz w:val="22"/>
          <w:szCs w:val="20"/>
        </w:rPr>
        <w:t>Usunięcie kolizji z istniej</w:t>
      </w:r>
      <w:r>
        <w:rPr>
          <w:rFonts w:ascii="Calibri" w:hAnsi="Calibri" w:cs="Calibri"/>
          <w:bCs w:val="0"/>
          <w:color w:val="000000"/>
          <w:sz w:val="22"/>
          <w:szCs w:val="20"/>
        </w:rPr>
        <w:t>ącą siecią elektroenergetyczną:</w:t>
      </w:r>
    </w:p>
    <w:p w14:paraId="0C49B8B6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 xml:space="preserve">Przedmiotem projektu jest przebudowa i zabezpieczenie sieci elektroenergetycznej Enea Operator w obszarze inwestycji. </w:t>
      </w:r>
    </w:p>
    <w:p w14:paraId="033FD45F" w14:textId="77777777" w:rsidR="00F01AD8" w:rsidRPr="00F01AD8" w:rsidRDefault="00F01AD8" w:rsidP="00F01AD8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 w:rsidRPr="00F01AD8">
        <w:rPr>
          <w:rFonts w:ascii="Calibri" w:hAnsi="Calibri" w:cs="Calibri"/>
          <w:b w:val="0"/>
          <w:bCs w:val="0"/>
          <w:color w:val="000000"/>
          <w:sz w:val="22"/>
          <w:szCs w:val="20"/>
        </w:rPr>
        <w:t>Kolizja występuje w 1 obszarze:</w:t>
      </w:r>
    </w:p>
    <w:p w14:paraId="42C2E11B" w14:textId="77777777" w:rsidR="0099376B" w:rsidRDefault="00F01AD8" w:rsidP="0099376B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0"/>
        </w:rPr>
        <w:t>− km 16+600m - km 16+750m</w:t>
      </w:r>
    </w:p>
    <w:p w14:paraId="4942A32D" w14:textId="77777777" w:rsidR="0099376B" w:rsidRDefault="0099376B" w:rsidP="0099376B">
      <w:pPr>
        <w:pStyle w:val="Tytu"/>
        <w:spacing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0"/>
        </w:rPr>
      </w:pPr>
    </w:p>
    <w:p w14:paraId="1C7AC214" w14:textId="77777777" w:rsidR="0099376B" w:rsidRPr="00AB1F29" w:rsidRDefault="0099376B" w:rsidP="0099376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5" w:line="268" w:lineRule="auto"/>
        <w:ind w:left="567" w:hanging="567"/>
        <w:jc w:val="both"/>
      </w:pPr>
      <w:r w:rsidRPr="00AB1F29">
        <w:rPr>
          <w:b/>
          <w:bCs/>
        </w:rPr>
        <w:t xml:space="preserve">Charakterystyka parametrów obiektu: </w:t>
      </w:r>
    </w:p>
    <w:p w14:paraId="2C742CBE" w14:textId="77777777" w:rsidR="0099376B" w:rsidRPr="00AB1F29" w:rsidRDefault="0099376B" w:rsidP="0099376B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</w:p>
    <w:p w14:paraId="7FE546B1" w14:textId="77777777" w:rsidR="00F01AD8" w:rsidRPr="00914DAB" w:rsidRDefault="00F01AD8" w:rsidP="00F01AD8">
      <w:p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/>
          <w:b/>
          <w:bCs/>
        </w:rPr>
      </w:pPr>
      <w:r w:rsidRPr="00914DAB">
        <w:rPr>
          <w:rFonts w:asciiTheme="minorHAnsi" w:hAnsiTheme="minorHAnsi"/>
          <w:b/>
          <w:bCs/>
        </w:rPr>
        <w:t xml:space="preserve">Droga powiatowa nr </w:t>
      </w:r>
      <w:r>
        <w:rPr>
          <w:rFonts w:asciiTheme="minorHAnsi" w:hAnsiTheme="minorHAnsi"/>
          <w:b/>
          <w:bCs/>
        </w:rPr>
        <w:t>1209</w:t>
      </w:r>
      <w:r w:rsidRPr="00914DAB">
        <w:rPr>
          <w:rFonts w:asciiTheme="minorHAnsi" w:hAnsiTheme="minorHAnsi"/>
          <w:b/>
          <w:bCs/>
        </w:rPr>
        <w:t>P</w:t>
      </w:r>
    </w:p>
    <w:p w14:paraId="19D5F40E" w14:textId="77777777" w:rsidR="00F01AD8" w:rsidRPr="008500A2" w:rsidRDefault="00F01AD8" w:rsidP="00F01AD8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40008B63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 xml:space="preserve">kategoria administracyjna: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droga powiatowa publiczna, </w:t>
      </w:r>
    </w:p>
    <w:p w14:paraId="6FF027AF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 xml:space="preserve">klasa techniczna drogi: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Z – zbiorcza, </w:t>
      </w:r>
    </w:p>
    <w:p w14:paraId="6B2F52CB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>rodzaj nawierzchni jezdni: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 bitumiczna, </w:t>
      </w:r>
    </w:p>
    <w:p w14:paraId="11881715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 xml:space="preserve">kategoria ruchu: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KR 3, </w:t>
      </w:r>
    </w:p>
    <w:p w14:paraId="2CEA324F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>prędkość projektowana</w:t>
      </w:r>
      <w:r>
        <w:rPr>
          <w:rFonts w:asciiTheme="minorHAnsi" w:hAnsiTheme="minorHAnsi"/>
        </w:rPr>
        <w:t>:</w:t>
      </w:r>
      <w:r w:rsidRPr="008500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40 km/h – na terenie zabudowy, </w:t>
      </w:r>
    </w:p>
    <w:p w14:paraId="2F98C496" w14:textId="77777777" w:rsidR="00F01AD8" w:rsidRPr="008500A2" w:rsidRDefault="00F01AD8" w:rsidP="00F01AD8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50 km/h – poza terenem zabudowy, </w:t>
      </w:r>
    </w:p>
    <w:p w14:paraId="12BA77B3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>nacisk na oś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115 KN, </w:t>
      </w:r>
    </w:p>
    <w:p w14:paraId="168ED344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>typ przekroju: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uliczny, </w:t>
      </w:r>
      <w:proofErr w:type="spellStart"/>
      <w:r w:rsidRPr="008500A2">
        <w:rPr>
          <w:rFonts w:asciiTheme="minorHAnsi" w:hAnsiTheme="minorHAnsi"/>
        </w:rPr>
        <w:t>półuliczny</w:t>
      </w:r>
      <w:proofErr w:type="spellEnd"/>
      <w:r w:rsidRPr="008500A2">
        <w:rPr>
          <w:rFonts w:asciiTheme="minorHAnsi" w:hAnsiTheme="minorHAnsi"/>
        </w:rPr>
        <w:t xml:space="preserve">, drogowy, </w:t>
      </w:r>
    </w:p>
    <w:p w14:paraId="004B84E4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 xml:space="preserve">szerokość pasa ruchu: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3,00 m + wymagane poszerzenia na łukach, </w:t>
      </w:r>
    </w:p>
    <w:p w14:paraId="6C35C03E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>szerokość chodnika: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 do 1,50 do 2,00 m, </w:t>
      </w:r>
    </w:p>
    <w:p w14:paraId="651D0B2D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lastRenderedPageBreak/>
        <w:t xml:space="preserve">szerokość drogi pieszo-rowerowej: </w:t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3,00 m, </w:t>
      </w:r>
    </w:p>
    <w:p w14:paraId="2642A0EE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>szerokość pobocza: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 od 0,75 do 1,00 m, </w:t>
      </w:r>
    </w:p>
    <w:p w14:paraId="65248D4C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 xml:space="preserve">szerokość opaski gruntowej: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0,50 m, </w:t>
      </w:r>
    </w:p>
    <w:p w14:paraId="464D7759" w14:textId="77777777" w:rsidR="00F01AD8" w:rsidRPr="008500A2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 xml:space="preserve">pochylenie poprzeczne jezdni: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2,00% - daszkowe lub jednostronne, </w:t>
      </w:r>
    </w:p>
    <w:p w14:paraId="24E869E6" w14:textId="77777777" w:rsidR="00F01AD8" w:rsidRDefault="00F01AD8" w:rsidP="00F01AD8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5" w:line="268" w:lineRule="auto"/>
        <w:jc w:val="both"/>
        <w:rPr>
          <w:rFonts w:asciiTheme="minorHAnsi" w:hAnsiTheme="minorHAnsi"/>
        </w:rPr>
      </w:pPr>
      <w:r w:rsidRPr="008500A2">
        <w:rPr>
          <w:rFonts w:asciiTheme="minorHAnsi" w:hAnsiTheme="minorHAnsi"/>
        </w:rPr>
        <w:t>odwodnienie: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00A2">
        <w:rPr>
          <w:rFonts w:asciiTheme="minorHAnsi" w:hAnsiTheme="minorHAnsi"/>
        </w:rPr>
        <w:t xml:space="preserve"> istniejące rowy przydrożne, istniejąca i projektowana </w:t>
      </w:r>
      <w:r>
        <w:rPr>
          <w:rFonts w:asciiTheme="minorHAnsi" w:hAnsiTheme="minorHAnsi"/>
        </w:rPr>
        <w:t xml:space="preserve">                          </w:t>
      </w:r>
    </w:p>
    <w:p w14:paraId="03336ADC" w14:textId="77777777" w:rsidR="00F01AD8" w:rsidRDefault="00F01AD8" w:rsidP="00F01AD8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</w:t>
      </w:r>
      <w:r w:rsidRPr="008500A2">
        <w:rPr>
          <w:rFonts w:asciiTheme="minorHAnsi" w:hAnsiTheme="minorHAnsi"/>
        </w:rPr>
        <w:t xml:space="preserve">kanalizacja deszczowa, powierzchniowo na przyległy </w:t>
      </w:r>
      <w:r>
        <w:rPr>
          <w:rFonts w:asciiTheme="minorHAnsi" w:hAnsiTheme="minorHAnsi"/>
        </w:rPr>
        <w:t xml:space="preserve">               </w:t>
      </w:r>
    </w:p>
    <w:p w14:paraId="66972647" w14:textId="77777777" w:rsidR="00F01AD8" w:rsidRPr="008500A2" w:rsidRDefault="00F01AD8" w:rsidP="00F01AD8">
      <w:pPr>
        <w:pStyle w:val="Akapitzlist"/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</w:t>
      </w:r>
      <w:r w:rsidRPr="008500A2">
        <w:rPr>
          <w:rFonts w:asciiTheme="minorHAnsi" w:hAnsiTheme="minorHAnsi"/>
        </w:rPr>
        <w:t xml:space="preserve">teren w granicach pasa drogowego. </w:t>
      </w:r>
    </w:p>
    <w:p w14:paraId="4FA46004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2</w:t>
      </w:r>
    </w:p>
    <w:p w14:paraId="70044B59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  <w:lang w:val="pl-PL"/>
        </w:rPr>
        <w:t>Termin realizacji</w:t>
      </w:r>
    </w:p>
    <w:p w14:paraId="6FCB83A0" w14:textId="77777777" w:rsidR="0099376B" w:rsidRPr="00AB1F29" w:rsidRDefault="0099376B" w:rsidP="0099376B">
      <w:pPr>
        <w:pStyle w:val="Tytu"/>
        <w:numPr>
          <w:ilvl w:val="0"/>
          <w:numId w:val="57"/>
        </w:numPr>
        <w:tabs>
          <w:tab w:val="clear" w:pos="9096"/>
        </w:tabs>
        <w:spacing w:after="120"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>Strony ustalają następujące terminy:</w:t>
      </w:r>
    </w:p>
    <w:p w14:paraId="6D857959" w14:textId="77777777" w:rsidR="0099376B" w:rsidRPr="00AB1F29" w:rsidRDefault="0099376B" w:rsidP="0099376B">
      <w:pPr>
        <w:spacing w:before="120" w:after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AB1F29">
        <w:rPr>
          <w:rFonts w:ascii="Calibri" w:hAnsi="Calibri" w:cs="Arial"/>
          <w:bCs/>
          <w:sz w:val="22"/>
          <w:szCs w:val="22"/>
        </w:rPr>
        <w:t>Termin wykonania zamówienia:</w:t>
      </w:r>
      <w:r w:rsidRPr="00AB1F29">
        <w:rPr>
          <w:rFonts w:ascii="Calibri" w:hAnsi="Calibri" w:cs="Arial"/>
          <w:b/>
          <w:bCs/>
          <w:sz w:val="22"/>
          <w:szCs w:val="22"/>
        </w:rPr>
        <w:t xml:space="preserve">  16 miesięcy </w:t>
      </w:r>
      <w:r w:rsidRPr="00AB1F29">
        <w:rPr>
          <w:rFonts w:ascii="Calibri" w:hAnsi="Calibri" w:cs="Arial"/>
          <w:bCs/>
          <w:sz w:val="22"/>
          <w:szCs w:val="22"/>
        </w:rPr>
        <w:t>od dnia podpisania umowy.</w:t>
      </w:r>
    </w:p>
    <w:p w14:paraId="348D3EA6" w14:textId="77777777" w:rsidR="0099376B" w:rsidRPr="00AB1F29" w:rsidRDefault="0099376B" w:rsidP="0099376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29A92EC3" w14:textId="77777777" w:rsidR="0099376B" w:rsidRPr="00AB1F29" w:rsidRDefault="0099376B" w:rsidP="0099376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AB1F29">
        <w:rPr>
          <w:rFonts w:ascii="Calibri" w:eastAsia="Calibri" w:hAnsi="Calibri" w:cs="Calibri"/>
          <w:color w:val="000000"/>
        </w:rPr>
        <w:t xml:space="preserve"> </w:t>
      </w:r>
    </w:p>
    <w:p w14:paraId="5A73BB1E" w14:textId="77777777" w:rsidR="0099376B" w:rsidRPr="00AB1F29" w:rsidRDefault="0099376B" w:rsidP="0099376B">
      <w:pPr>
        <w:numPr>
          <w:ilvl w:val="0"/>
          <w:numId w:val="57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B1F29">
        <w:rPr>
          <w:rFonts w:ascii="Calibri" w:eastAsia="Calibri" w:hAnsi="Calibri" w:cs="Calibri"/>
          <w:color w:val="000000"/>
          <w:sz w:val="22"/>
          <w:szCs w:val="22"/>
        </w:rPr>
        <w:t xml:space="preserve">W terminie </w:t>
      </w:r>
      <w:r w:rsidRPr="00AB1F2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7 dni </w:t>
      </w:r>
      <w:r w:rsidRPr="00AB1F29">
        <w:rPr>
          <w:rFonts w:ascii="Calibri" w:eastAsia="Calibri" w:hAnsi="Calibri" w:cs="Calibri"/>
          <w:color w:val="000000"/>
          <w:sz w:val="22"/>
          <w:szCs w:val="22"/>
        </w:rPr>
        <w:t xml:space="preserve">od daty podpisania umowy, Wykonawca opracuje i przedłoży Inspektorowi Nadzoru oraz Zamawiającemu do akceptacji </w:t>
      </w:r>
      <w:r w:rsidRPr="00AB1F29">
        <w:rPr>
          <w:rFonts w:ascii="Calibri" w:eastAsia="Calibri" w:hAnsi="Calibri"/>
          <w:sz w:val="22"/>
          <w:szCs w:val="22"/>
        </w:rPr>
        <w:t>harmonogram rzeczowo-finansowy, który po akceptacji przez Zamawiającego będzie stanowił integralną część niniejszej umowy.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3D452B">
        <w:rPr>
          <w:rFonts w:ascii="Calibri" w:eastAsia="Calibri" w:hAnsi="Calibri"/>
          <w:sz w:val="22"/>
          <w:szCs w:val="22"/>
        </w:rPr>
        <w:t xml:space="preserve">Harmonogram rzeczowo-finansowy będzie odpowiadał terminom  wskazanym przez Zamawiającego  </w:t>
      </w:r>
      <w:r w:rsidRPr="00A83BAC">
        <w:rPr>
          <w:rFonts w:ascii="Calibri" w:eastAsia="Calibri" w:hAnsi="Calibri"/>
          <w:sz w:val="22"/>
          <w:szCs w:val="22"/>
        </w:rPr>
        <w:t>w § 3 ust. 5 pkt d) oraz ust. 7).</w:t>
      </w:r>
      <w:r w:rsidRPr="00AB1F29">
        <w:rPr>
          <w:rFonts w:ascii="Calibri" w:eastAsia="Calibri" w:hAnsi="Calibri"/>
          <w:sz w:val="22"/>
          <w:szCs w:val="22"/>
        </w:rPr>
        <w:t xml:space="preserve"> Zmiana harmonogramu wymaga zatwierdzenia przez Zamawiającego. Zmiana harmonogramu rzeczowo-finansowego nie stanowi zmiany umowy w rozumieniu art. 454 ustawy </w:t>
      </w:r>
      <w:r w:rsidRPr="00AB1F29">
        <w:rPr>
          <w:rFonts w:ascii="Calibri" w:eastAsia="Calibri" w:hAnsi="Calibri" w:cs="Calibri"/>
          <w:i/>
          <w:iCs/>
          <w:sz w:val="22"/>
          <w:szCs w:val="22"/>
        </w:rPr>
        <w:t>Prawo zamówień publicznych</w:t>
      </w:r>
      <w:r w:rsidRPr="00AB1F29">
        <w:rPr>
          <w:rFonts w:ascii="Calibri" w:eastAsia="Calibri" w:hAnsi="Calibri" w:cs="Calibri"/>
          <w:sz w:val="22"/>
          <w:szCs w:val="22"/>
        </w:rPr>
        <w:t>.</w:t>
      </w:r>
    </w:p>
    <w:p w14:paraId="24DE444B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3</w:t>
      </w:r>
    </w:p>
    <w:p w14:paraId="7DEEB547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Wynagrodzenie</w:t>
      </w:r>
    </w:p>
    <w:p w14:paraId="49AD624C" w14:textId="77777777" w:rsidR="0099376B" w:rsidRPr="00AB1F29" w:rsidRDefault="0099376B" w:rsidP="0099376B">
      <w:pPr>
        <w:pStyle w:val="Tytu"/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  <w:lang w:val="pl-PL"/>
        </w:rPr>
        <w:t>W</w:t>
      </w:r>
      <w:r w:rsidRPr="00AB1F29">
        <w:rPr>
          <w:rFonts w:ascii="Calibri" w:hAnsi="Calibri"/>
          <w:b w:val="0"/>
          <w:sz w:val="22"/>
          <w:szCs w:val="22"/>
        </w:rPr>
        <w:t>ynagrodzenie za wykonanie przedmiotu umowy określonego w § 1 strony ustalają zgodnie z ofertą w następującej wysokości:</w:t>
      </w:r>
    </w:p>
    <w:p w14:paraId="1BA0E10B" w14:textId="77777777" w:rsidR="0099376B" w:rsidRPr="00AB1F29" w:rsidRDefault="0099376B" w:rsidP="0099376B">
      <w:pPr>
        <w:pStyle w:val="Akapitzlist"/>
        <w:tabs>
          <w:tab w:val="left" w:pos="8289"/>
        </w:tabs>
        <w:spacing w:after="0"/>
        <w:ind w:left="426"/>
        <w:contextualSpacing w:val="0"/>
        <w:jc w:val="both"/>
        <w:rPr>
          <w:rFonts w:cs="Arial"/>
        </w:rPr>
      </w:pPr>
      <w:r w:rsidRPr="00AB1F29">
        <w:rPr>
          <w:rFonts w:cs="Arial"/>
          <w:b/>
        </w:rPr>
        <w:t>………………… zł netto</w:t>
      </w:r>
    </w:p>
    <w:p w14:paraId="05E617E6" w14:textId="77777777" w:rsidR="0099376B" w:rsidRPr="00AB1F29" w:rsidRDefault="0099376B" w:rsidP="0099376B">
      <w:pPr>
        <w:pStyle w:val="Akapitzlist"/>
        <w:tabs>
          <w:tab w:val="left" w:pos="8289"/>
        </w:tabs>
        <w:ind w:left="426"/>
        <w:contextualSpacing w:val="0"/>
        <w:jc w:val="both"/>
        <w:rPr>
          <w:rFonts w:cs="Arial"/>
          <w:color w:val="000000"/>
        </w:rPr>
      </w:pPr>
      <w:r w:rsidRPr="00AB1F29">
        <w:rPr>
          <w:rFonts w:cs="Arial"/>
          <w:color w:val="000000"/>
        </w:rPr>
        <w:t>słownie złotych: ………………….…………………….……………………………………………………………….……………………</w:t>
      </w:r>
    </w:p>
    <w:p w14:paraId="672F8F2B" w14:textId="77777777" w:rsidR="0099376B" w:rsidRPr="00AB1F29" w:rsidRDefault="0099376B" w:rsidP="0099376B">
      <w:pPr>
        <w:pStyle w:val="Akapitzlist"/>
        <w:tabs>
          <w:tab w:val="left" w:pos="8289"/>
        </w:tabs>
        <w:spacing w:after="0"/>
        <w:ind w:left="426"/>
        <w:contextualSpacing w:val="0"/>
        <w:jc w:val="both"/>
        <w:rPr>
          <w:rFonts w:cs="Arial"/>
          <w:color w:val="000000"/>
        </w:rPr>
      </w:pPr>
      <w:r w:rsidRPr="00AB1F29">
        <w:rPr>
          <w:rFonts w:cs="Arial"/>
          <w:b/>
          <w:color w:val="000000"/>
        </w:rPr>
        <w:t>………….…..</w:t>
      </w:r>
      <w:r w:rsidRPr="00AB1F29">
        <w:rPr>
          <w:rFonts w:cs="Arial"/>
          <w:b/>
          <w:i/>
          <w:iCs/>
          <w:color w:val="000000"/>
        </w:rPr>
        <w:t xml:space="preserve"> </w:t>
      </w:r>
      <w:r w:rsidRPr="00AB1F29">
        <w:rPr>
          <w:rFonts w:cs="Arial"/>
          <w:b/>
          <w:color w:val="000000"/>
        </w:rPr>
        <w:t>zł podatek VAT ….%</w:t>
      </w:r>
    </w:p>
    <w:p w14:paraId="269462CD" w14:textId="77777777" w:rsidR="0099376B" w:rsidRPr="00AB1F29" w:rsidRDefault="0099376B" w:rsidP="0099376B">
      <w:pPr>
        <w:pStyle w:val="Akapitzlist"/>
        <w:tabs>
          <w:tab w:val="left" w:pos="8289"/>
        </w:tabs>
        <w:ind w:left="426"/>
        <w:contextualSpacing w:val="0"/>
        <w:jc w:val="both"/>
        <w:rPr>
          <w:rFonts w:cs="Arial"/>
          <w:color w:val="000000"/>
        </w:rPr>
      </w:pPr>
      <w:r w:rsidRPr="00AB1F29">
        <w:rPr>
          <w:rFonts w:cs="Arial"/>
          <w:color w:val="000000"/>
        </w:rPr>
        <w:t>słownie złotych: ………………….…………………….……………………………………………………………….……………………</w:t>
      </w:r>
    </w:p>
    <w:p w14:paraId="259F27D1" w14:textId="77777777" w:rsidR="0099376B" w:rsidRPr="00AB1F29" w:rsidRDefault="0099376B" w:rsidP="0099376B">
      <w:pPr>
        <w:pStyle w:val="Akapitzlist"/>
        <w:tabs>
          <w:tab w:val="left" w:pos="8289"/>
        </w:tabs>
        <w:spacing w:after="0"/>
        <w:ind w:left="426"/>
        <w:contextualSpacing w:val="0"/>
        <w:jc w:val="both"/>
        <w:rPr>
          <w:rFonts w:cs="Arial"/>
          <w:b/>
          <w:color w:val="000000"/>
        </w:rPr>
      </w:pPr>
      <w:r w:rsidRPr="00AB1F29">
        <w:rPr>
          <w:rFonts w:cs="Arial"/>
          <w:b/>
          <w:color w:val="000000"/>
        </w:rPr>
        <w:t>………………… zł brutto</w:t>
      </w:r>
    </w:p>
    <w:p w14:paraId="65C7527E" w14:textId="77777777" w:rsidR="0099376B" w:rsidRPr="00AB1F29" w:rsidRDefault="0099376B" w:rsidP="0099376B">
      <w:pPr>
        <w:pStyle w:val="Akapitzlist"/>
        <w:tabs>
          <w:tab w:val="left" w:pos="8289"/>
        </w:tabs>
        <w:ind w:left="426"/>
        <w:contextualSpacing w:val="0"/>
        <w:jc w:val="both"/>
        <w:rPr>
          <w:rFonts w:cs="Arial"/>
          <w:color w:val="000000"/>
        </w:rPr>
      </w:pPr>
      <w:r w:rsidRPr="00AB1F29">
        <w:rPr>
          <w:rFonts w:cs="Arial"/>
          <w:color w:val="000000"/>
        </w:rPr>
        <w:t>słownie złotych: ………………….…………………….……………………………………………………………….……………………</w:t>
      </w:r>
    </w:p>
    <w:p w14:paraId="2AB49640" w14:textId="77777777" w:rsidR="0099376B" w:rsidRPr="00AB1F29" w:rsidRDefault="0099376B" w:rsidP="0099376B">
      <w:pPr>
        <w:pStyle w:val="Tytu"/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Wynagrodzenie zawiera podatek VAT oraz wszystkie koszty związane z wykonaniem zamówienia, w tym także koszty pełnej obsługi geodezyjnej, organizacji i zabezpieczenia placu budowy, utrzymania zaplecza budowy wszelkich robót przygotowawczych i porządkowych, uporządkowania terenu, projektu organizacji ruchu na czas trwania robót oraz innych czynności, niezbędnych do wykonania przedmiotu zamówienia.</w:t>
      </w:r>
    </w:p>
    <w:p w14:paraId="6CF4CCFF" w14:textId="77777777" w:rsidR="0099376B" w:rsidRPr="00AB1F29" w:rsidRDefault="0099376B" w:rsidP="0099376B">
      <w:pPr>
        <w:pStyle w:val="Tytu"/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 xml:space="preserve">Wynagrodzenie, określone w ust. 1. jest wynagrodzeniem </w:t>
      </w:r>
      <w:r w:rsidRPr="00AB1F29">
        <w:rPr>
          <w:rFonts w:ascii="Calibri" w:hAnsi="Calibri"/>
          <w:b w:val="0"/>
          <w:sz w:val="22"/>
          <w:szCs w:val="22"/>
          <w:lang w:val="pl-PL"/>
        </w:rPr>
        <w:t>ryczałtowym, co oznacza, że Wykonawca nie może żądać jego podwyższenia chociażby w czasie zawarcia umowy nie można było przewidzieć rozmiaru lub kosztów wszystkich prac koniecznych do wykonania zamówienia. Wykonawca zrzeka się roszczeń,  o których mowa w art. 632 §2 k.c.</w:t>
      </w:r>
    </w:p>
    <w:p w14:paraId="066931E0" w14:textId="77777777" w:rsidR="0099376B" w:rsidRPr="00AB1F29" w:rsidRDefault="0099376B" w:rsidP="0099376B">
      <w:pPr>
        <w:pStyle w:val="Tytu"/>
        <w:numPr>
          <w:ilvl w:val="0"/>
          <w:numId w:val="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8D11EE">
        <w:rPr>
          <w:rFonts w:ascii="Calibri" w:hAnsi="Calibri" w:cs="Helvetica"/>
          <w:b w:val="0"/>
          <w:sz w:val="22"/>
          <w:szCs w:val="22"/>
          <w:shd w:val="clear" w:color="auto" w:fill="FFFFFF"/>
        </w:rPr>
        <w:lastRenderedPageBreak/>
        <w:t>W</w:t>
      </w:r>
      <w:r w:rsidRPr="00AB1F29">
        <w:rPr>
          <w:rStyle w:val="Pogrubienie"/>
          <w:rFonts w:ascii="Calibri" w:hAnsi="Calibri" w:cs="Helvetica"/>
          <w:sz w:val="22"/>
          <w:szCs w:val="22"/>
          <w:shd w:val="clear" w:color="auto" w:fill="FFFFFF"/>
        </w:rPr>
        <w:t xml:space="preserve">ykonawca oświadcza, iż miał faktyczną i obiektywną możliwość oceny zakresu robót </w:t>
      </w:r>
      <w:r w:rsidRPr="00AB1F29">
        <w:rPr>
          <w:rStyle w:val="Pogrubienie"/>
          <w:rFonts w:ascii="Calibri" w:hAnsi="Calibri" w:cs="Helvetica"/>
          <w:sz w:val="22"/>
          <w:szCs w:val="22"/>
          <w:shd w:val="clear" w:color="auto" w:fill="FFFFFF"/>
        </w:rPr>
        <w:br/>
        <w:t>i przewidział wszelkie koszty robót</w:t>
      </w:r>
      <w:r w:rsidRPr="00AB1F29">
        <w:rPr>
          <w:rFonts w:ascii="Calibri" w:hAnsi="Calibri" w:cs="Helvetica"/>
          <w:sz w:val="22"/>
          <w:szCs w:val="22"/>
          <w:shd w:val="clear" w:color="auto" w:fill="FFFFFF"/>
        </w:rPr>
        <w:t>, zapoznał się z dokumentacją przetargową, a wszelkie niezgodności zostały wyjaśnione  pomiędzy Stronami w formie pisemnej w trakcie postępowania o udzielenie zamówienia publicznego.</w:t>
      </w:r>
    </w:p>
    <w:p w14:paraId="0CAB0CC2" w14:textId="77777777" w:rsidR="0099376B" w:rsidRPr="00AB1F29" w:rsidRDefault="0099376B" w:rsidP="00C23CCC">
      <w:pPr>
        <w:pStyle w:val="Tytu"/>
        <w:numPr>
          <w:ilvl w:val="0"/>
          <w:numId w:val="8"/>
        </w:numPr>
        <w:tabs>
          <w:tab w:val="clear" w:pos="720"/>
          <w:tab w:val="num" w:pos="851"/>
        </w:tabs>
        <w:spacing w:after="120"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eastAsia="Calibri" w:hAnsi="Calibri" w:cs="Calibri"/>
          <w:color w:val="000000"/>
          <w:sz w:val="22"/>
          <w:szCs w:val="22"/>
        </w:rPr>
        <w:t xml:space="preserve">Wynagrodzenie, o którym mowa w ust. 1, płatne będzie w następujący sposób: </w:t>
      </w:r>
    </w:p>
    <w:p w14:paraId="191532AA" w14:textId="77777777" w:rsidR="0099376B" w:rsidRPr="00AB1F29" w:rsidRDefault="0099376B" w:rsidP="0099376B">
      <w:pPr>
        <w:pStyle w:val="Tytu"/>
        <w:numPr>
          <w:ilvl w:val="0"/>
          <w:numId w:val="56"/>
        </w:numPr>
        <w:tabs>
          <w:tab w:val="clear" w:pos="9096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fakturami częściowymi i fakturą końcową; </w:t>
      </w:r>
    </w:p>
    <w:p w14:paraId="5D456279" w14:textId="77777777" w:rsidR="0099376B" w:rsidRPr="00AB1F29" w:rsidRDefault="0099376B" w:rsidP="0099376B">
      <w:pPr>
        <w:pStyle w:val="Tytu"/>
        <w:numPr>
          <w:ilvl w:val="0"/>
          <w:numId w:val="56"/>
        </w:numPr>
        <w:tabs>
          <w:tab w:val="clear" w:pos="9096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eastAsia="Calibri" w:hAnsi="Calibri" w:cs="Calibri"/>
          <w:b w:val="0"/>
          <w:color w:val="000000"/>
          <w:sz w:val="22"/>
          <w:szCs w:val="22"/>
        </w:rPr>
        <w:t>podstawą do wystawienia faktury będzie odpowiednio protokół odbioru częściowego wykonanych robót i protokół odbioru końcowego wykonanych robót każdy zawierający tabelę rozliczeniową danych asortymentów robót.</w:t>
      </w:r>
    </w:p>
    <w:p w14:paraId="49DF9712" w14:textId="77777777" w:rsidR="0099376B" w:rsidRPr="00AB1F29" w:rsidRDefault="0099376B" w:rsidP="0099376B">
      <w:pPr>
        <w:pStyle w:val="Tytu"/>
        <w:numPr>
          <w:ilvl w:val="0"/>
          <w:numId w:val="56"/>
        </w:numPr>
        <w:tabs>
          <w:tab w:val="clear" w:pos="9096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W pierwszej kolejności rozliczenie za wykonanie przedmiotu umowy w kwocie </w:t>
      </w:r>
      <w:r w:rsidRPr="008D11EE">
        <w:rPr>
          <w:rFonts w:ascii="Calibri" w:eastAsia="Calibri" w:hAnsi="Calibri" w:cs="Calibri"/>
          <w:b w:val="0"/>
          <w:color w:val="000000"/>
          <w:sz w:val="22"/>
          <w:szCs w:val="22"/>
        </w:rPr>
        <w:t>………..</w:t>
      </w:r>
      <w:r w:rsidRPr="00AB1F29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odbywać się będzie ze środków własnych Zamawiającego. </w:t>
      </w:r>
    </w:p>
    <w:p w14:paraId="21B36296" w14:textId="77777777" w:rsidR="0099376B" w:rsidRPr="00AB1F29" w:rsidRDefault="0099376B" w:rsidP="0099376B">
      <w:pPr>
        <w:pStyle w:val="Tytu"/>
        <w:numPr>
          <w:ilvl w:val="0"/>
          <w:numId w:val="56"/>
        </w:numPr>
        <w:tabs>
          <w:tab w:val="clear" w:pos="9096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Wypłata wynagrodzenia ze środków własnych Zamawiającego nastąpi w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jednej transzy</w:t>
      </w:r>
      <w:r w:rsidRPr="00AB1F29">
        <w:rPr>
          <w:rFonts w:ascii="Calibri" w:hAnsi="Calibri"/>
          <w:b w:val="0"/>
          <w:sz w:val="22"/>
          <w:szCs w:val="22"/>
        </w:rPr>
        <w:t xml:space="preserve"> po zakończeniu wydzielonego etapu prac</w:t>
      </w:r>
      <w:r>
        <w:rPr>
          <w:rFonts w:ascii="Calibri" w:hAnsi="Calibri"/>
          <w:b w:val="0"/>
          <w:sz w:val="22"/>
          <w:szCs w:val="22"/>
          <w:lang w:val="pl-PL"/>
        </w:rPr>
        <w:t xml:space="preserve"> zrealizowanych do 31.08.2024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r.</w:t>
      </w:r>
      <w:r w:rsidRPr="00AB1F29">
        <w:rPr>
          <w:rFonts w:ascii="Calibri" w:hAnsi="Calibri"/>
          <w:b w:val="0"/>
          <w:sz w:val="22"/>
          <w:szCs w:val="22"/>
        </w:rPr>
        <w:t xml:space="preserve"> w ramach realizacji Inwestycji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w kwocie określonej w </w:t>
      </w:r>
      <w:r w:rsidRPr="00AB1F29">
        <w:rPr>
          <w:rFonts w:ascii="Calibri" w:eastAsia="Malgun Gothic" w:hAnsi="Calibri"/>
          <w:b w:val="0"/>
          <w:sz w:val="22"/>
          <w:szCs w:val="22"/>
          <w:lang w:val="pl-PL" w:eastAsia="ko-KR"/>
        </w:rPr>
        <w:t xml:space="preserve">§ 3 ust. 5 pkt c </w:t>
      </w:r>
      <w:r w:rsidRPr="00AB1F29">
        <w:rPr>
          <w:rFonts w:ascii="Calibri" w:hAnsi="Calibri"/>
          <w:b w:val="0"/>
          <w:sz w:val="22"/>
          <w:szCs w:val="22"/>
        </w:rPr>
        <w:t>z zastrzeżeniem §11 ust. 3.;</w:t>
      </w:r>
    </w:p>
    <w:p w14:paraId="79D9CE2F" w14:textId="77777777" w:rsidR="0099376B" w:rsidRPr="00AB1F29" w:rsidRDefault="0099376B" w:rsidP="00C23CCC">
      <w:pPr>
        <w:pStyle w:val="Tytu"/>
        <w:numPr>
          <w:ilvl w:val="0"/>
          <w:numId w:val="8"/>
        </w:numPr>
        <w:tabs>
          <w:tab w:val="clear" w:pos="720"/>
          <w:tab w:val="num" w:pos="851"/>
        </w:tabs>
        <w:spacing w:after="120"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Po wypłacie wynagrodzenia ze środków własnych Zamawiającego, nastąpi rozliczenie za wykonanie przedmiotu umowy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w kwocie ……………..</w:t>
      </w:r>
      <w:r w:rsidRPr="00AB1F29">
        <w:rPr>
          <w:rFonts w:ascii="Calibri" w:hAnsi="Calibri"/>
          <w:b w:val="0"/>
          <w:sz w:val="22"/>
          <w:szCs w:val="22"/>
        </w:rPr>
        <w:t xml:space="preserve"> 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ze </w:t>
      </w:r>
      <w:r w:rsidRPr="00AB1F29">
        <w:rPr>
          <w:rFonts w:ascii="Calibri" w:hAnsi="Calibri"/>
          <w:b w:val="0"/>
          <w:sz w:val="22"/>
          <w:szCs w:val="22"/>
        </w:rPr>
        <w:t xml:space="preserve">środków pochodzących z dofinansowania Inwestycji z Programu Rządowego Fundusz Polski Ład: Programu Inwestycji Strategicznych, zgodnie z udzieloną przez Bank Gospodarstwa Krajowego wstępną promesą nr </w:t>
      </w:r>
      <w:r w:rsidRPr="0081293B">
        <w:rPr>
          <w:rFonts w:ascii="Calibri" w:hAnsi="Calibri"/>
          <w:sz w:val="22"/>
          <w:szCs w:val="22"/>
        </w:rPr>
        <w:t>Edycja</w:t>
      </w:r>
      <w:r w:rsidR="00F01AD8">
        <w:rPr>
          <w:rFonts w:ascii="Calibri" w:hAnsi="Calibri"/>
          <w:sz w:val="22"/>
          <w:szCs w:val="22"/>
          <w:lang w:val="pl-PL"/>
        </w:rPr>
        <w:t>8</w:t>
      </w:r>
      <w:r w:rsidRPr="0081293B">
        <w:rPr>
          <w:rFonts w:ascii="Calibri" w:hAnsi="Calibri"/>
          <w:sz w:val="22"/>
          <w:szCs w:val="22"/>
          <w:lang w:val="pl-PL"/>
        </w:rPr>
        <w:t>/2023/</w:t>
      </w:r>
      <w:r w:rsidR="00F01AD8">
        <w:rPr>
          <w:rFonts w:ascii="Calibri" w:hAnsi="Calibri"/>
          <w:sz w:val="22"/>
          <w:szCs w:val="22"/>
          <w:lang w:val="pl-PL"/>
        </w:rPr>
        <w:t>558</w:t>
      </w:r>
      <w:r w:rsidRPr="0081293B">
        <w:rPr>
          <w:rFonts w:ascii="Calibri" w:hAnsi="Calibri"/>
          <w:sz w:val="22"/>
          <w:szCs w:val="22"/>
          <w:lang w:val="pl-PL"/>
        </w:rPr>
        <w:t>/PolskiLad</w:t>
      </w:r>
      <w:r w:rsidRPr="0081293B">
        <w:rPr>
          <w:rFonts w:ascii="Calibri" w:hAnsi="Calibri"/>
          <w:sz w:val="22"/>
          <w:szCs w:val="22"/>
        </w:rPr>
        <w:t>.</w:t>
      </w:r>
    </w:p>
    <w:p w14:paraId="33C7DC08" w14:textId="77777777" w:rsidR="0099376B" w:rsidRPr="00AB1F29" w:rsidRDefault="0099376B" w:rsidP="00C23CCC">
      <w:pPr>
        <w:pStyle w:val="Tytu"/>
        <w:numPr>
          <w:ilvl w:val="0"/>
          <w:numId w:val="8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Wypłata wynagrodzenia ze środków pochodzących z dofinansowania Inwestycji nastąpi w dwóch kolejnych transzach – pierwsza po zakończeniu wydzielonego etapu prac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zrealizowanych do 31.10.202</w:t>
      </w:r>
      <w:r>
        <w:rPr>
          <w:rFonts w:ascii="Calibri" w:hAnsi="Calibri"/>
          <w:b w:val="0"/>
          <w:sz w:val="22"/>
          <w:szCs w:val="22"/>
          <w:lang w:val="pl-PL"/>
        </w:rPr>
        <w:t>4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r.</w:t>
      </w:r>
      <w:r w:rsidRPr="00AB1F29">
        <w:rPr>
          <w:rFonts w:ascii="Calibri" w:hAnsi="Calibri"/>
          <w:b w:val="0"/>
          <w:sz w:val="22"/>
          <w:szCs w:val="22"/>
        </w:rPr>
        <w:t xml:space="preserve"> w ramach realizacji Inwestycji, druga – po zakończeniu realizacji Inwestycji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zgodnie z harmonogramem rzeczowo-finansowym</w:t>
      </w:r>
      <w:r w:rsidRPr="00AB1F29">
        <w:rPr>
          <w:rFonts w:ascii="Calibri" w:hAnsi="Calibri"/>
          <w:b w:val="0"/>
          <w:sz w:val="22"/>
          <w:szCs w:val="22"/>
        </w:rPr>
        <w:t>:</w:t>
      </w:r>
    </w:p>
    <w:p w14:paraId="1550FB98" w14:textId="77777777" w:rsidR="0099376B" w:rsidRPr="00AB1F29" w:rsidRDefault="0099376B" w:rsidP="0099376B">
      <w:pPr>
        <w:pStyle w:val="Tytu"/>
        <w:numPr>
          <w:ilvl w:val="0"/>
          <w:numId w:val="62"/>
        </w:numPr>
        <w:tabs>
          <w:tab w:val="clear" w:pos="9096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 xml:space="preserve">pierwsza transza, rozliczana fakturą częściową, w wysokości nie wyższej niż </w:t>
      </w:r>
      <w:r>
        <w:rPr>
          <w:rFonts w:ascii="Calibri" w:hAnsi="Calibri"/>
          <w:b w:val="0"/>
          <w:sz w:val="22"/>
          <w:szCs w:val="22"/>
          <w:lang w:val="pl-PL"/>
        </w:rPr>
        <w:t>5</w:t>
      </w:r>
      <w:r w:rsidRPr="00AB1F29">
        <w:rPr>
          <w:rFonts w:ascii="Calibri" w:hAnsi="Calibri"/>
          <w:b w:val="0"/>
          <w:sz w:val="22"/>
          <w:szCs w:val="22"/>
          <w:lang w:val="pl-PL"/>
        </w:rPr>
        <w:t>0% kwoty określonej w § 3 ust 6</w:t>
      </w:r>
      <w:r w:rsidRPr="00AB1F29">
        <w:rPr>
          <w:rFonts w:ascii="Calibri" w:hAnsi="Calibri"/>
          <w:b w:val="0"/>
          <w:sz w:val="22"/>
          <w:szCs w:val="22"/>
        </w:rPr>
        <w:t>, ze środków pochodzących z dofinansowania inwest</w:t>
      </w:r>
      <w:r>
        <w:rPr>
          <w:rFonts w:ascii="Calibri" w:hAnsi="Calibri"/>
          <w:b w:val="0"/>
          <w:sz w:val="22"/>
          <w:szCs w:val="22"/>
        </w:rPr>
        <w:t>ycji, wystawioną i płatną w 2024</w:t>
      </w:r>
      <w:r w:rsidRPr="00AB1F29">
        <w:rPr>
          <w:rFonts w:ascii="Calibri" w:hAnsi="Calibri"/>
          <w:b w:val="0"/>
          <w:sz w:val="22"/>
          <w:szCs w:val="22"/>
        </w:rPr>
        <w:t xml:space="preserve"> roku, z zastrzeżeniem §11 ust. 3.;</w:t>
      </w:r>
    </w:p>
    <w:p w14:paraId="5ED0C425" w14:textId="77777777" w:rsidR="0099376B" w:rsidRPr="00AB1F29" w:rsidRDefault="0099376B" w:rsidP="0099376B">
      <w:pPr>
        <w:pStyle w:val="Tytu"/>
        <w:numPr>
          <w:ilvl w:val="0"/>
          <w:numId w:val="62"/>
        </w:numPr>
        <w:tabs>
          <w:tab w:val="clear" w:pos="9096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druga transza, rozliczana fakturą końcową, w wysokości pozostałej do zapłaty kwoty, określonej w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§ 3</w:t>
      </w:r>
      <w:r w:rsidRPr="00AB1F29">
        <w:rPr>
          <w:rFonts w:ascii="Calibri" w:hAnsi="Calibri"/>
          <w:b w:val="0"/>
          <w:sz w:val="22"/>
          <w:szCs w:val="22"/>
        </w:rPr>
        <w:t xml:space="preserve"> ust. 6, ze środków pochodzących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z dofinansowania Inwest</w:t>
      </w:r>
      <w:r>
        <w:rPr>
          <w:rFonts w:ascii="Calibri" w:hAnsi="Calibri"/>
          <w:b w:val="0"/>
          <w:sz w:val="22"/>
          <w:szCs w:val="22"/>
          <w:lang w:val="pl-PL"/>
        </w:rPr>
        <w:t>ycji, wystawioną i płatną w 2025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roku, z zastrzeżeniem </w:t>
      </w:r>
      <w:r w:rsidRPr="00AB1F29">
        <w:rPr>
          <w:rFonts w:ascii="Calibri" w:hAnsi="Calibri"/>
          <w:b w:val="0"/>
          <w:sz w:val="22"/>
          <w:szCs w:val="22"/>
        </w:rPr>
        <w:t>§11 ust. 3.;</w:t>
      </w:r>
    </w:p>
    <w:p w14:paraId="0A0195B0" w14:textId="77777777" w:rsidR="0099376B" w:rsidRPr="00AB1F29" w:rsidRDefault="0099376B" w:rsidP="00C23CCC">
      <w:pPr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43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1F29">
        <w:rPr>
          <w:rFonts w:ascii="Calibri" w:eastAsia="Calibri" w:hAnsi="Calibri" w:cs="Calibri"/>
          <w:sz w:val="22"/>
          <w:szCs w:val="22"/>
        </w:rPr>
        <w:t>Wykonawca zobowiązuje się do realizacji robót, zgodnie z har</w:t>
      </w:r>
      <w:r w:rsidR="00C23CCC">
        <w:rPr>
          <w:rFonts w:ascii="Calibri" w:eastAsia="Calibri" w:hAnsi="Calibri" w:cs="Calibri"/>
          <w:sz w:val="22"/>
          <w:szCs w:val="22"/>
        </w:rPr>
        <w:t xml:space="preserve">monogramem rzeczowo-finansowym, </w:t>
      </w:r>
      <w:r w:rsidRPr="00AB1F29">
        <w:rPr>
          <w:rFonts w:ascii="Calibri" w:eastAsia="Calibri" w:hAnsi="Calibri" w:cs="Calibri"/>
          <w:sz w:val="22"/>
          <w:szCs w:val="22"/>
        </w:rPr>
        <w:t xml:space="preserve">o którym mowa § 2 ust. 2 </w:t>
      </w:r>
    </w:p>
    <w:p w14:paraId="79D83708" w14:textId="77777777" w:rsidR="0099376B" w:rsidRPr="00AB1F29" w:rsidRDefault="0099376B" w:rsidP="00C23CCC">
      <w:pPr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t>Rozliczenie ewentualnych robót zamiennych nastąpi kosztorysem różnicowym sporządzonym przez Wykonawcę. Po jego zatwierdzeniu przez Zamawiającego strony dokonają zmiany umowy polegającej na wykonaniu robót zamiennych.</w:t>
      </w:r>
    </w:p>
    <w:p w14:paraId="76C433A6" w14:textId="77777777" w:rsidR="0099376B" w:rsidRPr="00AB1F29" w:rsidRDefault="0099376B" w:rsidP="00C23CCC">
      <w:pPr>
        <w:numPr>
          <w:ilvl w:val="0"/>
          <w:numId w:val="8"/>
        </w:numPr>
        <w:tabs>
          <w:tab w:val="clear" w:pos="720"/>
          <w:tab w:val="num" w:pos="567"/>
        </w:tabs>
        <w:autoSpaceDE w:val="0"/>
        <w:autoSpaceDN w:val="0"/>
        <w:adjustRightInd w:val="0"/>
        <w:ind w:left="851" w:hanging="8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Wykonawca zobowiązuje się do wykonania wszelkich robót będących przedmiotem umowy zgodnie z:</w:t>
      </w:r>
    </w:p>
    <w:p w14:paraId="5FFE7059" w14:textId="77777777" w:rsidR="0099376B" w:rsidRPr="00F01AD8" w:rsidRDefault="0099376B" w:rsidP="00C23CCC">
      <w:pPr>
        <w:pStyle w:val="Lista5"/>
        <w:numPr>
          <w:ilvl w:val="0"/>
          <w:numId w:val="42"/>
        </w:numPr>
        <w:tabs>
          <w:tab w:val="num" w:pos="567"/>
        </w:tabs>
        <w:spacing w:after="120" w:line="276" w:lineRule="auto"/>
        <w:ind w:left="851" w:hanging="436"/>
        <w:jc w:val="both"/>
        <w:rPr>
          <w:rFonts w:ascii="Calibri" w:hAnsi="Calibri" w:cs="Arial"/>
          <w:sz w:val="22"/>
          <w:szCs w:val="22"/>
        </w:rPr>
      </w:pPr>
      <w:r w:rsidRPr="00F01AD8">
        <w:rPr>
          <w:rFonts w:ascii="Calibri" w:hAnsi="Calibri" w:cs="Arial"/>
          <w:sz w:val="22"/>
          <w:szCs w:val="22"/>
        </w:rPr>
        <w:t>wytycznymi Zamawiającego – Specyfikacją Warunków Zamówienia, stanowiącą załącznik</w:t>
      </w:r>
      <w:r w:rsidR="00F01AD8" w:rsidRPr="00F01AD8">
        <w:rPr>
          <w:rFonts w:ascii="Calibri" w:hAnsi="Calibri" w:cs="Arial"/>
          <w:sz w:val="22"/>
          <w:szCs w:val="22"/>
        </w:rPr>
        <w:t xml:space="preserve"> nr </w:t>
      </w:r>
      <w:r w:rsidRPr="00F01AD8">
        <w:rPr>
          <w:rFonts w:ascii="Calibri" w:hAnsi="Calibri" w:cs="Arial"/>
          <w:sz w:val="22"/>
          <w:szCs w:val="22"/>
        </w:rPr>
        <w:t>1 do niniejszej umowy,</w:t>
      </w:r>
    </w:p>
    <w:p w14:paraId="3F28E8B7" w14:textId="77777777" w:rsidR="0099376B" w:rsidRPr="00AB1F29" w:rsidRDefault="0099376B" w:rsidP="00C23CCC">
      <w:pPr>
        <w:pStyle w:val="Lista5"/>
        <w:numPr>
          <w:ilvl w:val="0"/>
          <w:numId w:val="42"/>
        </w:numPr>
        <w:tabs>
          <w:tab w:val="left" w:pos="567"/>
        </w:tabs>
        <w:spacing w:after="120" w:line="276" w:lineRule="auto"/>
        <w:ind w:left="993" w:hanging="578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t>zasadami wiedzy technicznej,</w:t>
      </w:r>
    </w:p>
    <w:p w14:paraId="1F747AEA" w14:textId="77777777" w:rsidR="0099376B" w:rsidRPr="00AB1F29" w:rsidRDefault="0099376B" w:rsidP="00C23CCC">
      <w:pPr>
        <w:pStyle w:val="Lista5"/>
        <w:numPr>
          <w:ilvl w:val="0"/>
          <w:numId w:val="42"/>
        </w:numPr>
        <w:tabs>
          <w:tab w:val="num" w:pos="567"/>
        </w:tabs>
        <w:spacing w:after="120" w:line="276" w:lineRule="auto"/>
        <w:ind w:left="993" w:hanging="578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t>obowiązującymi przepisami prawa.</w:t>
      </w:r>
    </w:p>
    <w:p w14:paraId="529C32F5" w14:textId="77777777" w:rsidR="0099376B" w:rsidRPr="00AB1F29" w:rsidRDefault="0099376B" w:rsidP="00C23CCC">
      <w:pPr>
        <w:pStyle w:val="Lista5"/>
        <w:numPr>
          <w:ilvl w:val="0"/>
          <w:numId w:val="42"/>
        </w:numPr>
        <w:tabs>
          <w:tab w:val="num" w:pos="567"/>
        </w:tabs>
        <w:spacing w:after="120" w:line="276" w:lineRule="auto"/>
        <w:ind w:left="993" w:hanging="578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t>dokumentacją projektową</w:t>
      </w:r>
    </w:p>
    <w:p w14:paraId="4D5BB393" w14:textId="77777777" w:rsidR="0099376B" w:rsidRPr="00AB1F29" w:rsidRDefault="0099376B" w:rsidP="0099376B">
      <w:pPr>
        <w:pStyle w:val="Lista5"/>
        <w:spacing w:after="120" w:line="276" w:lineRule="auto"/>
        <w:ind w:left="426" w:firstLine="0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lastRenderedPageBreak/>
        <w:t>Wszelkie roboty, które były możliwe do przewidzenia na etapie opracowanie oferty, a nie ujęte w ww. dokumentach, w pkt 1), 2), 3) i 4), nie będą wchodziły w zakres robót dodatkowych będą musiały zostać wykonane przez Wykonawcę na jego koszt w ramach wynagrodzenia wynikającego z niniejszej umowy.</w:t>
      </w:r>
    </w:p>
    <w:p w14:paraId="5204EEAF" w14:textId="77777777" w:rsidR="0099376B" w:rsidRPr="00AB1F29" w:rsidRDefault="0099376B" w:rsidP="00C23CCC">
      <w:pPr>
        <w:pStyle w:val="Lista5"/>
        <w:numPr>
          <w:ilvl w:val="0"/>
          <w:numId w:val="8"/>
        </w:numPr>
        <w:tabs>
          <w:tab w:val="clear" w:pos="720"/>
          <w:tab w:val="num" w:pos="709"/>
        </w:tabs>
        <w:spacing w:after="120" w:line="276" w:lineRule="auto"/>
        <w:ind w:hanging="436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t>Na zlecenie Zamawiającego Wykonawca zobowiązany jest wykonać roboty zamienne lub dodatkowe zlecone przez Zamawiającego. Roboty zamienne muszą być wykonane w miejsce robót pierwotnie zakładanych.</w:t>
      </w:r>
    </w:p>
    <w:p w14:paraId="22459913" w14:textId="77777777" w:rsidR="0099376B" w:rsidRPr="00AB1F29" w:rsidRDefault="0099376B" w:rsidP="0099376B">
      <w:pPr>
        <w:pStyle w:val="Lista5"/>
        <w:numPr>
          <w:ilvl w:val="0"/>
          <w:numId w:val="8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t xml:space="preserve">W przypadku zmniejszenia zakresu rzeczowego wartość przedmiotu umowy zostanie odpowiednio zmniejszona w oparciu o kosztorys ofertowy Wykonawcy. </w:t>
      </w:r>
    </w:p>
    <w:p w14:paraId="630E3E26" w14:textId="77777777" w:rsidR="0099376B" w:rsidRPr="00AB1F29" w:rsidRDefault="0099376B" w:rsidP="0099376B">
      <w:pPr>
        <w:pStyle w:val="Lista5"/>
        <w:numPr>
          <w:ilvl w:val="0"/>
          <w:numId w:val="8"/>
        </w:num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sz w:val="22"/>
          <w:szCs w:val="22"/>
        </w:rPr>
        <w:t>Na skutek wystąpienia (zamiennych, dodatkowych) może ulec zmianie termin wykonania oraz zmiana wynagrodzenia wykonawcy.</w:t>
      </w:r>
    </w:p>
    <w:p w14:paraId="34732640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4</w:t>
      </w:r>
    </w:p>
    <w:p w14:paraId="408F350D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  <w:lang w:val="pl-PL"/>
        </w:rPr>
        <w:t>Obowiązki i uprawnienia Zamawiającego</w:t>
      </w:r>
    </w:p>
    <w:p w14:paraId="50F2F85B" w14:textId="77777777" w:rsidR="0099376B" w:rsidRPr="00AB1F29" w:rsidRDefault="0099376B" w:rsidP="0099376B">
      <w:pPr>
        <w:pStyle w:val="Tytu"/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>Do obowiązków Zamawiającego należy:</w:t>
      </w:r>
    </w:p>
    <w:p w14:paraId="142EA396" w14:textId="77777777" w:rsidR="0099376B" w:rsidRPr="00AB1F29" w:rsidRDefault="0099376B" w:rsidP="00F01AD8">
      <w:pPr>
        <w:pStyle w:val="Tytu"/>
        <w:numPr>
          <w:ilvl w:val="0"/>
          <w:numId w:val="43"/>
        </w:numPr>
        <w:tabs>
          <w:tab w:val="clear" w:pos="9096"/>
        </w:tabs>
        <w:spacing w:after="120" w:line="276" w:lineRule="auto"/>
        <w:ind w:left="851" w:hanging="43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 xml:space="preserve">przekazanie terenu </w:t>
      </w:r>
      <w:r w:rsidRPr="00AB1F29">
        <w:rPr>
          <w:rFonts w:ascii="Calibri" w:hAnsi="Calibri"/>
          <w:b w:val="0"/>
          <w:bCs w:val="0"/>
          <w:color w:val="000000"/>
          <w:sz w:val="22"/>
          <w:szCs w:val="22"/>
        </w:rPr>
        <w:t>budowy</w:t>
      </w:r>
      <w:r w:rsidRPr="00AB1F29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 xml:space="preserve"> (</w:t>
      </w:r>
      <w:r w:rsidRPr="007129B9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>w terminie 5 dni po podpisaniu umowy</w:t>
      </w:r>
      <w:r w:rsidRPr="00AB1F29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>)</w:t>
      </w:r>
      <w:r w:rsidRPr="00AB1F29">
        <w:rPr>
          <w:rFonts w:ascii="Calibri" w:hAnsi="Calibri"/>
          <w:b w:val="0"/>
          <w:bCs w:val="0"/>
          <w:color w:val="000000"/>
          <w:sz w:val="22"/>
          <w:szCs w:val="22"/>
        </w:rPr>
        <w:t>,</w:t>
      </w:r>
    </w:p>
    <w:p w14:paraId="5C4673E1" w14:textId="77777777" w:rsidR="0099376B" w:rsidRPr="00AB1F29" w:rsidRDefault="0099376B" w:rsidP="0099376B">
      <w:pPr>
        <w:pStyle w:val="Tytu"/>
        <w:numPr>
          <w:ilvl w:val="0"/>
          <w:numId w:val="43"/>
        </w:numPr>
        <w:tabs>
          <w:tab w:val="clear" w:pos="9096"/>
        </w:tabs>
        <w:spacing w:after="120" w:line="276" w:lineRule="auto"/>
        <w:ind w:left="851" w:hanging="425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>dokonanie odbioru robót</w:t>
      </w:r>
      <w:r w:rsidRPr="00AB1F29">
        <w:rPr>
          <w:rFonts w:ascii="Calibri" w:hAnsi="Calibri"/>
          <w:b w:val="0"/>
          <w:bCs w:val="0"/>
          <w:sz w:val="22"/>
          <w:szCs w:val="22"/>
          <w:lang w:val="pl-PL"/>
        </w:rPr>
        <w:t>,</w:t>
      </w:r>
    </w:p>
    <w:p w14:paraId="15D85608" w14:textId="77777777" w:rsidR="0099376B" w:rsidRPr="00AB1F29" w:rsidRDefault="0099376B" w:rsidP="0099376B">
      <w:pPr>
        <w:pStyle w:val="Tytu"/>
        <w:numPr>
          <w:ilvl w:val="0"/>
          <w:numId w:val="43"/>
        </w:numPr>
        <w:tabs>
          <w:tab w:val="clear" w:pos="9096"/>
        </w:tabs>
        <w:spacing w:after="120" w:line="276" w:lineRule="auto"/>
        <w:ind w:left="851" w:hanging="425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>zapłata za wykonane i odebrane roboty.</w:t>
      </w:r>
    </w:p>
    <w:p w14:paraId="27693BD6" w14:textId="77777777" w:rsidR="0099376B" w:rsidRPr="00AB1F29" w:rsidRDefault="0099376B" w:rsidP="0099376B">
      <w:pPr>
        <w:pStyle w:val="Tytu"/>
        <w:numPr>
          <w:ilvl w:val="0"/>
          <w:numId w:val="5"/>
        </w:numPr>
        <w:tabs>
          <w:tab w:val="clear" w:pos="9096"/>
          <w:tab w:val="left" w:pos="426"/>
        </w:tabs>
        <w:spacing w:before="240" w:after="120" w:line="276" w:lineRule="auto"/>
        <w:ind w:left="425" w:hanging="425"/>
        <w:jc w:val="both"/>
        <w:rPr>
          <w:rFonts w:ascii="Calibri" w:hAnsi="Calibri"/>
          <w:b w:val="0"/>
          <w:bCs w:val="0"/>
          <w:color w:val="000000"/>
          <w:sz w:val="22"/>
          <w:szCs w:val="22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>Zamawiający uprawniony jest do kontrolowania prawidłowości wykonania przedmiotu umowy przez Wykonawcę, a w szczególności ich jakości, użycia właściwych materiałów i urządzeń oraz przestrzegania wszystkich warunków</w:t>
      </w:r>
      <w:r w:rsidRPr="00AB1F29">
        <w:rPr>
          <w:rFonts w:ascii="Calibri" w:hAnsi="Calibri"/>
          <w:b w:val="0"/>
          <w:bCs w:val="0"/>
          <w:sz w:val="22"/>
          <w:szCs w:val="22"/>
          <w:lang w:val="pl-PL"/>
        </w:rPr>
        <w:t xml:space="preserve"> w</w:t>
      </w:r>
      <w:r w:rsidRPr="00AB1F29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AB1F29">
        <w:rPr>
          <w:rFonts w:ascii="Calibri" w:hAnsi="Calibri"/>
          <w:b w:val="0"/>
          <w:bCs w:val="0"/>
          <w:sz w:val="22"/>
          <w:szCs w:val="22"/>
          <w:lang w:val="pl-PL"/>
        </w:rPr>
        <w:t xml:space="preserve">niej </w:t>
      </w:r>
      <w:r w:rsidRPr="00AB1F29">
        <w:rPr>
          <w:rFonts w:ascii="Calibri" w:hAnsi="Calibri"/>
          <w:b w:val="0"/>
          <w:bCs w:val="0"/>
          <w:color w:val="000000"/>
          <w:sz w:val="22"/>
          <w:szCs w:val="22"/>
          <w:lang w:val="pl-PL"/>
        </w:rPr>
        <w:t>zawartych.</w:t>
      </w:r>
    </w:p>
    <w:p w14:paraId="0B294CCC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5</w:t>
      </w:r>
    </w:p>
    <w:p w14:paraId="4A73EF99" w14:textId="77777777" w:rsidR="0099376B" w:rsidRPr="00AB1F29" w:rsidRDefault="0099376B" w:rsidP="0099376B">
      <w:pPr>
        <w:pStyle w:val="Tekstpodstawowy"/>
        <w:spacing w:after="120" w:line="276" w:lineRule="auto"/>
        <w:jc w:val="center"/>
        <w:rPr>
          <w:rFonts w:ascii="Calibri" w:hAnsi="Calibri" w:cs="Arial"/>
          <w:i w:val="0"/>
          <w:iCs w:val="0"/>
          <w:sz w:val="22"/>
          <w:szCs w:val="22"/>
          <w:lang w:val="pl-PL"/>
        </w:rPr>
      </w:pPr>
      <w:r w:rsidRPr="00AB1F29">
        <w:rPr>
          <w:rFonts w:ascii="Calibri" w:hAnsi="Calibri" w:cs="Arial"/>
          <w:i w:val="0"/>
          <w:iCs w:val="0"/>
          <w:sz w:val="22"/>
          <w:szCs w:val="22"/>
          <w:lang w:val="pl-PL"/>
        </w:rPr>
        <w:t>Obowiązki Wykonawcy</w:t>
      </w:r>
    </w:p>
    <w:p w14:paraId="5CBB90FB" w14:textId="77777777" w:rsidR="0099376B" w:rsidRPr="00AB1F29" w:rsidRDefault="0099376B" w:rsidP="0099376B">
      <w:pPr>
        <w:spacing w:after="120" w:line="276" w:lineRule="auto"/>
        <w:rPr>
          <w:rFonts w:ascii="Calibri" w:hAnsi="Calibri" w:cs="Arial"/>
          <w:sz w:val="22"/>
        </w:rPr>
      </w:pPr>
      <w:r w:rsidRPr="00AB1F29">
        <w:rPr>
          <w:rFonts w:ascii="Calibri" w:hAnsi="Calibri" w:cs="Arial"/>
          <w:sz w:val="22"/>
        </w:rPr>
        <w:t>Do obowiązków Wykonawcy należy:</w:t>
      </w:r>
    </w:p>
    <w:p w14:paraId="22B5C334" w14:textId="77777777" w:rsidR="0099376B" w:rsidRPr="00AB1F29" w:rsidRDefault="0099376B" w:rsidP="0099376B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i w:val="0"/>
          <w:sz w:val="22"/>
          <w:szCs w:val="22"/>
        </w:rPr>
        <w:t>Przed przystąpieniem do wykonywania robót Wykonawca wykona projekt organizacji ruchu na czas trwania robót wraz ze wszelkimi niezbędnymi uzgodnieniami, w tym z ZDP w Czarnkowie oraz zatwierdzeniem przez stosowny organ i wykona właściwe oznakowanie zgodne z zatwierdzonym projektem. Wykonawca będzie również dokonywał bieżącego przeglądu i konserwacji oznakowania.</w:t>
      </w:r>
    </w:p>
    <w:p w14:paraId="320E6973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Wykonanie przedmiotu umowy zgodnie, z wytycznymi Zamawiającego wykonania i odbioru robót, zasadami sztuki budowlanej, wiedzą techniczną, prawem budowlanym i obowiązującymi przepisami dotyczącymi realizacji robót budowlanych.</w:t>
      </w:r>
    </w:p>
    <w:p w14:paraId="6DF02629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Protokolarne przejęcie terenu budowy: Wykonawca przejmuje na czas od przekazania placu budowy do odbioru końcowego realizacji umowy odpowiedzialność prawną za przejęty teren budowy.</w:t>
      </w:r>
    </w:p>
    <w:p w14:paraId="30F4D461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Utrzymanie porządku na terenie budowy oraz wokół niego: Wykonawca ponosi w tym zakresie pełną odpowiedzialność przed policją, strażą miejską i innymi służbami publicznymi.</w:t>
      </w:r>
    </w:p>
    <w:p w14:paraId="3B844CDA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ponosi wszelką odpowiedzialność za szkody wyrządzone podczas wykonywania przedmiotu umowy własnym działaniem, osobom trzecim na terenie budowy i na terenie przyległym do terenu budowy w stopniu całkowicie zwalniającym od odpowiedzialności Zamawiającego.</w:t>
      </w:r>
    </w:p>
    <w:p w14:paraId="5D852933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lastRenderedPageBreak/>
        <w:t>Wykonawca jest zobowiązany ponosić koszty nałożonych na niego kar związanych z naruszeniem przez Wykonawcę przepisów dotyczących dopuszczalnych obciążeń osi pojazdów lub koszty naprawy uszkodzonych z jego winy dróg kołowych, szynowych, wodnych lub obiektów inżynierskich.</w:t>
      </w:r>
    </w:p>
    <w:p w14:paraId="588A79D8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  <w:snapToGrid w:val="0"/>
        </w:rPr>
        <w:t>Zamawiający zwraca szczególną uwagę na konieczność ochrony reperów oraz słupków granicznych geodezyjnych punktów pomiarowych osnowy geodezyjnej w czasie realizacji inwestycji. W przypadku uszkodzenia ww. elementów Wykonawca na własny koszt odtworzy uszkodzone elementy wraz z wykonaniem niezbędnych pomiarów i związanej z tym dokumentacji. W przypadku usunięcia repera, fakt ten należy zgłosić do Powiatowego Ośrodka Dokumentacji Geodezyjnej i Kartograficznej.</w:t>
      </w:r>
    </w:p>
    <w:p w14:paraId="53713806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Dbałość o przestrzeganie przepisów ochrony środowiska: Wykonawca ponosi pełną odpowiedzialność za naruszenie przepisów dotyczących ochrony środowiska na terenie budowy i na terenie przyległym do terenu budowy. Wszelkie kary związane z zanieczyszczeniem środowiska oraz niewłaściwym postępowaniem z odpadami obciążają Wykonawcę.</w:t>
      </w:r>
    </w:p>
    <w:p w14:paraId="397F0EE1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  <w:b/>
        </w:rPr>
      </w:pPr>
      <w:r w:rsidRPr="00AB1F29">
        <w:rPr>
          <w:rFonts w:cs="Arial"/>
        </w:rPr>
        <w:t xml:space="preserve">Prowadzenie w związku z wykonywaniem przedmiotu umowy </w:t>
      </w:r>
      <w:r w:rsidRPr="00AB1F29">
        <w:rPr>
          <w:rFonts w:cs="Arial"/>
          <w:b/>
          <w:bCs/>
        </w:rPr>
        <w:t>obmiarów,</w:t>
      </w:r>
      <w:r w:rsidRPr="00AB1F29">
        <w:rPr>
          <w:rFonts w:cs="Arial"/>
        </w:rPr>
        <w:t xml:space="preserve"> które będą dostępne dla Zmawiającego celem dokonywania wpisów i potwierdzeń.</w:t>
      </w:r>
    </w:p>
    <w:p w14:paraId="5A6A9944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Opracowanie i przekazanie na dzień zgłoszenia do odbioru końcowego Zamawiającemu operatu kolaudacyjnego wraz ze wszystkimi wymaganymi atestami, certyfikatami, aprobatami technicznymi, wynikami badań.</w:t>
      </w:r>
    </w:p>
    <w:p w14:paraId="4686A323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Uporządkowanie terenu budowy po zakończeniu robót i przekazanie go Zamawiającemu w terminie ustalonym w § 2.</w:t>
      </w:r>
    </w:p>
    <w:p w14:paraId="362D62F6" w14:textId="77777777" w:rsidR="0099376B" w:rsidRPr="00AB1F29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5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Dostarczenie Zamawiającemu, w terminie 3 dni od zawarcia umowy, uprawnień budowlanych kierownika budowy oraz jego aktualnego zaświadczenia o przynależności do właściwej izby samorządu zawodowego, decyzja Głównego Inspektora Nadzoru Budowlanego o wpisie do Centralnego Rejestru osób posiadających uprawnienia budowlane (kopie dokumentów poświadczone za zgodność z oryginałem przez osobę, której dotyczą), oświadczenia kierownika budowy stwierdzające sporządzenie planu bezpieczeństwa i ochrony zdrowia, oświadczenie przyjęcia obowiązków kierowania budową celem zgłoszenia do nadzoru budowlanego.</w:t>
      </w:r>
    </w:p>
    <w:p w14:paraId="063A4AC4" w14:textId="77777777" w:rsidR="0099376B" w:rsidRPr="00A13F93" w:rsidRDefault="0099376B" w:rsidP="0099376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left="425" w:hanging="425"/>
        <w:contextualSpacing w:val="0"/>
        <w:jc w:val="both"/>
        <w:rPr>
          <w:rFonts w:cs="Arial"/>
          <w:color w:val="000000"/>
        </w:rPr>
      </w:pPr>
      <w:r w:rsidRPr="00A13F93">
        <w:rPr>
          <w:rFonts w:cs="Arial"/>
          <w:color w:val="000000"/>
        </w:rPr>
        <w:t xml:space="preserve">Podjęcie działań informacyjnych z uwzględnieniem przepisów rozporządzenia Rady Ministrów z dnia 7 maja 2021 r. w sprawie określenia działań informacyjnych podejmowanych przez podmioty realizujące zadania finansowane lub dofinansowane z budżetu państwa lub z państwowych funduszy celowych (Dz. U. 2021 poz. 953), w szczególności </w:t>
      </w:r>
      <w:r w:rsidRPr="00A13F93">
        <w:rPr>
          <w:rFonts w:cs="Arial"/>
          <w:bCs/>
          <w:color w:val="000000"/>
          <w:shd w:val="clear" w:color="auto" w:fill="FFFFFF"/>
        </w:rPr>
        <w:t>wy</w:t>
      </w:r>
      <w:r w:rsidR="00F01AD8">
        <w:rPr>
          <w:rFonts w:cs="Arial"/>
          <w:bCs/>
          <w:color w:val="000000"/>
          <w:shd w:val="clear" w:color="auto" w:fill="FFFFFF"/>
        </w:rPr>
        <w:t>konanie tablicy informacyjnej, 1</w:t>
      </w:r>
      <w:r w:rsidRPr="00A13F93">
        <w:rPr>
          <w:rFonts w:cs="Arial"/>
          <w:bCs/>
          <w:color w:val="000000"/>
          <w:shd w:val="clear" w:color="auto" w:fill="FFFFFF"/>
        </w:rPr>
        <w:t xml:space="preserve"> sztuki, zgodnie z wymaganiami Programu Rządowy Fundusz Polski Ład: Program Inwestycji Strategicznych.</w:t>
      </w:r>
    </w:p>
    <w:p w14:paraId="0552FB0D" w14:textId="77777777" w:rsidR="0099376B" w:rsidRPr="00AB1F29" w:rsidRDefault="0099376B" w:rsidP="0099376B">
      <w:pPr>
        <w:pStyle w:val="Tytu"/>
        <w:spacing w:before="120"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6</w:t>
      </w:r>
    </w:p>
    <w:p w14:paraId="5B75DDE4" w14:textId="77777777" w:rsidR="0099376B" w:rsidRPr="00AB1F29" w:rsidRDefault="0099376B" w:rsidP="0099376B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Materiały</w:t>
      </w:r>
    </w:p>
    <w:p w14:paraId="53CE4832" w14:textId="77777777" w:rsidR="0099376B" w:rsidRPr="00AB1F29" w:rsidRDefault="0099376B" w:rsidP="0099376B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Wykonawca zobowiązuje się wykonać przedmiot umowy z materiałów własnych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>, fabrycznie nowych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 xml:space="preserve">. Materiały powinny odpowiadać wymogom 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>postawionym w wytycznych Zamawiającego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.</w:t>
      </w:r>
      <w:r w:rsidRPr="00AB1F29">
        <w:rPr>
          <w:rFonts w:ascii="Calibri" w:hAnsi="Calibri" w:cs="Arial"/>
          <w:b w:val="0"/>
          <w:bCs w:val="0"/>
          <w:i w:val="0"/>
          <w:iCs w:val="0"/>
          <w:color w:val="92D050"/>
          <w:sz w:val="22"/>
          <w:szCs w:val="22"/>
          <w:lang w:val="pl-PL"/>
        </w:rPr>
        <w:t xml:space="preserve"> </w:t>
      </w:r>
    </w:p>
    <w:p w14:paraId="2BB4943C" w14:textId="77777777" w:rsidR="0099376B" w:rsidRPr="00AB1F29" w:rsidRDefault="0099376B" w:rsidP="0099376B">
      <w:pPr>
        <w:pStyle w:val="Tekstpodstawowy"/>
        <w:spacing w:after="120" w:line="276" w:lineRule="auto"/>
        <w:ind w:left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>Materiały do wykonywania zamówienia powinny odpowiadać, co do jakości wymogom wyrobów dopuszczonych do obrotu i stosowania w budownictwie określonym w art. 10 ustawy z dnia 7 lipca 1994 r. prawo budowlane (Dz. U. z 202</w:t>
      </w:r>
      <w:r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>3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 xml:space="preserve"> r. poz. </w:t>
      </w:r>
      <w:r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>682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 xml:space="preserve"> z późn. zm.) </w:t>
      </w:r>
    </w:p>
    <w:p w14:paraId="49A7951E" w14:textId="77777777" w:rsidR="0099376B" w:rsidRPr="003D452B" w:rsidRDefault="0099376B" w:rsidP="0099376B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Wykonawca zobowiązuje się prowadzić zgodną z przepisami kontrolę jakości materiałów i robót.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 xml:space="preserve"> Na każde żądanie Zamawiającego (Inspektora nadzoru) Wykonawca obowiązany jest okazać, 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lastRenderedPageBreak/>
        <w:t>w stosunku do wskazanych materiałów, dane potwierdzające spełnienie wymagań, o których mowa w ust. 1.</w:t>
      </w:r>
    </w:p>
    <w:p w14:paraId="3D107923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7</w:t>
      </w:r>
    </w:p>
    <w:p w14:paraId="3C041A5E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Potencjał wykonawcy</w:t>
      </w:r>
    </w:p>
    <w:p w14:paraId="04745C26" w14:textId="77777777" w:rsidR="0099376B" w:rsidRPr="00AB1F29" w:rsidRDefault="0099376B" w:rsidP="0099376B">
      <w:pPr>
        <w:pStyle w:val="Akapitzlist"/>
        <w:numPr>
          <w:ilvl w:val="0"/>
          <w:numId w:val="9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oświadcza, że w celu realizacji Umowy zapewni odpowiednie zasoby techniczne oraz personel posiadający zdolności, doświadczenie, wiedzę oraz wymagane uprawnienia, w zakresie niezbędnym do wykonania przedmiotu umowy, zgodnie ze złożoną ofertą.</w:t>
      </w:r>
    </w:p>
    <w:p w14:paraId="7EFFC2AA" w14:textId="77777777" w:rsidR="0099376B" w:rsidRPr="005E4F16" w:rsidRDefault="0099376B" w:rsidP="0099376B">
      <w:pPr>
        <w:pStyle w:val="Akapitzlist"/>
        <w:numPr>
          <w:ilvl w:val="0"/>
          <w:numId w:val="9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oświadcza, że podmiot trzeci …………. (</w:t>
      </w:r>
      <w:r w:rsidRPr="00AB1F29">
        <w:rPr>
          <w:rFonts w:cs="Arial"/>
          <w:i/>
        </w:rPr>
        <w:t>nazwa podmiotu trzeciego</w:t>
      </w:r>
      <w:r w:rsidRPr="00AB1F29">
        <w:rPr>
          <w:rFonts w:cs="Arial"/>
        </w:rPr>
        <w:t>), na zasoby którego w zakresie wiedzy i/lub doświadczenia Wykonawca powoływał się składając Ofertę celem wykazania spełniania warunków udziału w postępowaniu o udzielenie zamówienia publicznego, będzie realizował przedmiot Umowy w zakresie ………………….. (</w:t>
      </w:r>
      <w:r w:rsidRPr="00AB1F29">
        <w:rPr>
          <w:rFonts w:cs="Arial"/>
          <w:i/>
        </w:rPr>
        <w:t>w jakim wiedza i doświadczenie podmiotu trzeciego były deklarowane do wykonania przedmiotu Umowy na użytek postępowania o udzielenie zamówienia publicznego</w:t>
      </w:r>
      <w:r w:rsidRPr="00AB1F29">
        <w:rPr>
          <w:rFonts w:cs="Arial"/>
        </w:rPr>
        <w:t>). W przypadku zmiany lub rezygnacji z podwykonawcy …………… (</w:t>
      </w:r>
      <w:r w:rsidRPr="00AB1F29">
        <w:rPr>
          <w:rFonts w:cs="Arial"/>
          <w:i/>
        </w:rPr>
        <w:t>nazwa podmiotu trzeciego</w:t>
      </w:r>
      <w:r w:rsidRPr="00AB1F29">
        <w:rPr>
          <w:rFonts w:cs="Arial"/>
        </w:rPr>
        <w:t>),na którego zasoby wykonawca powoływał się w celu wykazania spełniania warunków udziału w postępowaniu Wykonawca jest zobowiązany do wykazania zamawiającemu, że proponowany inny podwykonawca lub wykonawca samodzielnie spełnia warunki udziału w postępowaniu w stopniu nie mniejszym niż podwykonawca, na którego zasoby Wykonawca powoływał się w trakcie postępowania o udzielenie zamówienia.</w:t>
      </w:r>
    </w:p>
    <w:p w14:paraId="34DC020C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sz w:val="22"/>
          <w:szCs w:val="22"/>
          <w:lang w:val="pl-PL"/>
        </w:rPr>
      </w:pPr>
    </w:p>
    <w:p w14:paraId="77475DCC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8</w:t>
      </w:r>
    </w:p>
    <w:p w14:paraId="07E65A57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Uprawnienia z tytułu rękojmi i gwarancji jakości</w:t>
      </w:r>
    </w:p>
    <w:p w14:paraId="2B247F91" w14:textId="77777777" w:rsidR="0099376B" w:rsidRPr="00AB1F29" w:rsidRDefault="0099376B" w:rsidP="0099376B">
      <w:pPr>
        <w:pStyle w:val="Akapitzlist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ponosi wobec Zamawiającego odpowiedzialność z tytułu rękojmi za wady przedmiotu Umowy przez okres ….... od daty odbioru końcowego robót, na zasadach określonych w Kodeksie Cywilnym.</w:t>
      </w:r>
    </w:p>
    <w:p w14:paraId="323EADDA" w14:textId="77777777" w:rsidR="0099376B" w:rsidRPr="00AB1F29" w:rsidRDefault="0099376B" w:rsidP="0099376B">
      <w:pPr>
        <w:pStyle w:val="Akapitzlist"/>
        <w:spacing w:after="120"/>
        <w:ind w:left="426"/>
        <w:contextualSpacing w:val="0"/>
        <w:jc w:val="both"/>
        <w:rPr>
          <w:rFonts w:cs="Arial"/>
        </w:rPr>
      </w:pPr>
      <w:r w:rsidRPr="00AB1F29">
        <w:rPr>
          <w:rFonts w:cs="Arial"/>
        </w:rPr>
        <w:t>Bieg terminu gwarancji i rękojmi rozpoczyna się w dniu następnym, licząc od daty odbioru końcowego</w:t>
      </w:r>
      <w:r>
        <w:rPr>
          <w:rFonts w:cs="Arial"/>
        </w:rPr>
        <w:t>.</w:t>
      </w:r>
    </w:p>
    <w:p w14:paraId="29A0454F" w14:textId="77777777" w:rsidR="0099376B" w:rsidRPr="00AB1F29" w:rsidRDefault="0099376B" w:rsidP="0099376B">
      <w:pPr>
        <w:pStyle w:val="Akapitzlist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udziela Zamawiającemu na wykonane roboty budowlane, stanowiące przedmiot umowy, gwarancji jakości na okres ……., licząc od daty odbioru końcowego robót na warunkach określonych w załączniku do umowy.</w:t>
      </w:r>
    </w:p>
    <w:p w14:paraId="048FBB9F" w14:textId="77777777" w:rsidR="0099376B" w:rsidRPr="00AB1F29" w:rsidRDefault="0099376B" w:rsidP="0099376B">
      <w:pPr>
        <w:pStyle w:val="Akapitzlist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jest zobowiązany dostarczyć Zamawiającemu niezbędny dokument gwarancyjny zgodny z załącznikiem do umowy w dacie odbioru końcowego.</w:t>
      </w:r>
    </w:p>
    <w:p w14:paraId="191D8706" w14:textId="77777777" w:rsidR="0099376B" w:rsidRPr="00AB1F29" w:rsidRDefault="0099376B" w:rsidP="0099376B">
      <w:pPr>
        <w:pStyle w:val="Akapitzlist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Zamawiającemu przysługują następujące uprawnienia:</w:t>
      </w:r>
    </w:p>
    <w:p w14:paraId="1CD1B6DE" w14:textId="77777777" w:rsidR="0099376B" w:rsidRPr="00AB1F29" w:rsidRDefault="0099376B" w:rsidP="0099376B">
      <w:pPr>
        <w:pStyle w:val="Akapitzlist"/>
        <w:numPr>
          <w:ilvl w:val="1"/>
          <w:numId w:val="44"/>
        </w:numPr>
        <w:spacing w:after="120"/>
        <w:ind w:left="1134" w:hanging="708"/>
        <w:contextualSpacing w:val="0"/>
        <w:jc w:val="both"/>
        <w:rPr>
          <w:rFonts w:cs="Arial"/>
        </w:rPr>
      </w:pPr>
      <w:r w:rsidRPr="00AB1F29">
        <w:rPr>
          <w:rFonts w:cs="Arial"/>
        </w:rPr>
        <w:t>Jeżeli wady nie nadają się do usunięcia, to:</w:t>
      </w:r>
    </w:p>
    <w:p w14:paraId="34611347" w14:textId="77777777" w:rsidR="0099376B" w:rsidRPr="00AB1F29" w:rsidRDefault="0099376B" w:rsidP="0099376B">
      <w:pPr>
        <w:pStyle w:val="Akapitzlist"/>
        <w:numPr>
          <w:ilvl w:val="4"/>
          <w:numId w:val="45"/>
        </w:numPr>
        <w:spacing w:after="120"/>
        <w:ind w:left="1134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 xml:space="preserve">jeżeli umożliwiają one użytkowanie przedmiotu odbioru zgodnie z przeznaczeniem </w:t>
      </w:r>
      <w:r w:rsidRPr="00AB1F29">
        <w:rPr>
          <w:rFonts w:cs="Arial"/>
        </w:rPr>
        <w:br/>
        <w:t>i nie ma wpływu na bezpieczeństwo ruchu, Zamawiający może obniżyć wynagrodzenie poprzez dokonanie potrąceń, oceniając jakość wykonanych robót w stosunku do wymagań przyjętych w umowie;</w:t>
      </w:r>
    </w:p>
    <w:p w14:paraId="0B2D6037" w14:textId="77777777" w:rsidR="0099376B" w:rsidRPr="00AB1F29" w:rsidRDefault="0099376B" w:rsidP="0099376B">
      <w:pPr>
        <w:pStyle w:val="Akapitzlist"/>
        <w:numPr>
          <w:ilvl w:val="4"/>
          <w:numId w:val="45"/>
        </w:numPr>
        <w:spacing w:after="120"/>
        <w:ind w:left="1134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 xml:space="preserve">jeżeli wady uniemożliwiają użytkowanie zgodnie z przeznaczeniem, Zamawiający może żądać wykonania przedmiotu odbioru robót po raz drugi, a w wypadku uchylenia się od usunięcia wad, odstąpić od umowy i zlecić wykonanie robót na koszt Wykonawcy innemu Wykonawcy. </w:t>
      </w:r>
      <w:r w:rsidRPr="00AB1F29">
        <w:rPr>
          <w:rFonts w:cs="Arial"/>
        </w:rPr>
        <w:lastRenderedPageBreak/>
        <w:t>Zlecenie wykonania zastępczego nie warunkuje możliwości skorzystania z zabezpieczenia należytego wykonania umowy.</w:t>
      </w:r>
    </w:p>
    <w:p w14:paraId="66D0D427" w14:textId="77777777" w:rsidR="0099376B" w:rsidRPr="00AB1F29" w:rsidRDefault="0099376B" w:rsidP="0099376B">
      <w:pPr>
        <w:pStyle w:val="Akapitzlist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Usunięcie Wad następuje na koszt i ryzyko Wykonawcy.</w:t>
      </w:r>
    </w:p>
    <w:p w14:paraId="7467C284" w14:textId="77777777" w:rsidR="0099376B" w:rsidRPr="00AB1F29" w:rsidRDefault="0099376B" w:rsidP="0099376B">
      <w:pPr>
        <w:pStyle w:val="Akapitzlist"/>
        <w:numPr>
          <w:ilvl w:val="0"/>
          <w:numId w:val="10"/>
        </w:numPr>
        <w:spacing w:after="240"/>
        <w:ind w:left="425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Udzielone rękojmia i gwarancja nie naruszają prawa Zamawiającego do dochodzenia roszczeń o naprawienie szkody w pełnej wysokości na zasadach określonych w Kodeksie Cywilnym.</w:t>
      </w:r>
    </w:p>
    <w:p w14:paraId="4B9E46CD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9</w:t>
      </w:r>
    </w:p>
    <w:p w14:paraId="120F0243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Zabezpieczenie należytego wykonania umowy</w:t>
      </w:r>
    </w:p>
    <w:p w14:paraId="64D68B5F" w14:textId="77777777" w:rsidR="0099376B" w:rsidRPr="00AB1F29" w:rsidRDefault="0099376B" w:rsidP="0099376B">
      <w:pPr>
        <w:pStyle w:val="Tekstpodstawowy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 xml:space="preserve">Wykonawca wnosi zabezpieczenie należytego wykonania umowy w wysokości </w:t>
      </w:r>
      <w:r w:rsidRPr="00AB1F29">
        <w:rPr>
          <w:rFonts w:ascii="Calibri" w:hAnsi="Calibri" w:cs="Arial"/>
          <w:bCs w:val="0"/>
          <w:i w:val="0"/>
          <w:iCs w:val="0"/>
          <w:sz w:val="22"/>
          <w:szCs w:val="22"/>
        </w:rPr>
        <w:t>…………..,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 xml:space="preserve"> co stanowi 5% wynagrodzenia brutto określonego w §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 xml:space="preserve"> 3 ust. 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1 niniejszej umowy.</w:t>
      </w:r>
    </w:p>
    <w:p w14:paraId="15AD9CD9" w14:textId="77777777" w:rsidR="0099376B" w:rsidRPr="00AB1F29" w:rsidRDefault="0099376B" w:rsidP="0099376B">
      <w:pPr>
        <w:pStyle w:val="Tekstpodstawowy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Zabezpieczenie, o którym mowa w ust.1 zostało wniesione na rzecz Zarządu Dróg Powiatowych w Czarnkowie w formie ……………………….. .</w:t>
      </w:r>
    </w:p>
    <w:p w14:paraId="4066E26F" w14:textId="77777777" w:rsidR="0099376B" w:rsidRPr="00AB1F29" w:rsidRDefault="0099376B" w:rsidP="0099376B">
      <w:pPr>
        <w:pStyle w:val="Tekstpodstawowy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Zwrot zabezpieczenia należytego wykonania umowy nastąpi w następujący sposób:</w:t>
      </w:r>
    </w:p>
    <w:p w14:paraId="46099F9B" w14:textId="77777777" w:rsidR="0099376B" w:rsidRPr="00AB1F29" w:rsidRDefault="0099376B" w:rsidP="0099376B">
      <w:pPr>
        <w:pStyle w:val="Tekstpodstawowy"/>
        <w:numPr>
          <w:ilvl w:val="0"/>
          <w:numId w:val="46"/>
        </w:numPr>
        <w:spacing w:after="120" w:line="276" w:lineRule="auto"/>
        <w:ind w:left="709" w:hanging="283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część zabezpieczenia w wysokości 70% tj. ………….. zł zostanie zwrócona w terminie 30 dni od dnia dokonania odbioru końcowego przedmiotu umowy,</w:t>
      </w:r>
    </w:p>
    <w:p w14:paraId="7A3CCAA2" w14:textId="77777777" w:rsidR="0099376B" w:rsidRPr="00AB1F29" w:rsidRDefault="0099376B" w:rsidP="0099376B">
      <w:pPr>
        <w:pStyle w:val="Tekstpodstawowy"/>
        <w:numPr>
          <w:ilvl w:val="0"/>
          <w:numId w:val="46"/>
        </w:numPr>
        <w:spacing w:after="120" w:line="276" w:lineRule="auto"/>
        <w:ind w:left="709" w:hanging="283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pozostała część zabezpieczenia 30% tj. ………………. zł nie później niż w 15 dniu po upływie okresu rękojmi.</w:t>
      </w:r>
    </w:p>
    <w:p w14:paraId="09369414" w14:textId="77777777" w:rsidR="0099376B" w:rsidRPr="00AB1F29" w:rsidRDefault="0099376B" w:rsidP="0099376B">
      <w:pPr>
        <w:pStyle w:val="Tekstpodstawowy"/>
        <w:numPr>
          <w:ilvl w:val="0"/>
          <w:numId w:val="1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i w:val="0"/>
          <w:sz w:val="22"/>
          <w:szCs w:val="22"/>
        </w:rPr>
        <w:t>Zabezpieczenie należytego wykonania umowy ma na celu zabezpieczenie i ewentualne zaspokojenie roszczeń Zamawiającego z tytułu niewykonania lub nienależytego wykonania Umowy przez Wykonawcę, w tym usunięcia wad, w szczególności roszczeń Zamawiającego wobec wykonawcy o zapłatę kar umownych.</w:t>
      </w:r>
    </w:p>
    <w:p w14:paraId="0DDB740C" w14:textId="77777777" w:rsidR="0099376B" w:rsidRPr="00AB1F29" w:rsidRDefault="0099376B" w:rsidP="0099376B">
      <w:pPr>
        <w:pStyle w:val="Tekstpodstawowy"/>
        <w:numPr>
          <w:ilvl w:val="0"/>
          <w:numId w:val="1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i w:val="0"/>
          <w:sz w:val="22"/>
          <w:szCs w:val="22"/>
        </w:rPr>
        <w:t>Beneficjentem Zabezpieczenia należytego wykonania Umowy jest Zamawiający.</w:t>
      </w:r>
    </w:p>
    <w:p w14:paraId="36FFAD5A" w14:textId="77777777" w:rsidR="0099376B" w:rsidRPr="00AB1F29" w:rsidRDefault="0099376B" w:rsidP="0099376B">
      <w:pPr>
        <w:pStyle w:val="Tekstpodstawowy"/>
        <w:numPr>
          <w:ilvl w:val="0"/>
          <w:numId w:val="1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i w:val="0"/>
          <w:sz w:val="22"/>
          <w:szCs w:val="22"/>
        </w:rPr>
        <w:t>Koszty Zabezpieczenia należytego wykonania Umowy ponosi Wykonawca.</w:t>
      </w:r>
    </w:p>
    <w:p w14:paraId="09AA29FE" w14:textId="77777777" w:rsidR="0099376B" w:rsidRPr="00AB1F29" w:rsidRDefault="0099376B" w:rsidP="0099376B">
      <w:pPr>
        <w:pStyle w:val="Tekstpodstawowy"/>
        <w:numPr>
          <w:ilvl w:val="0"/>
          <w:numId w:val="11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i w:val="0"/>
          <w:sz w:val="22"/>
          <w:szCs w:val="22"/>
        </w:rPr>
        <w:t>Wykonawca jest zobowiązany zapewnić, aby Zabezpieczenie należytego wykonania umowy zachowało moc wiążącą w okresie wykonywania Umowy oraz w okresie rękojmi za Wady fizyczne.</w:t>
      </w:r>
    </w:p>
    <w:p w14:paraId="6019B603" w14:textId="77777777" w:rsidR="0099376B" w:rsidRPr="00AB1F29" w:rsidRDefault="0099376B" w:rsidP="0099376B">
      <w:pPr>
        <w:pStyle w:val="Tekstpodstawowy"/>
        <w:spacing w:line="276" w:lineRule="auto"/>
        <w:jc w:val="center"/>
        <w:rPr>
          <w:rFonts w:ascii="Calibri" w:hAnsi="Calibri" w:cs="Arial"/>
          <w:i w:val="0"/>
          <w:iCs w:val="0"/>
          <w:sz w:val="22"/>
          <w:szCs w:val="22"/>
          <w:lang w:val="pl-PL"/>
        </w:rPr>
      </w:pPr>
    </w:p>
    <w:p w14:paraId="55686888" w14:textId="77777777" w:rsidR="0099376B" w:rsidRPr="00AB1F29" w:rsidRDefault="0099376B" w:rsidP="0099376B">
      <w:pPr>
        <w:pStyle w:val="Tekstpodstawowy"/>
        <w:spacing w:line="276" w:lineRule="auto"/>
        <w:jc w:val="center"/>
        <w:rPr>
          <w:rFonts w:ascii="Calibri" w:hAnsi="Calibri" w:cs="Arial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i w:val="0"/>
          <w:iCs w:val="0"/>
          <w:sz w:val="22"/>
          <w:szCs w:val="22"/>
        </w:rPr>
        <w:t>§ 10</w:t>
      </w:r>
    </w:p>
    <w:p w14:paraId="217F0246" w14:textId="77777777" w:rsidR="0099376B" w:rsidRPr="00AB1F29" w:rsidRDefault="0099376B" w:rsidP="0099376B">
      <w:pPr>
        <w:pStyle w:val="Tekstpodstawowy"/>
        <w:spacing w:after="120" w:line="276" w:lineRule="auto"/>
        <w:jc w:val="center"/>
        <w:rPr>
          <w:rFonts w:ascii="Calibri" w:hAnsi="Calibri" w:cs="Arial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i w:val="0"/>
          <w:iCs w:val="0"/>
          <w:sz w:val="22"/>
          <w:szCs w:val="22"/>
        </w:rPr>
        <w:t>Odbiory robót</w:t>
      </w:r>
    </w:p>
    <w:p w14:paraId="2086FB3E" w14:textId="77777777" w:rsidR="0099376B" w:rsidRPr="00AB1F29" w:rsidRDefault="0099376B" w:rsidP="0099376B">
      <w:pPr>
        <w:pStyle w:val="Tekstpodstawowy"/>
        <w:spacing w:after="120" w:line="276" w:lineRule="auto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Odbiory robót dokonywane będą na następujących zasadach:</w:t>
      </w:r>
    </w:p>
    <w:p w14:paraId="75613BC2" w14:textId="77777777" w:rsidR="0099376B" w:rsidRPr="00AB1F29" w:rsidRDefault="0099376B" w:rsidP="0099376B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Odbiór końcowy następuje po wykonaniu całości przedmiotu zamówienia objętego niniejszą umową.</w:t>
      </w:r>
    </w:p>
    <w:p w14:paraId="2E3E7132" w14:textId="77777777" w:rsidR="0099376B" w:rsidRPr="00AB1F29" w:rsidRDefault="0099376B" w:rsidP="0099376B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Odbiór robót końcowy odbędzie się po pisemnym zgłoszeniu Wykonawcy o zakończeniu całości robót.</w:t>
      </w:r>
    </w:p>
    <w:p w14:paraId="2C895E69" w14:textId="77777777" w:rsidR="0099376B" w:rsidRPr="00AB1F29" w:rsidRDefault="0099376B" w:rsidP="0099376B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Wykonawca po zakończeniu realizacji całości robót zgłasza gotowość do odbioru robót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>.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 xml:space="preserve"> 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>Podstawą do zgłoszenia przez Wykonawcę gotowości do odbioru częściowego i końcowego będzie faktyczne wykonanie wszystkich robót określonych w harmonogramie robót, potwierdzone przez Inspektora Nadzoru.</w:t>
      </w:r>
    </w:p>
    <w:p w14:paraId="2CF7B46B" w14:textId="77777777" w:rsidR="0099376B" w:rsidRPr="00AB1F29" w:rsidRDefault="0099376B" w:rsidP="0099376B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i w:val="0"/>
          <w:sz w:val="22"/>
          <w:szCs w:val="22"/>
        </w:rPr>
        <w:lastRenderedPageBreak/>
        <w:t>Gotowość do odbioru końcowego Wykonawca zgłasza Zamawiającemu na piśmie</w:t>
      </w:r>
      <w:r w:rsidRPr="00AB1F29">
        <w:rPr>
          <w:rFonts w:ascii="Calibri" w:hAnsi="Calibri" w:cs="Arial"/>
          <w:i w:val="0"/>
          <w:sz w:val="22"/>
          <w:szCs w:val="22"/>
          <w:lang w:val="pl-PL"/>
        </w:rPr>
        <w:t xml:space="preserve"> </w:t>
      </w:r>
      <w:r w:rsidRPr="00AB1F29">
        <w:rPr>
          <w:rFonts w:ascii="Calibri" w:hAnsi="Calibri" w:cs="Arial"/>
          <w:sz w:val="22"/>
          <w:szCs w:val="22"/>
        </w:rPr>
        <w:t>w</w:t>
      </w:r>
      <w:r w:rsidRPr="00AB1F29">
        <w:rPr>
          <w:rFonts w:ascii="Calibri" w:hAnsi="Calibri" w:cs="Arial"/>
          <w:sz w:val="22"/>
          <w:szCs w:val="22"/>
          <w:lang w:val="pl-PL"/>
        </w:rPr>
        <w:t> </w:t>
      </w:r>
      <w:r w:rsidRPr="00AB1F29">
        <w:rPr>
          <w:rFonts w:ascii="Calibri" w:hAnsi="Calibri" w:cs="Arial"/>
          <w:sz w:val="22"/>
          <w:szCs w:val="22"/>
        </w:rPr>
        <w:t>terminie</w:t>
      </w:r>
      <w:r w:rsidRPr="00AB1F29">
        <w:rPr>
          <w:rFonts w:ascii="Calibri" w:hAnsi="Calibri" w:cs="Arial"/>
          <w:sz w:val="22"/>
          <w:szCs w:val="22"/>
          <w:lang w:val="pl-PL"/>
        </w:rPr>
        <w:t xml:space="preserve"> (data wpływu zgłoszenia do ZDP w Czarnkowie) </w:t>
      </w:r>
      <w:r w:rsidRPr="00AB1F29">
        <w:rPr>
          <w:rFonts w:ascii="Calibri" w:hAnsi="Calibri" w:cs="Arial"/>
          <w:sz w:val="22"/>
          <w:szCs w:val="22"/>
        </w:rPr>
        <w:t>podanym w § 2.</w:t>
      </w:r>
      <w:r w:rsidRPr="00AB1F29">
        <w:rPr>
          <w:rFonts w:ascii="Calibri" w:hAnsi="Calibri" w:cs="Arial"/>
          <w:sz w:val="22"/>
          <w:szCs w:val="22"/>
          <w:lang w:val="pl-PL"/>
        </w:rPr>
        <w:t xml:space="preserve"> </w:t>
      </w:r>
    </w:p>
    <w:p w14:paraId="35D13148" w14:textId="77777777" w:rsidR="0099376B" w:rsidRPr="00AB1F29" w:rsidRDefault="0099376B" w:rsidP="0099376B">
      <w:pPr>
        <w:pStyle w:val="Tekstpodstawowy"/>
        <w:numPr>
          <w:ilvl w:val="1"/>
          <w:numId w:val="13"/>
        </w:numPr>
        <w:spacing w:after="120" w:line="276" w:lineRule="auto"/>
        <w:ind w:left="851" w:hanging="425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i w:val="0"/>
          <w:sz w:val="22"/>
          <w:szCs w:val="22"/>
        </w:rPr>
        <w:t>Wraz ze zgłoszeniem Wykonawca przedkłada następujące dokumenty:</w:t>
      </w:r>
    </w:p>
    <w:p w14:paraId="355C6AC7" w14:textId="77777777" w:rsidR="0099376B" w:rsidRPr="00AB1F29" w:rsidRDefault="0099376B" w:rsidP="0099376B">
      <w:pPr>
        <w:pStyle w:val="Tekstpodstawowy"/>
        <w:numPr>
          <w:ilvl w:val="0"/>
          <w:numId w:val="14"/>
        </w:numPr>
        <w:tabs>
          <w:tab w:val="left" w:pos="1418"/>
        </w:tabs>
        <w:spacing w:after="120" w:line="276" w:lineRule="auto"/>
        <w:ind w:left="1418" w:hanging="425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i w:val="0"/>
          <w:iCs w:val="0"/>
          <w:sz w:val="22"/>
          <w:szCs w:val="22"/>
        </w:rPr>
        <w:t>kosztorys powykonawczy,</w:t>
      </w:r>
    </w:p>
    <w:p w14:paraId="3579230B" w14:textId="77777777" w:rsidR="0099376B" w:rsidRPr="00AB1F29" w:rsidRDefault="0099376B" w:rsidP="0099376B">
      <w:pPr>
        <w:pStyle w:val="Tekstpodstawowy"/>
        <w:numPr>
          <w:ilvl w:val="0"/>
          <w:numId w:val="14"/>
        </w:numPr>
        <w:tabs>
          <w:tab w:val="left" w:pos="1418"/>
        </w:tabs>
        <w:spacing w:after="120" w:line="276" w:lineRule="auto"/>
        <w:ind w:left="1418" w:hanging="425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operat kolaudacyjny,</w:t>
      </w:r>
    </w:p>
    <w:p w14:paraId="0342332B" w14:textId="77777777" w:rsidR="0099376B" w:rsidRPr="00AB1F29" w:rsidRDefault="0099376B" w:rsidP="0099376B">
      <w:pPr>
        <w:pStyle w:val="Tekstpodstawowy"/>
        <w:numPr>
          <w:ilvl w:val="0"/>
          <w:numId w:val="14"/>
        </w:numPr>
        <w:tabs>
          <w:tab w:val="left" w:pos="1418"/>
        </w:tabs>
        <w:spacing w:after="120" w:line="276" w:lineRule="auto"/>
        <w:ind w:left="1418" w:hanging="425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>protokół konieczności (jeżeli zaszyły okoliczności określone w niniejszej Umowie).</w:t>
      </w:r>
    </w:p>
    <w:p w14:paraId="1DB1A7C1" w14:textId="77777777" w:rsidR="0099376B" w:rsidRPr="00AB1F29" w:rsidRDefault="0099376B" w:rsidP="0099376B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 xml:space="preserve">Zamawiający w ciągu 5 dni od dnia otrzymania zgłoszenia przez Wykonawcę oraz dostarczenia dokumentów wymienionych w 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 xml:space="preserve">ust. 4 pkt 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1 wyznaczy termin rozpoczęcia czynności odbioru końcowego.</w:t>
      </w:r>
    </w:p>
    <w:p w14:paraId="437D5442" w14:textId="77777777" w:rsidR="0099376B" w:rsidRPr="00AB1F29" w:rsidRDefault="0099376B" w:rsidP="0099376B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 xml:space="preserve">W przypadku nie dostarczenia wraz ze zgłoszeniem do odbioru końcowego dokumentów wymienionych w 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  <w:lang w:val="pl-PL"/>
        </w:rPr>
        <w:t xml:space="preserve">ust. 4 pkt 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>1,</w:t>
      </w:r>
      <w:r w:rsidRPr="00AB1F29">
        <w:rPr>
          <w:rFonts w:ascii="Calibri" w:hAnsi="Calibri" w:cs="Arial"/>
          <w:bCs w:val="0"/>
          <w:i w:val="0"/>
          <w:iCs w:val="0"/>
          <w:sz w:val="22"/>
          <w:szCs w:val="22"/>
        </w:rPr>
        <w:t xml:space="preserve"> Zamawiający nie wyznaczy terminu rozpoczęcia odbioru końcowego</w:t>
      </w:r>
      <w:r w:rsidRPr="00AB1F29"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  <w:t xml:space="preserve">. </w:t>
      </w:r>
      <w:r w:rsidRPr="00AB1F29">
        <w:rPr>
          <w:rFonts w:ascii="Calibri" w:hAnsi="Calibri" w:cs="Arial"/>
          <w:bCs w:val="0"/>
          <w:i w:val="0"/>
          <w:iCs w:val="0"/>
          <w:sz w:val="22"/>
          <w:szCs w:val="22"/>
        </w:rPr>
        <w:t>Wszelka zwłoka w dostarczeniu dokumentów skutkuje naliczeniem kar umownych jak za niewykonanie robót w terminie (§ 12 ust. 2</w:t>
      </w:r>
      <w:r w:rsidRPr="00AB1F29">
        <w:rPr>
          <w:rFonts w:ascii="Calibri" w:hAnsi="Calibri" w:cs="Arial"/>
          <w:bCs w:val="0"/>
          <w:i w:val="0"/>
          <w:iCs w:val="0"/>
          <w:sz w:val="22"/>
          <w:szCs w:val="22"/>
          <w:lang w:val="pl-PL"/>
        </w:rPr>
        <w:t xml:space="preserve"> pkt 2</w:t>
      </w:r>
      <w:r w:rsidRPr="00AB1F29">
        <w:rPr>
          <w:rFonts w:ascii="Calibri" w:hAnsi="Calibri" w:cs="Arial"/>
          <w:bCs w:val="0"/>
          <w:i w:val="0"/>
          <w:iCs w:val="0"/>
          <w:sz w:val="22"/>
          <w:szCs w:val="22"/>
        </w:rPr>
        <w:t>).</w:t>
      </w:r>
    </w:p>
    <w:p w14:paraId="3A163AD9" w14:textId="77777777" w:rsidR="0099376B" w:rsidRPr="00AB1F29" w:rsidRDefault="0099376B" w:rsidP="0099376B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i w:val="0"/>
          <w:sz w:val="22"/>
          <w:szCs w:val="22"/>
        </w:rPr>
        <w:t>Strony postanawiają, że z czynności odbioru końcowego będzie spisany protokół odbioru robót zawierający wszelkie ustalenia dokonane w toku odbioru.</w:t>
      </w:r>
    </w:p>
    <w:p w14:paraId="01DC6CA1" w14:textId="77777777" w:rsidR="0099376B" w:rsidRPr="00AB1F29" w:rsidRDefault="0099376B" w:rsidP="0099376B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i w:val="0"/>
          <w:iCs w:val="0"/>
          <w:sz w:val="22"/>
          <w:szCs w:val="22"/>
        </w:rPr>
      </w:pPr>
      <w:r w:rsidRPr="00AB1F29">
        <w:rPr>
          <w:rFonts w:ascii="Calibri" w:hAnsi="Calibri" w:cs="Arial"/>
          <w:b w:val="0"/>
          <w:i w:val="0"/>
          <w:sz w:val="22"/>
          <w:szCs w:val="22"/>
        </w:rPr>
        <w:t>Jeżeli w toku czynności odbioru końcowego zostaną stwierdzone wady, to Zamawiającemu przysługują następujące uprawnienia:</w:t>
      </w:r>
    </w:p>
    <w:p w14:paraId="00400F25" w14:textId="77777777" w:rsidR="0099376B" w:rsidRPr="00AB1F29" w:rsidRDefault="0099376B" w:rsidP="0099376B">
      <w:pPr>
        <w:pStyle w:val="Akapitzlist"/>
        <w:numPr>
          <w:ilvl w:val="1"/>
          <w:numId w:val="12"/>
        </w:numPr>
        <w:spacing w:after="120"/>
        <w:ind w:left="851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Jeżeli wady nadają się do usunięcia:</w:t>
      </w:r>
    </w:p>
    <w:p w14:paraId="3491A9D4" w14:textId="77777777" w:rsidR="0099376B" w:rsidRPr="00AB1F29" w:rsidRDefault="0099376B" w:rsidP="0099376B">
      <w:pPr>
        <w:pStyle w:val="Akapitzlist"/>
        <w:numPr>
          <w:ilvl w:val="0"/>
          <w:numId w:val="15"/>
        </w:numPr>
        <w:spacing w:after="120"/>
        <w:ind w:left="1418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wyznaczenie terminu na usunięcie wad,</w:t>
      </w:r>
    </w:p>
    <w:p w14:paraId="532CFB02" w14:textId="77777777" w:rsidR="0099376B" w:rsidRPr="004C1FF0" w:rsidRDefault="0099376B" w:rsidP="0099376B">
      <w:pPr>
        <w:numPr>
          <w:ilvl w:val="0"/>
          <w:numId w:val="15"/>
        </w:numPr>
        <w:suppressAutoHyphens/>
        <w:autoSpaceDN w:val="0"/>
        <w:ind w:left="1418" w:hanging="425"/>
        <w:jc w:val="both"/>
        <w:textAlignment w:val="baseline"/>
        <w:rPr>
          <w:rFonts w:ascii="Calibri" w:hAnsi="Calibri"/>
          <w:sz w:val="22"/>
          <w:szCs w:val="22"/>
        </w:rPr>
      </w:pPr>
      <w:r w:rsidRPr="004C1FF0">
        <w:rPr>
          <w:rFonts w:ascii="Calibri" w:hAnsi="Calibri"/>
          <w:sz w:val="22"/>
          <w:szCs w:val="22"/>
        </w:rPr>
        <w:t>za czas od dnia zakończenia robót podany w §2 do dnia usunięcia wad zostaną naliczone kary zgodnie z §12 ust. 2 pkt 2), w sytuacji gdy usuwane wady mają charakter istotny, tj. gdy wada powoduje niezdatność robót budowlanych do określonego w Umowie użytku ze względu na brak cech umożliwiających ich bezpieczną eksploatację,</w:t>
      </w:r>
    </w:p>
    <w:p w14:paraId="7FA652DD" w14:textId="77777777" w:rsidR="0099376B" w:rsidRPr="00AB1F29" w:rsidRDefault="0099376B" w:rsidP="0099376B">
      <w:pPr>
        <w:pStyle w:val="Akapitzlist"/>
        <w:numPr>
          <w:ilvl w:val="1"/>
          <w:numId w:val="12"/>
        </w:numPr>
        <w:spacing w:after="120"/>
        <w:ind w:left="709" w:hanging="283"/>
        <w:contextualSpacing w:val="0"/>
        <w:jc w:val="both"/>
        <w:rPr>
          <w:rFonts w:cs="Arial"/>
        </w:rPr>
      </w:pPr>
      <w:r w:rsidRPr="00AB1F29">
        <w:rPr>
          <w:rFonts w:cs="Arial"/>
        </w:rPr>
        <w:t>Jeżeli wady nie nadają się do usunięcia, to Zamawiający może odstąpić od umowy z winy Wykonawcy lub żądać wykonania przedmiotu umowy po raz drugi w terminie określonym przez Zamawiającego z zastrzeżeniem naliczenia kar umownych od terminu określonego w § 2, jak za niewykonanie robót w terminie (§ 12 ust. 2 pkt 2).</w:t>
      </w:r>
    </w:p>
    <w:p w14:paraId="2AC5F201" w14:textId="77777777" w:rsidR="00893862" w:rsidRPr="00C23CCC" w:rsidRDefault="0099376B" w:rsidP="0099376B">
      <w:pPr>
        <w:pStyle w:val="Akapitzlist"/>
        <w:numPr>
          <w:ilvl w:val="0"/>
          <w:numId w:val="47"/>
        </w:numPr>
        <w:spacing w:after="120"/>
        <w:ind w:left="425" w:hanging="425"/>
        <w:contextualSpacing w:val="0"/>
        <w:jc w:val="both"/>
      </w:pPr>
      <w:r w:rsidRPr="00C23CCC">
        <w:rPr>
          <w:rFonts w:cs="Arial"/>
        </w:rPr>
        <w:t>Końcowy odbiór przedmiotu umowy uznany będzie za dokonany w momencie podpisania przez strony protokołu końcowego odbioru.</w:t>
      </w:r>
    </w:p>
    <w:p w14:paraId="06E1E4D0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11</w:t>
      </w:r>
    </w:p>
    <w:p w14:paraId="2313A7E0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Warunki płatności</w:t>
      </w:r>
    </w:p>
    <w:p w14:paraId="441C0B93" w14:textId="77777777" w:rsidR="0099376B" w:rsidRPr="00AB1F29" w:rsidRDefault="0099376B" w:rsidP="0099376B">
      <w:pPr>
        <w:pStyle w:val="Tytu"/>
        <w:numPr>
          <w:ilvl w:val="0"/>
          <w:numId w:val="1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bCs w:val="0"/>
          <w:sz w:val="22"/>
          <w:szCs w:val="22"/>
          <w:u w:val="single"/>
        </w:rPr>
        <w:t>Podstawą do wystawienia faktury</w:t>
      </w:r>
      <w:r w:rsidRPr="00AB1F29">
        <w:rPr>
          <w:rFonts w:ascii="Calibri" w:hAnsi="Calibri"/>
          <w:b w:val="0"/>
          <w:bCs w:val="0"/>
          <w:sz w:val="22"/>
          <w:szCs w:val="22"/>
        </w:rPr>
        <w:t xml:space="preserve"> jest protokół odbioru </w:t>
      </w:r>
      <w:r w:rsidRPr="00AB1F29">
        <w:rPr>
          <w:rFonts w:ascii="Calibri" w:hAnsi="Calibri"/>
          <w:b w:val="0"/>
          <w:bCs w:val="0"/>
          <w:sz w:val="22"/>
          <w:szCs w:val="22"/>
          <w:lang w:val="pl-PL"/>
        </w:rPr>
        <w:t>częściowego/</w:t>
      </w:r>
      <w:r w:rsidRPr="00AB1F29">
        <w:rPr>
          <w:rFonts w:ascii="Calibri" w:hAnsi="Calibri"/>
          <w:b w:val="0"/>
          <w:bCs w:val="0"/>
          <w:sz w:val="22"/>
          <w:szCs w:val="22"/>
        </w:rPr>
        <w:t xml:space="preserve">końcowego </w:t>
      </w:r>
      <w:r w:rsidRPr="00AB1F29">
        <w:rPr>
          <w:rFonts w:ascii="Calibri" w:hAnsi="Calibri"/>
          <w:bCs w:val="0"/>
          <w:sz w:val="22"/>
          <w:szCs w:val="22"/>
        </w:rPr>
        <w:t>podpisany</w:t>
      </w:r>
      <w:r w:rsidRPr="00AB1F29">
        <w:rPr>
          <w:rFonts w:ascii="Calibri" w:hAnsi="Calibri"/>
          <w:b w:val="0"/>
          <w:bCs w:val="0"/>
          <w:sz w:val="22"/>
          <w:szCs w:val="22"/>
        </w:rPr>
        <w:t xml:space="preserve"> przez osoby uczestniczące w odbiorze (ze strony Zamawiającego i Wykonawcy) i </w:t>
      </w:r>
      <w:r w:rsidRPr="00AB1F29">
        <w:rPr>
          <w:rFonts w:ascii="Calibri" w:hAnsi="Calibri"/>
          <w:bCs w:val="0"/>
          <w:sz w:val="22"/>
          <w:szCs w:val="22"/>
        </w:rPr>
        <w:t>zatwierdzony</w:t>
      </w:r>
      <w:r w:rsidRPr="00AB1F29">
        <w:rPr>
          <w:rFonts w:ascii="Calibri" w:hAnsi="Calibri"/>
          <w:b w:val="0"/>
          <w:bCs w:val="0"/>
          <w:sz w:val="22"/>
          <w:szCs w:val="22"/>
        </w:rPr>
        <w:t xml:space="preserve"> przez Dyrektora Zarządu Dróg Powiatowych</w:t>
      </w:r>
      <w:r w:rsidRPr="00AB1F29">
        <w:rPr>
          <w:rFonts w:ascii="Calibri" w:hAnsi="Calibri"/>
          <w:b w:val="0"/>
          <w:bCs w:val="0"/>
          <w:sz w:val="22"/>
          <w:szCs w:val="22"/>
          <w:lang w:val="pl-PL"/>
        </w:rPr>
        <w:t xml:space="preserve"> w Czarnkowie</w:t>
      </w:r>
      <w:r w:rsidRPr="00AB1F29">
        <w:rPr>
          <w:rFonts w:ascii="Calibri" w:hAnsi="Calibri"/>
          <w:b w:val="0"/>
          <w:bCs w:val="0"/>
          <w:sz w:val="22"/>
          <w:szCs w:val="22"/>
        </w:rPr>
        <w:t>.</w:t>
      </w:r>
    </w:p>
    <w:p w14:paraId="02F4E005" w14:textId="77777777" w:rsidR="0099376B" w:rsidRPr="00AB1F29" w:rsidRDefault="0099376B" w:rsidP="0099376B">
      <w:pPr>
        <w:pStyle w:val="Tytu"/>
        <w:numPr>
          <w:ilvl w:val="0"/>
          <w:numId w:val="1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Do faktury końcowej Wykonawca załączy kosztorys powykonawczy.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Fakturę końcową Wykonawca wystawi niezwłocznie po dokonanym odbiorze końcowym, lecz nie później niż w terminie 7 dni.</w:t>
      </w:r>
    </w:p>
    <w:p w14:paraId="0742DC96" w14:textId="77777777" w:rsidR="0099376B" w:rsidRPr="00AB1F29" w:rsidRDefault="0099376B" w:rsidP="0099376B">
      <w:pPr>
        <w:pStyle w:val="Tytu"/>
        <w:numPr>
          <w:ilvl w:val="0"/>
          <w:numId w:val="1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 xml:space="preserve">Płatność wynagrodzenia dla Wykonawcy dokonywana będzie na podstawie faktur częściowych </w:t>
      </w:r>
    </w:p>
    <w:p w14:paraId="2B1525E3" w14:textId="77777777" w:rsidR="0099376B" w:rsidRPr="00AB1F29" w:rsidRDefault="0099376B" w:rsidP="0099376B">
      <w:pPr>
        <w:pStyle w:val="Tytu"/>
        <w:tabs>
          <w:tab w:val="left" w:pos="426"/>
        </w:tabs>
        <w:spacing w:after="120" w:line="276" w:lineRule="auto"/>
        <w:ind w:left="426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lastRenderedPageBreak/>
        <w:t xml:space="preserve">i  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faktury </w:t>
      </w:r>
      <w:r w:rsidRPr="00AB1F29">
        <w:rPr>
          <w:rFonts w:ascii="Calibri" w:hAnsi="Calibri"/>
          <w:b w:val="0"/>
          <w:sz w:val="22"/>
          <w:szCs w:val="22"/>
        </w:rPr>
        <w:t>końcowej w</w:t>
      </w:r>
      <w:r w:rsidRPr="00AB1F29">
        <w:rPr>
          <w:rFonts w:ascii="Calibri" w:hAnsi="Calibri"/>
          <w:b w:val="0"/>
          <w:sz w:val="22"/>
          <w:szCs w:val="22"/>
          <w:lang w:val="pl-PL"/>
        </w:rPr>
        <w:t> </w:t>
      </w:r>
      <w:r w:rsidRPr="00AB1F29">
        <w:rPr>
          <w:rFonts w:ascii="Calibri" w:hAnsi="Calibri"/>
          <w:b w:val="0"/>
          <w:sz w:val="22"/>
          <w:szCs w:val="22"/>
        </w:rPr>
        <w:t>ciągu 30 dni kalendarzowych od dnia doręczenia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poprawnie wystawionej</w:t>
      </w:r>
      <w:r w:rsidRPr="00AB1F29">
        <w:rPr>
          <w:rFonts w:ascii="Calibri" w:hAnsi="Calibri"/>
          <w:b w:val="0"/>
          <w:sz w:val="22"/>
          <w:szCs w:val="22"/>
        </w:rPr>
        <w:t xml:space="preserve"> faktury.</w:t>
      </w:r>
    </w:p>
    <w:p w14:paraId="655B3332" w14:textId="77777777" w:rsidR="0099376B" w:rsidRPr="00AB1F29" w:rsidRDefault="0099376B" w:rsidP="0099376B">
      <w:pPr>
        <w:pStyle w:val="Tytu"/>
        <w:numPr>
          <w:ilvl w:val="0"/>
          <w:numId w:val="1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Wykonawca winien wystawić fakturę VAT zawierającą poniższe dane:</w:t>
      </w:r>
    </w:p>
    <w:p w14:paraId="76C7E987" w14:textId="77777777" w:rsidR="0099376B" w:rsidRPr="00AB1F29" w:rsidRDefault="0099376B" w:rsidP="0099376B">
      <w:pPr>
        <w:autoSpaceDE w:val="0"/>
        <w:autoSpaceDN w:val="0"/>
        <w:adjustRightInd w:val="0"/>
        <w:spacing w:line="276" w:lineRule="auto"/>
        <w:ind w:left="284" w:firstLine="424"/>
        <w:jc w:val="both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Nabywca:</w:t>
      </w:r>
      <w:r w:rsidRPr="00AB1F29">
        <w:rPr>
          <w:rFonts w:ascii="Calibri" w:hAnsi="Calibri" w:cs="Arial"/>
          <w:b/>
          <w:bCs/>
          <w:sz w:val="22"/>
          <w:szCs w:val="22"/>
        </w:rPr>
        <w:tab/>
        <w:t>Powiat Czarnkowsko-Trzcianecki</w:t>
      </w:r>
    </w:p>
    <w:p w14:paraId="6E56D8D3" w14:textId="77777777" w:rsidR="0099376B" w:rsidRPr="00AB1F29" w:rsidRDefault="0099376B" w:rsidP="0099376B">
      <w:pPr>
        <w:autoSpaceDE w:val="0"/>
        <w:autoSpaceDN w:val="0"/>
        <w:adjustRightInd w:val="0"/>
        <w:spacing w:line="276" w:lineRule="auto"/>
        <w:ind w:left="1700" w:firstLine="424"/>
        <w:jc w:val="both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ul. Rybaki 3</w:t>
      </w:r>
    </w:p>
    <w:p w14:paraId="14C90F5D" w14:textId="77777777" w:rsidR="0099376B" w:rsidRPr="00AB1F29" w:rsidRDefault="0099376B" w:rsidP="0099376B">
      <w:pPr>
        <w:autoSpaceDE w:val="0"/>
        <w:autoSpaceDN w:val="0"/>
        <w:adjustRightInd w:val="0"/>
        <w:spacing w:line="276" w:lineRule="auto"/>
        <w:ind w:left="1700" w:firstLine="424"/>
        <w:jc w:val="both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64-700 Czarnków</w:t>
      </w:r>
    </w:p>
    <w:p w14:paraId="005F2E3E" w14:textId="77777777" w:rsidR="0099376B" w:rsidRPr="00AB1F29" w:rsidRDefault="0099376B" w:rsidP="0099376B">
      <w:pPr>
        <w:autoSpaceDE w:val="0"/>
        <w:autoSpaceDN w:val="0"/>
        <w:adjustRightInd w:val="0"/>
        <w:spacing w:after="120" w:line="276" w:lineRule="auto"/>
        <w:ind w:left="1700" w:firstLine="424"/>
        <w:jc w:val="both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NIP: 763-20-92-218</w:t>
      </w:r>
    </w:p>
    <w:p w14:paraId="5E7DB0A0" w14:textId="77777777" w:rsidR="0099376B" w:rsidRPr="00AB1F29" w:rsidRDefault="0099376B" w:rsidP="0099376B">
      <w:pPr>
        <w:autoSpaceDE w:val="0"/>
        <w:autoSpaceDN w:val="0"/>
        <w:adjustRightInd w:val="0"/>
        <w:spacing w:line="276" w:lineRule="auto"/>
        <w:ind w:left="284" w:firstLine="424"/>
        <w:jc w:val="both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Odbiorca:</w:t>
      </w:r>
      <w:r w:rsidRPr="00AB1F29">
        <w:rPr>
          <w:rFonts w:ascii="Calibri" w:hAnsi="Calibri" w:cs="Arial"/>
          <w:b/>
          <w:bCs/>
          <w:sz w:val="22"/>
          <w:szCs w:val="22"/>
        </w:rPr>
        <w:tab/>
        <w:t>Zarząd Dróg Powiatowych w Czarnkowie</w:t>
      </w:r>
    </w:p>
    <w:p w14:paraId="16EDDB7F" w14:textId="77777777" w:rsidR="0099376B" w:rsidRPr="00AB1F29" w:rsidRDefault="0099376B" w:rsidP="0099376B">
      <w:pPr>
        <w:autoSpaceDE w:val="0"/>
        <w:autoSpaceDN w:val="0"/>
        <w:adjustRightInd w:val="0"/>
        <w:spacing w:line="276" w:lineRule="auto"/>
        <w:ind w:left="1700" w:firstLine="424"/>
        <w:jc w:val="both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ul. Gdańska 56</w:t>
      </w:r>
    </w:p>
    <w:p w14:paraId="3E0A522E" w14:textId="77777777" w:rsidR="0099376B" w:rsidRPr="00AB1F29" w:rsidRDefault="0099376B" w:rsidP="0099376B">
      <w:pPr>
        <w:autoSpaceDE w:val="0"/>
        <w:autoSpaceDN w:val="0"/>
        <w:adjustRightInd w:val="0"/>
        <w:spacing w:after="120" w:line="276" w:lineRule="auto"/>
        <w:ind w:left="1700" w:firstLine="424"/>
        <w:jc w:val="both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64-700 Czarnków</w:t>
      </w:r>
    </w:p>
    <w:p w14:paraId="2CFF8DA6" w14:textId="77777777" w:rsidR="0099376B" w:rsidRPr="00AB1F29" w:rsidRDefault="0099376B" w:rsidP="0099376B">
      <w:pPr>
        <w:autoSpaceDE w:val="0"/>
        <w:autoSpaceDN w:val="0"/>
        <w:adjustRightInd w:val="0"/>
        <w:spacing w:after="120" w:line="276" w:lineRule="auto"/>
        <w:ind w:left="284" w:firstLine="142"/>
        <w:jc w:val="both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Fakturę należy złożyć w siedzibie Zarządu Dróg Powiatowych w Czarnkowie.</w:t>
      </w:r>
    </w:p>
    <w:p w14:paraId="62E9D219" w14:textId="77777777" w:rsidR="0099376B" w:rsidRPr="00AB1F29" w:rsidRDefault="0099376B" w:rsidP="009937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  <w:bCs/>
        </w:rPr>
        <w:t>W przypadku realizowania zamówienia przy udziale podwykonawców lub dalszych podwykonawców Wykonawca zobowiązany jest do złożenia wraz z drugą i każdą następną fakturą:</w:t>
      </w:r>
    </w:p>
    <w:p w14:paraId="3F2DFD25" w14:textId="77777777" w:rsidR="0099376B" w:rsidRPr="00AB1F29" w:rsidRDefault="0099376B" w:rsidP="009937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  <w:bCs/>
        </w:rPr>
      </w:pPr>
      <w:r w:rsidRPr="00AB1F29">
        <w:rPr>
          <w:rFonts w:cs="Arial"/>
          <w:bCs/>
        </w:rPr>
        <w:t>zestawienia zrealizowanych robót w ramach zaakceptowanych przez Zamawiającego umów o podwykonawstwo zawierającego zakres i termin wykonanych robót oraz wartość kwot należnych podwykonawcy lub dalszemu podwykonawcy potwierdzone przez Podwykonawcę lub dalszego Podwykonawcę,</w:t>
      </w:r>
    </w:p>
    <w:p w14:paraId="62555C24" w14:textId="77777777" w:rsidR="0099376B" w:rsidRPr="00AB1F29" w:rsidRDefault="0099376B" w:rsidP="0099376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dowody zapłaty wymagalnego wynagrodzenia Podwykonawcom i dalszym Podwykonawcom.</w:t>
      </w:r>
    </w:p>
    <w:p w14:paraId="7FBCB9E6" w14:textId="77777777" w:rsidR="0099376B" w:rsidRPr="00AB1F29" w:rsidRDefault="0099376B" w:rsidP="0099376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W przypadku nie przedstawienia przez Wykonawcę wraz z fakturą lub rachunkiem dowodów, o których mowa powyżej Zamawiający jest uprawniony do wstrzymania wypłaty należnego wynagrodzenia za odebrane roboty Wykonawcy w części równej sumie kwot wynikających z nieprzedstawionych dowodów zapłaty do czasu przedłożenia przez Wykonawcę stosownych dokumentów. Wstrzymanie przez Zamawiającego zapłaty do czasu wypełnienia przez Wykonawcę niniejszych wymagań, nie skutkuje nie dotrzymaniem przez Zamawiającego terminu płatności i nie uprawnia Wykonawcy do żądania odsetek.</w:t>
      </w:r>
    </w:p>
    <w:p w14:paraId="0634B12E" w14:textId="77777777" w:rsidR="0099376B" w:rsidRPr="00AB1F29" w:rsidRDefault="0099376B" w:rsidP="0099376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W przypadku, gdy Podwykonawcy lub dalsi Podwykonawcy, uprawnieni do uzyskania od Zamawiającego płatności bezpośrednich, nie wystawili żadnych rachunków lub faktur VAT w danym okresie rozliczeniowym i Wykonawca załączy do wystawianego rachunku lub faktury VAT oświadczenia Podwykonawców i dalszych Podwykonawców potwierdzające tę okoliczność, cała kwota wynikająca z faktury VAT lub rachunku zostanie wypłacona przez Zamawiającego Wykonawcy.</w:t>
      </w:r>
    </w:p>
    <w:p w14:paraId="2E7DF8AB" w14:textId="77777777" w:rsidR="0099376B" w:rsidRPr="00AB1F29" w:rsidRDefault="0099376B" w:rsidP="0099376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  <w:lang w:eastAsia="ar-SA"/>
        </w:rPr>
        <w:t>Jeżeli w terminie określonym w zaakceptowanej przez Zamawiającego Umowie o podwykonawstwo, Wykonawca, Podwykonawca lub dalszy Podwykonawca nie zapłaci wymagalnego wynagrodzenia przysługującego Podwykonawcy lub dalszemu Podwykonawcy, Podwykonawca lub dalszy Podwykonawca może zwrócić się z żądaniem zapłaty należnego wynagrodzenia bezpośrednio do Zamawiającego.</w:t>
      </w:r>
    </w:p>
    <w:p w14:paraId="31B9927C" w14:textId="77777777" w:rsidR="0099376B" w:rsidRPr="00AB1F29" w:rsidRDefault="0099376B" w:rsidP="0099376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Wynagrodzenie, o którym mowa w ust. 9, dotyczy wył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cznie nale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no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ci powstałych po zaakceptowaniu przez 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cego umowy o podwykonawstwo, której przedmiotem s</w:t>
      </w:r>
      <w:r w:rsidRPr="00AB1F29">
        <w:rPr>
          <w:rFonts w:eastAsia="TimesNewRoman" w:cs="Arial"/>
        </w:rPr>
        <w:t xml:space="preserve">ą </w:t>
      </w:r>
      <w:r w:rsidRPr="00AB1F29">
        <w:rPr>
          <w:rFonts w:cs="Arial"/>
        </w:rPr>
        <w:t>roboty budowlane, lub po przedło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eniu 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cemu po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wiadczonej za zgodno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>z oryginałem kopii umowy o podwykonawstwo, której przedmiotem s</w:t>
      </w:r>
      <w:r w:rsidRPr="00AB1F29">
        <w:rPr>
          <w:rFonts w:eastAsia="TimesNewRoman" w:cs="Arial"/>
        </w:rPr>
        <w:t xml:space="preserve">ą </w:t>
      </w:r>
      <w:r w:rsidRPr="00AB1F29">
        <w:rPr>
          <w:rFonts w:cs="Arial"/>
        </w:rPr>
        <w:t>dostawy lub usługi.</w:t>
      </w:r>
    </w:p>
    <w:p w14:paraId="37357B22" w14:textId="77777777" w:rsidR="0099376B" w:rsidRPr="00AB1F29" w:rsidRDefault="0099376B" w:rsidP="0099376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lastRenderedPageBreak/>
        <w:t>Bezpo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rednia zapłata obejmuje wył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cznie nale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ne wynagrodzenie, bez odsetek, nale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nych podwykonawcy lub dalszemu podwykonawcy.</w:t>
      </w:r>
    </w:p>
    <w:p w14:paraId="19C1AA42" w14:textId="77777777" w:rsidR="0099376B" w:rsidRPr="00AB1F29" w:rsidRDefault="0099376B" w:rsidP="0099376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 xml:space="preserve">Zamawiający niezwłocznie po zgłoszeniu żądania dokonania płatności bezpośredniej zawiadomi Wykonawcę o żądaniu Podwykonawcy lub dalszego Podwykonawcy oraz </w:t>
      </w:r>
      <w:r w:rsidRPr="00AB1F29">
        <w:rPr>
          <w:rFonts w:cs="Arial"/>
          <w:snapToGrid w:val="0"/>
          <w:lang w:eastAsia="ar-SA"/>
        </w:rPr>
        <w:t xml:space="preserve">wezwie Wykonawcę do zgłoszenia pisemnych uwag dotyczących zasadności bezpośredniej zapłaty wynagrodzenia Podwykonawcy lub dalszemu Podwykonawcy, w terminie </w:t>
      </w:r>
      <w:r w:rsidRPr="00AB1F29">
        <w:rPr>
          <w:rFonts w:cs="Arial"/>
        </w:rPr>
        <w:t>nie krótszym ni</w:t>
      </w:r>
      <w:r w:rsidRPr="00AB1F29">
        <w:rPr>
          <w:rFonts w:eastAsia="TimesNewRoman" w:cs="Arial"/>
        </w:rPr>
        <w:t xml:space="preserve">ż </w:t>
      </w:r>
      <w:r w:rsidRPr="00AB1F29">
        <w:rPr>
          <w:rFonts w:cs="Arial"/>
        </w:rPr>
        <w:t>7 dni od dnia dor</w:t>
      </w:r>
      <w:r w:rsidRPr="00AB1F29">
        <w:rPr>
          <w:rFonts w:eastAsia="TimesNewRoman" w:cs="Arial"/>
        </w:rPr>
        <w:t>ę</w:t>
      </w:r>
      <w:r w:rsidRPr="00AB1F29">
        <w:rPr>
          <w:rFonts w:cs="Arial"/>
        </w:rPr>
        <w:t>czenia Wykonawcy wezwania.</w:t>
      </w:r>
    </w:p>
    <w:p w14:paraId="35AD76D3" w14:textId="77777777" w:rsidR="0099376B" w:rsidRPr="00AB1F29" w:rsidRDefault="0099376B" w:rsidP="0099376B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W przypadku zgłoszenia uwag, o których mowa w ust. 11, w terminie wskazanym przez 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cego, 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cy mo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e:</w:t>
      </w:r>
    </w:p>
    <w:p w14:paraId="5AB4561E" w14:textId="77777777" w:rsidR="0099376B" w:rsidRPr="00AB1F29" w:rsidRDefault="0099376B" w:rsidP="0099376B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20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nie dokona</w:t>
      </w:r>
      <w:r w:rsidRPr="00AB1F29">
        <w:rPr>
          <w:rFonts w:eastAsia="TimesNewRoman" w:cs="Arial"/>
        </w:rPr>
        <w:t xml:space="preserve">ć </w:t>
      </w:r>
      <w:r w:rsidRPr="00AB1F29">
        <w:rPr>
          <w:rFonts w:cs="Arial"/>
        </w:rPr>
        <w:t>bezpo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redniej zapłaty wynagrodzenia podwykonawcy lub dalszemu podwykonawcy, je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eli wykonawca wyka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 niezasadno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>takiej zapłaty albo,</w:t>
      </w:r>
    </w:p>
    <w:p w14:paraId="53589217" w14:textId="77777777" w:rsidR="0099376B" w:rsidRPr="00AB1F29" w:rsidRDefault="0099376B" w:rsidP="0099376B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120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zło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y</w:t>
      </w:r>
      <w:r w:rsidRPr="00AB1F29">
        <w:rPr>
          <w:rFonts w:eastAsia="TimesNewRoman" w:cs="Arial"/>
        </w:rPr>
        <w:t xml:space="preserve">ć </w:t>
      </w:r>
      <w:r w:rsidRPr="00AB1F29">
        <w:rPr>
          <w:rFonts w:cs="Arial"/>
        </w:rPr>
        <w:t>do depozytu s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dowego kwot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potrzebn</w:t>
      </w:r>
      <w:r w:rsidRPr="00AB1F29">
        <w:rPr>
          <w:rFonts w:eastAsia="TimesNewRoman" w:cs="Arial"/>
        </w:rPr>
        <w:t xml:space="preserve">ą </w:t>
      </w:r>
      <w:r w:rsidRPr="00AB1F29">
        <w:rPr>
          <w:rFonts w:cs="Arial"/>
        </w:rPr>
        <w:t>na pokrycie wynagrodzenia podwykonawcy lub dalszego podwykonawcy w przypadku istnienia zasadniczej w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tpliwo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ci 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cego co do wysoko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ci nale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nej zapłaty lub podmiotu, któremu płatno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>si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nale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y albo,</w:t>
      </w:r>
    </w:p>
    <w:p w14:paraId="07E96A5B" w14:textId="77777777" w:rsidR="0099376B" w:rsidRPr="00AB1F29" w:rsidRDefault="0099376B" w:rsidP="0099376B">
      <w:pPr>
        <w:pStyle w:val="Akapitzlist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20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dokona</w:t>
      </w:r>
      <w:r w:rsidRPr="00AB1F29">
        <w:rPr>
          <w:rFonts w:eastAsia="TimesNewRoman" w:cs="Arial"/>
        </w:rPr>
        <w:t xml:space="preserve">ć </w:t>
      </w:r>
      <w:r w:rsidRPr="00AB1F29">
        <w:rPr>
          <w:rFonts w:cs="Arial"/>
        </w:rPr>
        <w:t>bezpo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redniej zapłaty wynagrodzenia podwykonawcy lub dalszemu podwykonawcy, je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eli podwykonawca lub dalszy podwykonawca wyka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 zasadno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>takiej zapłaty.</w:t>
      </w:r>
    </w:p>
    <w:p w14:paraId="20A1CB0D" w14:textId="77777777" w:rsidR="0099376B" w:rsidRPr="00AB1F29" w:rsidRDefault="0099376B" w:rsidP="0099376B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Podstawą płatności bezpośredniej dokonywanej przez Zamawiającego na rzecz Podwykonawcy lub dalszego Podwykonawcy będzie kopia faktury VAT lub rachunku Podwykonawcy lub dalszego Podwykonawcy, potwierdzona za zgodność z oryginałem przez Wykonawcę lub Podwykonawcę, przedstawiona Zamawiającemu wraz z potwierdzoną za zgodność z oryginałem przez Wykonawcę lub Podwykonawcę kopią protokołu odbioru i zestawieniem rzeczowo-finansowym wykonanych robót.</w:t>
      </w:r>
    </w:p>
    <w:p w14:paraId="79F768B8" w14:textId="77777777" w:rsidR="0099376B" w:rsidRPr="00AB1F29" w:rsidRDefault="0099376B" w:rsidP="0099376B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Odpowiedzialność Zamawiającego wobec Podwykonawcy lub dalszego Podwykonawcy z tytułu płatności bezpośrednich za wykonanie robót budowlanych jest ograniczona wyłącznie do wysokości kwoty należności za wykonanie tych robót budowlanych, wynikającej z Umowy zawartej pomiędzy Zamawiającym a Wykonawcą.</w:t>
      </w:r>
    </w:p>
    <w:p w14:paraId="2379411F" w14:textId="77777777" w:rsidR="0099376B" w:rsidRPr="00AB1F29" w:rsidRDefault="0099376B" w:rsidP="0099376B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W przypadku, gdy Podwykonawcy lub dalsi Podwykonawcy, uprawnieni do uzyskania od Zamawiającego płatności bezpośrednich, nie wystawili żadnych rachunków lub faktur VAT w danym okresie rozliczeniowym, i Wykonawca załączy do wystawianego rachunku lub faktury VAT oświadczenia Podwykonawców i dalszych Podwykonawców potwierdzające tę okoliczność, cała kwota wynikająca z faktury VAT lub rachunku zostanie wypłacona przez Zamawiającego Wykonawcy.</w:t>
      </w:r>
    </w:p>
    <w:p w14:paraId="7DC419D9" w14:textId="77777777" w:rsidR="0099376B" w:rsidRPr="00AB1F29" w:rsidRDefault="0099376B" w:rsidP="0099376B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eastAsia="Times New Roman" w:cs="Arial"/>
          <w:lang w:eastAsia="ar-SA"/>
        </w:rPr>
        <w:t xml:space="preserve">Równowartość kwoty zapłaconej Podwykonawcy lub dalszemu Podwykonawcy, bądź skierowanej do depozytu sądowego, Zamawiający potrąci z wynagrodzenia należnego </w:t>
      </w:r>
      <w:r w:rsidRPr="00AB1F29">
        <w:rPr>
          <w:rFonts w:cs="Arial"/>
        </w:rPr>
        <w:t>Wykonawcy.</w:t>
      </w:r>
    </w:p>
    <w:p w14:paraId="6720A6FF" w14:textId="77777777" w:rsidR="0099376B" w:rsidRPr="00AB1F29" w:rsidRDefault="0099376B" w:rsidP="0099376B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 xml:space="preserve">Wraz z dokumentacją powykonawczą i innymi wymaganymi przez niniejszą umowę dokumentami, które Wykonawca obowiązany jest przedstawić Zamawiającemu po zakończeniu wykonania przedmiotu niniejszej umowy, Wykonawca przedstawia oświadczenie, w którym zapewnia, iż nie występują żadne zaległości w wypłacie wynagrodzenia na rzecz podwykonawców. W przeciwnym wypadku wymienia zaległości i określa przyczyny ich powstania, a Zamawiający jest uprawniony do wstrzymania wypłaty należnego wynagrodzenia za odebrane roboty Wykonawcy w części równej sumie kwot wynikających z nieprzedstawionych dowodów zapłaty do czasu </w:t>
      </w:r>
      <w:r w:rsidRPr="00AB1F29">
        <w:rPr>
          <w:rFonts w:cs="Arial"/>
        </w:rPr>
        <w:lastRenderedPageBreak/>
        <w:t>przedłożenia przez Wykonawcę stosownych dokumentów. Wstrzymanie przez Zamawiającego zapłaty do czasu wypełnienia przez Wykonawcę niniejszych wymagań, nie skutkuje nie dotrzymaniem przez Zamawiającego terminu płatności i nie uprawnia Wykonawcy do żądania odsetek.</w:t>
      </w:r>
    </w:p>
    <w:p w14:paraId="6AB36691" w14:textId="77777777" w:rsidR="0099376B" w:rsidRPr="005E4F16" w:rsidRDefault="0099376B" w:rsidP="0099376B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cs="Arial"/>
          <w:bCs/>
        </w:rPr>
      </w:pPr>
      <w:r w:rsidRPr="00AB1F29">
        <w:rPr>
          <w:rFonts w:cs="Arial"/>
        </w:rPr>
        <w:t>Konieczno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>wielokrotnego dokonywania bezpo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redniej zapłaty podwykonawcy lub dalszemu podwykonawcy, lub konieczno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>dokonania bezpo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rednich zapłat na sum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wi</w:t>
      </w:r>
      <w:r w:rsidRPr="00AB1F29">
        <w:rPr>
          <w:rFonts w:eastAsia="TimesNewRoman" w:cs="Arial"/>
        </w:rPr>
        <w:t>ę</w:t>
      </w:r>
      <w:r w:rsidRPr="00AB1F29">
        <w:rPr>
          <w:rFonts w:cs="Arial"/>
        </w:rPr>
        <w:t>ksz</w:t>
      </w:r>
      <w:r w:rsidRPr="00AB1F29">
        <w:rPr>
          <w:rFonts w:eastAsia="TimesNewRoman" w:cs="Arial"/>
        </w:rPr>
        <w:t xml:space="preserve">ą </w:t>
      </w:r>
      <w:r w:rsidRPr="00AB1F29">
        <w:rPr>
          <w:rFonts w:cs="Arial"/>
        </w:rPr>
        <w:t>ni</w:t>
      </w:r>
      <w:r w:rsidRPr="00AB1F29">
        <w:rPr>
          <w:rFonts w:eastAsia="TimesNewRoman" w:cs="Arial"/>
        </w:rPr>
        <w:t xml:space="preserve">ż </w:t>
      </w:r>
      <w:r w:rsidRPr="00AB1F29">
        <w:rPr>
          <w:rFonts w:cs="Arial"/>
        </w:rPr>
        <w:t>5% warto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ci umowy w sprawie zamówienia publicznego mo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 stanowi</w:t>
      </w:r>
      <w:r w:rsidRPr="00AB1F29">
        <w:rPr>
          <w:rFonts w:eastAsia="TimesNewRoman" w:cs="Arial"/>
        </w:rPr>
        <w:t xml:space="preserve">ć </w:t>
      </w:r>
      <w:r w:rsidRPr="00AB1F29">
        <w:rPr>
          <w:rFonts w:cs="Arial"/>
        </w:rPr>
        <w:t>podstaw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do odst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pienia od umowy w sprawie zamówienia publicznego przez 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cego.</w:t>
      </w:r>
    </w:p>
    <w:p w14:paraId="7F72B205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12</w:t>
      </w:r>
    </w:p>
    <w:p w14:paraId="6E2478DA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Kary umowne</w:t>
      </w:r>
    </w:p>
    <w:p w14:paraId="083D39F6" w14:textId="77777777" w:rsidR="0099376B" w:rsidRPr="00AB1F29" w:rsidRDefault="0099376B" w:rsidP="0099376B">
      <w:pPr>
        <w:pStyle w:val="Tytu"/>
        <w:numPr>
          <w:ilvl w:val="0"/>
          <w:numId w:val="3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sz w:val="22"/>
          <w:szCs w:val="22"/>
        </w:rPr>
        <w:t>Wykonawca ponosi pełną odpowiedzialność z tytułu niewykonania lub nienależytego wykonania niniejszej umowy.</w:t>
      </w:r>
    </w:p>
    <w:p w14:paraId="2FE54219" w14:textId="77777777" w:rsidR="0099376B" w:rsidRPr="00AB1F29" w:rsidRDefault="0099376B" w:rsidP="0099376B">
      <w:pPr>
        <w:pStyle w:val="Tytu"/>
        <w:numPr>
          <w:ilvl w:val="0"/>
          <w:numId w:val="3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AB1F29">
        <w:rPr>
          <w:rFonts w:ascii="Calibri" w:hAnsi="Calibri" w:cs="Arial"/>
          <w:b w:val="0"/>
          <w:bCs w:val="0"/>
          <w:sz w:val="22"/>
          <w:szCs w:val="22"/>
        </w:rPr>
        <w:t>Zamawiający będzie naliczał Wykonawcy kary umowne w następujących przypadkach i wysokościach</w:t>
      </w:r>
      <w:r w:rsidRPr="00AB1F29">
        <w:rPr>
          <w:rFonts w:ascii="Calibri" w:hAnsi="Calibri" w:cs="Arial"/>
          <w:b w:val="0"/>
          <w:bCs w:val="0"/>
          <w:sz w:val="22"/>
          <w:szCs w:val="22"/>
          <w:lang w:val="pl-PL"/>
        </w:rPr>
        <w:t>, odpowiadających części wynagrodzenia brutto określonego w §3 ust. 1 niniejszej umowy</w:t>
      </w:r>
      <w:r w:rsidRPr="00AB1F29">
        <w:rPr>
          <w:rFonts w:ascii="Calibri" w:hAnsi="Calibri" w:cs="Arial"/>
          <w:b w:val="0"/>
          <w:bCs w:val="0"/>
          <w:sz w:val="22"/>
          <w:szCs w:val="22"/>
        </w:rPr>
        <w:t>:</w:t>
      </w:r>
    </w:p>
    <w:p w14:paraId="0925879C" w14:textId="77777777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rPr>
          <w:rFonts w:cs="Arial"/>
        </w:rPr>
        <w:t>za odstąpienie od umowy przez Zamawiającego z przyczyn, za które ponosi odpowiedzialność Wykonawca w wysokości 5 % od wynagrodzenia brutto;</w:t>
      </w:r>
    </w:p>
    <w:p w14:paraId="7FD02CEE" w14:textId="77777777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rPr>
          <w:rFonts w:cs="Arial"/>
        </w:rPr>
        <w:t>za niewykonanie robót w terminie określonym w § 2 – w wysokości 0,2% wartości wynagrodzenia brutto za każdy dzień zwłoki w wykonaniu przedmiotu umowy,</w:t>
      </w:r>
    </w:p>
    <w:p w14:paraId="7058AEAE" w14:textId="77777777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rPr>
          <w:rFonts w:cs="Arial"/>
        </w:rPr>
        <w:t>za zwłokę w usunięciu wad stwierdzonych w okresie gwarancji i rękojmi – w wysokości 0,2% wynagrodzenia brutto za każdy dzień zwłoki liczonego od dnia wyznaczonego na usunięcie wad,</w:t>
      </w:r>
    </w:p>
    <w:p w14:paraId="15322BBF" w14:textId="77777777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rPr>
          <w:rFonts w:cs="Arial"/>
        </w:rPr>
        <w:t>za rozwiązanie umowy z przyczyn zależnych od Wykonawcy – w wysokości 5% wynagrodzenia brutto i w tym zakresie niniejsze postanowienie umowy uzyskuje samoistny byt niezależnie od skutków dokonanego odstąpienia od umowy,</w:t>
      </w:r>
    </w:p>
    <w:p w14:paraId="40C4EC78" w14:textId="77777777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rPr>
          <w:rFonts w:cs="Arial"/>
        </w:rPr>
        <w:t>z tytułu braku zapłaty lub nieterminowej zapłaty wynagrodzenia należnego podwykonawcom lub dalszym podwykonawcom w wysokości 0,2% wartości kwot nieuregulowanych zaległości podwykonawcom lub dalszym podwykonawcom, za każdy dzień zwłoki,</w:t>
      </w:r>
    </w:p>
    <w:p w14:paraId="5DB08644" w14:textId="77777777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rPr>
          <w:rFonts w:cs="Arial"/>
        </w:rPr>
        <w:t>z tytułu nieprzedłożenia do zaakceptowania projektu umowy o podwykonawstwo, której przedmiotem są roboty budowlane, lub projektu jej zmiany w wysokości 2% wynagrodzenia brutto,</w:t>
      </w:r>
    </w:p>
    <w:p w14:paraId="581BD444" w14:textId="77777777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rPr>
          <w:rFonts w:cs="Arial"/>
        </w:rPr>
        <w:t>za nieprzedłożenie poświadczonej za zgodność z oryginałem kopii umowy o podwykonawstwo lub jej zmiany w wysokości 2% wynagrodzenia brutto,</w:t>
      </w:r>
    </w:p>
    <w:p w14:paraId="3EAB0E51" w14:textId="77777777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rPr>
          <w:rFonts w:cs="Arial"/>
        </w:rPr>
        <w:t>z tytułu braku zmiany umowy o podwykonawstwo w zakresie terminu zapłaty w wysokości 2% wynagrodzenia brutto,</w:t>
      </w:r>
    </w:p>
    <w:p w14:paraId="43511C8E" w14:textId="77777777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rPr>
          <w:rFonts w:cs="Arial"/>
        </w:rPr>
        <w:t>za nie wystąpienie do Zamawiającego o zgodę, o której mowa w ust. 8 w wysokości 0,2% wynagrodzenia brutto.</w:t>
      </w:r>
    </w:p>
    <w:p w14:paraId="19C15957" w14:textId="59371642" w:rsidR="0099376B" w:rsidRPr="00AB1F29" w:rsidRDefault="0099376B" w:rsidP="0099376B">
      <w:pPr>
        <w:pStyle w:val="Akapitzlist"/>
        <w:numPr>
          <w:ilvl w:val="1"/>
          <w:numId w:val="48"/>
        </w:numPr>
        <w:suppressAutoHyphens/>
        <w:spacing w:after="120"/>
        <w:ind w:hanging="294"/>
        <w:contextualSpacing w:val="0"/>
        <w:jc w:val="both"/>
        <w:rPr>
          <w:rFonts w:cs="Arial"/>
        </w:rPr>
      </w:pPr>
      <w:r w:rsidRPr="00AB1F29">
        <w:t xml:space="preserve">25% wartości wynikającej z różnicy pierwotnej wartości brutto umowy oraz zwaloryzowanego zgodnie §19 ust. </w:t>
      </w:r>
      <w:r w:rsidR="006E38CA">
        <w:t>2</w:t>
      </w:r>
      <w:r w:rsidRPr="00AB1F29">
        <w:t xml:space="preserve"> umowy wynagrodzenia brutto należnego Wykonawcy za każdy dzień zwłoki w przypadku braku zapłaty lub nieterminowej zapłaty wynagrodzenia należnego Podwykonawcy z tytułu zmiany wysokości wynagrodzenia, o której mowa w §19 ust. </w:t>
      </w:r>
      <w:r w:rsidR="006E38CA">
        <w:t>4</w:t>
      </w:r>
      <w:r w:rsidRPr="00AB1F29">
        <w:t xml:space="preserve"> umowy.</w:t>
      </w:r>
    </w:p>
    <w:p w14:paraId="298D2BB5" w14:textId="77777777" w:rsidR="0099376B" w:rsidRPr="00AB1F29" w:rsidRDefault="0099376B" w:rsidP="0099376B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lastRenderedPageBreak/>
        <w:t>Zamawiający zapłaci Wykonawcy kary umowne za odstąpienie od umowy z przyczyn zależnych od Zamawiającego w wysokości 5% wynagrodzenia brutto.</w:t>
      </w:r>
    </w:p>
    <w:p w14:paraId="27D29513" w14:textId="77777777" w:rsidR="0099376B" w:rsidRPr="00AB1F29" w:rsidRDefault="0099376B" w:rsidP="0099376B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 przypadku zaistnienia wymienionych w ust. 2 okoliczności Zamawiający zawiadomi o tym pisemnie Wykonawcę listem poleconym, podając wysokość naliczonych kar umownych, zgodnie z wyżej wymienionymi zasadami, a następnie może potrącić je w określonej wysokości z wierzytelności Wykonawcy za wykonanie przedmiotu umowy.</w:t>
      </w:r>
    </w:p>
    <w:p w14:paraId="54ADB6F8" w14:textId="77777777" w:rsidR="0099376B" w:rsidRPr="00AB1F29" w:rsidRDefault="0099376B" w:rsidP="0099376B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upoważnia Zamawiającego do dokonywania potrąceń naliczonych kar umownych z wynagrodzenia Wykonawcy przewidzianego niniejszą umową.</w:t>
      </w:r>
    </w:p>
    <w:p w14:paraId="2751235C" w14:textId="77777777" w:rsidR="0099376B" w:rsidRPr="00AB1F29" w:rsidRDefault="0099376B" w:rsidP="0099376B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Strony mogą dochodzić odszkodowania przenoszącego wysokość zastrzeżonych kar umownych. Jeżeli kara umowna z któregokolwiek tytułu wymienionego w pkt 2. nie pokrywa poniesionej szkody, to Strony mogą dochodzić odszkodowania uzupełniającego na zasadach ogólnych określonych przepisami Kodeksu Cywilnego.</w:t>
      </w:r>
    </w:p>
    <w:p w14:paraId="6EC63D09" w14:textId="77777777" w:rsidR="0099376B" w:rsidRPr="00AB1F29" w:rsidRDefault="0099376B" w:rsidP="0099376B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Limit kar umownych, jakich Zamawiający może żądać od Wykonawcy z wszystkich tytułów przewidzianych w niniejszej Umowie, wynosi 70% wynagrodzenia umownego brutto określonego w § 3 ust. 1.</w:t>
      </w:r>
    </w:p>
    <w:p w14:paraId="46208073" w14:textId="77777777" w:rsidR="0099376B" w:rsidRPr="00AB1F29" w:rsidRDefault="0099376B" w:rsidP="0099376B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bez zgody Zamawiającego nie może zbywać na rzecz osób trzecich wierzytelności powstałych w wyniku realizacji niniejszej umowy.</w:t>
      </w:r>
    </w:p>
    <w:p w14:paraId="67EC911E" w14:textId="77777777" w:rsidR="0099376B" w:rsidRPr="00C23CCC" w:rsidRDefault="0099376B" w:rsidP="0099376B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120"/>
        <w:ind w:left="425" w:hanging="425"/>
        <w:contextualSpacing w:val="0"/>
        <w:jc w:val="both"/>
      </w:pPr>
      <w:r w:rsidRPr="00C23CCC">
        <w:rPr>
          <w:rFonts w:cs="Arial"/>
        </w:rPr>
        <w:t>Zapłata kary przez Wykonawcę lub potrącenie przez Zamawiającego kwoty kary z płatności należnej Wykonawcy nie zwalnia Wykonawcy z obowiązku ukończenia robót lub jakichkolwiek innych obowiązków i zobowiązań wynikających z Umowy.</w:t>
      </w:r>
    </w:p>
    <w:p w14:paraId="798827D4" w14:textId="77777777" w:rsidR="0099376B" w:rsidRPr="00AB1F29" w:rsidRDefault="0099376B" w:rsidP="0099376B">
      <w:pPr>
        <w:pStyle w:val="Tytu"/>
        <w:spacing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sz w:val="22"/>
          <w:szCs w:val="22"/>
        </w:rPr>
        <w:t>§ 13</w:t>
      </w:r>
    </w:p>
    <w:p w14:paraId="776CDA7C" w14:textId="77777777" w:rsidR="0099376B" w:rsidRPr="00AB1F29" w:rsidRDefault="0099376B" w:rsidP="0099376B">
      <w:pPr>
        <w:pStyle w:val="Tekstkomentarza"/>
        <w:spacing w:after="120"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  <w:r w:rsidRPr="00AB1F29">
        <w:rPr>
          <w:rFonts w:ascii="Calibri" w:hAnsi="Calibri"/>
          <w:b/>
          <w:sz w:val="22"/>
          <w:szCs w:val="22"/>
        </w:rPr>
        <w:t>Podwykon</w:t>
      </w:r>
      <w:r w:rsidRPr="00AB1F29">
        <w:rPr>
          <w:rFonts w:ascii="Calibri" w:hAnsi="Calibri"/>
          <w:b/>
          <w:sz w:val="22"/>
          <w:szCs w:val="22"/>
          <w:lang w:val="pl-PL"/>
        </w:rPr>
        <w:t>awstwo</w:t>
      </w:r>
    </w:p>
    <w:p w14:paraId="2606CB99" w14:textId="77777777" w:rsidR="0099376B" w:rsidRPr="00AB1F29" w:rsidRDefault="0099376B" w:rsidP="009937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mo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 powierzy</w:t>
      </w:r>
      <w:r w:rsidRPr="00AB1F29">
        <w:rPr>
          <w:rFonts w:eastAsia="TimesNewRoman" w:cs="Arial"/>
        </w:rPr>
        <w:t xml:space="preserve">ć </w:t>
      </w:r>
      <w:r w:rsidRPr="00AB1F29">
        <w:rPr>
          <w:rFonts w:cs="Arial"/>
        </w:rPr>
        <w:t>wykonanie cz</w:t>
      </w:r>
      <w:r w:rsidRPr="00AB1F29">
        <w:rPr>
          <w:rFonts w:eastAsia="TimesNewRoman" w:cs="Arial"/>
        </w:rPr>
        <w:t>ęś</w:t>
      </w:r>
      <w:r w:rsidRPr="00AB1F29">
        <w:rPr>
          <w:rFonts w:cs="Arial"/>
        </w:rPr>
        <w:t>ci zamówienia osobom trzecim (Podwykonawca). Za działania i zaniechania osób, o których mowa powy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ej Wykonawca ponosi odpowiedzialno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>jak za własne działania i zaniechania.</w:t>
      </w:r>
    </w:p>
    <w:p w14:paraId="6DBD6C7E" w14:textId="77777777" w:rsidR="0099376B" w:rsidRPr="00AB1F29" w:rsidRDefault="0099376B" w:rsidP="009937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  <w:lang w:eastAsia="ar-SA"/>
        </w:rPr>
        <w:t>Wykonawca zamierza wykonać zamówienie przy udziale podwykonawcy w zakresie: ……………………………...……………………………………………………………………...……………………………………………………...……………………………………………………………………...……………………………………………………………………………</w:t>
      </w:r>
    </w:p>
    <w:p w14:paraId="16F81BA8" w14:textId="77777777" w:rsidR="0099376B" w:rsidRPr="00AB1F29" w:rsidRDefault="0099376B" w:rsidP="009937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Wykonawca, Podwykonawca lub dalszy Podwykonawca zamówienia zamierzaj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cy zawrze</w:t>
      </w:r>
      <w:r w:rsidRPr="00AB1F29">
        <w:rPr>
          <w:rFonts w:eastAsia="TimesNewRoman" w:cs="Arial"/>
        </w:rPr>
        <w:t xml:space="preserve">ć </w:t>
      </w:r>
      <w:r w:rsidRPr="00AB1F29">
        <w:rPr>
          <w:rFonts w:cs="Arial"/>
        </w:rPr>
        <w:t>umow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o podwykonawstwo na roboty budowlane, jest obowi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zany do przedło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enia 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 xml:space="preserve">cemu </w:t>
      </w:r>
      <w:r w:rsidRPr="00AB1F29">
        <w:rPr>
          <w:rFonts w:cs="Arial"/>
          <w:u w:val="single"/>
        </w:rPr>
        <w:t xml:space="preserve">projektu </w:t>
      </w:r>
      <w:r w:rsidRPr="00AB1F29">
        <w:rPr>
          <w:rFonts w:cs="Arial"/>
        </w:rPr>
        <w:t xml:space="preserve">umowy o podwykonawstwo wraz </w:t>
      </w:r>
      <w:r w:rsidRPr="00AB1F29">
        <w:rPr>
          <w:rFonts w:cs="Arial"/>
          <w:u w:val="single"/>
        </w:rPr>
        <w:t>z zestawieniem poszczególnych</w:t>
      </w:r>
      <w:r w:rsidRPr="00AB1F29">
        <w:rPr>
          <w:rFonts w:cs="Arial"/>
        </w:rPr>
        <w:t xml:space="preserve"> </w:t>
      </w:r>
      <w:r w:rsidRPr="00AB1F29">
        <w:rPr>
          <w:rFonts w:cs="Arial"/>
          <w:u w:val="single"/>
        </w:rPr>
        <w:t>ilości robót i ich wyceną</w:t>
      </w:r>
      <w:r w:rsidRPr="00AB1F29">
        <w:rPr>
          <w:rFonts w:cs="Arial"/>
        </w:rPr>
        <w:t xml:space="preserve"> nawiązującą do cen jednostkowych przedstawionych w ofercie wykonawcy, przy czym podwykonawca lub dalszy podwykonawca jest obowi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zany doł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czy</w:t>
      </w:r>
      <w:r w:rsidRPr="00AB1F29">
        <w:rPr>
          <w:rFonts w:eastAsia="TimesNewRoman" w:cs="Arial"/>
        </w:rPr>
        <w:t xml:space="preserve">ć </w:t>
      </w:r>
      <w:r w:rsidRPr="00AB1F29">
        <w:rPr>
          <w:rFonts w:cs="Arial"/>
        </w:rPr>
        <w:t>zgod</w:t>
      </w:r>
      <w:r w:rsidRPr="00AB1F29">
        <w:rPr>
          <w:rFonts w:eastAsia="TimesNewRoman" w:cs="Arial"/>
        </w:rPr>
        <w:t>ę</w:t>
      </w:r>
      <w:r w:rsidRPr="00AB1F29">
        <w:rPr>
          <w:rFonts w:cs="Arial"/>
        </w:rPr>
        <w:t xml:space="preserve"> wykonawcy na zawarcie umowy o podwykonawstwo o tre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ci zgodnej z projektem umowy.</w:t>
      </w:r>
    </w:p>
    <w:p w14:paraId="4749B580" w14:textId="77777777" w:rsidR="0099376B" w:rsidRPr="00AB1F29" w:rsidRDefault="0099376B" w:rsidP="009937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Umowa o podwykonawstwo na roboty budowlane nie może przewidywać dłuższego niż 30 dni terminu zapłaty wynagrodzenia Podwykonawcy lub dalszemu Podwykonawcy od dnia dor</w:t>
      </w:r>
      <w:r w:rsidRPr="00AB1F29">
        <w:rPr>
          <w:rFonts w:eastAsia="TimesNewRoman" w:cs="Arial"/>
        </w:rPr>
        <w:t>ę</w:t>
      </w:r>
      <w:r w:rsidRPr="00AB1F29">
        <w:rPr>
          <w:rFonts w:cs="Arial"/>
        </w:rPr>
        <w:t>czenia Wykonawcy, Podwykonawcy lub dalszemu Podwykonawcy faktury lub rachunku, potwierdzaj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cych wykonanie zleconych Podwykonawcy lub dalszemu Podwykonawcy robót.</w:t>
      </w:r>
    </w:p>
    <w:p w14:paraId="71C4D58D" w14:textId="77777777" w:rsidR="0099376B" w:rsidRPr="00AB1F29" w:rsidRDefault="0099376B" w:rsidP="009937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Ponadto: umowa musi stanowić iż:</w:t>
      </w:r>
    </w:p>
    <w:p w14:paraId="27416B33" w14:textId="77777777" w:rsidR="0099376B" w:rsidRPr="00AB1F29" w:rsidRDefault="0099376B" w:rsidP="009937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ind w:left="709" w:hanging="295"/>
        <w:contextualSpacing w:val="0"/>
        <w:jc w:val="both"/>
        <w:rPr>
          <w:rFonts w:cs="Arial"/>
        </w:rPr>
      </w:pPr>
      <w:r w:rsidRPr="00AB1F29">
        <w:rPr>
          <w:rFonts w:cs="Arial"/>
        </w:rPr>
        <w:lastRenderedPageBreak/>
        <w:t>przedmiotem umowy o podwykonawstwo jest wyłącznie wykonanie robót budowlanych, które ściśle odpowiadają części zamówienia określonego umową zawartą pomiędzy Zamawiającym a Wykonawcą,</w:t>
      </w:r>
    </w:p>
    <w:p w14:paraId="13BA4970" w14:textId="77777777" w:rsidR="0099376B" w:rsidRPr="00AB1F29" w:rsidRDefault="0099376B" w:rsidP="0099376B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20"/>
        <w:ind w:left="709" w:hanging="295"/>
        <w:contextualSpacing w:val="0"/>
        <w:jc w:val="both"/>
        <w:rPr>
          <w:rFonts w:cs="Arial"/>
        </w:rPr>
      </w:pPr>
      <w:r w:rsidRPr="00AB1F29">
        <w:rPr>
          <w:rFonts w:cs="Arial"/>
        </w:rPr>
        <w:t>wykonanie przedmiotu umowy o podwykonawstwo zostanie określone na co najmniej takim poziomie jakości, jaki wynika z umowy zawartej pomiędzy Zamawiającym a Wykonawcą,</w:t>
      </w:r>
    </w:p>
    <w:p w14:paraId="6CA01338" w14:textId="77777777" w:rsidR="0099376B" w:rsidRPr="00AB1F29" w:rsidRDefault="0099376B" w:rsidP="0099376B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20"/>
        <w:ind w:left="709" w:hanging="295"/>
        <w:contextualSpacing w:val="0"/>
        <w:jc w:val="both"/>
        <w:rPr>
          <w:rFonts w:cs="Arial"/>
        </w:rPr>
      </w:pPr>
      <w:r w:rsidRPr="00AB1F29">
        <w:rPr>
          <w:rFonts w:cs="Arial"/>
        </w:rPr>
        <w:t>umowa o podwykonawstwo nie może zawierać postanowień uzależniających uzyskanie przez Podwykonawcę lub dalszego Podwykonawcę zapłaty od Wykonawcy lub Podwykonawcy za wykonanie przedmiotu umowy o podwykonawstwo od zapłaty przez Zamawiającego wynagrodzenia Wykonawcy lub odpowiednio od zapłaty przez Wykonawcę wynagrodzenia Podwykonawcy,</w:t>
      </w:r>
    </w:p>
    <w:p w14:paraId="540E3AC3" w14:textId="77777777" w:rsidR="0099376B" w:rsidRPr="00AB1F29" w:rsidRDefault="0099376B" w:rsidP="0099376B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120"/>
        <w:ind w:left="709" w:hanging="295"/>
        <w:contextualSpacing w:val="0"/>
        <w:jc w:val="both"/>
        <w:rPr>
          <w:rFonts w:cs="Arial"/>
        </w:rPr>
      </w:pPr>
      <w:r w:rsidRPr="00AB1F29">
        <w:rPr>
          <w:rFonts w:cs="Arial"/>
          <w:lang w:eastAsia="ar-SA"/>
        </w:rPr>
        <w:t>zakazuje się wprowadzenia do umowy zapisów, które będą zwalniały Wykonawcę z odpowiedzialności względem Zamawiającego za roboty wykonane przez Podwykonawcę lub dalszych Podwykonawców.</w:t>
      </w:r>
    </w:p>
    <w:p w14:paraId="40F12893" w14:textId="77777777" w:rsidR="0099376B" w:rsidRPr="00AB1F29" w:rsidRDefault="0099376B" w:rsidP="009937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</w:rPr>
      </w:pPr>
      <w:r w:rsidRPr="00AB1F29">
        <w:rPr>
          <w:rFonts w:cs="Arial"/>
        </w:rPr>
        <w:t>Umowy, o których mowa w ust. 3, powinny być zawarte w formie pisemnej pod rygorem nieważności.</w:t>
      </w:r>
    </w:p>
    <w:p w14:paraId="7EAE7228" w14:textId="77777777" w:rsidR="0099376B" w:rsidRPr="00AB1F29" w:rsidRDefault="0099376B" w:rsidP="009937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contextualSpacing w:val="0"/>
        <w:jc w:val="both"/>
        <w:rPr>
          <w:rFonts w:cs="Arial"/>
        </w:rPr>
      </w:pPr>
      <w:r w:rsidRPr="00AB1F29">
        <w:rPr>
          <w:rFonts w:cs="Arial"/>
        </w:rPr>
        <w:t>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 xml:space="preserve">cy, w terminie 7 dni od daty otrzymania zgłosi w formie pisemnej </w:t>
      </w:r>
      <w:r w:rsidRPr="00AB1F29">
        <w:rPr>
          <w:rFonts w:cs="Arial"/>
          <w:u w:val="single"/>
        </w:rPr>
        <w:t>zastrze</w:t>
      </w:r>
      <w:r w:rsidRPr="00AB1F29">
        <w:rPr>
          <w:rFonts w:eastAsia="TimesNewRoman" w:cs="Arial"/>
          <w:u w:val="single"/>
        </w:rPr>
        <w:t>ż</w:t>
      </w:r>
      <w:r w:rsidRPr="00AB1F29">
        <w:rPr>
          <w:rFonts w:cs="Arial"/>
          <w:u w:val="single"/>
        </w:rPr>
        <w:t>enia</w:t>
      </w:r>
      <w:r w:rsidRPr="00AB1F29">
        <w:rPr>
          <w:rFonts w:cs="Arial"/>
        </w:rPr>
        <w:t xml:space="preserve"> do projektu umowy o podwykonawstwo, której przedmiotem s</w:t>
      </w:r>
      <w:r w:rsidRPr="00AB1F29">
        <w:rPr>
          <w:rFonts w:eastAsia="TimesNewRoman" w:cs="Arial"/>
        </w:rPr>
        <w:t xml:space="preserve">ą </w:t>
      </w:r>
      <w:r w:rsidRPr="00AB1F29">
        <w:rPr>
          <w:rFonts w:cs="Arial"/>
        </w:rPr>
        <w:t>roboty budowlane:</w:t>
      </w:r>
    </w:p>
    <w:p w14:paraId="055E51CF" w14:textId="77777777" w:rsidR="0099376B" w:rsidRPr="00AB1F29" w:rsidRDefault="0099376B" w:rsidP="009937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niespełniaj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cej wymaga</w:t>
      </w:r>
      <w:r w:rsidRPr="00AB1F29">
        <w:rPr>
          <w:rFonts w:eastAsia="TimesNewRoman" w:cs="Arial"/>
        </w:rPr>
        <w:t xml:space="preserve">ń </w:t>
      </w:r>
      <w:r w:rsidRPr="00AB1F29">
        <w:rPr>
          <w:rFonts w:cs="Arial"/>
        </w:rPr>
        <w:t>dotyczących umowy o podwykonawstwo określonych w ust. 4 i 5,</w:t>
      </w:r>
    </w:p>
    <w:p w14:paraId="0E752D9F" w14:textId="77777777" w:rsidR="0099376B" w:rsidRPr="00AB1F29" w:rsidRDefault="0099376B" w:rsidP="009937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gdy przewiduje termin zapłaty wynagrodzenia dłu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szy ni</w:t>
      </w:r>
      <w:r w:rsidRPr="00AB1F29">
        <w:rPr>
          <w:rFonts w:eastAsia="TimesNewRoman" w:cs="Arial"/>
        </w:rPr>
        <w:t xml:space="preserve">ż </w:t>
      </w:r>
      <w:r w:rsidRPr="00AB1F29">
        <w:rPr>
          <w:rFonts w:cs="Arial"/>
        </w:rPr>
        <w:t>30 dni,</w:t>
      </w:r>
    </w:p>
    <w:p w14:paraId="4063E1D0" w14:textId="77777777" w:rsidR="0099376B" w:rsidRPr="00AB1F29" w:rsidRDefault="0099376B" w:rsidP="009937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cs="Arial"/>
        </w:rPr>
      </w:pPr>
      <w:r w:rsidRPr="00AB1F29">
        <w:rPr>
          <w:rFonts w:cs="Arial"/>
        </w:rPr>
        <w:t>gdy termin realizacji robót budowlanych określonych projektem jest dłuższy niż przewidywany Umową dla tych robót.</w:t>
      </w:r>
    </w:p>
    <w:p w14:paraId="52DAB31E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Niezgłoszenie w formie pisemnej zastrzeżeń do przedłożonego projektu umowy o podwykonawstwo, w terminie 7 dni od daty otrzymania niniejszego projektu uważa się za akceptację projektu umowy przez zamawiającego.</w:t>
      </w:r>
    </w:p>
    <w:p w14:paraId="2B165579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Wykonawca, Podwykonawca lub dalszy Podwykonawca zamówienia przedkłada 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cemu po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wiadczon</w:t>
      </w:r>
      <w:r w:rsidRPr="00AB1F29">
        <w:rPr>
          <w:rFonts w:eastAsia="TimesNewRoman" w:cs="Arial"/>
        </w:rPr>
        <w:t xml:space="preserve">ą </w:t>
      </w:r>
      <w:r w:rsidRPr="00AB1F29">
        <w:rPr>
          <w:rFonts w:cs="Arial"/>
        </w:rPr>
        <w:t>za zgodno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 xml:space="preserve">z oryginałem </w:t>
      </w:r>
      <w:r w:rsidRPr="00AB1F29">
        <w:rPr>
          <w:rFonts w:cs="Arial"/>
          <w:u w:val="single"/>
        </w:rPr>
        <w:t>kopi</w:t>
      </w:r>
      <w:r w:rsidRPr="00AB1F29">
        <w:rPr>
          <w:rFonts w:eastAsia="TimesNewRoman" w:cs="Arial"/>
          <w:u w:val="single"/>
        </w:rPr>
        <w:t xml:space="preserve">ę </w:t>
      </w:r>
      <w:r w:rsidRPr="00AB1F29">
        <w:rPr>
          <w:rFonts w:cs="Arial"/>
          <w:u w:val="single"/>
        </w:rPr>
        <w:t xml:space="preserve">zawartej umowy o podwykonawstwo na roboty budowlane </w:t>
      </w:r>
      <w:r w:rsidRPr="00AB1F29">
        <w:rPr>
          <w:rFonts w:cs="Arial"/>
        </w:rPr>
        <w:t>w terminie 7 dni od dnia jej zawarcia.</w:t>
      </w:r>
    </w:p>
    <w:p w14:paraId="12D9D90D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cy, w terminie 7 dni od daty otrzymania po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wiadczonej za zgodno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 xml:space="preserve">z oryginałem kopii zawartej umowy, zgłasza w formie pisemnej </w:t>
      </w:r>
      <w:r w:rsidRPr="00AB1F29">
        <w:rPr>
          <w:rFonts w:cs="Arial"/>
          <w:u w:val="single"/>
        </w:rPr>
        <w:t>sprzeciw</w:t>
      </w:r>
      <w:r w:rsidRPr="00AB1F29">
        <w:rPr>
          <w:rFonts w:cs="Arial"/>
        </w:rPr>
        <w:t xml:space="preserve"> do umowy o podwykonawstwo niespełniającej wymagań, o których mowa w ust. 4 i 5.</w:t>
      </w:r>
    </w:p>
    <w:p w14:paraId="4A68963F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Za zaakceptowaną umowę nie będzie można uznać zawartej umowy, która zawiera odmienne postanowienia niż przewidziane w projekcie tej umowy, w wersji przedłożonej do zaakceptowania Zamawiającemu, do którego nie wniósł zastrzeżeń.</w:t>
      </w:r>
    </w:p>
    <w:p w14:paraId="2958D684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Niezgłoszenie w formie pisemnej sprzeciwu do przedło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onej umowy o podwykonawstwo na roboty budowlane w terminie 7 dni od daty otrzymania, uwa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a si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za akceptacj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umowy przez 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cego.</w:t>
      </w:r>
    </w:p>
    <w:p w14:paraId="502A4172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Wykonawca, Podwykonawca lub dalszy Podwykonawca zamówienia na roboty budowlane przedkłada Zamawiaj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cemu po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wiadczon</w:t>
      </w:r>
      <w:r w:rsidRPr="00AB1F29">
        <w:rPr>
          <w:rFonts w:eastAsia="TimesNewRoman" w:cs="Arial"/>
        </w:rPr>
        <w:t xml:space="preserve">ą </w:t>
      </w:r>
      <w:r w:rsidRPr="00AB1F29">
        <w:rPr>
          <w:rFonts w:cs="Arial"/>
        </w:rPr>
        <w:t>za zgodno</w:t>
      </w:r>
      <w:r w:rsidRPr="00AB1F29">
        <w:rPr>
          <w:rFonts w:eastAsia="TimesNewRoman" w:cs="Arial"/>
        </w:rPr>
        <w:t xml:space="preserve">ść </w:t>
      </w:r>
      <w:r w:rsidRPr="00AB1F29">
        <w:rPr>
          <w:rFonts w:cs="Arial"/>
        </w:rPr>
        <w:t>z oryginałem kopi</w:t>
      </w:r>
      <w:r w:rsidRPr="00AB1F29">
        <w:rPr>
          <w:rFonts w:eastAsia="TimesNewRoman" w:cs="Arial"/>
        </w:rPr>
        <w:t>ę</w:t>
      </w:r>
      <w:r w:rsidRPr="00AB1F29">
        <w:rPr>
          <w:rFonts w:cs="Arial"/>
        </w:rPr>
        <w:t xml:space="preserve"> zawartej umowy o podwykonawstwo, której przedmiotem s</w:t>
      </w:r>
      <w:r w:rsidRPr="00AB1F29">
        <w:rPr>
          <w:rFonts w:eastAsia="TimesNewRoman" w:cs="Arial"/>
        </w:rPr>
        <w:t xml:space="preserve">ą </w:t>
      </w:r>
      <w:r w:rsidRPr="00AB1F29">
        <w:rPr>
          <w:rFonts w:cs="Arial"/>
        </w:rPr>
        <w:t>dostawy lub usługi, w terminie 7 dni od dnia jej zawarcia, z wył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 xml:space="preserve">czeniem umów </w:t>
      </w:r>
      <w:r w:rsidRPr="00AB1F29">
        <w:rPr>
          <w:rFonts w:cs="Arial"/>
        </w:rPr>
        <w:lastRenderedPageBreak/>
        <w:t>o podwykonawstwo o warto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ci mniejszej ni</w:t>
      </w:r>
      <w:r w:rsidRPr="00AB1F29">
        <w:rPr>
          <w:rFonts w:eastAsia="TimesNewRoman" w:cs="Arial"/>
        </w:rPr>
        <w:t xml:space="preserve">ż </w:t>
      </w:r>
      <w:r w:rsidRPr="00AB1F29">
        <w:rPr>
          <w:rFonts w:cs="Arial"/>
        </w:rPr>
        <w:t>0,5% warto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ci umowy w sprawie zamówienia publicznego. Wył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czenie, o którym mowa nie dotyczy umów o podwykonawstwo o warto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ci wi</w:t>
      </w:r>
      <w:r w:rsidRPr="00AB1F29">
        <w:rPr>
          <w:rFonts w:eastAsia="TimesNewRoman" w:cs="Arial"/>
        </w:rPr>
        <w:t>ę</w:t>
      </w:r>
      <w:r w:rsidRPr="00AB1F29">
        <w:rPr>
          <w:rFonts w:cs="Arial"/>
        </w:rPr>
        <w:t>kszej ni</w:t>
      </w:r>
      <w:r w:rsidRPr="00AB1F29">
        <w:rPr>
          <w:rFonts w:eastAsia="TimesNewRoman" w:cs="Arial"/>
        </w:rPr>
        <w:t xml:space="preserve">ż </w:t>
      </w:r>
      <w:r w:rsidRPr="00AB1F29">
        <w:rPr>
          <w:rFonts w:cs="Arial"/>
        </w:rPr>
        <w:t>50 000 zł.</w:t>
      </w:r>
    </w:p>
    <w:p w14:paraId="001D94CD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Jeżeli umowa o podwykonawstwo, której przedmiotem są dostawy lub usługi w ramach zamówienia na roboty budowlane przewiduje termin zapłaty dłuższy niż 30 dni Zamawiający informuje o tym Wykonawcę i wzywa go do zmiany umowy pod rygorem zapłaty kary umownej.</w:t>
      </w:r>
    </w:p>
    <w:p w14:paraId="09E21C8C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eastAsia="Times New Roman" w:cs="Arial"/>
          <w:lang w:eastAsia="ar-SA"/>
        </w:rPr>
        <w:t>Wykonawca, Podwykonawca lub dalszy Podwykonawca nie może polecić Podwykonawcy realizacji przedmiotu Umowy o podwykonawstwo, której przedmiotem są roboty budowlane w przypadku braku jej akceptacji przez Zamawiającego.</w:t>
      </w:r>
    </w:p>
    <w:p w14:paraId="426DD072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eastAsia="Times New Roman" w:cs="Arial"/>
          <w:lang w:eastAsia="ar-SA"/>
        </w:rPr>
        <w:t>Wykonawca, Podwykonawca lub dalszy Podwykonawca przedłoży wraz z kopią Umowy o podwykonawstwo odpis z Krajowego Rejestru Sądowego Podwykonawcy lub dalszego Podwykonawcy, bądź inny dokument właściwy z uwagi na status prawny Podwykonawcy lub dalszego Podwykonawcy, potwierdzający, że osoby zawierające umowę w imieniu Podwykonawcy lub dalszego Podwykonawcy posiadają uprawnienia do jego reprezentacji.</w:t>
      </w:r>
    </w:p>
    <w:p w14:paraId="09E2865E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eastAsia="Times New Roman" w:cs="Arial"/>
          <w:lang w:eastAsia="ar-SA"/>
        </w:rPr>
        <w:t>W przypadku zawarcia Umowy o podwykonawstwo Wykonawca, Podwykonawca lub dalszy Podwykonawca jest zobowiązany do zapłaty wynagrodzenia należnego Podwykonawcy lub dalszemu Podwykonawcy z zachowaniem terminów określonych tą umową.</w:t>
      </w:r>
    </w:p>
    <w:p w14:paraId="524969FD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Zasady dotyczące umów o podwykonawstwo stosuje się odpowiednio do zmian umowy o podwykonawstwo.</w:t>
      </w:r>
    </w:p>
    <w:p w14:paraId="6573DE55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mo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 w trakcie realizacji przedmiotu zamówienia wnioskowa</w:t>
      </w:r>
      <w:r w:rsidRPr="00AB1F29">
        <w:rPr>
          <w:rFonts w:eastAsia="TimesNewRoman" w:cs="Arial"/>
        </w:rPr>
        <w:t xml:space="preserve">ć </w:t>
      </w:r>
      <w:r w:rsidRPr="00AB1F29">
        <w:rPr>
          <w:rFonts w:cs="Arial"/>
        </w:rPr>
        <w:t>o zmian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Podwykonawcy. Zmiana Podwykonawcy mo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 nast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pi</w:t>
      </w:r>
      <w:r w:rsidRPr="00AB1F29">
        <w:rPr>
          <w:rFonts w:eastAsia="TimesNewRoman" w:cs="Arial"/>
        </w:rPr>
        <w:t xml:space="preserve">ć </w:t>
      </w:r>
      <w:r w:rsidRPr="00AB1F29">
        <w:rPr>
          <w:rFonts w:cs="Arial"/>
        </w:rPr>
        <w:t>wył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cznie po przedstawieniu</w:t>
      </w:r>
      <w:r w:rsidRPr="00AB1F29">
        <w:rPr>
          <w:rFonts w:eastAsia="TimesNewRoman" w:cs="Arial"/>
        </w:rPr>
        <w:t xml:space="preserve"> </w:t>
      </w:r>
      <w:r w:rsidRPr="00AB1F29">
        <w:rPr>
          <w:rFonts w:cs="Arial"/>
        </w:rPr>
        <w:t>przez Wykonawc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wiadczenia Podwykonawcy o jego rezygnacji z udziału w</w:t>
      </w:r>
      <w:r w:rsidRPr="00AB1F29">
        <w:rPr>
          <w:rFonts w:eastAsia="TimesNewRoman" w:cs="Arial"/>
        </w:rPr>
        <w:t xml:space="preserve"> </w:t>
      </w:r>
      <w:r w:rsidRPr="00AB1F29">
        <w:rPr>
          <w:rFonts w:cs="Arial"/>
        </w:rPr>
        <w:t>realizacji przedmiotu zamówienia oraz o braku roszcze</w:t>
      </w:r>
      <w:r w:rsidRPr="00AB1F29">
        <w:rPr>
          <w:rFonts w:eastAsia="TimesNewRoman" w:cs="Arial"/>
        </w:rPr>
        <w:t xml:space="preserve">ń </w:t>
      </w:r>
      <w:r w:rsidRPr="00AB1F29">
        <w:rPr>
          <w:rFonts w:cs="Arial"/>
        </w:rPr>
        <w:t>wobec Wykonawcy z tytułu</w:t>
      </w:r>
      <w:r w:rsidRPr="00AB1F29">
        <w:rPr>
          <w:rFonts w:eastAsia="TimesNewRoman" w:cs="Arial"/>
        </w:rPr>
        <w:t xml:space="preserve"> </w:t>
      </w:r>
      <w:r w:rsidRPr="00AB1F29">
        <w:rPr>
          <w:rFonts w:cs="Arial"/>
        </w:rPr>
        <w:t>realizacji umowy lub przedło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enia przez Wykonawc</w:t>
      </w:r>
      <w:r w:rsidRPr="00AB1F29">
        <w:rPr>
          <w:rFonts w:eastAsia="TimesNewRoman" w:cs="Arial"/>
        </w:rPr>
        <w:t xml:space="preserve">ę </w:t>
      </w:r>
      <w:r w:rsidRPr="00AB1F29">
        <w:rPr>
          <w:rFonts w:cs="Arial"/>
        </w:rPr>
        <w:t>dowodu wpłaty wynagrodzenia</w:t>
      </w:r>
      <w:r w:rsidRPr="00AB1F29">
        <w:rPr>
          <w:rFonts w:eastAsia="TimesNewRoman" w:cs="Arial"/>
        </w:rPr>
        <w:t xml:space="preserve"> </w:t>
      </w:r>
      <w:r w:rsidRPr="00AB1F29">
        <w:rPr>
          <w:rFonts w:cs="Arial"/>
        </w:rPr>
        <w:t>zmienianemu Podwykonawcy wraz z 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 xml:space="preserve">wiadczeniem Wykonawcy, </w:t>
      </w:r>
      <w:r w:rsidRPr="00AB1F29">
        <w:rPr>
          <w:rFonts w:eastAsia="TimesNewRoman" w:cs="Arial"/>
        </w:rPr>
        <w:t>ż</w:t>
      </w:r>
      <w:r w:rsidRPr="00AB1F29">
        <w:rPr>
          <w:rFonts w:cs="Arial"/>
        </w:rPr>
        <w:t>e jego zobowi</w:t>
      </w:r>
      <w:r w:rsidRPr="00AB1F29">
        <w:rPr>
          <w:rFonts w:eastAsia="TimesNewRoman" w:cs="Arial"/>
        </w:rPr>
        <w:t>ą</w:t>
      </w:r>
      <w:r w:rsidRPr="00AB1F29">
        <w:rPr>
          <w:rFonts w:cs="Arial"/>
        </w:rPr>
        <w:t>zania finansowe wzgl</w:t>
      </w:r>
      <w:r w:rsidRPr="00AB1F29">
        <w:rPr>
          <w:rFonts w:eastAsia="TimesNewRoman" w:cs="Arial"/>
        </w:rPr>
        <w:t>ę</w:t>
      </w:r>
      <w:r w:rsidRPr="00AB1F29">
        <w:rPr>
          <w:rFonts w:cs="Arial"/>
        </w:rPr>
        <w:t>dem tego Podwykonawcy zostały w cało</w:t>
      </w:r>
      <w:r w:rsidRPr="00AB1F29">
        <w:rPr>
          <w:rFonts w:eastAsia="TimesNewRoman" w:cs="Arial"/>
        </w:rPr>
        <w:t>ś</w:t>
      </w:r>
      <w:r w:rsidRPr="00AB1F29">
        <w:rPr>
          <w:rFonts w:cs="Arial"/>
        </w:rPr>
        <w:t>ci uregulowane.</w:t>
      </w:r>
    </w:p>
    <w:p w14:paraId="29255166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  <w:kern w:val="1"/>
          <w:lang w:eastAsia="hi-IN" w:bidi="hi-IN"/>
        </w:rPr>
        <w:t>W przypadku jeżeli zmiana dotyczy podmiotu trzeciego, na zasobach którego Wykonawca opierał się wykazując spełnianie warunków udziału w postępowaniu, Zamawiający dopuści zmianę Podwykonawcy pod warunkiem, że nowy Podwykonawca wykaże spełnianie warunków w zakresie nie mniejszym niż wskazane na etapie postępowania o udzielenie zamówienia publicznego przez dotychczasowego Podwykonawcę,</w:t>
      </w:r>
    </w:p>
    <w:p w14:paraId="17B08CD3" w14:textId="77777777" w:rsidR="0099376B" w:rsidRPr="00AB1F29" w:rsidRDefault="0099376B" w:rsidP="0099376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  <w:kern w:val="1"/>
          <w:lang w:eastAsia="hi-IN" w:bidi="hi-IN"/>
        </w:rPr>
        <w:t>Wykonawca w trakcie przekazywania placu budowy przekaże Zamawiającemu ( o ile są już znane) nazwy albo imiona i nazwiska oraz dane kontaktowe Podwykonawców i osób do kontaktu z nimi, zaangażowanych w realizację zamówienia. Wykonawca zawiadamia zamawiającego o wszelkich zmianach danych, o których mowa powyżej, w trakcie realizacji zamówienia, a także przekazuje informację na temat nowych Podwykonawców, którym w późniejszym okresie zamierza powierzyć realizację zadania.</w:t>
      </w:r>
    </w:p>
    <w:p w14:paraId="6B173B2A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</w:rPr>
        <w:t>§ 14</w:t>
      </w:r>
    </w:p>
    <w:p w14:paraId="7545A328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  <w:lang w:val="pl-PL"/>
        </w:rPr>
        <w:t>Odstąpienie od umowy</w:t>
      </w:r>
    </w:p>
    <w:p w14:paraId="0B911AC3" w14:textId="77777777" w:rsidR="0099376B" w:rsidRPr="00AB1F29" w:rsidRDefault="0099376B" w:rsidP="0099376B">
      <w:pPr>
        <w:pStyle w:val="Tytu"/>
        <w:numPr>
          <w:ilvl w:val="0"/>
          <w:numId w:val="24"/>
        </w:numPr>
        <w:tabs>
          <w:tab w:val="clear" w:pos="9096"/>
          <w:tab w:val="left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Zamawiającemu przysługuje prawo do odstąpienia od umowy jeżeli:</w:t>
      </w:r>
    </w:p>
    <w:p w14:paraId="58BC6D9A" w14:textId="77777777" w:rsidR="0099376B" w:rsidRPr="00AB1F29" w:rsidRDefault="0099376B" w:rsidP="0099376B">
      <w:pPr>
        <w:pStyle w:val="Tytu"/>
        <w:numPr>
          <w:ilvl w:val="0"/>
          <w:numId w:val="49"/>
        </w:numPr>
        <w:tabs>
          <w:tab w:val="clear" w:pos="9096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lastRenderedPageBreak/>
        <w:t>w wyniku wszczętego postępowania egzekucyjnego nastąpi zajęcie majątku Wykonawcy lub jego znacznej części,</w:t>
      </w:r>
    </w:p>
    <w:p w14:paraId="4FC580B7" w14:textId="77777777" w:rsidR="0099376B" w:rsidRPr="00AB1F29" w:rsidRDefault="0099376B" w:rsidP="0099376B">
      <w:pPr>
        <w:pStyle w:val="Tytu"/>
        <w:numPr>
          <w:ilvl w:val="0"/>
          <w:numId w:val="49"/>
        </w:numPr>
        <w:tabs>
          <w:tab w:val="clear" w:pos="9096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Wykonawca realizuje roboty przewidziane niniejszą umową w sposób niezgodny ze Specyfikacjami Technicznymi Wykonania i Odbioru Robót Budowlanych, wskazaniami Zamawiającego lub niniejszą umową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pomimo pisemnego upomnienia Wykonawcy przez Zamawiającego</w:t>
      </w:r>
      <w:r w:rsidRPr="00AB1F29">
        <w:rPr>
          <w:rFonts w:ascii="Calibri" w:hAnsi="Calibri"/>
          <w:b w:val="0"/>
          <w:sz w:val="22"/>
          <w:szCs w:val="22"/>
        </w:rPr>
        <w:t>.</w:t>
      </w:r>
    </w:p>
    <w:p w14:paraId="66E7C92A" w14:textId="77777777" w:rsidR="0099376B" w:rsidRPr="00AB1F29" w:rsidRDefault="0099376B" w:rsidP="0099376B">
      <w:pPr>
        <w:pStyle w:val="Tytu"/>
        <w:numPr>
          <w:ilvl w:val="0"/>
          <w:numId w:val="2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Wykonawcy przysługuje prawo odstąpienia od umowy w szczególności jeżeli:</w:t>
      </w:r>
    </w:p>
    <w:p w14:paraId="651D448B" w14:textId="77777777" w:rsidR="0099376B" w:rsidRPr="00AB1F29" w:rsidRDefault="0099376B" w:rsidP="0099376B">
      <w:pPr>
        <w:pStyle w:val="Tytu"/>
        <w:numPr>
          <w:ilvl w:val="0"/>
          <w:numId w:val="50"/>
        </w:numPr>
        <w:tabs>
          <w:tab w:val="clear" w:pos="9096"/>
        </w:tabs>
        <w:spacing w:after="120" w:line="276" w:lineRule="auto"/>
        <w:ind w:left="709" w:hanging="283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Zamawiający nie wywiązuje się z obowiązku zapłaty faktur mimo dodatkowego wezwania w terminie 1 miesiąca od upływu terminu na zapłatę faktur określonego w niniejszej umowie,</w:t>
      </w:r>
    </w:p>
    <w:p w14:paraId="2EDB851A" w14:textId="77777777" w:rsidR="0099376B" w:rsidRPr="00AB1F29" w:rsidRDefault="0099376B" w:rsidP="0099376B">
      <w:pPr>
        <w:pStyle w:val="Tytu"/>
        <w:numPr>
          <w:ilvl w:val="0"/>
          <w:numId w:val="50"/>
        </w:numPr>
        <w:tabs>
          <w:tab w:val="clear" w:pos="9096"/>
        </w:tabs>
        <w:spacing w:after="120" w:line="276" w:lineRule="auto"/>
        <w:ind w:left="709" w:hanging="283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Zamawiający odmawia bez uzasadnionej przyczyny odbioru robót lub odmawia podpisania protokołu odbioru.</w:t>
      </w:r>
    </w:p>
    <w:p w14:paraId="368E12E8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</w:rPr>
        <w:t>§ 15</w:t>
      </w:r>
    </w:p>
    <w:p w14:paraId="03782DAB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  <w:lang w:val="pl-PL"/>
        </w:rPr>
        <w:t>Osoby odpowiedzialne</w:t>
      </w:r>
    </w:p>
    <w:p w14:paraId="347CB55D" w14:textId="77777777" w:rsidR="0099376B" w:rsidRPr="00AB1F29" w:rsidRDefault="0099376B" w:rsidP="0099376B">
      <w:pPr>
        <w:pStyle w:val="Tytu"/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Osoby odpowiedzialne za realizację przedmiotu umowy:</w:t>
      </w:r>
    </w:p>
    <w:p w14:paraId="2F468C20" w14:textId="77777777" w:rsidR="0099376B" w:rsidRPr="00AB1F29" w:rsidRDefault="0099376B" w:rsidP="0099376B">
      <w:pPr>
        <w:pStyle w:val="Tytu"/>
        <w:numPr>
          <w:ilvl w:val="0"/>
          <w:numId w:val="51"/>
        </w:numPr>
        <w:tabs>
          <w:tab w:val="clear" w:pos="9096"/>
        </w:tabs>
        <w:spacing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ze strony Zamawiającego:</w:t>
      </w:r>
    </w:p>
    <w:p w14:paraId="407A6B36" w14:textId="77777777" w:rsidR="0099376B" w:rsidRPr="00AB1F29" w:rsidRDefault="0099376B" w:rsidP="0099376B">
      <w:pPr>
        <w:pStyle w:val="Tytu"/>
        <w:numPr>
          <w:ilvl w:val="0"/>
          <w:numId w:val="26"/>
        </w:numPr>
        <w:tabs>
          <w:tab w:val="clear" w:pos="9096"/>
          <w:tab w:val="left" w:pos="1276"/>
        </w:tabs>
        <w:spacing w:line="276" w:lineRule="auto"/>
        <w:ind w:left="1276" w:hanging="425"/>
        <w:jc w:val="left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Inspektor Nadzoru</w:t>
      </w:r>
      <w:r w:rsidRPr="00AB1F29">
        <w:rPr>
          <w:rFonts w:ascii="Calibri" w:hAnsi="Calibri"/>
          <w:b w:val="0"/>
          <w:sz w:val="22"/>
          <w:szCs w:val="22"/>
          <w:lang w:val="pl-PL"/>
        </w:rPr>
        <w:t xml:space="preserve"> Inwestorskiego</w:t>
      </w:r>
      <w:r w:rsidRPr="00AB1F29">
        <w:rPr>
          <w:rFonts w:ascii="Calibri" w:hAnsi="Calibri"/>
          <w:b w:val="0"/>
          <w:sz w:val="22"/>
          <w:szCs w:val="22"/>
        </w:rPr>
        <w:t xml:space="preserve"> ………………………………………</w:t>
      </w:r>
      <w:r w:rsidRPr="00AB1F29">
        <w:rPr>
          <w:rFonts w:ascii="Calibri" w:hAnsi="Calibri"/>
          <w:b w:val="0"/>
          <w:sz w:val="22"/>
          <w:szCs w:val="22"/>
          <w:lang w:val="pl-PL"/>
        </w:rPr>
        <w:t>………………………………………………….</w:t>
      </w:r>
      <w:r w:rsidRPr="00AB1F29">
        <w:rPr>
          <w:rFonts w:ascii="Calibri" w:hAnsi="Calibri"/>
          <w:b w:val="0"/>
          <w:sz w:val="22"/>
          <w:szCs w:val="22"/>
        </w:rPr>
        <w:t>…………………..</w:t>
      </w:r>
    </w:p>
    <w:p w14:paraId="336FCA50" w14:textId="77777777" w:rsidR="0099376B" w:rsidRPr="00AB1F29" w:rsidRDefault="0099376B" w:rsidP="0099376B">
      <w:pPr>
        <w:pStyle w:val="Tytu"/>
        <w:numPr>
          <w:ilvl w:val="0"/>
          <w:numId w:val="26"/>
        </w:numPr>
        <w:tabs>
          <w:tab w:val="clear" w:pos="9096"/>
          <w:tab w:val="left" w:pos="1276"/>
        </w:tabs>
        <w:spacing w:after="120" w:line="276" w:lineRule="auto"/>
        <w:ind w:left="1276" w:hanging="425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pracownik Zarządu Dróg Powiatowych …………………………………………………</w:t>
      </w:r>
      <w:r w:rsidRPr="00AB1F29">
        <w:rPr>
          <w:rFonts w:ascii="Calibri" w:hAnsi="Calibri"/>
          <w:b w:val="0"/>
          <w:sz w:val="22"/>
          <w:szCs w:val="22"/>
          <w:lang w:val="pl-PL"/>
        </w:rPr>
        <w:t>…………………………….</w:t>
      </w:r>
    </w:p>
    <w:p w14:paraId="62B134C7" w14:textId="77777777" w:rsidR="0099376B" w:rsidRPr="00AB1F29" w:rsidRDefault="0099376B" w:rsidP="0099376B">
      <w:pPr>
        <w:pStyle w:val="Tytu"/>
        <w:numPr>
          <w:ilvl w:val="0"/>
          <w:numId w:val="51"/>
        </w:numPr>
        <w:tabs>
          <w:tab w:val="clear" w:pos="9096"/>
        </w:tabs>
        <w:spacing w:line="276" w:lineRule="auto"/>
        <w:ind w:left="426" w:hanging="426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ze strony Wykonawcy:</w:t>
      </w:r>
    </w:p>
    <w:p w14:paraId="4342AEB4" w14:textId="77777777" w:rsidR="0099376B" w:rsidRPr="00AB1F29" w:rsidRDefault="0099376B" w:rsidP="0099376B">
      <w:pPr>
        <w:pStyle w:val="Tytu"/>
        <w:numPr>
          <w:ilvl w:val="0"/>
          <w:numId w:val="27"/>
        </w:numPr>
        <w:tabs>
          <w:tab w:val="clear" w:pos="9096"/>
          <w:tab w:val="left" w:pos="1276"/>
        </w:tabs>
        <w:spacing w:after="120" w:line="276" w:lineRule="auto"/>
        <w:ind w:left="1276" w:hanging="589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Kierownik Budowy: ……………….…….. – uprawnienia: …..……………….………....</w:t>
      </w:r>
      <w:r w:rsidRPr="00AB1F29">
        <w:rPr>
          <w:rFonts w:ascii="Calibri" w:hAnsi="Calibri"/>
          <w:b w:val="0"/>
          <w:sz w:val="22"/>
          <w:szCs w:val="22"/>
          <w:lang w:val="pl-PL"/>
        </w:rPr>
        <w:t>.............................</w:t>
      </w:r>
    </w:p>
    <w:p w14:paraId="70350541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</w:rPr>
        <w:t>§ 16</w:t>
      </w:r>
    </w:p>
    <w:p w14:paraId="3D1794F6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  <w:lang w:val="pl-PL"/>
        </w:rPr>
        <w:t>Szkody</w:t>
      </w:r>
    </w:p>
    <w:p w14:paraId="4CBA6F11" w14:textId="77777777" w:rsidR="0099376B" w:rsidRPr="00AB1F29" w:rsidRDefault="0099376B" w:rsidP="009937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  <w:bCs/>
          <w:iCs/>
        </w:rPr>
        <w:t xml:space="preserve">Wykonawca ponosi pełną odpowiedzialność za szkody wyrządzone osobom trzecim spowodowane własnym działaniem bądź zaniechaniem związanym z realizacją niniejszego zamówienia </w:t>
      </w:r>
      <w:r w:rsidRPr="00AB1F29">
        <w:rPr>
          <w:rFonts w:cs="Arial"/>
        </w:rPr>
        <w:t>w stopniu całkowicie zwalniającym od odpowiedzialności Zamawiającego.</w:t>
      </w:r>
    </w:p>
    <w:p w14:paraId="2743C6E1" w14:textId="77777777" w:rsidR="0099376B" w:rsidRPr="00AB1F29" w:rsidRDefault="0099376B" w:rsidP="0099376B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  <w:bCs/>
          <w:iCs/>
        </w:rPr>
        <w:t xml:space="preserve">Wykonawca zobowiązany jest do zawarcia na własny koszt odpowiedniej umowy ubezpieczenia od odpowiedzialności cywilnej w zakresie prowadzonej działalności gospodarczej </w:t>
      </w:r>
      <w:r w:rsidRPr="00AB1F29">
        <w:rPr>
          <w:rFonts w:cs="Arial"/>
        </w:rPr>
        <w:t xml:space="preserve">na okres co najmniej od daty zawarcia umowy do zakończenia realizacji zamówienia. </w:t>
      </w:r>
      <w:r w:rsidRPr="00AB1F29">
        <w:rPr>
          <w:rFonts w:cs="Arial"/>
          <w:bCs/>
          <w:iCs/>
        </w:rPr>
        <w:t xml:space="preserve">W przypadku posiadania przez Wykonawcę umowy obejmującej krótszy okres ubezpieczenia, </w:t>
      </w:r>
      <w:r w:rsidRPr="00AB1F29">
        <w:rPr>
          <w:rFonts w:cs="Arial"/>
        </w:rPr>
        <w:t>Wykonawca zobowiązuje się do przedłużenia ubezpieczenia na cały okres objęty zamówieniem oraz zobowiązuje się do przedłożenia Zamawiającemu kolejnego dokumentu potwierdzającego ubezpieczenie.</w:t>
      </w:r>
    </w:p>
    <w:p w14:paraId="6E316832" w14:textId="77777777" w:rsidR="0099376B" w:rsidRPr="00AB1F29" w:rsidRDefault="0099376B" w:rsidP="0099376B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przed terminem przekazania terenu budowy przedłoży Zamawiającemu umowę ubezpieczenia, o której mowa w ust. 2.</w:t>
      </w:r>
    </w:p>
    <w:p w14:paraId="78774AC9" w14:textId="77777777" w:rsidR="0099376B" w:rsidRDefault="0099376B" w:rsidP="0099376B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Zamawiający nie przekaże terenu budowy do czasu przedłożenia ww. dokumentu ubezpieczenia. Zwłoka z tego tytułu będzie traktowana ze wszystkimi konsekwencjami jako powstała z przyczyn leżących po stronie Wykonawcy.</w:t>
      </w:r>
    </w:p>
    <w:p w14:paraId="137CEE58" w14:textId="77777777" w:rsidR="00C23CCC" w:rsidRDefault="00C23CCC" w:rsidP="00C23CCC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3AD05A0B" w14:textId="77777777" w:rsidR="00C23CCC" w:rsidRPr="00C23CCC" w:rsidRDefault="00C23CCC" w:rsidP="00C23CCC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cs="Arial"/>
        </w:rPr>
      </w:pPr>
    </w:p>
    <w:p w14:paraId="661B3B0D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</w:rPr>
        <w:lastRenderedPageBreak/>
        <w:t>§ 17</w:t>
      </w:r>
    </w:p>
    <w:p w14:paraId="3DB54082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  <w:lang w:val="pl-PL"/>
        </w:rPr>
        <w:t>Zatrudnienie na podstawie stosunku pracy</w:t>
      </w:r>
    </w:p>
    <w:p w14:paraId="6D788C72" w14:textId="77777777" w:rsidR="0099376B" w:rsidRPr="00AB1F29" w:rsidRDefault="0099376B" w:rsidP="0099376B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ind w:left="426" w:right="164" w:hanging="426"/>
        <w:contextualSpacing w:val="0"/>
        <w:jc w:val="both"/>
        <w:rPr>
          <w:rFonts w:cs="Arial"/>
          <w:w w:val="105"/>
        </w:rPr>
      </w:pPr>
      <w:r w:rsidRPr="00AB1F29">
        <w:rPr>
          <w:rFonts w:cs="Arial"/>
          <w:w w:val="105"/>
        </w:rPr>
        <w:t>Zamawiający</w:t>
      </w:r>
      <w:r w:rsidRPr="00AB1F29">
        <w:rPr>
          <w:rFonts w:cs="Arial"/>
          <w:spacing w:val="-28"/>
          <w:w w:val="105"/>
        </w:rPr>
        <w:t xml:space="preserve"> </w:t>
      </w:r>
      <w:r w:rsidRPr="00AB1F29">
        <w:rPr>
          <w:rFonts w:cs="Arial"/>
          <w:spacing w:val="-5"/>
          <w:w w:val="105"/>
        </w:rPr>
        <w:t>wymaga zatrudnienia przez wykonawcę</w:t>
      </w:r>
      <w:r w:rsidRPr="00AB1F29">
        <w:rPr>
          <w:rFonts w:cs="Arial"/>
          <w:spacing w:val="-32"/>
          <w:w w:val="105"/>
        </w:rPr>
        <w:t xml:space="preserve"> </w:t>
      </w:r>
      <w:r w:rsidRPr="00AB1F29">
        <w:rPr>
          <w:rFonts w:cs="Arial"/>
          <w:spacing w:val="-3"/>
          <w:w w:val="105"/>
        </w:rPr>
        <w:t>lub</w:t>
      </w:r>
      <w:r w:rsidRPr="00AB1F29">
        <w:rPr>
          <w:rFonts w:cs="Arial"/>
          <w:spacing w:val="-28"/>
          <w:w w:val="105"/>
        </w:rPr>
        <w:t xml:space="preserve"> </w:t>
      </w:r>
      <w:r w:rsidRPr="00AB1F29">
        <w:rPr>
          <w:rFonts w:cs="Arial"/>
          <w:spacing w:val="-4"/>
          <w:w w:val="105"/>
        </w:rPr>
        <w:t>podwykonawcę na podstawie</w:t>
      </w:r>
      <w:r w:rsidRPr="00AB1F29">
        <w:rPr>
          <w:rFonts w:cs="Arial"/>
          <w:spacing w:val="-34"/>
          <w:w w:val="105"/>
        </w:rPr>
        <w:t xml:space="preserve"> </w:t>
      </w:r>
      <w:r w:rsidRPr="00AB1F29">
        <w:rPr>
          <w:rFonts w:cs="Arial"/>
          <w:spacing w:val="-4"/>
          <w:w w:val="105"/>
        </w:rPr>
        <w:t>umowy</w:t>
      </w:r>
      <w:r w:rsidRPr="00AB1F29">
        <w:rPr>
          <w:rFonts w:cs="Arial"/>
          <w:spacing w:val="-30"/>
          <w:w w:val="105"/>
        </w:rPr>
        <w:t xml:space="preserve"> </w:t>
      </w:r>
      <w:r w:rsidRPr="00AB1F29">
        <w:rPr>
          <w:rFonts w:cs="Arial"/>
          <w:w w:val="105"/>
        </w:rPr>
        <w:t>o pracę osób</w:t>
      </w:r>
      <w:r w:rsidRPr="00AB1F29">
        <w:rPr>
          <w:rFonts w:cs="Arial"/>
          <w:spacing w:val="-29"/>
          <w:w w:val="105"/>
        </w:rPr>
        <w:t xml:space="preserve">, </w:t>
      </w:r>
      <w:r w:rsidRPr="00AB1F29">
        <w:rPr>
          <w:rFonts w:cs="Arial"/>
        </w:rPr>
        <w:t xml:space="preserve">o których mowa w art. 95 ust. 1 ustawy PZP </w:t>
      </w:r>
      <w:r w:rsidRPr="00AB1F29">
        <w:rPr>
          <w:rFonts w:eastAsia="Times New Roman" w:cs="Calibri"/>
        </w:rPr>
        <w:t>wykonujących, w ramach realizowanych robót budowlanych, czynności polegające na:</w:t>
      </w:r>
    </w:p>
    <w:p w14:paraId="44B0EDB8" w14:textId="77777777" w:rsidR="0099376B" w:rsidRPr="00AB1F29" w:rsidRDefault="0099376B" w:rsidP="0099376B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5" w:line="268" w:lineRule="auto"/>
        <w:ind w:left="851"/>
        <w:jc w:val="both"/>
        <w:rPr>
          <w:rFonts w:cs="Calibri"/>
        </w:rPr>
      </w:pPr>
      <w:r w:rsidRPr="00AB1F29">
        <w:rPr>
          <w:rFonts w:cs="Arial"/>
          <w:spacing w:val="-8"/>
          <w:w w:val="105"/>
        </w:rPr>
        <w:t>pełnieniu roli operatorów sprzętu</w:t>
      </w:r>
      <w:r w:rsidRPr="00AB1F29">
        <w:rPr>
          <w:rFonts w:cs="Arial"/>
          <w:spacing w:val="-9"/>
          <w:w w:val="105"/>
        </w:rPr>
        <w:t xml:space="preserve"> </w:t>
      </w:r>
      <w:r w:rsidRPr="00AB1F29">
        <w:rPr>
          <w:rFonts w:cs="Arial"/>
          <w:w w:val="105"/>
        </w:rPr>
        <w:t>w</w:t>
      </w:r>
      <w:r w:rsidRPr="00AB1F29">
        <w:rPr>
          <w:rFonts w:cs="Arial"/>
          <w:spacing w:val="-14"/>
          <w:w w:val="105"/>
        </w:rPr>
        <w:t> </w:t>
      </w:r>
      <w:r w:rsidRPr="00AB1F29">
        <w:rPr>
          <w:rFonts w:cs="Arial"/>
          <w:spacing w:val="-9"/>
          <w:w w:val="105"/>
        </w:rPr>
        <w:t>zakresie</w:t>
      </w:r>
      <w:r w:rsidRPr="00AB1F29">
        <w:rPr>
          <w:rFonts w:cs="Arial"/>
          <w:spacing w:val="-24"/>
          <w:w w:val="105"/>
        </w:rPr>
        <w:t xml:space="preserve"> </w:t>
      </w:r>
      <w:r w:rsidRPr="00AB1F29">
        <w:rPr>
          <w:rFonts w:cs="Arial"/>
          <w:spacing w:val="-7"/>
          <w:w w:val="105"/>
        </w:rPr>
        <w:t>realizacji</w:t>
      </w:r>
      <w:r w:rsidRPr="00AB1F29">
        <w:rPr>
          <w:rFonts w:cs="Arial"/>
          <w:spacing w:val="-9"/>
          <w:w w:val="105"/>
        </w:rPr>
        <w:t xml:space="preserve"> </w:t>
      </w:r>
      <w:r w:rsidRPr="00AB1F29">
        <w:rPr>
          <w:rFonts w:cs="Arial"/>
          <w:w w:val="105"/>
        </w:rPr>
        <w:t>zamówienia;</w:t>
      </w:r>
    </w:p>
    <w:p w14:paraId="529C92DF" w14:textId="77777777" w:rsidR="0099376B" w:rsidRPr="00AB1F29" w:rsidRDefault="0099376B" w:rsidP="0099376B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5" w:line="268" w:lineRule="auto"/>
        <w:ind w:left="851"/>
        <w:jc w:val="both"/>
        <w:rPr>
          <w:rFonts w:cs="Calibri"/>
        </w:rPr>
      </w:pPr>
      <w:r w:rsidRPr="00AB1F29">
        <w:rPr>
          <w:rFonts w:cs="Arial"/>
          <w:shd w:val="clear" w:color="auto" w:fill="FFFFFF"/>
        </w:rPr>
        <w:t>wykonywaniu czynności bezpośrednio związanych z wykonywaniem robót budowlanych, czyli wykonanie nawierzchni asfaltowych  wraz z robotami towarzyszącymi drogowymi wykonywane przez pracowników fizycznych. </w:t>
      </w:r>
    </w:p>
    <w:p w14:paraId="5BBB457C" w14:textId="77777777" w:rsidR="0099376B" w:rsidRPr="00AB1F29" w:rsidRDefault="0099376B" w:rsidP="0099376B">
      <w:pPr>
        <w:widowControl w:val="0"/>
        <w:autoSpaceDE w:val="0"/>
        <w:autoSpaceDN w:val="0"/>
        <w:adjustRightInd w:val="0"/>
        <w:ind w:left="426"/>
        <w:rPr>
          <w:rFonts w:ascii="Calibri" w:hAnsi="Calibri" w:cs="Arial"/>
          <w:sz w:val="22"/>
          <w:szCs w:val="22"/>
          <w:shd w:val="clear" w:color="auto" w:fill="FFFFFF"/>
        </w:rPr>
      </w:pPr>
      <w:r w:rsidRPr="00AB1F29">
        <w:rPr>
          <w:rFonts w:ascii="Calibri" w:hAnsi="Calibri" w:cs="Arial"/>
          <w:bCs/>
          <w:sz w:val="22"/>
          <w:szCs w:val="22"/>
          <w:shd w:val="clear" w:color="auto" w:fill="FFFFFF"/>
        </w:rPr>
        <w:t>Obowiązek zatrudnienia na podstawie umowy o pracę nie dotyczy sytuacji, w której wykonawca, podwykonawca lub dalszy podwykonawca osobiście wykonuje powyższe czynności (np. osoba fizyczna prowadząca działalność gospodarczą, wspólnicy spółki cywilnej).</w:t>
      </w:r>
      <w:r w:rsidRPr="00AB1F29">
        <w:rPr>
          <w:rFonts w:ascii="Calibri" w:hAnsi="Calibri" w:cs="Arial"/>
          <w:sz w:val="22"/>
          <w:szCs w:val="22"/>
          <w:shd w:val="clear" w:color="auto" w:fill="FFFFFF"/>
        </w:rPr>
        <w:t> </w:t>
      </w:r>
    </w:p>
    <w:p w14:paraId="3A658309" w14:textId="77777777" w:rsidR="0099376B" w:rsidRPr="00AB1F29" w:rsidRDefault="0099376B" w:rsidP="0099376B">
      <w:pPr>
        <w:pStyle w:val="Akapitzlist"/>
        <w:numPr>
          <w:ilvl w:val="0"/>
          <w:numId w:val="29"/>
        </w:numPr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Wykonawca zobowiązuje się, że Pracownicy świadczący wymienione w ust. 1 roboty budowlane z ramienia Wykonawcy lub Podwykonawcy będą w okresie realizacji umowy zatrudnieni na podstawie umowy o pracę w rozumieniu przepisów ustawy z dnia 26 czerwca 1974 r. – Kodeks Pracy (Dz. U.</w:t>
      </w:r>
      <w:r>
        <w:rPr>
          <w:rFonts w:cs="Arial"/>
        </w:rPr>
        <w:t xml:space="preserve"> z 2023</w:t>
      </w:r>
      <w:r w:rsidRPr="00AB1F29">
        <w:rPr>
          <w:rFonts w:cs="Arial"/>
        </w:rPr>
        <w:t xml:space="preserve"> r. poz. 1</w:t>
      </w:r>
      <w:r>
        <w:rPr>
          <w:rFonts w:cs="Arial"/>
        </w:rPr>
        <w:t>465</w:t>
      </w:r>
      <w:r w:rsidRPr="00AB1F29">
        <w:rPr>
          <w:rFonts w:cs="Arial"/>
        </w:rPr>
        <w:t xml:space="preserve"> z późn. zm.).</w:t>
      </w:r>
    </w:p>
    <w:p w14:paraId="6360B3B4" w14:textId="77777777" w:rsidR="0099376B" w:rsidRPr="00AB1F29" w:rsidRDefault="0099376B" w:rsidP="0099376B">
      <w:pPr>
        <w:pStyle w:val="Akapitzlist"/>
        <w:numPr>
          <w:ilvl w:val="0"/>
          <w:numId w:val="29"/>
        </w:numPr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 trakcie realizacji zamówienia Zamawiający jest uprawniony do wykonywania czynności kontrolnych wobec Wykonawcy odnośnie spełniania przez wykonawcę lub podwykonawcę wymogu zatrudnienia na podstawie umowy o prace osób wykonujących czynności wskazane przez Zamawiającego. W szczególności zamawiający ma prawo do:</w:t>
      </w:r>
    </w:p>
    <w:p w14:paraId="0FDAEC84" w14:textId="77777777" w:rsidR="0099376B" w:rsidRPr="00AB1F29" w:rsidRDefault="0099376B" w:rsidP="0099376B">
      <w:pPr>
        <w:pStyle w:val="Akapitzlist"/>
        <w:numPr>
          <w:ilvl w:val="0"/>
          <w:numId w:val="30"/>
        </w:numPr>
        <w:spacing w:after="120"/>
        <w:ind w:left="709" w:hanging="283"/>
        <w:contextualSpacing w:val="0"/>
        <w:jc w:val="both"/>
        <w:rPr>
          <w:rFonts w:cs="Arial"/>
        </w:rPr>
      </w:pPr>
      <w:r w:rsidRPr="00AB1F29">
        <w:rPr>
          <w:rFonts w:cs="Arial"/>
        </w:rPr>
        <w:t>żądania oświadczeń i dokumentów potwierdzających spełnienie powyższych warunków i dokonywania ich oceny,</w:t>
      </w:r>
    </w:p>
    <w:p w14:paraId="5CB03B8C" w14:textId="77777777" w:rsidR="0099376B" w:rsidRPr="00AB1F29" w:rsidRDefault="0099376B" w:rsidP="0099376B">
      <w:pPr>
        <w:pStyle w:val="Akapitzlist"/>
        <w:numPr>
          <w:ilvl w:val="0"/>
          <w:numId w:val="30"/>
        </w:numPr>
        <w:spacing w:after="120"/>
        <w:ind w:left="709" w:hanging="283"/>
        <w:contextualSpacing w:val="0"/>
        <w:jc w:val="both"/>
        <w:rPr>
          <w:rFonts w:cs="Arial"/>
        </w:rPr>
      </w:pPr>
      <w:r w:rsidRPr="00AB1F29">
        <w:rPr>
          <w:rFonts w:cs="Arial"/>
        </w:rPr>
        <w:t>żądania wyjaśnień w przypadku wątpliwości w zakresie potwierdzenia powyższego warunku,</w:t>
      </w:r>
    </w:p>
    <w:p w14:paraId="6FE96184" w14:textId="77777777" w:rsidR="0099376B" w:rsidRPr="00AB1F29" w:rsidRDefault="0099376B" w:rsidP="0099376B">
      <w:pPr>
        <w:pStyle w:val="Akapitzlist"/>
        <w:numPr>
          <w:ilvl w:val="0"/>
          <w:numId w:val="30"/>
        </w:numPr>
        <w:spacing w:after="120"/>
        <w:ind w:left="709" w:hanging="283"/>
        <w:contextualSpacing w:val="0"/>
        <w:jc w:val="both"/>
        <w:rPr>
          <w:rFonts w:cs="Arial"/>
        </w:rPr>
      </w:pPr>
      <w:r w:rsidRPr="00AB1F29">
        <w:rPr>
          <w:rFonts w:cs="Arial"/>
        </w:rPr>
        <w:t>przeprowadzenia kontroli na miejscu wykonywania robót.</w:t>
      </w:r>
    </w:p>
    <w:p w14:paraId="674F083A" w14:textId="77777777" w:rsidR="0099376B" w:rsidRPr="00AB1F29" w:rsidRDefault="0099376B" w:rsidP="0099376B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ind w:left="426" w:right="164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 trakcie realizacji zamówienia na żądanie Zamawiającego, w terminie wskazanym przez Zamawiającego, nie krótszym niż 4 dni robocze, Wykonawca zobowiązuje się przedłożyć Zamawiającemu:</w:t>
      </w:r>
    </w:p>
    <w:p w14:paraId="5DFB7BE6" w14:textId="77777777" w:rsidR="0099376B" w:rsidRPr="00AB1F29" w:rsidRDefault="0099376B" w:rsidP="0099376B">
      <w:pPr>
        <w:pStyle w:val="Akapitzlist"/>
        <w:widowControl w:val="0"/>
        <w:numPr>
          <w:ilvl w:val="0"/>
          <w:numId w:val="31"/>
        </w:numPr>
        <w:spacing w:after="120"/>
        <w:ind w:left="709" w:right="164" w:hanging="284"/>
        <w:contextualSpacing w:val="0"/>
        <w:jc w:val="both"/>
        <w:rPr>
          <w:rFonts w:cs="Arial"/>
        </w:rPr>
      </w:pPr>
      <w:r w:rsidRPr="00AB1F29">
        <w:rPr>
          <w:rFonts w:cs="Arial"/>
        </w:rPr>
        <w:t>oświadczenie Wykonawcy lub Podwykonawcy o zatrudnieniu na podstawie umowy o pracę osób wykonujących czynności, których dotyczy wezwanie. Oświadczenie to powinno zawierać w szczególności: dokładne określenie podmiotu składającego oświadczenie, datę złożenia oświadczenia, wskazanie, że objęte wezwaniem czynności wykonują osoby zatrudnione na podstawie umowy o pracę i wymiaru etatu oraz podpis osoby uprawnionej do złożenia oświadczenia w imieniu Wykonawcy lub Podwykonawcy,</w:t>
      </w:r>
    </w:p>
    <w:p w14:paraId="13CD16CD" w14:textId="77777777" w:rsidR="0099376B" w:rsidRPr="00AB1F29" w:rsidRDefault="0099376B" w:rsidP="0099376B">
      <w:pPr>
        <w:pStyle w:val="Akapitzlist"/>
        <w:widowControl w:val="0"/>
        <w:numPr>
          <w:ilvl w:val="0"/>
          <w:numId w:val="31"/>
        </w:numPr>
        <w:spacing w:after="120"/>
        <w:ind w:left="709" w:right="164" w:hanging="284"/>
        <w:contextualSpacing w:val="0"/>
        <w:jc w:val="both"/>
        <w:rPr>
          <w:rFonts w:cs="Arial"/>
        </w:rPr>
      </w:pPr>
      <w:r w:rsidRPr="00AB1F29">
        <w:rPr>
          <w:rFonts w:cs="Arial"/>
        </w:rPr>
        <w:t>właściwego oddziału ZUS, potwierdzające opłacanie przez Wykonawcę lub Podwykonawcę składek na ubezpieczenia społeczne i zdrowotne z tytułu zatrudnienia na podstawie umów o pracę za ostatni okres rozliczeniowy.</w:t>
      </w:r>
    </w:p>
    <w:p w14:paraId="3DF06DB2" w14:textId="77777777" w:rsidR="0099376B" w:rsidRPr="00AB1F29" w:rsidRDefault="0099376B" w:rsidP="0099376B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spacing w:after="120"/>
        <w:ind w:left="426" w:right="164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 xml:space="preserve">Niezłożenie przez Wykonawcę w wyznaczonym przez Zamawiającego terminie żądanych przez Zamawiającego dowodów w celu potwierdzenia spełnienia przez Wykonawcę lub Podwykonawcę wymogu zatrudnienia na podstawie umowy o pracę traktowane będzie jako niespełnienie przez Wykonawcę lub Podwykonawcę wymogu zatrudnienia na podstawie </w:t>
      </w:r>
      <w:r w:rsidRPr="00AB1F29">
        <w:rPr>
          <w:rFonts w:cs="Arial"/>
        </w:rPr>
        <w:lastRenderedPageBreak/>
        <w:t>umowy o pracę osób wykonujących wskazane przez Zamawiającego robót.</w:t>
      </w:r>
    </w:p>
    <w:p w14:paraId="4BAD1A7C" w14:textId="77777777" w:rsidR="0099376B" w:rsidRPr="00AB1F29" w:rsidRDefault="0099376B" w:rsidP="0099376B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spacing w:after="240"/>
        <w:ind w:left="425" w:right="164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Za niedopełnienie wymogu zatrudniania Pracowników świadczących roboty budowlane na podstawie umowy o pracę w rozumieniu przepisów Kodeksu Pracy, Wykonawca zapłaci Zamawiającemu kary umowne w wysokości kwoty minimalnego wynagrodzenia za pracę ustalonego na podstawie przepisów o minimalnym wynagrodzeniu za pracę (obowiązujących w chwili stwierdzenia przez Zamawiającego niedopełnienia przez Wykonawcę wymogu zatrudniania Pracowników świadczących roboty budowlane na podstawie umowy o pracę w rozumieniu przepisów Kodeksu Pracy) – za każdą osobę.</w:t>
      </w:r>
    </w:p>
    <w:p w14:paraId="4ADDD233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</w:rPr>
        <w:t>§ 18</w:t>
      </w:r>
    </w:p>
    <w:p w14:paraId="3AD5CF7C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  <w:lang w:val="pl-PL"/>
        </w:rPr>
        <w:t>Zmiany umowy</w:t>
      </w:r>
    </w:p>
    <w:p w14:paraId="3785A389" w14:textId="77777777" w:rsidR="0099376B" w:rsidRPr="00AB1F29" w:rsidRDefault="0099376B" w:rsidP="0099376B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Niedopuszczalne są zmiany istotnych postanowień umowy w stosunku do treści oferty, na podstawie której dokonano wyboru Wykonawcy, za wyjątkiem takich zmian, gdy zajdzie co najmniej jedna z okoliczności przewidzianych w art. 455 ustawy z dnia 11 września 2019 r. Prawo Zamówień Publicznych.</w:t>
      </w:r>
    </w:p>
    <w:p w14:paraId="1CDF904B" w14:textId="77777777" w:rsidR="0099376B" w:rsidRPr="00AB1F29" w:rsidRDefault="0099376B" w:rsidP="0099376B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  <w:b/>
        </w:rPr>
        <w:t>Na podstawie art. 455 ust. 1</w:t>
      </w:r>
      <w:r w:rsidRPr="00AB1F29">
        <w:rPr>
          <w:rFonts w:cs="Arial"/>
        </w:rPr>
        <w:t xml:space="preserve"> ustawy Zamawiający przewiduje następujące możliwości zmiany umowy:</w:t>
      </w:r>
    </w:p>
    <w:p w14:paraId="47AF58B3" w14:textId="77777777" w:rsidR="0099376B" w:rsidRPr="00AB1F29" w:rsidRDefault="0099376B" w:rsidP="0099376B">
      <w:pPr>
        <w:pStyle w:val="Akapitzlist"/>
        <w:numPr>
          <w:ilvl w:val="0"/>
          <w:numId w:val="34"/>
        </w:numPr>
        <w:tabs>
          <w:tab w:val="left" w:pos="851"/>
        </w:tabs>
        <w:spacing w:after="120"/>
        <w:ind w:left="851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Zamawiający dopuszcza możliwość przedłużenia terminu realizacji wykonania zamówienia w przypadku wystąpienia niezależnych od Wykonawcy okoliczności:</w:t>
      </w:r>
    </w:p>
    <w:p w14:paraId="2CEAA17F" w14:textId="77777777" w:rsidR="0099376B" w:rsidRPr="00AB1F29" w:rsidRDefault="0099376B" w:rsidP="0099376B">
      <w:pPr>
        <w:pStyle w:val="Akapitzlist"/>
        <w:numPr>
          <w:ilvl w:val="0"/>
          <w:numId w:val="35"/>
        </w:numPr>
        <w:tabs>
          <w:tab w:val="left" w:pos="1276"/>
        </w:tabs>
        <w:spacing w:after="120"/>
        <w:ind w:left="1276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w przypadku wystąpienia nieprzewidzianych robót nie objętych przedmiotem zamówienia (robót dodatkowych), które są niezbędne do wykonania, a których realizacja powoduje konieczność przedłużenia terminu umowy podstawowej,</w:t>
      </w:r>
    </w:p>
    <w:p w14:paraId="40425024" w14:textId="77777777" w:rsidR="0099376B" w:rsidRPr="00AB1F29" w:rsidRDefault="0099376B" w:rsidP="0099376B">
      <w:pPr>
        <w:pStyle w:val="Akapitzlist"/>
        <w:numPr>
          <w:ilvl w:val="0"/>
          <w:numId w:val="35"/>
        </w:numPr>
        <w:tabs>
          <w:tab w:val="left" w:pos="1276"/>
        </w:tabs>
        <w:spacing w:after="120"/>
        <w:ind w:left="1276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w przypadku wystąpienia konieczności wykonania robót „koniecznych” lub „zamiennych”,</w:t>
      </w:r>
    </w:p>
    <w:p w14:paraId="4B094819" w14:textId="77777777" w:rsidR="0099376B" w:rsidRPr="00AB1F29" w:rsidRDefault="0099376B" w:rsidP="0099376B">
      <w:pPr>
        <w:pStyle w:val="Akapitzlist"/>
        <w:numPr>
          <w:ilvl w:val="0"/>
          <w:numId w:val="35"/>
        </w:numPr>
        <w:tabs>
          <w:tab w:val="left" w:pos="1276"/>
        </w:tabs>
        <w:spacing w:after="120"/>
        <w:ind w:left="1276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ujawnienia niezinwentaryzowanych lub o odmiennym przebiegu niezgodnym z inwentaryzacją podziemnych sieci, instalacji lub urządzeń obcych i konieczności wykonania robót związanych z ich zabezpieczeniem lub usunięciem kolizji,</w:t>
      </w:r>
    </w:p>
    <w:p w14:paraId="3E1FCAD0" w14:textId="77777777" w:rsidR="0099376B" w:rsidRPr="00AB1F29" w:rsidRDefault="0099376B" w:rsidP="0099376B">
      <w:pPr>
        <w:pStyle w:val="Akapitzlist"/>
        <w:numPr>
          <w:ilvl w:val="0"/>
          <w:numId w:val="35"/>
        </w:numPr>
        <w:tabs>
          <w:tab w:val="left" w:pos="1276"/>
        </w:tabs>
        <w:spacing w:after="120"/>
        <w:ind w:left="1276" w:hanging="425"/>
        <w:contextualSpacing w:val="0"/>
        <w:jc w:val="both"/>
        <w:rPr>
          <w:rFonts w:cs="Arial"/>
          <w:b/>
          <w:u w:val="single"/>
          <w:lang w:eastAsia="ar-SA"/>
        </w:rPr>
      </w:pPr>
      <w:r w:rsidRPr="00AB1F29">
        <w:rPr>
          <w:rFonts w:cs="Arial"/>
          <w:lang w:eastAsia="ar-SA"/>
        </w:rPr>
        <w:t xml:space="preserve">w przypadku, gdy warunki atmosferyczne, np. długotrwałe opady deszczu lub zbyt niska albo zbyt wysoka temperatura, uniemożliwiają wykonanie robót zgodnie z reżimami technologicznymi, obowiązującymi dla danego rodzaju prac. Decyzję w tym zakresie podejmuje Zamawiający. Warunkiem uwzględnienia wniosku Wykonawczy będą zapisy o wstrzymaniu, a następnie podjęciu realizacji robót z powodu złych warunków atmosferycznych z podaniem ich parametrów, dokonane przez Kierownika budowy w harmonogramie robót, a następnie potwierdzone przez Inspektora Nadzoru. Termin realizacji przedmiotu umowy ulega przedłużeniu o czas trwania przeszkody, nie dłużej jednak, niż o </w:t>
      </w:r>
      <w:r w:rsidRPr="00AB1F29">
        <w:rPr>
          <w:rFonts w:cs="Arial"/>
          <w:b/>
          <w:u w:val="single"/>
          <w:lang w:eastAsia="ar-SA"/>
        </w:rPr>
        <w:t>15 dni.</w:t>
      </w:r>
    </w:p>
    <w:p w14:paraId="64B45E55" w14:textId="77777777" w:rsidR="0099376B" w:rsidRPr="00AB1F29" w:rsidRDefault="0099376B" w:rsidP="0099376B">
      <w:pPr>
        <w:pStyle w:val="Akapitzlist"/>
        <w:numPr>
          <w:ilvl w:val="0"/>
          <w:numId w:val="35"/>
        </w:numPr>
        <w:tabs>
          <w:tab w:val="left" w:pos="851"/>
        </w:tabs>
        <w:spacing w:after="120"/>
        <w:ind w:left="1276"/>
        <w:contextualSpacing w:val="0"/>
        <w:jc w:val="both"/>
        <w:rPr>
          <w:rFonts w:cs="Arial"/>
        </w:rPr>
      </w:pPr>
      <w:r w:rsidRPr="00AB1F29">
        <w:rPr>
          <w:rFonts w:cs="Arial"/>
        </w:rPr>
        <w:t xml:space="preserve">W przypadku występowania okoliczności leżących wyłącznie po stronie Zamawiającego lub okoliczności niezależnych od Zamawiającego jak i od Wykonawcy, np. konieczność przesunięcia terminu przekazania terenu budowy, udzielenie zamówień dodatkowych, których wykonanie wpływa na zmianę terminu wykonania zamówienia podstawowego, </w:t>
      </w:r>
      <w:r w:rsidRPr="00AB1F29">
        <w:rPr>
          <w:rFonts w:cs="Arial"/>
          <w:b/>
          <w:u w:val="single"/>
        </w:rPr>
        <w:t xml:space="preserve">okoliczności zaistniałe w trakcie realizacji przedmiotu umowy, tj. archeologiczne, </w:t>
      </w:r>
      <w:r w:rsidRPr="00AB1F29">
        <w:rPr>
          <w:rFonts w:cs="Arial"/>
          <w:b/>
          <w:u w:val="single"/>
        </w:rPr>
        <w:lastRenderedPageBreak/>
        <w:t>hydrologiczne, kolizje z sieciami infrastruktury</w:t>
      </w:r>
      <w:r w:rsidRPr="00AB1F29">
        <w:rPr>
          <w:rFonts w:cs="Arial"/>
        </w:rPr>
        <w:t>, utrudniające lub uniemożliwiające terminowe wykonanie przedmiotu umowy.</w:t>
      </w:r>
    </w:p>
    <w:p w14:paraId="7693DBBC" w14:textId="77777777" w:rsidR="0099376B" w:rsidRPr="00AB1F29" w:rsidRDefault="0099376B" w:rsidP="0099376B">
      <w:pPr>
        <w:pStyle w:val="Akapitzlist"/>
        <w:tabs>
          <w:tab w:val="left" w:pos="1276"/>
        </w:tabs>
        <w:spacing w:after="120"/>
        <w:ind w:left="1276"/>
        <w:contextualSpacing w:val="0"/>
        <w:jc w:val="both"/>
        <w:rPr>
          <w:rFonts w:cs="Arial"/>
          <w:b/>
          <w:u w:val="single"/>
          <w:lang w:eastAsia="ar-SA"/>
        </w:rPr>
      </w:pPr>
      <w:r w:rsidRPr="00AB1F29">
        <w:rPr>
          <w:rFonts w:cs="Arial"/>
        </w:rPr>
        <w:t>Warunkiem uwzględnienia zmian terminu realizacji przedmiotu zamówienia będą zapisy dokonane przez Kierownika budowy w harmonogramie wykonywanych prac o wstrzymaniu realizacji robót, potwierdzone przez Inspektora nadzoru. Termin realizacji przedmiotu umowy ulega przedłużeniu o czas trwania przeszkody. Termin należy uzgodnić z Zamawiającym.</w:t>
      </w:r>
    </w:p>
    <w:p w14:paraId="2161BAFA" w14:textId="77777777" w:rsidR="0099376B" w:rsidRPr="00C23CCC" w:rsidRDefault="0099376B" w:rsidP="00C23CCC">
      <w:pPr>
        <w:pStyle w:val="Akapitzlist"/>
        <w:numPr>
          <w:ilvl w:val="0"/>
          <w:numId w:val="34"/>
        </w:numPr>
        <w:spacing w:after="120"/>
        <w:ind w:left="851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Zamawiający dopuszcza możliwość zmiany wartości umowy w zakresie wynagrodzenia w przypadku wystąpienia niezależnych od Wykonawcy okoliczności:</w:t>
      </w:r>
    </w:p>
    <w:p w14:paraId="3D4ED014" w14:textId="77777777" w:rsidR="0099376B" w:rsidRPr="00AB1F29" w:rsidRDefault="0099376B" w:rsidP="0099376B">
      <w:pPr>
        <w:pStyle w:val="Akapitzlist"/>
        <w:numPr>
          <w:ilvl w:val="0"/>
          <w:numId w:val="40"/>
        </w:numPr>
        <w:tabs>
          <w:tab w:val="left" w:pos="1276"/>
        </w:tabs>
        <w:spacing w:after="120"/>
        <w:ind w:left="1276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w przypadku wystąpienia konieczności wykonania robót dodatkowych zleconych przez Zamawiającego, „koniecznych” lub „zamiennych”,</w:t>
      </w:r>
    </w:p>
    <w:p w14:paraId="13915F24" w14:textId="77777777" w:rsidR="0099376B" w:rsidRPr="00AB1F29" w:rsidRDefault="0099376B" w:rsidP="0099376B">
      <w:pPr>
        <w:pStyle w:val="Akapitzlist"/>
        <w:numPr>
          <w:ilvl w:val="0"/>
          <w:numId w:val="40"/>
        </w:numPr>
        <w:tabs>
          <w:tab w:val="left" w:pos="1276"/>
        </w:tabs>
        <w:spacing w:after="120"/>
        <w:ind w:left="1276" w:hanging="425"/>
        <w:contextualSpacing w:val="0"/>
        <w:jc w:val="both"/>
        <w:rPr>
          <w:rFonts w:cs="Arial"/>
        </w:rPr>
      </w:pPr>
      <w:r w:rsidRPr="00AB1F29">
        <w:rPr>
          <w:rFonts w:cs="Arial"/>
        </w:rPr>
        <w:t>ujawnienia niezinwentaryzowanych lub o odmiennym przebiegu niezgodnym z inwentaryzacją podziemnych sieci, instalacji lub urządzeń obcych i konieczności wykonania robót związanych z ich zabezpieczeniem lub usunięciem kolizji.</w:t>
      </w:r>
    </w:p>
    <w:p w14:paraId="4AFBB3AE" w14:textId="77777777" w:rsidR="0099376B" w:rsidRPr="00AB1F29" w:rsidRDefault="0099376B" w:rsidP="0099376B">
      <w:pPr>
        <w:pStyle w:val="Akapitzlist"/>
        <w:spacing w:after="120"/>
        <w:ind w:left="709"/>
        <w:contextualSpacing w:val="0"/>
        <w:jc w:val="both"/>
        <w:rPr>
          <w:strike/>
        </w:rPr>
      </w:pPr>
      <w:r w:rsidRPr="00AB1F29">
        <w:rPr>
          <w:rFonts w:cs="Arial"/>
        </w:rPr>
        <w:t>W przypadku wystąpienia robót, o których mowa w ust. 2 pkt 2</w:t>
      </w:r>
      <w:r w:rsidRPr="00AB1F29">
        <w:t>, wycena tych robót zostanie dokonana w oparciu o założenia:</w:t>
      </w:r>
    </w:p>
    <w:p w14:paraId="3528FE9E" w14:textId="77777777" w:rsidR="0099376B" w:rsidRPr="00AB1F29" w:rsidRDefault="0099376B" w:rsidP="0099376B">
      <w:pPr>
        <w:pStyle w:val="Akapitzlist"/>
        <w:numPr>
          <w:ilvl w:val="0"/>
          <w:numId w:val="55"/>
        </w:numPr>
        <w:tabs>
          <w:tab w:val="left" w:pos="1560"/>
        </w:tabs>
        <w:spacing w:after="120"/>
        <w:contextualSpacing w:val="0"/>
        <w:jc w:val="both"/>
        <w:rPr>
          <w:rFonts w:cs="Arial"/>
        </w:rPr>
      </w:pPr>
      <w:r w:rsidRPr="00AB1F29">
        <w:rPr>
          <w:rFonts w:cs="Arial"/>
        </w:rPr>
        <w:t>jeżeli wystąpią roboty, które odpowiadać będą opisowi pozycji w ofercie cena jednostkowa tych robót przyjęta zostanie z oferty,</w:t>
      </w:r>
    </w:p>
    <w:p w14:paraId="00BCB62A" w14:textId="77777777" w:rsidR="0099376B" w:rsidRPr="00AB1F29" w:rsidRDefault="0099376B" w:rsidP="0099376B">
      <w:pPr>
        <w:pStyle w:val="Akapitzlist"/>
        <w:numPr>
          <w:ilvl w:val="0"/>
          <w:numId w:val="55"/>
        </w:numPr>
        <w:tabs>
          <w:tab w:val="left" w:pos="1560"/>
        </w:tabs>
        <w:spacing w:after="120"/>
        <w:contextualSpacing w:val="0"/>
        <w:jc w:val="both"/>
        <w:rPr>
          <w:rFonts w:cs="Arial"/>
        </w:rPr>
      </w:pPr>
      <w:r w:rsidRPr="00AB1F29">
        <w:rPr>
          <w:rFonts w:cs="Arial"/>
        </w:rPr>
        <w:t>jeżeli wystąpią roboty, które nie będą odpowiadać opisowi pozycji w ofercie, ceny jednostkowe tych robót zostaną ustalone z uwzględnieniem cen nie wyższych od aktualnie obowiązujących średnich cen robocizny, materiałów i sprzętu opublikowanych w wydawnictwie ORGBUD-SERWIS.</w:t>
      </w:r>
    </w:p>
    <w:p w14:paraId="62A516AA" w14:textId="77777777" w:rsidR="0099376B" w:rsidRPr="00AB1F29" w:rsidRDefault="0099376B" w:rsidP="0099376B">
      <w:pPr>
        <w:pStyle w:val="Akapitzlist"/>
        <w:numPr>
          <w:ilvl w:val="0"/>
          <w:numId w:val="55"/>
        </w:numPr>
        <w:tabs>
          <w:tab w:val="left" w:pos="1560"/>
        </w:tabs>
        <w:spacing w:after="120"/>
        <w:contextualSpacing w:val="0"/>
        <w:jc w:val="both"/>
        <w:rPr>
          <w:rFonts w:cs="Arial"/>
        </w:rPr>
      </w:pPr>
      <w:r w:rsidRPr="00AB1F29">
        <w:rPr>
          <w:rFonts w:cs="Arial"/>
        </w:rPr>
        <w:t xml:space="preserve">Wykonawca dokona szczegółowych wyliczeń cen oraz przedstawi Zamawiającemu do akceptacji wysokość wynagrodzenia wynikającą ze zmian </w:t>
      </w:r>
      <w:r w:rsidRPr="00AB1F29">
        <w:rPr>
          <w:rFonts w:cs="Arial"/>
          <w:u w:val="single"/>
        </w:rPr>
        <w:t>przed rozpoczęciem robót dodatkowych wynikających z tych zmian</w:t>
      </w:r>
      <w:r w:rsidRPr="00AB1F29">
        <w:rPr>
          <w:rFonts w:cs="Arial"/>
        </w:rPr>
        <w:t xml:space="preserve">. Przed wyrażeniem zgody przez Zamawiającego na wykonanie robót dodatkowych zostanie spisany protokół potwierdzający konieczność wykonania robót dodatkowych (protokół konieczności). </w:t>
      </w:r>
      <w:r w:rsidRPr="00AB1F29">
        <w:rPr>
          <w:rFonts w:cs="Arial"/>
          <w:u w:val="single"/>
        </w:rPr>
        <w:t>W przeciwnym razie Zamawiający nie wyraża zgody na wykonanie robót dodatkowych.</w:t>
      </w:r>
    </w:p>
    <w:p w14:paraId="72635471" w14:textId="77777777" w:rsidR="0099376B" w:rsidRPr="00AB1F29" w:rsidRDefault="0099376B" w:rsidP="0099376B">
      <w:pPr>
        <w:pStyle w:val="Akapitzlist"/>
        <w:numPr>
          <w:ilvl w:val="0"/>
          <w:numId w:val="34"/>
        </w:numPr>
        <w:spacing w:after="120"/>
        <w:ind w:left="709"/>
        <w:contextualSpacing w:val="0"/>
        <w:jc w:val="both"/>
        <w:rPr>
          <w:rFonts w:cs="Arial"/>
          <w:b/>
        </w:rPr>
      </w:pPr>
      <w:r w:rsidRPr="00AB1F29">
        <w:rPr>
          <w:rFonts w:cs="Arial"/>
        </w:rPr>
        <w:t>Określa się następujący sposób dokonywania zmian w postanowieniach umowy:</w:t>
      </w:r>
    </w:p>
    <w:p w14:paraId="67AB72CD" w14:textId="77777777" w:rsidR="0099376B" w:rsidRPr="00AB1F29" w:rsidRDefault="0099376B" w:rsidP="0099376B">
      <w:pPr>
        <w:pStyle w:val="Akapitzlist"/>
        <w:numPr>
          <w:ilvl w:val="0"/>
          <w:numId w:val="52"/>
        </w:numPr>
        <w:spacing w:after="120"/>
        <w:ind w:left="1134"/>
        <w:contextualSpacing w:val="0"/>
        <w:jc w:val="both"/>
        <w:rPr>
          <w:rFonts w:cs="Arial"/>
        </w:rPr>
      </w:pPr>
      <w:r w:rsidRPr="00AB1F29">
        <w:rPr>
          <w:rFonts w:cs="Arial"/>
          <w:b/>
        </w:rPr>
        <w:t xml:space="preserve">Zamawiający – </w:t>
      </w:r>
      <w:r w:rsidRPr="00AB1F29">
        <w:rPr>
          <w:rFonts w:cs="Arial"/>
        </w:rPr>
        <w:t>wnioskuje do Wykonawcy w sprawie możliwości dokonania wskazanej zmiany,</w:t>
      </w:r>
    </w:p>
    <w:p w14:paraId="37601723" w14:textId="77777777" w:rsidR="0099376B" w:rsidRPr="00AB1F29" w:rsidRDefault="0099376B" w:rsidP="0099376B">
      <w:pPr>
        <w:pStyle w:val="Akapitzlist"/>
        <w:numPr>
          <w:ilvl w:val="0"/>
          <w:numId w:val="52"/>
        </w:numPr>
        <w:spacing w:after="120"/>
        <w:ind w:left="1134"/>
        <w:contextualSpacing w:val="0"/>
        <w:jc w:val="both"/>
        <w:rPr>
          <w:rFonts w:cs="Arial"/>
        </w:rPr>
      </w:pPr>
      <w:r w:rsidRPr="00AB1F29">
        <w:rPr>
          <w:rFonts w:cs="Arial"/>
          <w:b/>
        </w:rPr>
        <w:t xml:space="preserve">Wykonawca </w:t>
      </w:r>
      <w:r w:rsidRPr="00AB1F29">
        <w:rPr>
          <w:rFonts w:cs="Arial"/>
        </w:rPr>
        <w:t>– wnioskuje do Zamawiającego w sprawie możliwości dokonania wskazanej zmiany,</w:t>
      </w:r>
    </w:p>
    <w:p w14:paraId="7C646C6F" w14:textId="77777777" w:rsidR="0099376B" w:rsidRPr="00AB1F29" w:rsidRDefault="0099376B" w:rsidP="0099376B">
      <w:pPr>
        <w:pStyle w:val="Akapitzlist"/>
        <w:numPr>
          <w:ilvl w:val="0"/>
          <w:numId w:val="34"/>
        </w:numPr>
        <w:spacing w:after="120"/>
        <w:ind w:left="709" w:hanging="283"/>
        <w:contextualSpacing w:val="0"/>
        <w:jc w:val="both"/>
        <w:rPr>
          <w:rFonts w:cs="Arial"/>
        </w:rPr>
      </w:pPr>
      <w:r w:rsidRPr="00AB1F29">
        <w:rPr>
          <w:rFonts w:cs="Arial"/>
        </w:rPr>
        <w:t>Przyczyny dokonania zmian postanowień umowy oraz uzasadnienie takich zmian należy opisać w stosownych dokumentach (notatka służbowa, pismo Wykonawcy, protokół konieczności itp.). Protokół konieczności wymaga zatwierdzenia przez Zamawiającego.</w:t>
      </w:r>
    </w:p>
    <w:p w14:paraId="33A0CC8B" w14:textId="77777777" w:rsidR="0099376B" w:rsidRPr="00AB1F29" w:rsidRDefault="0099376B" w:rsidP="0099376B">
      <w:pPr>
        <w:pStyle w:val="Akapitzlist"/>
        <w:numPr>
          <w:ilvl w:val="0"/>
          <w:numId w:val="33"/>
        </w:numPr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Zmiana osoby na stanowisku kierownika budowy pod warunkiem, że wskazana osoba spełniać będzie wymagania określone w specyfikacji istotnych warunków zamówienia.</w:t>
      </w:r>
    </w:p>
    <w:p w14:paraId="3AD3D1D4" w14:textId="77777777" w:rsidR="0099376B" w:rsidRPr="00AB1F29" w:rsidRDefault="0099376B" w:rsidP="0099376B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  <w:b/>
        </w:rPr>
      </w:pPr>
      <w:r w:rsidRPr="00AB1F29">
        <w:rPr>
          <w:rFonts w:cs="Arial"/>
        </w:rPr>
        <w:lastRenderedPageBreak/>
        <w:t xml:space="preserve">Zmiana wynagrodzenia w związku z rozliczeniem wykonanych robót kosztorysem powykonawczym oraz w przypadku zmiany umowy na podstawie </w:t>
      </w:r>
      <w:r w:rsidRPr="00AB1F29">
        <w:rPr>
          <w:rFonts w:cs="Arial"/>
          <w:b/>
        </w:rPr>
        <w:t>art. 455 ust. 1.</w:t>
      </w:r>
    </w:p>
    <w:p w14:paraId="6B2589FB" w14:textId="77777777" w:rsidR="0099376B" w:rsidRPr="00AB1F29" w:rsidRDefault="0099376B" w:rsidP="0099376B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Zmiana wynagrodzenia będąca konsekwencją wykonania robót koniecznych, zamiennych oraz robot zaniechanych.</w:t>
      </w:r>
    </w:p>
    <w:p w14:paraId="1A2B4577" w14:textId="77777777" w:rsidR="0099376B" w:rsidRPr="00AB1F29" w:rsidRDefault="0099376B" w:rsidP="0099376B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W przypadku, gdy oferta Wykonawcy nie zawierała wskazania części, którą na etapie realizacji zamówienia zamierza on powierzyć Podwykonawcy, Zamawiający dopuszcza zmianę postanowień zawartej umowy w stosunku do treści oferty, na podstawie, której dokonano wyboru Wykonawcy, tj. powierzenia części zamówienia do realizacji przez Podwykonawców.</w:t>
      </w:r>
    </w:p>
    <w:p w14:paraId="0914B3A3" w14:textId="77777777" w:rsidR="0099376B" w:rsidRPr="00AB1F29" w:rsidRDefault="0099376B" w:rsidP="0099376B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Zamawiający dopuszcza rezygnację z Podwykonawcy lub zmianę Podwykonawcy. W przypadku zmiany lub rezygnacji z Podwykonawcy, na którego zasoby Wykonawca powoływał się w celu wykazania spełniania warunków udziału w postępowaniu Wykonawca jest zobowiązany do wykazania Zamawiającemu, że proponowany inny Podwykonawca lub Wykonawca samodzielnie spełnia warunki udziału w postępowaniu w stopniu nie mniejszym niż Podwykonawca, na którego zasoby Wykonawca powoływał się w trakcie postępowania o udzielenie zamówienia.</w:t>
      </w:r>
    </w:p>
    <w:p w14:paraId="7A3C19AD" w14:textId="77777777" w:rsidR="0099376B" w:rsidRPr="00AB1F29" w:rsidRDefault="0099376B" w:rsidP="0099376B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Oznaczenia danych dotyczących Zamawiającego i/lub Wykonawcy.</w:t>
      </w:r>
    </w:p>
    <w:p w14:paraId="6EB1FB27" w14:textId="77777777" w:rsidR="0099376B" w:rsidRPr="00AB1F29" w:rsidRDefault="0099376B" w:rsidP="0099376B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Zmiana osoby odpowiedzialnej za realizację zamówienia ze strony Zamawiającego.</w:t>
      </w:r>
    </w:p>
    <w:p w14:paraId="3CFD0A5E" w14:textId="77777777" w:rsidR="0099376B" w:rsidRPr="00AB1F29" w:rsidRDefault="0099376B" w:rsidP="0099376B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cs="Arial"/>
        </w:rPr>
      </w:pPr>
      <w:r w:rsidRPr="00AB1F29">
        <w:rPr>
          <w:rFonts w:cs="Arial"/>
        </w:rPr>
        <w:t>Zmiany niezbędne do prawidłowej realizacji zamówienia związane z:</w:t>
      </w:r>
    </w:p>
    <w:p w14:paraId="52839416" w14:textId="77777777" w:rsidR="0099376B" w:rsidRPr="00AB1F29" w:rsidRDefault="0099376B" w:rsidP="0099376B">
      <w:pPr>
        <w:pStyle w:val="Akapitzlist"/>
        <w:numPr>
          <w:ilvl w:val="0"/>
          <w:numId w:val="53"/>
        </w:numPr>
        <w:spacing w:after="120"/>
        <w:ind w:left="709"/>
        <w:contextualSpacing w:val="0"/>
        <w:jc w:val="both"/>
        <w:rPr>
          <w:rFonts w:cs="Arial"/>
        </w:rPr>
      </w:pPr>
      <w:r w:rsidRPr="00AB1F29">
        <w:rPr>
          <w:rFonts w:cs="Arial"/>
        </w:rPr>
        <w:t>koniecznością zapewnienia bezpieczeństwa lub zapobieżenie awarii,</w:t>
      </w:r>
    </w:p>
    <w:p w14:paraId="1CD4E4F7" w14:textId="77777777" w:rsidR="0099376B" w:rsidRPr="00AB1F29" w:rsidRDefault="0099376B" w:rsidP="0099376B">
      <w:pPr>
        <w:pStyle w:val="Akapitzlist"/>
        <w:numPr>
          <w:ilvl w:val="0"/>
          <w:numId w:val="53"/>
        </w:numPr>
        <w:spacing w:after="120"/>
        <w:ind w:left="709"/>
        <w:contextualSpacing w:val="0"/>
        <w:jc w:val="both"/>
        <w:rPr>
          <w:rFonts w:cs="Arial"/>
        </w:rPr>
      </w:pPr>
      <w:r w:rsidRPr="00AB1F29">
        <w:rPr>
          <w:rFonts w:cs="Arial"/>
        </w:rPr>
        <w:t>koniecznością spowodowaną zmianą obowiązujących przepisów prawa powodującą, że realizacja przedmiotu umowy w niezmienionej postaci stanie się niecelowa,</w:t>
      </w:r>
    </w:p>
    <w:p w14:paraId="2E608A75" w14:textId="77777777" w:rsidR="0099376B" w:rsidRPr="00AB1F29" w:rsidRDefault="0099376B" w:rsidP="0099376B">
      <w:pPr>
        <w:pStyle w:val="Akapitzlist"/>
        <w:numPr>
          <w:ilvl w:val="0"/>
          <w:numId w:val="53"/>
        </w:numPr>
        <w:spacing w:after="120"/>
        <w:ind w:left="709"/>
        <w:contextualSpacing w:val="0"/>
        <w:jc w:val="both"/>
        <w:rPr>
          <w:rFonts w:cs="Arial"/>
        </w:rPr>
      </w:pPr>
      <w:r w:rsidRPr="00AB1F29">
        <w:rPr>
          <w:rFonts w:cs="Arial"/>
        </w:rPr>
        <w:t>okoliczności powodujące, że przedmiot umowy nie może zostać zrealizowany zgodnie z zasadami sztuki inżynierskiej,</w:t>
      </w:r>
    </w:p>
    <w:p w14:paraId="48AC8338" w14:textId="77777777" w:rsidR="0099376B" w:rsidRPr="00AB1F29" w:rsidRDefault="0099376B" w:rsidP="0099376B">
      <w:pPr>
        <w:numPr>
          <w:ilvl w:val="0"/>
          <w:numId w:val="53"/>
        </w:numPr>
        <w:spacing w:after="120" w:line="276" w:lineRule="auto"/>
        <w:ind w:left="709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Zamawiający dopuszcza możliwość zmiany umowy, w szczególności terminu realizacji zamówienia.</w:t>
      </w:r>
    </w:p>
    <w:p w14:paraId="1D32D795" w14:textId="77777777" w:rsidR="0099376B" w:rsidRPr="00AB1F29" w:rsidRDefault="0099376B" w:rsidP="0099376B">
      <w:pPr>
        <w:spacing w:after="120" w:line="276" w:lineRule="auto"/>
        <w:ind w:left="4254" w:firstLine="709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b/>
          <w:sz w:val="22"/>
          <w:szCs w:val="22"/>
          <w:lang w:eastAsia="en-US"/>
        </w:rPr>
        <w:t>§ 19</w:t>
      </w:r>
    </w:p>
    <w:p w14:paraId="4285399C" w14:textId="77777777" w:rsidR="0099376B" w:rsidRPr="00AB1F29" w:rsidRDefault="0099376B" w:rsidP="0099376B">
      <w:pPr>
        <w:spacing w:after="120" w:line="276" w:lineRule="auto"/>
        <w:ind w:left="709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b/>
          <w:sz w:val="22"/>
          <w:szCs w:val="22"/>
          <w:lang w:eastAsia="en-US"/>
        </w:rPr>
        <w:t>Waloryzacja wynagrodzenia</w:t>
      </w:r>
    </w:p>
    <w:p w14:paraId="0BFFDE48" w14:textId="77777777" w:rsidR="0099376B" w:rsidRPr="00AB1F29" w:rsidRDefault="0099376B" w:rsidP="0099376B">
      <w:pPr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Zamawiający przewiduje możliwość wprowadzenia istotnych zmian postanowień zawartej umowy, w zakresie zmiany cen, w stosunku do treści oferty na podstawie której, dokona się wyboru wykonawcy w przypadku gdy nastąpi zmiana powszechnie obowiązujących przepisów prawa w zakresie mającym wpływ na realizację przedmiotu umowy:</w:t>
      </w:r>
    </w:p>
    <w:p w14:paraId="71FF2401" w14:textId="77777777" w:rsidR="0099376B" w:rsidRPr="00AB1F29" w:rsidRDefault="0099376B" w:rsidP="0099376B">
      <w:pPr>
        <w:numPr>
          <w:ilvl w:val="1"/>
          <w:numId w:val="60"/>
        </w:numPr>
        <w:spacing w:after="120" w:line="276" w:lineRule="auto"/>
        <w:ind w:left="113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stawki podatku od towarów i usług oraz podatku akcyzowego - wówczas wykonawca otrzyma wynagrodzenie liczone od wartości netto, określonej w ofercie, powiększone o VAT w aktualnej wysokości;</w:t>
      </w:r>
    </w:p>
    <w:p w14:paraId="64152EE0" w14:textId="77777777" w:rsidR="0099376B" w:rsidRPr="00AB1F29" w:rsidRDefault="0099376B" w:rsidP="0099376B">
      <w:pPr>
        <w:numPr>
          <w:ilvl w:val="1"/>
          <w:numId w:val="60"/>
        </w:numPr>
        <w:spacing w:after="120" w:line="276" w:lineRule="auto"/>
        <w:ind w:left="113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lastRenderedPageBreak/>
        <w:t>wysokości minimalnego wynagrodzenia za pracę albo wysokości minimalnej stawki godzinowej, ustalonych na podstawie ustawy z dnia 10 października 2002r. o minimalnym wynagrodzeniu za pracę;</w:t>
      </w:r>
    </w:p>
    <w:p w14:paraId="1BB4329A" w14:textId="77777777" w:rsidR="0099376B" w:rsidRPr="00AB1F29" w:rsidRDefault="0099376B" w:rsidP="0099376B">
      <w:pPr>
        <w:numPr>
          <w:ilvl w:val="1"/>
          <w:numId w:val="60"/>
        </w:numPr>
        <w:spacing w:after="120" w:line="276" w:lineRule="auto"/>
        <w:ind w:left="113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zasad podlegania ubezpieczeniom społecznym lub ubezpieczeniu zdrowotnemu lub wysokości stawki składki na ubezpieczenia społeczne lub ubezpieczenie zdrowotne;</w:t>
      </w:r>
    </w:p>
    <w:p w14:paraId="6B05EEA5" w14:textId="77777777" w:rsidR="0099376B" w:rsidRPr="00AB1F29" w:rsidRDefault="0099376B" w:rsidP="0099376B">
      <w:pPr>
        <w:numPr>
          <w:ilvl w:val="1"/>
          <w:numId w:val="60"/>
        </w:numPr>
        <w:spacing w:after="120" w:line="276" w:lineRule="auto"/>
        <w:ind w:left="113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zasad gromadzenia i wysokości wpłat do pracowniczych planów kapitałowych, o których mowa w ustawie z dnia 4 października 2018 r. o pracowniczych planach kapitałowych,</w:t>
      </w:r>
    </w:p>
    <w:p w14:paraId="5DA132B1" w14:textId="77777777" w:rsidR="0099376B" w:rsidRPr="00AB1F29" w:rsidRDefault="0099376B" w:rsidP="0099376B">
      <w:pPr>
        <w:spacing w:after="120" w:line="276" w:lineRule="auto"/>
        <w:ind w:left="720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b/>
          <w:sz w:val="22"/>
          <w:szCs w:val="22"/>
          <w:lang w:eastAsia="en-US"/>
        </w:rPr>
        <w:t>jeżeli zmiany te będą miały wpływ na koszty wykonania zamówienia przez Wykonawcę.</w:t>
      </w:r>
    </w:p>
    <w:p w14:paraId="0C2288CB" w14:textId="77777777" w:rsidR="0099376B" w:rsidRPr="00AB1F29" w:rsidRDefault="0099376B" w:rsidP="0099376B">
      <w:pPr>
        <w:spacing w:after="120" w:line="276" w:lineRule="auto"/>
        <w:ind w:left="709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W przypadku zmian przepisów, w zakresie, o którym mowa w pkt a), b), i c) Zamawiający lub Wykonawca, w terminie 30 dni od wejścia w życie tych zmian, może zwrócić się do drugiej strony z wnioskiem o odpowiednią zmianę wynagrodzenia za wykonanie przedmiotu umowy. Wniosek o zmianę wynagrodzenia winien posiadać uzasadnienie, wykazujące wpływ zmian na wysokość wynagrodzenia oraz być poparty stosownymi obliczeniami. Obliczenia te (kalkulacja kosztów pracy z oferty oraz kosztów pracy wynikających z bieżącego i planowanego stanu zatrudnienia przy realizacji zamówienia osób wykonujących prace na rzecz Wykonawcy) będą stanowić załącznik do aneksu do umowy.</w:t>
      </w:r>
    </w:p>
    <w:p w14:paraId="23E69B14" w14:textId="77777777" w:rsidR="0099376B" w:rsidRPr="00AB1F29" w:rsidRDefault="0099376B" w:rsidP="0099376B">
      <w:pPr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 xml:space="preserve">Wynagrodzenie Wykonawcy, w części niewypłaconej, na zasadach określonych w niniejszej umowie oraz w treści art. 439 ustawy </w:t>
      </w:r>
      <w:proofErr w:type="spellStart"/>
      <w:r w:rsidRPr="00AB1F29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AB1F29">
        <w:rPr>
          <w:rFonts w:ascii="Calibri" w:eastAsia="Calibri" w:hAnsi="Calibri" w:cs="Arial"/>
          <w:sz w:val="22"/>
          <w:szCs w:val="22"/>
          <w:lang w:eastAsia="en-US"/>
        </w:rPr>
        <w:t>, podlegać będzie waloryzacji prowadzącej do dokonywania zmian wysokości wynagrodzenia należnego Wykonawcy, w przypadku zmiany ceny dających się wyodrębnić i ustalić materiałów lub kosztów związanych z realizacją zamówienia. Waloryzacja ta będzie dokonywana co 6 miesięcy z zachowaniem następujących zasad i w następujący sposób:</w:t>
      </w:r>
    </w:p>
    <w:p w14:paraId="60D8251B" w14:textId="77777777" w:rsidR="0099376B" w:rsidRPr="00AB1F29" w:rsidRDefault="0099376B" w:rsidP="0099376B">
      <w:pPr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B1F29">
        <w:rPr>
          <w:rFonts w:ascii="Calibri" w:eastAsia="Calibri" w:hAnsi="Calibri" w:cs="Calibri"/>
          <w:sz w:val="22"/>
          <w:szCs w:val="22"/>
          <w:lang w:eastAsia="en-US"/>
        </w:rPr>
        <w:t>waloryzacja wynagrodzenia następuje p</w:t>
      </w:r>
      <w:r w:rsidRPr="00AB1F29">
        <w:rPr>
          <w:rFonts w:ascii="Calibri" w:eastAsia="Calibri" w:hAnsi="Calibri" w:cs="Calibri"/>
          <w:sz w:val="22"/>
          <w:szCs w:val="22"/>
        </w:rPr>
        <w:t>o upływie każdych 6 miesięcy liczonych od daty podpisania umowy,</w:t>
      </w:r>
    </w:p>
    <w:p w14:paraId="5F146AA7" w14:textId="77777777" w:rsidR="0099376B" w:rsidRPr="00AB1F29" w:rsidRDefault="0099376B" w:rsidP="0099376B">
      <w:pPr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B1F29">
        <w:rPr>
          <w:rFonts w:ascii="Calibri" w:eastAsia="Calibri" w:hAnsi="Calibri" w:cs="Calibri"/>
          <w:sz w:val="22"/>
          <w:szCs w:val="22"/>
        </w:rPr>
        <w:t>początkowym terminem</w:t>
      </w:r>
      <w:r w:rsidRPr="00AB1F2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B1F29">
        <w:rPr>
          <w:rFonts w:ascii="Calibri" w:eastAsia="Calibri" w:hAnsi="Calibri" w:cs="Calibri"/>
          <w:sz w:val="22"/>
          <w:szCs w:val="22"/>
        </w:rPr>
        <w:t>ustalenia zmiany wynagrodzenia jest pierwszy dzień siódmego miesiąca od daty</w:t>
      </w:r>
      <w:r w:rsidRPr="00AB1F2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B1F29">
        <w:rPr>
          <w:rFonts w:ascii="Calibri" w:eastAsia="Calibri" w:hAnsi="Calibri" w:cs="Calibri"/>
          <w:sz w:val="22"/>
          <w:szCs w:val="22"/>
        </w:rPr>
        <w:t>podpisania umowy.</w:t>
      </w:r>
    </w:p>
    <w:p w14:paraId="2D4C6D73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waloryzacja dokonywana będzie co 6 miesięcy. Każda ze stron może pisemnie wystąpić z wnioskiem zmiany zamówienia wraz z podaniem uzasadnienia zmiany cen,</w:t>
      </w:r>
    </w:p>
    <w:p w14:paraId="680F9404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poziom zmiany ceny materiałów lub kosztów, uprawniający strony umowy do żądania zmiany wynagrodzenia nie może być mniejszy niż 5 % dotychczasowego poziomu cen określonych w formularzu ofertowym,</w:t>
      </w:r>
    </w:p>
    <w:p w14:paraId="38AE42FB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waloryzacja będzie odbywać się w oparciu o wskaźnik wzrostu cen produkcji budowlano –montażowej, publikowany przez Prezesa Głównego Urzędu Statystycznego w Biuletynie Statystycznym. W przypadku, gdyby ww. wskaźnik przestał być dostępny, zastosowanie znajdzie wskazany przez Zamawiającego inny, najbardziej zbliżony, wskaźnik publikowany przez Prezesa GUS,</w:t>
      </w:r>
    </w:p>
    <w:p w14:paraId="104C75BF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 xml:space="preserve">przez zmianę ceny materiałów rozumie się wzrost odpowiednio cen lub kosztów, względem ceny przyjętych w kosztorysie Wykonawcy. Wykonawca będzie uprawniony do waloryzacji wynagrodzenia wyłącznie w sytuacji wykazania Zamawiającemu, że na dzień zaistnienia podstaw do waloryzacji, ceny wskazane w kosztorysie Wykonawcy są niższe </w:t>
      </w:r>
      <w:r w:rsidRPr="00AB1F29">
        <w:rPr>
          <w:rFonts w:ascii="Calibri" w:eastAsia="Calibri" w:hAnsi="Calibri" w:cs="Arial"/>
          <w:sz w:val="22"/>
          <w:szCs w:val="22"/>
          <w:lang w:eastAsia="en-US"/>
        </w:rPr>
        <w:lastRenderedPageBreak/>
        <w:t>aniżeli ceny produkcji budowlano–montażowej, publikowane przez Prezesa Głównego Urzędu Statystycznego w Biuletynie Statystycznym,</w:t>
      </w:r>
    </w:p>
    <w:p w14:paraId="604DDCB4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Wykonawca jest obowiązany powiadomić Zamawiającego o podstawie do dokonania waloryzacji maksymalnie w terminie 14 dni od daty zaistnienia przesłanek, nie później niż miesiąc przed terminem, o którym mowa w § 2 umowy. W tym terminie, Wykonawca ma obowiązek wykazać okoliczności potwierdzające zmianę i przedłożyć kalkulację nowej wysokości wynagrodzenia,</w:t>
      </w:r>
    </w:p>
    <w:p w14:paraId="2618C7B3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stosowany przez strony umowy sposób określenia wpływu zmiany ceny materiałów lub kosztów na koszt wykonania zamówienia określa się jako waloryzację wynagrodzenia,</w:t>
      </w:r>
    </w:p>
    <w:p w14:paraId="1FB1DD7E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waloryzacji, w okresach nie częstszych niż okresy 6 miesięczne określone powyżej w punkcie 2, podlega pozostała do wypłaty część Wynagrodzenia należnego Wykonawcy tj. część wynagrodzenia należna za prace wykonane w kolejnym okresie, w którym waloryzacja następuje,</w:t>
      </w:r>
    </w:p>
    <w:p w14:paraId="058AFED9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waloryzacji podlegać będą ceny zawarte w kosztorysie ofertowym stanowiącym element oferty Wykonawcy oraz związana z ich zmianą wysokość wynagrodzenia określonego w § 3 ust. 1,</w:t>
      </w:r>
    </w:p>
    <w:p w14:paraId="405F76AA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 xml:space="preserve">maksymalna wysokość zmiany wynagrodzenia określonego w § 3 ust. 1 jaką dopuszcza Zamawiający w efekcie zastosowania postanowień o zasadach wprowadzania zmian w wysokości wynagrodzenia wynikających z dokonywania waloryzacji nie może przekroczyć wartości </w:t>
      </w:r>
      <w:r w:rsidRPr="00A13F93">
        <w:rPr>
          <w:rFonts w:ascii="Calibri" w:eastAsia="Calibri" w:hAnsi="Calibri" w:cs="Arial"/>
          <w:color w:val="000000"/>
          <w:sz w:val="22"/>
          <w:szCs w:val="22"/>
          <w:lang w:eastAsia="en-US"/>
        </w:rPr>
        <w:t>2 % wynagrodzenia</w:t>
      </w:r>
      <w:r w:rsidRPr="00AB1F29">
        <w:rPr>
          <w:rFonts w:ascii="Calibri" w:eastAsia="Calibri" w:hAnsi="Calibri" w:cs="Arial"/>
          <w:sz w:val="22"/>
          <w:szCs w:val="22"/>
          <w:lang w:eastAsia="en-US"/>
        </w:rPr>
        <w:t xml:space="preserve"> określonego w § 3 ust. 1 umowy z chwili jej zawarcia,</w:t>
      </w:r>
    </w:p>
    <w:p w14:paraId="29583B90" w14:textId="77777777" w:rsidR="0099376B" w:rsidRPr="00AB1F29" w:rsidRDefault="0099376B" w:rsidP="0099376B">
      <w:pPr>
        <w:numPr>
          <w:ilvl w:val="0"/>
          <w:numId w:val="61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postanowień umownych w zakresie waloryzacji nie stosuje się od chwili osiągnięcia limitu, o którym mowa powyżej.</w:t>
      </w:r>
    </w:p>
    <w:p w14:paraId="38F1DB0E" w14:textId="77777777" w:rsidR="0099376B" w:rsidRPr="00AB1F29" w:rsidRDefault="0099376B" w:rsidP="0099376B">
      <w:pPr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Po opublikowaniu ogłaszanego w komunikacie przez Prezesa Głównego Urzędu Statystycznego wskaźnika, o którym mowa powyżej w ust. 2 pkt 4, uprawniającego strony umowy do żądania dokonania zmian wysokości wynagrodzenia należnego Wykonawcy, Wykonawca sporządzi odpowiedni projekt aneksu do umowy uwzględniający waloryzację cen dokonaną zgodnie z ust. 2 i przedłoży ten projekt aneksu Zamawiającemu wraz z dokumentami potwierdzającymi potrzebę jego zawarcia. Aneks ten powinien być zawarty przez strony umowy w terminie 30 dni od daty przedłożenia Zamawiającemu jego projektu (wraz z wymaganymi dokumentami).</w:t>
      </w:r>
    </w:p>
    <w:p w14:paraId="316D7676" w14:textId="77777777" w:rsidR="0099376B" w:rsidRPr="00AB1F29" w:rsidRDefault="0099376B" w:rsidP="0099376B">
      <w:pPr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B1F29">
        <w:rPr>
          <w:rFonts w:ascii="Calibri" w:eastAsia="Calibri" w:hAnsi="Calibri" w:cs="Arial"/>
          <w:sz w:val="22"/>
          <w:szCs w:val="22"/>
          <w:lang w:eastAsia="en-US"/>
        </w:rPr>
        <w:t>Wykonawca, którego wynagrodzenie zostało zmienione zgodnie z ust. 3 i ust. 4, w terminie 30 dni od daty zawarcia z Zamawiającym aneksu, o którym mowa w ust. 3, zobowiązany jest do zmiany wynagrodzenia przysługującego podwykonawcy, z którym zawarł on umowę, w zakresie odpowiadającym zmianom cen materiałów lub kosztów których dotyczą.</w:t>
      </w:r>
    </w:p>
    <w:p w14:paraId="4F66668E" w14:textId="35E3D3B0" w:rsidR="0099376B" w:rsidRPr="00AB1F29" w:rsidRDefault="006E38CA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</w:rPr>
        <w:t>§ 20</w:t>
      </w:r>
      <w:r w:rsidR="0099376B" w:rsidRPr="00AB1F29">
        <w:rPr>
          <w:rFonts w:ascii="Calibri" w:hAnsi="Calibri"/>
          <w:sz w:val="22"/>
          <w:szCs w:val="22"/>
        </w:rPr>
        <w:t xml:space="preserve"> </w:t>
      </w:r>
    </w:p>
    <w:p w14:paraId="26793FB0" w14:textId="77777777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</w:rPr>
        <w:t>Postanowienia końcowe</w:t>
      </w:r>
    </w:p>
    <w:p w14:paraId="148CFE35" w14:textId="77777777" w:rsidR="0099376B" w:rsidRPr="00AB1F29" w:rsidRDefault="0099376B" w:rsidP="0099376B">
      <w:pPr>
        <w:pStyle w:val="Tytu"/>
        <w:spacing w:after="120" w:line="276" w:lineRule="auto"/>
        <w:jc w:val="both"/>
        <w:rPr>
          <w:rFonts w:ascii="Calibri" w:hAnsi="Calibri"/>
          <w:b w:val="0"/>
          <w:bCs w:val="0"/>
          <w:sz w:val="22"/>
          <w:szCs w:val="22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>Wszelkie zmiany niniejszej umowy z zastrzeżeniem wyjątków określonych w treści umowy muszą być dokonane w formie pisemnej pod rygorem nieważności.</w:t>
      </w:r>
    </w:p>
    <w:p w14:paraId="000104BC" w14:textId="77777777" w:rsidR="00C23CCC" w:rsidRDefault="00C23CCC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</w:p>
    <w:p w14:paraId="421F4CBB" w14:textId="77777777" w:rsidR="00C23CCC" w:rsidRDefault="00C23CCC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</w:p>
    <w:p w14:paraId="45CF70C2" w14:textId="369CD11A" w:rsidR="0099376B" w:rsidRPr="00AB1F29" w:rsidRDefault="006E38CA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§ 21</w:t>
      </w:r>
    </w:p>
    <w:p w14:paraId="4225AD79" w14:textId="77777777" w:rsidR="0099376B" w:rsidRPr="00AB1F29" w:rsidRDefault="0099376B" w:rsidP="0099376B">
      <w:pPr>
        <w:pStyle w:val="Tytu"/>
        <w:spacing w:after="120" w:line="276" w:lineRule="auto"/>
        <w:jc w:val="both"/>
        <w:rPr>
          <w:rFonts w:ascii="Calibri" w:hAnsi="Calibri"/>
          <w:b w:val="0"/>
          <w:bCs w:val="0"/>
          <w:sz w:val="22"/>
          <w:szCs w:val="22"/>
          <w:lang w:val="pl-PL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>Zamawiający nie wyraża zgody na ewentualną cesję przez Wykonawcę wierzytelności z tytułu niniejszej umowy.</w:t>
      </w:r>
      <w:r w:rsidRPr="00AB1F29">
        <w:rPr>
          <w:rFonts w:ascii="Calibri" w:hAnsi="Calibri"/>
          <w:b w:val="0"/>
          <w:bCs w:val="0"/>
          <w:sz w:val="22"/>
          <w:szCs w:val="22"/>
          <w:lang w:val="pl-PL"/>
        </w:rPr>
        <w:t xml:space="preserve"> </w:t>
      </w:r>
    </w:p>
    <w:p w14:paraId="3A7CE37C" w14:textId="1A72660C" w:rsidR="0099376B" w:rsidRPr="00AB1F29" w:rsidRDefault="006E38CA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22</w:t>
      </w:r>
    </w:p>
    <w:p w14:paraId="642FCE6E" w14:textId="77777777" w:rsidR="0099376B" w:rsidRPr="00AB1F29" w:rsidRDefault="0099376B" w:rsidP="0099376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AB1F29">
        <w:rPr>
          <w:rFonts w:ascii="Calibri" w:hAnsi="Calibri" w:cs="Arial"/>
          <w:bCs/>
          <w:sz w:val="22"/>
          <w:szCs w:val="22"/>
        </w:rPr>
        <w:t>W sprawach nie uregulowanych niniejszą umową mają zastosowanie przepisy ustawy „Prawo zamówień publicznych”, a w sprawach nie uregulowanych w wyżej wymienionej ustawie przepisy Kodeksu Cywilnego.</w:t>
      </w:r>
    </w:p>
    <w:p w14:paraId="190F4F9E" w14:textId="7FF4CF1B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6E38CA">
        <w:rPr>
          <w:rFonts w:ascii="Calibri" w:hAnsi="Calibri"/>
          <w:sz w:val="22"/>
          <w:szCs w:val="22"/>
        </w:rPr>
        <w:t>§ 23</w:t>
      </w:r>
    </w:p>
    <w:p w14:paraId="7B6E2B53" w14:textId="77777777" w:rsidR="0099376B" w:rsidRPr="00AB1F29" w:rsidRDefault="0099376B" w:rsidP="0099376B">
      <w:pPr>
        <w:pStyle w:val="Tytu"/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Integralną częścią umowy jest:</w:t>
      </w:r>
    </w:p>
    <w:p w14:paraId="4C810191" w14:textId="77777777" w:rsidR="0099376B" w:rsidRPr="00AB1F29" w:rsidRDefault="0099376B" w:rsidP="0099376B">
      <w:pPr>
        <w:pStyle w:val="Tytu"/>
        <w:numPr>
          <w:ilvl w:val="0"/>
          <w:numId w:val="36"/>
        </w:numPr>
        <w:tabs>
          <w:tab w:val="clear" w:pos="9096"/>
          <w:tab w:val="left" w:pos="709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</w:rPr>
        <w:t>Oferta Wykonawcy</w:t>
      </w:r>
      <w:r w:rsidRPr="00AB1F29">
        <w:rPr>
          <w:rFonts w:ascii="Calibri" w:hAnsi="Calibri"/>
          <w:b w:val="0"/>
          <w:sz w:val="22"/>
          <w:szCs w:val="22"/>
          <w:lang w:val="pl-PL"/>
        </w:rPr>
        <w:t>,</w:t>
      </w:r>
    </w:p>
    <w:p w14:paraId="0C25FF9B" w14:textId="77777777" w:rsidR="0099376B" w:rsidRPr="00AB1F29" w:rsidRDefault="0099376B" w:rsidP="0099376B">
      <w:pPr>
        <w:pStyle w:val="Tytu"/>
        <w:numPr>
          <w:ilvl w:val="0"/>
          <w:numId w:val="36"/>
        </w:numPr>
        <w:tabs>
          <w:tab w:val="clear" w:pos="9096"/>
          <w:tab w:val="left" w:pos="709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  <w:lang w:val="pl-PL"/>
        </w:rPr>
        <w:t>Kosztorys ofertowy,</w:t>
      </w:r>
    </w:p>
    <w:p w14:paraId="28CB8E50" w14:textId="77777777" w:rsidR="0099376B" w:rsidRPr="00AB1F29" w:rsidRDefault="0099376B" w:rsidP="0099376B">
      <w:pPr>
        <w:pStyle w:val="Tytu"/>
        <w:numPr>
          <w:ilvl w:val="0"/>
          <w:numId w:val="36"/>
        </w:numPr>
        <w:tabs>
          <w:tab w:val="clear" w:pos="9096"/>
          <w:tab w:val="left" w:pos="709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  <w:lang w:val="pl-PL"/>
        </w:rPr>
        <w:t>Opis przedmiotu zamówienia.</w:t>
      </w:r>
    </w:p>
    <w:p w14:paraId="241F64F6" w14:textId="77777777" w:rsidR="0099376B" w:rsidRPr="00AB1F29" w:rsidRDefault="0099376B" w:rsidP="0099376B">
      <w:pPr>
        <w:pStyle w:val="Tytu"/>
        <w:numPr>
          <w:ilvl w:val="0"/>
          <w:numId w:val="36"/>
        </w:numPr>
        <w:tabs>
          <w:tab w:val="clear" w:pos="9096"/>
          <w:tab w:val="left" w:pos="709"/>
        </w:tabs>
        <w:spacing w:after="120"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AB1F29">
        <w:rPr>
          <w:rFonts w:ascii="Calibri" w:hAnsi="Calibri"/>
          <w:b w:val="0"/>
          <w:sz w:val="22"/>
          <w:szCs w:val="22"/>
          <w:lang w:val="pl-PL"/>
        </w:rPr>
        <w:t>Specyfikacja Warunków Zamówienia</w:t>
      </w:r>
    </w:p>
    <w:p w14:paraId="6370F94C" w14:textId="6B9E8310" w:rsidR="0099376B" w:rsidRPr="00AB1F29" w:rsidRDefault="0099376B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 w:rsidRPr="00AB1F29">
        <w:rPr>
          <w:rFonts w:ascii="Calibri" w:hAnsi="Calibri"/>
          <w:sz w:val="22"/>
          <w:szCs w:val="22"/>
          <w:lang w:val="pl-PL"/>
        </w:rPr>
        <w:t xml:space="preserve"> </w:t>
      </w:r>
      <w:r w:rsidR="006E38CA">
        <w:rPr>
          <w:rFonts w:ascii="Calibri" w:hAnsi="Calibri"/>
          <w:sz w:val="22"/>
          <w:szCs w:val="22"/>
        </w:rPr>
        <w:t>§ 24</w:t>
      </w:r>
    </w:p>
    <w:p w14:paraId="0018C0D7" w14:textId="77777777" w:rsidR="0099376B" w:rsidRPr="00AB1F29" w:rsidRDefault="0099376B" w:rsidP="0099376B">
      <w:pPr>
        <w:pStyle w:val="Tytu"/>
        <w:spacing w:after="120" w:line="276" w:lineRule="auto"/>
        <w:jc w:val="both"/>
        <w:rPr>
          <w:rFonts w:ascii="Calibri" w:hAnsi="Calibri"/>
          <w:b w:val="0"/>
          <w:sz w:val="22"/>
          <w:szCs w:val="22"/>
          <w:lang w:val="pl-PL"/>
        </w:rPr>
      </w:pPr>
      <w:r w:rsidRPr="00AB1F29">
        <w:rPr>
          <w:rFonts w:ascii="Calibri" w:hAnsi="Calibri"/>
          <w:b w:val="0"/>
          <w:sz w:val="22"/>
          <w:szCs w:val="22"/>
          <w:lang w:eastAsia="pl-PL"/>
        </w:rPr>
        <w:t xml:space="preserve">Ewentualne spory wynikłe z zawartej umowy </w:t>
      </w:r>
      <w:r w:rsidRPr="00AB1F29">
        <w:rPr>
          <w:rFonts w:ascii="Calibri" w:hAnsi="Calibri"/>
          <w:b w:val="0"/>
          <w:sz w:val="22"/>
          <w:szCs w:val="22"/>
          <w:lang w:val="pl-PL" w:eastAsia="pl-PL"/>
        </w:rPr>
        <w:t>o roszczenia cywilnoprawne, w sprawach, w których zawarcie ugody jest dopuszczalne</w:t>
      </w:r>
      <w:r w:rsidRPr="00AB1F29">
        <w:rPr>
          <w:rStyle w:val="Uwydatnienie"/>
          <w:rFonts w:ascii="Calibri" w:hAnsi="Calibri" w:cs="Arial"/>
          <w:b w:val="0"/>
          <w:sz w:val="22"/>
          <w:szCs w:val="22"/>
          <w:shd w:val="clear" w:color="auto" w:fill="FFFFFF"/>
        </w:rPr>
        <w:t>,</w:t>
      </w:r>
      <w:r w:rsidRPr="00AB1F29">
        <w:rPr>
          <w:rStyle w:val="Uwydatnienie"/>
          <w:rFonts w:ascii="Calibri" w:hAnsi="Calibri" w:cs="Arial"/>
          <w:b w:val="0"/>
          <w:i w:val="0"/>
          <w:sz w:val="22"/>
          <w:szCs w:val="22"/>
          <w:shd w:val="clear" w:color="auto" w:fill="FFFFFF"/>
        </w:rPr>
        <w:t xml:space="preserve"> mogące wynikać z niniejszej umowy, strony zgodnie podają rozstrzygnięciu przez Sąd Arbitrażowy Izb i Organizacji Gospodarczych Wielkopolski znajdujący się przy Wielkopolskiej Izbie Przemysłowo-Handlowej w Poznaniu i godzą się na ich rozpoznanie w oparciu o regulamin tego Sądu</w:t>
      </w:r>
      <w:r w:rsidRPr="00AB1F29">
        <w:rPr>
          <w:rFonts w:ascii="Calibri" w:hAnsi="Calibri" w:cs="Arial"/>
          <w:b w:val="0"/>
          <w:i/>
          <w:sz w:val="22"/>
          <w:szCs w:val="22"/>
          <w:shd w:val="clear" w:color="auto" w:fill="FFFFFF"/>
        </w:rPr>
        <w:t>.</w:t>
      </w:r>
    </w:p>
    <w:p w14:paraId="50AA9E9E" w14:textId="7B939898" w:rsidR="0099376B" w:rsidRPr="00AB1F29" w:rsidRDefault="006E38CA" w:rsidP="0099376B">
      <w:pPr>
        <w:pStyle w:val="Tytu"/>
        <w:spacing w:after="120" w:line="276" w:lineRule="auto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§ 25</w:t>
      </w:r>
    </w:p>
    <w:p w14:paraId="3C93FB2D" w14:textId="77777777" w:rsidR="0099376B" w:rsidRPr="00AB1F29" w:rsidRDefault="0099376B" w:rsidP="0099376B">
      <w:pPr>
        <w:pStyle w:val="Tytu"/>
        <w:spacing w:after="120" w:line="276" w:lineRule="auto"/>
        <w:jc w:val="both"/>
        <w:rPr>
          <w:rFonts w:ascii="Calibri" w:hAnsi="Calibri"/>
          <w:b w:val="0"/>
          <w:bCs w:val="0"/>
          <w:sz w:val="22"/>
          <w:szCs w:val="22"/>
          <w:lang w:val="pl-PL"/>
        </w:rPr>
      </w:pPr>
      <w:r w:rsidRPr="00AB1F29">
        <w:rPr>
          <w:rFonts w:ascii="Calibri" w:hAnsi="Calibri"/>
          <w:b w:val="0"/>
          <w:bCs w:val="0"/>
          <w:sz w:val="22"/>
          <w:szCs w:val="22"/>
        </w:rPr>
        <w:t>Umowę sporządzono w trzech jednobrzmiących egzemplarzach, jeden egzemplarz dla </w:t>
      </w:r>
      <w:r w:rsidRPr="00AB1F29">
        <w:rPr>
          <w:rFonts w:ascii="Calibri" w:hAnsi="Calibri"/>
          <w:b w:val="0"/>
          <w:bCs w:val="0"/>
          <w:sz w:val="22"/>
          <w:szCs w:val="22"/>
          <w:lang w:val="pl-PL"/>
        </w:rPr>
        <w:t>Wykonawcy, dwa dla Zamawiającego.</w:t>
      </w:r>
    </w:p>
    <w:p w14:paraId="1417C46B" w14:textId="77777777" w:rsidR="0099376B" w:rsidRPr="00AB1F29" w:rsidRDefault="0099376B" w:rsidP="0099376B">
      <w:pPr>
        <w:pStyle w:val="Tytu"/>
        <w:spacing w:after="120" w:line="276" w:lineRule="auto"/>
        <w:jc w:val="both"/>
        <w:rPr>
          <w:rFonts w:ascii="Calibri" w:hAnsi="Calibri"/>
          <w:b w:val="0"/>
          <w:bCs w:val="0"/>
          <w:sz w:val="22"/>
          <w:szCs w:val="22"/>
          <w:lang w:val="pl-PL"/>
        </w:rPr>
      </w:pPr>
    </w:p>
    <w:p w14:paraId="6ED6F2E4" w14:textId="77777777" w:rsidR="0099376B" w:rsidRPr="00C72597" w:rsidRDefault="0099376B" w:rsidP="0099376B">
      <w:pPr>
        <w:spacing w:after="120" w:line="276" w:lineRule="auto"/>
        <w:ind w:firstLine="708"/>
        <w:rPr>
          <w:rFonts w:ascii="Calibri" w:hAnsi="Calibri" w:cs="Arial"/>
          <w:b/>
          <w:bCs/>
          <w:sz w:val="22"/>
          <w:szCs w:val="22"/>
        </w:rPr>
      </w:pPr>
      <w:r w:rsidRPr="00AB1F29">
        <w:rPr>
          <w:rFonts w:ascii="Calibri" w:hAnsi="Calibri" w:cs="Arial"/>
          <w:b/>
          <w:bCs/>
          <w:sz w:val="22"/>
          <w:szCs w:val="22"/>
        </w:rPr>
        <w:t>Zamawiający</w:t>
      </w:r>
      <w:r w:rsidRPr="00AB1F29">
        <w:rPr>
          <w:rFonts w:ascii="Calibri" w:hAnsi="Calibri" w:cs="Arial"/>
          <w:b/>
          <w:bCs/>
          <w:sz w:val="22"/>
          <w:szCs w:val="22"/>
        </w:rPr>
        <w:tab/>
      </w:r>
      <w:r w:rsidRPr="00AB1F29">
        <w:rPr>
          <w:rFonts w:ascii="Calibri" w:hAnsi="Calibri" w:cs="Arial"/>
          <w:b/>
          <w:bCs/>
          <w:sz w:val="22"/>
          <w:szCs w:val="22"/>
        </w:rPr>
        <w:tab/>
      </w:r>
      <w:r w:rsidRPr="00AB1F29">
        <w:rPr>
          <w:rFonts w:ascii="Calibri" w:hAnsi="Calibri" w:cs="Arial"/>
          <w:b/>
          <w:bCs/>
          <w:sz w:val="22"/>
          <w:szCs w:val="22"/>
        </w:rPr>
        <w:tab/>
      </w:r>
      <w:r w:rsidRPr="00AB1F29">
        <w:rPr>
          <w:rFonts w:ascii="Calibri" w:hAnsi="Calibri" w:cs="Arial"/>
          <w:b/>
          <w:bCs/>
          <w:sz w:val="22"/>
          <w:szCs w:val="22"/>
        </w:rPr>
        <w:tab/>
      </w:r>
      <w:r w:rsidRPr="00AB1F29">
        <w:rPr>
          <w:rFonts w:ascii="Calibri" w:hAnsi="Calibri" w:cs="Arial"/>
          <w:b/>
          <w:bCs/>
          <w:sz w:val="22"/>
          <w:szCs w:val="22"/>
        </w:rPr>
        <w:tab/>
      </w:r>
      <w:r w:rsidRPr="00AB1F29">
        <w:rPr>
          <w:rFonts w:ascii="Calibri" w:hAnsi="Calibri" w:cs="Arial"/>
          <w:b/>
          <w:bCs/>
          <w:sz w:val="22"/>
          <w:szCs w:val="22"/>
        </w:rPr>
        <w:tab/>
      </w:r>
      <w:r w:rsidRPr="00AB1F29">
        <w:rPr>
          <w:rFonts w:ascii="Calibri" w:hAnsi="Calibri" w:cs="Arial"/>
          <w:b/>
          <w:bCs/>
          <w:sz w:val="22"/>
          <w:szCs w:val="22"/>
        </w:rPr>
        <w:tab/>
      </w:r>
      <w:r w:rsidRPr="00AB1F29">
        <w:rPr>
          <w:rFonts w:ascii="Calibri" w:hAnsi="Calibri" w:cs="Arial"/>
          <w:b/>
          <w:bCs/>
          <w:sz w:val="22"/>
          <w:szCs w:val="22"/>
        </w:rPr>
        <w:tab/>
        <w:t>Wykonawca</w:t>
      </w:r>
    </w:p>
    <w:p w14:paraId="4731139B" w14:textId="77777777" w:rsidR="008E5E47" w:rsidRDefault="008E5E47"/>
    <w:sectPr w:rsidR="008E5E47" w:rsidSect="00B3762C">
      <w:headerReference w:type="default" r:id="rId7"/>
      <w:footerReference w:type="default" r:id="rId8"/>
      <w:pgSz w:w="12240" w:h="15840"/>
      <w:pgMar w:top="119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A2C8C" w14:textId="77777777" w:rsidR="00F210B8" w:rsidRDefault="00893862">
      <w:r>
        <w:separator/>
      </w:r>
    </w:p>
  </w:endnote>
  <w:endnote w:type="continuationSeparator" w:id="0">
    <w:p w14:paraId="47F02C7B" w14:textId="77777777" w:rsidR="00F210B8" w:rsidRDefault="0089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136D2" w14:textId="77777777" w:rsidR="00110EE9" w:rsidRPr="00391EA0" w:rsidRDefault="0099376B" w:rsidP="00391EA0">
    <w:pPr>
      <w:pStyle w:val="Stopka"/>
      <w:jc w:val="center"/>
      <w:rPr>
        <w:rFonts w:ascii="Calibri" w:hAnsi="Calibri"/>
      </w:rPr>
    </w:pPr>
    <w:r w:rsidRPr="00391EA0">
      <w:rPr>
        <w:rFonts w:ascii="Calibri" w:hAnsi="Calibri"/>
      </w:rPr>
      <w:fldChar w:fldCharType="begin"/>
    </w:r>
    <w:r w:rsidRPr="00391EA0">
      <w:rPr>
        <w:rFonts w:ascii="Calibri" w:hAnsi="Calibri"/>
      </w:rPr>
      <w:instrText xml:space="preserve"> PAGE   \* MERGEFORMAT </w:instrText>
    </w:r>
    <w:r w:rsidRPr="00391EA0">
      <w:rPr>
        <w:rFonts w:ascii="Calibri" w:hAnsi="Calibri"/>
      </w:rPr>
      <w:fldChar w:fldCharType="separate"/>
    </w:r>
    <w:r w:rsidR="006D664F">
      <w:rPr>
        <w:rFonts w:ascii="Calibri" w:hAnsi="Calibri"/>
        <w:noProof/>
      </w:rPr>
      <w:t>21</w:t>
    </w:r>
    <w:r w:rsidRPr="00391EA0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75630" w14:textId="77777777" w:rsidR="00F210B8" w:rsidRDefault="00893862">
      <w:r>
        <w:separator/>
      </w:r>
    </w:p>
  </w:footnote>
  <w:footnote w:type="continuationSeparator" w:id="0">
    <w:p w14:paraId="104A8987" w14:textId="77777777" w:rsidR="00F210B8" w:rsidRDefault="0089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57607" w14:textId="77777777" w:rsidR="00110EE9" w:rsidRPr="00DE6357" w:rsidRDefault="006D664F" w:rsidP="00F7456A">
    <w:pPr>
      <w:widowControl w:val="0"/>
      <w:autoSpaceDE w:val="0"/>
      <w:autoSpaceDN w:val="0"/>
      <w:adjustRightInd w:val="0"/>
      <w:jc w:val="both"/>
      <w:rPr>
        <w:rFonts w:ascii="Bookman Old Style" w:hAnsi="Bookman Old Style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964"/>
    <w:multiLevelType w:val="hybridMultilevel"/>
    <w:tmpl w:val="A0FED110"/>
    <w:lvl w:ilvl="0" w:tplc="0DA490E0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7481A"/>
    <w:multiLevelType w:val="hybridMultilevel"/>
    <w:tmpl w:val="652242EC"/>
    <w:lvl w:ilvl="0" w:tplc="56E8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B6A7B"/>
    <w:multiLevelType w:val="hybridMultilevel"/>
    <w:tmpl w:val="2A8E096C"/>
    <w:lvl w:ilvl="0" w:tplc="EA3A64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F23"/>
    <w:multiLevelType w:val="hybridMultilevel"/>
    <w:tmpl w:val="6D30547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920A0C"/>
    <w:multiLevelType w:val="hybridMultilevel"/>
    <w:tmpl w:val="782A62B8"/>
    <w:lvl w:ilvl="0" w:tplc="BA6A0E46">
      <w:start w:val="1"/>
      <w:numFmt w:val="lowerLetter"/>
      <w:lvlText w:val="%1)"/>
      <w:lvlJc w:val="left"/>
      <w:pPr>
        <w:ind w:left="1854" w:hanging="360"/>
      </w:pPr>
      <w:rPr>
        <w:rFonts w:ascii="Calibri" w:eastAsia="Calibri" w:hAnsi="Calibri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C5F3E4D"/>
    <w:multiLevelType w:val="hybridMultilevel"/>
    <w:tmpl w:val="D1A2BB84"/>
    <w:lvl w:ilvl="0" w:tplc="450406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901"/>
    <w:multiLevelType w:val="hybridMultilevel"/>
    <w:tmpl w:val="73F86EC2"/>
    <w:lvl w:ilvl="0" w:tplc="BBE612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21201"/>
    <w:multiLevelType w:val="hybridMultilevel"/>
    <w:tmpl w:val="A83EED36"/>
    <w:lvl w:ilvl="0" w:tplc="FBDCBC9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540849"/>
    <w:multiLevelType w:val="hybridMultilevel"/>
    <w:tmpl w:val="09904A82"/>
    <w:lvl w:ilvl="0" w:tplc="D8D628FE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B4712"/>
    <w:multiLevelType w:val="hybridMultilevel"/>
    <w:tmpl w:val="99B2BBA6"/>
    <w:lvl w:ilvl="0" w:tplc="D450972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E557A11"/>
    <w:multiLevelType w:val="hybridMultilevel"/>
    <w:tmpl w:val="492A51C4"/>
    <w:lvl w:ilvl="0" w:tplc="8174D9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A48EB"/>
    <w:multiLevelType w:val="hybridMultilevel"/>
    <w:tmpl w:val="49269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65C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90EDB"/>
    <w:multiLevelType w:val="hybridMultilevel"/>
    <w:tmpl w:val="2B20F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F87E35"/>
    <w:multiLevelType w:val="hybridMultilevel"/>
    <w:tmpl w:val="05783A26"/>
    <w:lvl w:ilvl="0" w:tplc="4BB271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D2CC8ED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  <w:i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105DA"/>
    <w:multiLevelType w:val="multilevel"/>
    <w:tmpl w:val="52CA60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8C14D92"/>
    <w:multiLevelType w:val="hybridMultilevel"/>
    <w:tmpl w:val="645EECAC"/>
    <w:lvl w:ilvl="0" w:tplc="365E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A9201B"/>
    <w:multiLevelType w:val="hybridMultilevel"/>
    <w:tmpl w:val="BEBA7900"/>
    <w:lvl w:ilvl="0" w:tplc="4AEA48B6">
      <w:start w:val="13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21A94"/>
    <w:multiLevelType w:val="hybridMultilevel"/>
    <w:tmpl w:val="78FAB528"/>
    <w:lvl w:ilvl="0" w:tplc="2D0212F2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DC71F06"/>
    <w:multiLevelType w:val="hybridMultilevel"/>
    <w:tmpl w:val="20E2C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166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8053A"/>
    <w:multiLevelType w:val="hybridMultilevel"/>
    <w:tmpl w:val="7A5C8FEC"/>
    <w:lvl w:ilvl="0" w:tplc="B452226A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41892"/>
    <w:multiLevelType w:val="hybridMultilevel"/>
    <w:tmpl w:val="82C426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F791797"/>
    <w:multiLevelType w:val="hybridMultilevel"/>
    <w:tmpl w:val="59069C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0604CA0"/>
    <w:multiLevelType w:val="hybridMultilevel"/>
    <w:tmpl w:val="E986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33676"/>
    <w:multiLevelType w:val="hybridMultilevel"/>
    <w:tmpl w:val="7568955C"/>
    <w:lvl w:ilvl="0" w:tplc="931E7A1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4836C23"/>
    <w:multiLevelType w:val="hybridMultilevel"/>
    <w:tmpl w:val="6A06D628"/>
    <w:lvl w:ilvl="0" w:tplc="74A0B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56C3E"/>
    <w:multiLevelType w:val="multilevel"/>
    <w:tmpl w:val="915E60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6" w15:restartNumberingAfterBreak="0">
    <w:nsid w:val="26A25418"/>
    <w:multiLevelType w:val="hybridMultilevel"/>
    <w:tmpl w:val="C23AB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F338F"/>
    <w:multiLevelType w:val="hybridMultilevel"/>
    <w:tmpl w:val="DFA8CC8A"/>
    <w:lvl w:ilvl="0" w:tplc="7A28AED0">
      <w:start w:val="1"/>
      <w:numFmt w:val="lowerLetter"/>
      <w:lvlText w:val="%1)"/>
      <w:lvlJc w:val="left"/>
      <w:pPr>
        <w:ind w:left="18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2A0C3C99"/>
    <w:multiLevelType w:val="hybridMultilevel"/>
    <w:tmpl w:val="12E8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65C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EC0275"/>
    <w:multiLevelType w:val="multilevel"/>
    <w:tmpl w:val="1C126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1D57B78"/>
    <w:multiLevelType w:val="hybridMultilevel"/>
    <w:tmpl w:val="20B29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F54DE5"/>
    <w:multiLevelType w:val="multilevel"/>
    <w:tmpl w:val="F99C6C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7114313"/>
    <w:multiLevelType w:val="hybridMultilevel"/>
    <w:tmpl w:val="EFC05A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7BA2290"/>
    <w:multiLevelType w:val="hybridMultilevel"/>
    <w:tmpl w:val="5CF46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65C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1544FC"/>
    <w:multiLevelType w:val="hybridMultilevel"/>
    <w:tmpl w:val="877E5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140400"/>
    <w:multiLevelType w:val="hybridMultilevel"/>
    <w:tmpl w:val="0A7227F0"/>
    <w:lvl w:ilvl="0" w:tplc="88246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D549B"/>
    <w:multiLevelType w:val="multilevel"/>
    <w:tmpl w:val="FEA6B05A"/>
    <w:styleLink w:val="Styl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2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455465AC"/>
    <w:multiLevelType w:val="hybridMultilevel"/>
    <w:tmpl w:val="962469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61F63BC"/>
    <w:multiLevelType w:val="hybridMultilevel"/>
    <w:tmpl w:val="AF74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EE4660"/>
    <w:multiLevelType w:val="hybridMultilevel"/>
    <w:tmpl w:val="59069C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5A57CB"/>
    <w:multiLevelType w:val="hybridMultilevel"/>
    <w:tmpl w:val="0D3E86BE"/>
    <w:lvl w:ilvl="0" w:tplc="D0F036B6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1E03680"/>
    <w:multiLevelType w:val="hybridMultilevel"/>
    <w:tmpl w:val="382E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7D3F1C"/>
    <w:multiLevelType w:val="hybridMultilevel"/>
    <w:tmpl w:val="AA9835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53B63D50"/>
    <w:multiLevelType w:val="hybridMultilevel"/>
    <w:tmpl w:val="CF989B2A"/>
    <w:lvl w:ilvl="0" w:tplc="28D25F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C515F"/>
    <w:multiLevelType w:val="hybridMultilevel"/>
    <w:tmpl w:val="726CF2EA"/>
    <w:lvl w:ilvl="0" w:tplc="7AB0237E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75475A"/>
    <w:multiLevelType w:val="hybridMultilevel"/>
    <w:tmpl w:val="A2B8FEE4"/>
    <w:lvl w:ilvl="0" w:tplc="3AB8051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CD600A"/>
    <w:multiLevelType w:val="hybridMultilevel"/>
    <w:tmpl w:val="FD3C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F211A"/>
    <w:multiLevelType w:val="hybridMultilevel"/>
    <w:tmpl w:val="3BF8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A72B3E"/>
    <w:multiLevelType w:val="hybridMultilevel"/>
    <w:tmpl w:val="8A348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DF24B4"/>
    <w:multiLevelType w:val="hybridMultilevel"/>
    <w:tmpl w:val="B2E8036C"/>
    <w:lvl w:ilvl="0" w:tplc="B78E5C3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5B3611"/>
    <w:multiLevelType w:val="hybridMultilevel"/>
    <w:tmpl w:val="E1EEE64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1" w15:restartNumberingAfterBreak="0">
    <w:nsid w:val="639812AA"/>
    <w:multiLevelType w:val="hybridMultilevel"/>
    <w:tmpl w:val="57EED230"/>
    <w:lvl w:ilvl="0" w:tplc="A35A2388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621B1"/>
    <w:multiLevelType w:val="hybridMultilevel"/>
    <w:tmpl w:val="7C3EE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017987"/>
    <w:multiLevelType w:val="hybridMultilevel"/>
    <w:tmpl w:val="10281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CF755A"/>
    <w:multiLevelType w:val="hybridMultilevel"/>
    <w:tmpl w:val="9E04A3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B0F680A"/>
    <w:multiLevelType w:val="multilevel"/>
    <w:tmpl w:val="1C126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C1B1100"/>
    <w:multiLevelType w:val="multilevel"/>
    <w:tmpl w:val="0A049CBC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.1.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6C747A57"/>
    <w:multiLevelType w:val="multilevel"/>
    <w:tmpl w:val="69320D90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punkt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8" w15:restartNumberingAfterBreak="0">
    <w:nsid w:val="6EAA4380"/>
    <w:multiLevelType w:val="hybridMultilevel"/>
    <w:tmpl w:val="31D4E8E0"/>
    <w:lvl w:ilvl="0" w:tplc="622A6A5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37A509C"/>
    <w:multiLevelType w:val="hybridMultilevel"/>
    <w:tmpl w:val="E83CFEAC"/>
    <w:lvl w:ilvl="0" w:tplc="9A2CFF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A7584D"/>
    <w:multiLevelType w:val="hybridMultilevel"/>
    <w:tmpl w:val="9F8AE89C"/>
    <w:lvl w:ilvl="0" w:tplc="56E8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5415F1"/>
    <w:multiLevelType w:val="multilevel"/>
    <w:tmpl w:val="DCAEB63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7E1829FB"/>
    <w:multiLevelType w:val="hybridMultilevel"/>
    <w:tmpl w:val="370C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6"/>
  </w:num>
  <w:num w:numId="3">
    <w:abstractNumId w:val="28"/>
  </w:num>
  <w:num w:numId="4">
    <w:abstractNumId w:val="15"/>
  </w:num>
  <w:num w:numId="5">
    <w:abstractNumId w:val="19"/>
  </w:num>
  <w:num w:numId="6">
    <w:abstractNumId w:val="49"/>
  </w:num>
  <w:num w:numId="7">
    <w:abstractNumId w:val="11"/>
  </w:num>
  <w:num w:numId="8">
    <w:abstractNumId w:val="33"/>
  </w:num>
  <w:num w:numId="9">
    <w:abstractNumId w:val="38"/>
  </w:num>
  <w:num w:numId="10">
    <w:abstractNumId w:val="18"/>
  </w:num>
  <w:num w:numId="11">
    <w:abstractNumId w:val="48"/>
  </w:num>
  <w:num w:numId="12">
    <w:abstractNumId w:val="25"/>
  </w:num>
  <w:num w:numId="13">
    <w:abstractNumId w:val="31"/>
  </w:num>
  <w:num w:numId="14">
    <w:abstractNumId w:val="45"/>
  </w:num>
  <w:num w:numId="15">
    <w:abstractNumId w:val="27"/>
  </w:num>
  <w:num w:numId="16">
    <w:abstractNumId w:val="59"/>
  </w:num>
  <w:num w:numId="17">
    <w:abstractNumId w:val="17"/>
  </w:num>
  <w:num w:numId="18">
    <w:abstractNumId w:val="40"/>
  </w:num>
  <w:num w:numId="19">
    <w:abstractNumId w:val="43"/>
  </w:num>
  <w:num w:numId="20">
    <w:abstractNumId w:val="29"/>
  </w:num>
  <w:num w:numId="21">
    <w:abstractNumId w:val="14"/>
  </w:num>
  <w:num w:numId="22">
    <w:abstractNumId w:val="55"/>
  </w:num>
  <w:num w:numId="23">
    <w:abstractNumId w:val="8"/>
  </w:num>
  <w:num w:numId="24">
    <w:abstractNumId w:val="10"/>
  </w:num>
  <w:num w:numId="25">
    <w:abstractNumId w:val="51"/>
  </w:num>
  <w:num w:numId="26">
    <w:abstractNumId w:val="60"/>
  </w:num>
  <w:num w:numId="27">
    <w:abstractNumId w:val="1"/>
  </w:num>
  <w:num w:numId="28">
    <w:abstractNumId w:val="2"/>
  </w:num>
  <w:num w:numId="29">
    <w:abstractNumId w:val="13"/>
  </w:num>
  <w:num w:numId="30">
    <w:abstractNumId w:val="62"/>
  </w:num>
  <w:num w:numId="31">
    <w:abstractNumId w:val="54"/>
  </w:num>
  <w:num w:numId="32">
    <w:abstractNumId w:val="44"/>
  </w:num>
  <w:num w:numId="33">
    <w:abstractNumId w:val="5"/>
  </w:num>
  <w:num w:numId="34">
    <w:abstractNumId w:val="23"/>
  </w:num>
  <w:num w:numId="35">
    <w:abstractNumId w:val="0"/>
  </w:num>
  <w:num w:numId="36">
    <w:abstractNumId w:val="24"/>
  </w:num>
  <w:num w:numId="37">
    <w:abstractNumId w:val="58"/>
  </w:num>
  <w:num w:numId="38">
    <w:abstractNumId w:val="16"/>
  </w:num>
  <w:num w:numId="39">
    <w:abstractNumId w:val="57"/>
  </w:num>
  <w:num w:numId="40">
    <w:abstractNumId w:val="4"/>
  </w:num>
  <w:num w:numId="41">
    <w:abstractNumId w:val="35"/>
  </w:num>
  <w:num w:numId="42">
    <w:abstractNumId w:val="52"/>
  </w:num>
  <w:num w:numId="43">
    <w:abstractNumId w:val="3"/>
  </w:num>
  <w:num w:numId="44">
    <w:abstractNumId w:val="20"/>
  </w:num>
  <w:num w:numId="45">
    <w:abstractNumId w:val="7"/>
  </w:num>
  <w:num w:numId="46">
    <w:abstractNumId w:val="30"/>
  </w:num>
  <w:num w:numId="47">
    <w:abstractNumId w:val="6"/>
  </w:num>
  <w:num w:numId="48">
    <w:abstractNumId w:val="61"/>
  </w:num>
  <w:num w:numId="49">
    <w:abstractNumId w:val="26"/>
  </w:num>
  <w:num w:numId="50">
    <w:abstractNumId w:val="53"/>
  </w:num>
  <w:num w:numId="51">
    <w:abstractNumId w:val="46"/>
  </w:num>
  <w:num w:numId="52">
    <w:abstractNumId w:val="50"/>
  </w:num>
  <w:num w:numId="53">
    <w:abstractNumId w:val="32"/>
  </w:num>
  <w:num w:numId="54">
    <w:abstractNumId w:val="9"/>
  </w:num>
  <w:num w:numId="55">
    <w:abstractNumId w:val="42"/>
  </w:num>
  <w:num w:numId="56">
    <w:abstractNumId w:val="37"/>
  </w:num>
  <w:num w:numId="57">
    <w:abstractNumId w:val="47"/>
  </w:num>
  <w:num w:numId="58">
    <w:abstractNumId w:val="22"/>
  </w:num>
  <w:num w:numId="59">
    <w:abstractNumId w:val="21"/>
  </w:num>
  <w:num w:numId="60">
    <w:abstractNumId w:val="41"/>
  </w:num>
  <w:num w:numId="61">
    <w:abstractNumId w:val="39"/>
  </w:num>
  <w:num w:numId="62">
    <w:abstractNumId w:val="12"/>
  </w:num>
  <w:num w:numId="63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E3"/>
    <w:rsid w:val="0026370B"/>
    <w:rsid w:val="006D664F"/>
    <w:rsid w:val="006E38CA"/>
    <w:rsid w:val="006F38E3"/>
    <w:rsid w:val="00842360"/>
    <w:rsid w:val="00893862"/>
    <w:rsid w:val="008E5E47"/>
    <w:rsid w:val="0099376B"/>
    <w:rsid w:val="00AC55AA"/>
    <w:rsid w:val="00C23CCC"/>
    <w:rsid w:val="00F01AD8"/>
    <w:rsid w:val="00F2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42B"/>
  <w15:chartTrackingRefBased/>
  <w15:docId w15:val="{1D9E3646-E41C-47E6-A8ED-54EF999F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76B"/>
    <w:pPr>
      <w:keepNext/>
      <w:ind w:right="-928"/>
      <w:outlineLvl w:val="0"/>
    </w:pPr>
    <w:rPr>
      <w:b/>
      <w:bCs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937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9376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376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937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376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376B"/>
    <w:p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9376B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9376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7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9376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99376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9376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99376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99376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9937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99376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99376B"/>
    <w:rPr>
      <w:rFonts w:ascii="Arial" w:eastAsia="Times New Roman" w:hAnsi="Arial" w:cs="Times New Roman"/>
      <w:lang w:val="x-none" w:eastAsia="x-none"/>
    </w:rPr>
  </w:style>
  <w:style w:type="paragraph" w:styleId="Bezodstpw">
    <w:name w:val="No Spacing"/>
    <w:qFormat/>
    <w:rsid w:val="0099376B"/>
    <w:pPr>
      <w:spacing w:after="0" w:line="240" w:lineRule="auto"/>
    </w:pPr>
    <w:rPr>
      <w:rFonts w:ascii="Arial" w:eastAsia="Batang" w:hAnsi="Arial" w:cs="Times New Roman"/>
    </w:rPr>
  </w:style>
  <w:style w:type="numbering" w:customStyle="1" w:styleId="Styl1">
    <w:name w:val="Styl1"/>
    <w:uiPriority w:val="99"/>
    <w:rsid w:val="0099376B"/>
    <w:pPr>
      <w:numPr>
        <w:numId w:val="1"/>
      </w:numPr>
    </w:pPr>
  </w:style>
  <w:style w:type="paragraph" w:customStyle="1" w:styleId="ZnakZnak1ZnakZnakZnakZnakZnakZnakZnakZnak">
    <w:name w:val="Znak Znak1 Znak Znak Znak Znak Znak Znak Znak Znak"/>
    <w:basedOn w:val="Normalny"/>
    <w:rsid w:val="0099376B"/>
    <w:rPr>
      <w:rFonts w:ascii="Arial" w:hAnsi="Arial" w:cs="Arial"/>
    </w:rPr>
  </w:style>
  <w:style w:type="character" w:styleId="Hipercze">
    <w:name w:val="Hyperlink"/>
    <w:rsid w:val="0099376B"/>
    <w:rPr>
      <w:color w:val="0000FF"/>
      <w:u w:val="single"/>
    </w:rPr>
  </w:style>
  <w:style w:type="paragraph" w:styleId="Tytu">
    <w:name w:val="Title"/>
    <w:aliases w:val=" Znak"/>
    <w:basedOn w:val="Normalny"/>
    <w:link w:val="TytuZnak"/>
    <w:qFormat/>
    <w:rsid w:val="0099376B"/>
    <w:pPr>
      <w:tabs>
        <w:tab w:val="left" w:pos="9096"/>
      </w:tabs>
      <w:jc w:val="center"/>
    </w:pPr>
    <w:rPr>
      <w:rFonts w:ascii="Arial" w:hAnsi="Arial"/>
      <w:b/>
      <w:bCs/>
      <w:sz w:val="36"/>
      <w:szCs w:val="36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99376B"/>
    <w:rPr>
      <w:rFonts w:ascii="Arial" w:eastAsia="Times New Roman" w:hAnsi="Arial" w:cs="Times New Roman"/>
      <w:b/>
      <w:bCs/>
      <w:sz w:val="36"/>
      <w:szCs w:val="36"/>
      <w:lang w:val="x-none" w:eastAsia="x-none"/>
    </w:rPr>
  </w:style>
  <w:style w:type="paragraph" w:styleId="Podtytu">
    <w:name w:val="Subtitle"/>
    <w:basedOn w:val="Normalny"/>
    <w:link w:val="PodtytuZnak"/>
    <w:qFormat/>
    <w:rsid w:val="0099376B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99376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99376B"/>
    <w:rPr>
      <w:rFonts w:ascii="Arial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6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99376B"/>
    <w:rPr>
      <w:b/>
      <w:bCs/>
      <w:i/>
      <w:i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376B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9376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9376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99376B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937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9376B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37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9376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376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ost">
    <w:name w:val="tekst ost"/>
    <w:basedOn w:val="Normalny"/>
    <w:rsid w:val="0099376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9376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37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1">
    <w:name w:val="text1"/>
    <w:rsid w:val="0099376B"/>
    <w:rPr>
      <w:rFonts w:ascii="Verdana" w:hAnsi="Verdana" w:cs="Verdana"/>
      <w:color w:val="000000"/>
      <w:sz w:val="20"/>
      <w:szCs w:val="20"/>
    </w:rPr>
  </w:style>
  <w:style w:type="paragraph" w:styleId="Lista">
    <w:name w:val="List"/>
    <w:basedOn w:val="Normalny"/>
    <w:rsid w:val="0099376B"/>
    <w:pPr>
      <w:ind w:left="283" w:hanging="283"/>
    </w:pPr>
    <w:rPr>
      <w:rFonts w:ascii="Arial" w:hAnsi="Arial" w:cs="Arial"/>
      <w:sz w:val="22"/>
      <w:szCs w:val="22"/>
    </w:rPr>
  </w:style>
  <w:style w:type="paragraph" w:styleId="Lista5">
    <w:name w:val="List 5"/>
    <w:basedOn w:val="Normalny"/>
    <w:rsid w:val="0099376B"/>
    <w:pPr>
      <w:ind w:left="1415" w:hanging="283"/>
    </w:pPr>
  </w:style>
  <w:style w:type="paragraph" w:styleId="Lista2">
    <w:name w:val="List 2"/>
    <w:basedOn w:val="Normalny"/>
    <w:rsid w:val="0099376B"/>
    <w:pPr>
      <w:ind w:left="566" w:hanging="283"/>
    </w:pPr>
  </w:style>
  <w:style w:type="paragraph" w:customStyle="1" w:styleId="Skrconyadreszwrotny">
    <w:name w:val="Skrócony adres zwrotny"/>
    <w:basedOn w:val="Normalny"/>
    <w:rsid w:val="0099376B"/>
  </w:style>
  <w:style w:type="paragraph" w:styleId="NormalnyWeb">
    <w:name w:val="Normal (Web)"/>
    <w:basedOn w:val="Normalny"/>
    <w:rsid w:val="0099376B"/>
  </w:style>
  <w:style w:type="paragraph" w:styleId="Tekstpodstawowywcity2">
    <w:name w:val="Body Text Indent 2"/>
    <w:basedOn w:val="Normalny"/>
    <w:link w:val="Tekstpodstawowywcity2Znak"/>
    <w:rsid w:val="0099376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37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3">
    <w:name w:val="List 3"/>
    <w:basedOn w:val="Normalny"/>
    <w:rsid w:val="0099376B"/>
    <w:pPr>
      <w:ind w:left="849" w:hanging="283"/>
    </w:pPr>
  </w:style>
  <w:style w:type="paragraph" w:customStyle="1" w:styleId="Default">
    <w:name w:val="Default"/>
    <w:rsid w:val="009937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9376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99376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rsid w:val="009937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37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937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937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">
    <w:name w:val="Styl"/>
    <w:rsid w:val="00993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99376B"/>
  </w:style>
  <w:style w:type="paragraph" w:styleId="Akapitzlist">
    <w:name w:val="List Paragraph"/>
    <w:aliases w:val="CW_Lista,sw tekst,L1,Numerowanie,2 heading,A_wyliczenie,K-P_odwolanie,Akapit z listą5,maz_wyliczenie,opis dzialania,List Paragraph,Akapit z listą BS,lp1,Preambuła,CP-UC,CP-Punkty,Bullet List,List - bullets,Equipment,Bullet 1,b1"/>
    <w:basedOn w:val="Normalny"/>
    <w:link w:val="AkapitzlistZnak"/>
    <w:uiPriority w:val="99"/>
    <w:qFormat/>
    <w:rsid w:val="00993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DWNormalny">
    <w:name w:val="SZDW Normalny"/>
    <w:basedOn w:val="Normalny"/>
    <w:link w:val="SZDWNormalnyZnak"/>
    <w:rsid w:val="0099376B"/>
    <w:pPr>
      <w:spacing w:before="120" w:line="276" w:lineRule="auto"/>
      <w:jc w:val="both"/>
    </w:pPr>
    <w:rPr>
      <w:rFonts w:ascii="Arial Narrow" w:hAnsi="Arial Narrow"/>
      <w:lang w:val="x-none" w:eastAsia="x-none"/>
    </w:rPr>
  </w:style>
  <w:style w:type="character" w:customStyle="1" w:styleId="SZDWNormalnyZnak">
    <w:name w:val="SZDW Normalny Znak"/>
    <w:link w:val="SZDWNormalny"/>
    <w:locked/>
    <w:rsid w:val="0099376B"/>
    <w:rPr>
      <w:rFonts w:ascii="Arial Narrow" w:eastAsia="Times New Roman" w:hAnsi="Arial Narrow" w:cs="Times New Roman"/>
      <w:sz w:val="24"/>
      <w:szCs w:val="24"/>
      <w:lang w:val="x-none" w:eastAsia="x-none"/>
    </w:rPr>
  </w:style>
  <w:style w:type="character" w:customStyle="1" w:styleId="ZnakZnak3">
    <w:name w:val="Znak Znak3"/>
    <w:rsid w:val="0099376B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">
    <w:name w:val="Znak Znak"/>
    <w:rsid w:val="0099376B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Akapitzlist1">
    <w:name w:val="Akapit z listą1"/>
    <w:aliases w:val="normalny tekst"/>
    <w:basedOn w:val="Normalny"/>
    <w:link w:val="ListParagraphChar"/>
    <w:rsid w:val="0099376B"/>
    <w:pPr>
      <w:spacing w:after="200" w:line="276" w:lineRule="auto"/>
      <w:ind w:left="708"/>
    </w:pPr>
    <w:rPr>
      <w:rFonts w:ascii="Calibri" w:hAnsi="Calibri"/>
      <w:sz w:val="22"/>
      <w:szCs w:val="22"/>
      <w:lang w:val="x-none" w:eastAsia="en-US"/>
    </w:rPr>
  </w:style>
  <w:style w:type="paragraph" w:customStyle="1" w:styleId="Bezodstpw1">
    <w:name w:val="Bez odstępów1"/>
    <w:rsid w:val="009937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locked/>
    <w:rsid w:val="0099376B"/>
    <w:rPr>
      <w:rFonts w:eastAsia="Lucida Sans Unicode" w:cs="Mangal"/>
      <w:kern w:val="1"/>
      <w:sz w:val="24"/>
      <w:szCs w:val="24"/>
      <w:lang w:val="x-none" w:eastAsia="hi-IN" w:bidi="hi-IN"/>
    </w:rPr>
  </w:style>
  <w:style w:type="paragraph" w:customStyle="1" w:styleId="ListParagraph1">
    <w:name w:val="List Paragraph1"/>
    <w:basedOn w:val="Normalny"/>
    <w:rsid w:val="0099376B"/>
    <w:pPr>
      <w:suppressAutoHyphens/>
      <w:spacing w:line="100" w:lineRule="atLeast"/>
    </w:pPr>
    <w:rPr>
      <w:kern w:val="1"/>
      <w:lang w:eastAsia="ar-SA"/>
    </w:rPr>
  </w:style>
  <w:style w:type="character" w:customStyle="1" w:styleId="HeaderChar">
    <w:name w:val="Header Char"/>
    <w:locked/>
    <w:rsid w:val="0099376B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ListParagraphChar">
    <w:name w:val="List Paragraph Char"/>
    <w:aliases w:val="normalny tekst Char"/>
    <w:link w:val="Akapitzlist1"/>
    <w:locked/>
    <w:rsid w:val="0099376B"/>
    <w:rPr>
      <w:rFonts w:ascii="Calibri" w:eastAsia="Times New Roman" w:hAnsi="Calibri" w:cs="Times New Roman"/>
      <w:lang w:val="x-none"/>
    </w:rPr>
  </w:style>
  <w:style w:type="paragraph" w:customStyle="1" w:styleId="ZnakZnak2ZnakZnak">
    <w:name w:val="Znak Znak2 Znak Znak"/>
    <w:basedOn w:val="Normalny"/>
    <w:rsid w:val="0099376B"/>
    <w:rPr>
      <w:rFonts w:ascii="Arial" w:hAnsi="Arial" w:cs="Arial"/>
    </w:rPr>
  </w:style>
  <w:style w:type="character" w:styleId="UyteHipercze">
    <w:name w:val="FollowedHyperlink"/>
    <w:rsid w:val="0099376B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rsid w:val="0099376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7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99376B"/>
    <w:rPr>
      <w:vertAlign w:val="superscript"/>
    </w:rPr>
  </w:style>
  <w:style w:type="paragraph" w:customStyle="1" w:styleId="normaltableau">
    <w:name w:val="normal_tableau"/>
    <w:basedOn w:val="Normalny"/>
    <w:rsid w:val="0099376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">
    <w:name w:val="Znak Znak1"/>
    <w:basedOn w:val="Normalny"/>
    <w:rsid w:val="0099376B"/>
    <w:rPr>
      <w:rFonts w:ascii="Arial" w:hAnsi="Arial" w:cs="Arial"/>
    </w:rPr>
  </w:style>
  <w:style w:type="numbering" w:customStyle="1" w:styleId="Styl2">
    <w:name w:val="Styl2"/>
    <w:rsid w:val="0099376B"/>
    <w:pPr>
      <w:numPr>
        <w:numId w:val="2"/>
      </w:numPr>
    </w:pPr>
  </w:style>
  <w:style w:type="table" w:styleId="Tabela-Siatka">
    <w:name w:val="Table Grid"/>
    <w:basedOn w:val="Standardowy"/>
    <w:uiPriority w:val="39"/>
    <w:rsid w:val="0099376B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99376B"/>
  </w:style>
  <w:style w:type="paragraph" w:customStyle="1" w:styleId="ZnakZnak0">
    <w:name w:val="Znak Znak"/>
    <w:basedOn w:val="Normalny"/>
    <w:rsid w:val="0099376B"/>
    <w:rPr>
      <w:rFonts w:ascii="Arial" w:hAnsi="Arial" w:cs="Arial"/>
    </w:rPr>
  </w:style>
  <w:style w:type="paragraph" w:customStyle="1" w:styleId="Akapitzlist10">
    <w:name w:val="Akapit z listą1"/>
    <w:basedOn w:val="Normalny"/>
    <w:rsid w:val="0099376B"/>
    <w:pPr>
      <w:ind w:left="720"/>
      <w:jc w:val="both"/>
    </w:pPr>
    <w:rPr>
      <w:rFonts w:eastAsia="Calibri"/>
    </w:rPr>
  </w:style>
  <w:style w:type="character" w:styleId="Numerstrony">
    <w:name w:val="page number"/>
    <w:rsid w:val="0099376B"/>
  </w:style>
  <w:style w:type="paragraph" w:customStyle="1" w:styleId="WW-NormalnyWeb">
    <w:name w:val="WW-Normalny (Web)"/>
    <w:basedOn w:val="Normalny"/>
    <w:rsid w:val="0099376B"/>
    <w:pPr>
      <w:suppressAutoHyphens/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Tekstpodstawowy21">
    <w:name w:val="Tekst podstawowy 21"/>
    <w:basedOn w:val="Normalny"/>
    <w:rsid w:val="0099376B"/>
    <w:pPr>
      <w:suppressAutoHyphens/>
      <w:spacing w:after="200" w:line="276" w:lineRule="auto"/>
    </w:pPr>
    <w:rPr>
      <w:rFonts w:ascii="Calibri" w:hAnsi="Calibri" w:cs="Calibri"/>
      <w:szCs w:val="22"/>
      <w:lang w:eastAsia="ar-SA"/>
    </w:rPr>
  </w:style>
  <w:style w:type="paragraph" w:customStyle="1" w:styleId="ZnakZnak4">
    <w:name w:val="Znak Znak4"/>
    <w:basedOn w:val="Normalny"/>
    <w:rsid w:val="0099376B"/>
    <w:rPr>
      <w:rFonts w:ascii="Arial" w:hAnsi="Arial" w:cs="Arial"/>
    </w:rPr>
  </w:style>
  <w:style w:type="paragraph" w:customStyle="1" w:styleId="ZnakZnak1ZnakZnakZnakZnakZnakZnak">
    <w:name w:val="Znak Znak1 Znak Znak Znak Znak Znak Znak"/>
    <w:basedOn w:val="Normalny"/>
    <w:rsid w:val="0099376B"/>
    <w:rPr>
      <w:rFonts w:ascii="Arial" w:hAnsi="Arial" w:cs="Arial"/>
    </w:rPr>
  </w:style>
  <w:style w:type="paragraph" w:customStyle="1" w:styleId="ZnakZnak1ZnakZnakZnakZnakZnakZnakZnakZnak0">
    <w:name w:val="Znak Znak1 Znak Znak Znak Znak Znak Znak Znak Znak"/>
    <w:basedOn w:val="Normalny"/>
    <w:rsid w:val="0099376B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99376B"/>
    <w:rPr>
      <w:sz w:val="16"/>
    </w:rPr>
  </w:style>
  <w:style w:type="paragraph" w:customStyle="1" w:styleId="Punkt">
    <w:name w:val="Punkt"/>
    <w:basedOn w:val="Normalny"/>
    <w:qFormat/>
    <w:rsid w:val="0099376B"/>
    <w:pPr>
      <w:numPr>
        <w:numId w:val="39"/>
      </w:numPr>
      <w:spacing w:after="200" w:line="360" w:lineRule="auto"/>
    </w:pPr>
    <w:rPr>
      <w:rFonts w:ascii="Arial" w:eastAsia="Calibri" w:hAnsi="Arial" w:cs="Arial"/>
      <w:b/>
      <w:lang w:eastAsia="en-US"/>
    </w:rPr>
  </w:style>
  <w:style w:type="paragraph" w:customStyle="1" w:styleId="Podpunkt">
    <w:name w:val="Podpunkt"/>
    <w:basedOn w:val="Normalny"/>
    <w:link w:val="PodpunktZnak"/>
    <w:qFormat/>
    <w:rsid w:val="0099376B"/>
    <w:pPr>
      <w:numPr>
        <w:ilvl w:val="1"/>
        <w:numId w:val="39"/>
      </w:numPr>
      <w:spacing w:after="200" w:line="360" w:lineRule="auto"/>
    </w:pPr>
    <w:rPr>
      <w:rFonts w:ascii="Arial" w:eastAsia="Calibri" w:hAnsi="Arial"/>
      <w:b/>
      <w:lang w:val="x-none" w:eastAsia="en-US"/>
    </w:rPr>
  </w:style>
  <w:style w:type="character" w:customStyle="1" w:styleId="PodpunktZnak">
    <w:name w:val="Podpunkt Znak"/>
    <w:link w:val="Podpunkt"/>
    <w:rsid w:val="0099376B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Tretekstu">
    <w:name w:val="Treść tekstu"/>
    <w:basedOn w:val="Punkt"/>
    <w:link w:val="TretekstuZnak"/>
    <w:qFormat/>
    <w:rsid w:val="0099376B"/>
    <w:pPr>
      <w:numPr>
        <w:numId w:val="0"/>
      </w:numPr>
      <w:ind w:left="720"/>
    </w:pPr>
    <w:rPr>
      <w:rFonts w:cs="Times New Roman"/>
      <w:b w:val="0"/>
      <w:lang w:val="x-none"/>
    </w:rPr>
  </w:style>
  <w:style w:type="character" w:customStyle="1" w:styleId="TretekstuZnak">
    <w:name w:val="Treść tekstu Znak"/>
    <w:link w:val="Tretekstu"/>
    <w:rsid w:val="0099376B"/>
    <w:rPr>
      <w:rFonts w:ascii="Arial" w:eastAsia="Calibri" w:hAnsi="Arial" w:cs="Times New Roman"/>
      <w:sz w:val="24"/>
      <w:szCs w:val="24"/>
      <w:lang w:val="x-none"/>
    </w:rPr>
  </w:style>
  <w:style w:type="character" w:customStyle="1" w:styleId="dane1">
    <w:name w:val="dane1"/>
    <w:rsid w:val="0099376B"/>
    <w:rPr>
      <w:color w:val="0000CD"/>
    </w:rPr>
  </w:style>
  <w:style w:type="paragraph" w:styleId="Tekstblokowy">
    <w:name w:val="Block Text"/>
    <w:basedOn w:val="Normalny"/>
    <w:rsid w:val="0099376B"/>
    <w:pPr>
      <w:ind w:left="5400" w:right="70"/>
      <w:jc w:val="center"/>
    </w:pPr>
    <w:rPr>
      <w:i/>
      <w:szCs w:val="18"/>
    </w:rPr>
  </w:style>
  <w:style w:type="paragraph" w:customStyle="1" w:styleId="Style2">
    <w:name w:val="Style2"/>
    <w:basedOn w:val="Normalny"/>
    <w:rsid w:val="0099376B"/>
    <w:pPr>
      <w:widowControl w:val="0"/>
      <w:autoSpaceDE w:val="0"/>
      <w:autoSpaceDN w:val="0"/>
      <w:adjustRightInd w:val="0"/>
      <w:jc w:val="right"/>
    </w:pPr>
  </w:style>
  <w:style w:type="paragraph" w:customStyle="1" w:styleId="Style6">
    <w:name w:val="Style6"/>
    <w:basedOn w:val="Normalny"/>
    <w:rsid w:val="0099376B"/>
    <w:pPr>
      <w:widowControl w:val="0"/>
      <w:autoSpaceDE w:val="0"/>
      <w:autoSpaceDN w:val="0"/>
      <w:adjustRightInd w:val="0"/>
      <w:spacing w:line="216" w:lineRule="exact"/>
      <w:ind w:hanging="384"/>
      <w:jc w:val="both"/>
    </w:pPr>
  </w:style>
  <w:style w:type="paragraph" w:customStyle="1" w:styleId="Style7">
    <w:name w:val="Style7"/>
    <w:basedOn w:val="Normalny"/>
    <w:rsid w:val="0099376B"/>
    <w:pPr>
      <w:widowControl w:val="0"/>
      <w:autoSpaceDE w:val="0"/>
      <w:autoSpaceDN w:val="0"/>
      <w:adjustRightInd w:val="0"/>
      <w:spacing w:line="216" w:lineRule="exact"/>
      <w:ind w:hanging="322"/>
      <w:jc w:val="both"/>
    </w:pPr>
  </w:style>
  <w:style w:type="character" w:customStyle="1" w:styleId="FontStyle53">
    <w:name w:val="Font Style53"/>
    <w:rsid w:val="0099376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2">
    <w:name w:val="Font Style62"/>
    <w:rsid w:val="009937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rsid w:val="0099376B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Normalny"/>
    <w:rsid w:val="0099376B"/>
    <w:pPr>
      <w:widowControl w:val="0"/>
      <w:autoSpaceDE w:val="0"/>
      <w:autoSpaceDN w:val="0"/>
      <w:adjustRightInd w:val="0"/>
      <w:spacing w:line="216" w:lineRule="exact"/>
      <w:ind w:hanging="259"/>
      <w:jc w:val="both"/>
    </w:pPr>
  </w:style>
  <w:style w:type="character" w:customStyle="1" w:styleId="FontStyle24">
    <w:name w:val="Font Style24"/>
    <w:rsid w:val="0099376B"/>
    <w:rPr>
      <w:rFonts w:ascii="Times New Roman" w:hAnsi="Times New Roman" w:cs="Times New Roman"/>
      <w:sz w:val="18"/>
      <w:szCs w:val="18"/>
    </w:rPr>
  </w:style>
  <w:style w:type="character" w:customStyle="1" w:styleId="Teksttreci4">
    <w:name w:val="Tekst treści (4)_"/>
    <w:link w:val="Teksttreci40"/>
    <w:rsid w:val="0099376B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376B"/>
    <w:pPr>
      <w:widowControl w:val="0"/>
      <w:shd w:val="clear" w:color="auto" w:fill="FFFFFF"/>
      <w:spacing w:before="240" w:after="60" w:line="250" w:lineRule="exact"/>
      <w:ind w:hanging="4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stawowy2">
    <w:name w:val="Podstawowy2"/>
    <w:basedOn w:val="Normalny"/>
    <w:next w:val="Normalny"/>
    <w:rsid w:val="0099376B"/>
    <w:pPr>
      <w:widowControl w:val="0"/>
      <w:suppressAutoHyphens/>
      <w:spacing w:line="360" w:lineRule="auto"/>
      <w:jc w:val="both"/>
    </w:pPr>
    <w:rPr>
      <w:szCs w:val="20"/>
    </w:rPr>
  </w:style>
  <w:style w:type="paragraph" w:customStyle="1" w:styleId="Style3">
    <w:name w:val="Style3"/>
    <w:basedOn w:val="Normalny"/>
    <w:rsid w:val="0099376B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4">
    <w:name w:val="Style4"/>
    <w:basedOn w:val="Normalny"/>
    <w:rsid w:val="0099376B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5">
    <w:name w:val="Style25"/>
    <w:basedOn w:val="Normalny"/>
    <w:rsid w:val="0099376B"/>
    <w:pPr>
      <w:widowControl w:val="0"/>
      <w:autoSpaceDE w:val="0"/>
      <w:autoSpaceDN w:val="0"/>
      <w:adjustRightInd w:val="0"/>
      <w:spacing w:line="206" w:lineRule="exact"/>
      <w:ind w:firstLine="840"/>
    </w:pPr>
  </w:style>
  <w:style w:type="paragraph" w:customStyle="1" w:styleId="Style29">
    <w:name w:val="Style29"/>
    <w:basedOn w:val="Normalny"/>
    <w:rsid w:val="0099376B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41">
    <w:name w:val="Style41"/>
    <w:basedOn w:val="Normalny"/>
    <w:rsid w:val="0099376B"/>
    <w:pPr>
      <w:widowControl w:val="0"/>
      <w:autoSpaceDE w:val="0"/>
      <w:autoSpaceDN w:val="0"/>
      <w:adjustRightInd w:val="0"/>
    </w:pPr>
  </w:style>
  <w:style w:type="character" w:customStyle="1" w:styleId="highlight">
    <w:name w:val="highlight"/>
    <w:basedOn w:val="Domylnaczcionkaakapitu"/>
    <w:rsid w:val="0099376B"/>
  </w:style>
  <w:style w:type="paragraph" w:customStyle="1" w:styleId="Style10">
    <w:name w:val="Style10"/>
    <w:basedOn w:val="Normalny"/>
    <w:rsid w:val="0099376B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13">
    <w:name w:val="Style13"/>
    <w:basedOn w:val="Normalny"/>
    <w:rsid w:val="0099376B"/>
    <w:pPr>
      <w:widowControl w:val="0"/>
      <w:autoSpaceDE w:val="0"/>
      <w:autoSpaceDN w:val="0"/>
      <w:adjustRightInd w:val="0"/>
      <w:spacing w:line="240" w:lineRule="exact"/>
      <w:ind w:hanging="418"/>
      <w:jc w:val="both"/>
    </w:pPr>
  </w:style>
  <w:style w:type="character" w:customStyle="1" w:styleId="AkapitzlistZnak">
    <w:name w:val="Akapit z listą Znak"/>
    <w:aliases w:val="CW_Lista Znak,sw tekst Znak,L1 Znak,Numerowanie Znak,2 heading Znak,A_wyliczenie Znak,K-P_odwolanie Znak,Akapit z listą5 Znak,maz_wyliczenie Znak,opis dzialania Znak,List Paragraph Znak,Akapit z listą BS Znak,lp1 Znak,Preambuła Znak"/>
    <w:link w:val="Akapitzlist"/>
    <w:uiPriority w:val="99"/>
    <w:locked/>
    <w:rsid w:val="0099376B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6B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6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99376B"/>
    <w:rPr>
      <w:i/>
      <w:iCs/>
    </w:rPr>
  </w:style>
  <w:style w:type="character" w:styleId="Pogrubienie">
    <w:name w:val="Strong"/>
    <w:uiPriority w:val="22"/>
    <w:qFormat/>
    <w:rsid w:val="0099376B"/>
    <w:rPr>
      <w:b/>
      <w:bCs/>
    </w:rPr>
  </w:style>
  <w:style w:type="paragraph" w:styleId="Poprawka">
    <w:name w:val="Revision"/>
    <w:hidden/>
    <w:uiPriority w:val="99"/>
    <w:semiHidden/>
    <w:rsid w:val="0099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8355</Words>
  <Characters>50134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Płońska</dc:creator>
  <cp:keywords/>
  <dc:description/>
  <cp:lastModifiedBy>Roksana Płońska</cp:lastModifiedBy>
  <cp:revision>4</cp:revision>
  <dcterms:created xsi:type="dcterms:W3CDTF">2024-02-01T11:40:00Z</dcterms:created>
  <dcterms:modified xsi:type="dcterms:W3CDTF">2024-02-02T07:03:00Z</dcterms:modified>
</cp:coreProperties>
</file>