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08" w:rsidRPr="00050108" w:rsidRDefault="00D53A0C" w:rsidP="00370F30">
      <w:pPr>
        <w:keepNext/>
        <w:widowControl w:val="0"/>
        <w:tabs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W</w:t>
      </w:r>
      <w:r w:rsidRPr="00D53A0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YKONANIE I ODNOW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A</w:t>
      </w:r>
      <w:r w:rsidRPr="00D53A0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 xml:space="preserve"> OZNAKOWANIA POZIOMEGO NA DROGACH </w:t>
      </w:r>
      <w:r w:rsidR="00370F30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POWIATOWYCH</w:t>
      </w:r>
      <w:r w:rsidRPr="00D53A0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 xml:space="preserve"> ADMINISTROWANYCH PRZEZ </w:t>
      </w:r>
      <w:r w:rsidR="00370F30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ZARZĄD DRÓG POWIATOWYCH W OSTROŁĘCE</w:t>
      </w:r>
    </w:p>
    <w:p w:rsidR="00050108" w:rsidRPr="00050108" w:rsidRDefault="00050108" w:rsidP="000501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50108" w:rsidRPr="00050108" w:rsidRDefault="00050108" w:rsidP="00050108">
      <w:pPr>
        <w:keepNext/>
        <w:widowControl w:val="0"/>
        <w:spacing w:after="0" w:line="240" w:lineRule="auto"/>
        <w:outlineLvl w:val="0"/>
        <w:rPr>
          <w:rFonts w:ascii="Tahoma" w:eastAsia="Times New Roman" w:hAnsi="Tahoma" w:cs="Tahoma"/>
          <w:b/>
          <w:snapToGrid w:val="0"/>
          <w:sz w:val="20"/>
          <w:szCs w:val="20"/>
          <w:lang w:eastAsia="pl-PL"/>
        </w:rPr>
      </w:pPr>
      <w:bookmarkStart w:id="0" w:name="_Toc316558858"/>
      <w:r w:rsidRPr="00050108">
        <w:rPr>
          <w:rFonts w:ascii="Tahoma" w:eastAsia="Times New Roman" w:hAnsi="Tahoma" w:cs="Tahoma"/>
          <w:b/>
          <w:snapToGrid w:val="0"/>
          <w:sz w:val="20"/>
          <w:szCs w:val="20"/>
          <w:lang w:eastAsia="pl-PL"/>
        </w:rPr>
        <w:t>1. WSTĘP</w:t>
      </w:r>
      <w:bookmarkEnd w:id="0"/>
    </w:p>
    <w:p w:rsidR="00050108" w:rsidRPr="00050108" w:rsidRDefault="00050108" w:rsidP="00050108">
      <w:pPr>
        <w:keepNext/>
        <w:widowControl w:val="0"/>
        <w:spacing w:after="0" w:line="240" w:lineRule="auto"/>
        <w:outlineLvl w:val="0"/>
        <w:rPr>
          <w:rFonts w:ascii="Tahoma" w:eastAsia="Times New Roman" w:hAnsi="Tahoma" w:cs="Tahoma"/>
          <w:b/>
          <w:snapToGrid w:val="0"/>
          <w:sz w:val="18"/>
          <w:szCs w:val="20"/>
          <w:lang w:eastAsia="pl-PL"/>
        </w:rPr>
      </w:pPr>
      <w:bookmarkStart w:id="1" w:name="_Toc316558859"/>
      <w:r w:rsidRPr="00050108">
        <w:rPr>
          <w:rFonts w:ascii="Tahoma" w:eastAsia="Times New Roman" w:hAnsi="Tahoma" w:cs="Tahoma"/>
          <w:b/>
          <w:snapToGrid w:val="0"/>
          <w:sz w:val="18"/>
          <w:szCs w:val="20"/>
          <w:lang w:eastAsia="pl-PL"/>
        </w:rPr>
        <w:t>1.1. Przedmiot SST</w:t>
      </w:r>
      <w:bookmarkEnd w:id="1"/>
    </w:p>
    <w:p w:rsidR="000D00A7" w:rsidRDefault="00050108" w:rsidP="000D00A7">
      <w:pPr>
        <w:spacing w:after="0"/>
        <w:jc w:val="both"/>
        <w:rPr>
          <w:rFonts w:ascii="Tahoma" w:hAnsi="Tahoma" w:cs="Tahoma"/>
          <w:sz w:val="18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ab/>
        <w:t xml:space="preserve">Przedmiotem niniejszej szczegółowej specyfikacji technicznej (SST) są wymagania dotyczące </w:t>
      </w:r>
      <w:r w:rsidR="00C11745" w:rsidRPr="00050108">
        <w:rPr>
          <w:rFonts w:ascii="Tahoma" w:eastAsia="Times New Roman" w:hAnsi="Tahoma" w:cs="Tahoma"/>
          <w:sz w:val="18"/>
          <w:szCs w:val="20"/>
          <w:lang w:eastAsia="pl-PL"/>
        </w:rPr>
        <w:t>realizacji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i odbioru robót związanych z </w:t>
      </w:r>
      <w:r w:rsidR="00C11745">
        <w:rPr>
          <w:rFonts w:ascii="Tahoma" w:eastAsia="Times New Roman" w:hAnsi="Tahoma" w:cs="Tahoma"/>
          <w:sz w:val="18"/>
          <w:szCs w:val="20"/>
          <w:lang w:eastAsia="pl-PL"/>
        </w:rPr>
        <w:t xml:space="preserve">wykonaniem i odnową oznakowania poziomego na drogach </w:t>
      </w:r>
      <w:r w:rsidR="00370F30">
        <w:rPr>
          <w:rFonts w:ascii="Tahoma" w:eastAsia="Times New Roman" w:hAnsi="Tahoma" w:cs="Tahoma"/>
          <w:sz w:val="18"/>
          <w:szCs w:val="20"/>
          <w:lang w:eastAsia="pl-PL"/>
        </w:rPr>
        <w:t>powiatowych</w:t>
      </w:r>
      <w:r w:rsidR="00C11745">
        <w:rPr>
          <w:rFonts w:ascii="Tahoma" w:eastAsia="Times New Roman" w:hAnsi="Tahoma" w:cs="Tahoma"/>
          <w:sz w:val="18"/>
          <w:szCs w:val="20"/>
          <w:lang w:eastAsia="pl-PL"/>
        </w:rPr>
        <w:t xml:space="preserve"> administrowanych </w:t>
      </w:r>
      <w:r w:rsidR="00AA62AD">
        <w:rPr>
          <w:rFonts w:ascii="Tahoma" w:eastAsia="Times New Roman" w:hAnsi="Tahoma" w:cs="Tahoma"/>
          <w:sz w:val="18"/>
          <w:szCs w:val="20"/>
          <w:lang w:eastAsia="pl-PL"/>
        </w:rPr>
        <w:br/>
      </w:r>
      <w:r w:rsidR="00931992" w:rsidRPr="003506BD">
        <w:rPr>
          <w:rFonts w:ascii="Tahoma" w:hAnsi="Tahoma" w:cs="Tahoma"/>
          <w:sz w:val="18"/>
        </w:rPr>
        <w:t xml:space="preserve">przez </w:t>
      </w:r>
      <w:bookmarkStart w:id="2" w:name="_Toc316558860"/>
      <w:r w:rsidR="00370F30">
        <w:rPr>
          <w:rFonts w:ascii="Tahoma" w:hAnsi="Tahoma" w:cs="Tahoma"/>
          <w:sz w:val="18"/>
        </w:rPr>
        <w:t>Zarząd Dróg Powiatowych w Ostrołęce</w:t>
      </w:r>
      <w:r w:rsidR="00931C10">
        <w:rPr>
          <w:rFonts w:ascii="Tahoma" w:hAnsi="Tahoma" w:cs="Tahoma"/>
          <w:sz w:val="18"/>
        </w:rPr>
        <w:t>.</w:t>
      </w:r>
    </w:p>
    <w:p w:rsidR="00050108" w:rsidRPr="00050108" w:rsidRDefault="00050108" w:rsidP="00050108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</w:pPr>
      <w:r w:rsidRPr="00050108"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  <w:t>1.2. Zakres stosowania SST</w:t>
      </w:r>
      <w:bookmarkEnd w:id="2"/>
    </w:p>
    <w:p w:rsidR="00050108" w:rsidRPr="00050108" w:rsidRDefault="00050108" w:rsidP="00050108">
      <w:p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            Szczegółowa specyfikacja techniczna (SST) jest </w:t>
      </w:r>
      <w:r w:rsidR="00AA62AD" w:rsidRPr="00050108">
        <w:rPr>
          <w:rFonts w:ascii="Tahoma" w:eastAsia="Times New Roman" w:hAnsi="Tahoma" w:cs="Tahoma"/>
          <w:sz w:val="18"/>
          <w:szCs w:val="20"/>
          <w:lang w:eastAsia="pl-PL"/>
        </w:rPr>
        <w:t>stosowana, jako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dokument przetargowy i kontraktowy </w:t>
      </w:r>
      <w:r w:rsidR="00AA62AD">
        <w:rPr>
          <w:rFonts w:ascii="Tahoma" w:eastAsia="Times New Roman" w:hAnsi="Tahoma" w:cs="Tahoma"/>
          <w:sz w:val="18"/>
          <w:szCs w:val="20"/>
          <w:lang w:eastAsia="pl-PL"/>
        </w:rPr>
        <w:br/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przy zlecaniu i realizacji robót na drogach krajowych.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ab/>
      </w:r>
    </w:p>
    <w:p w:rsidR="00050108" w:rsidRPr="00050108" w:rsidRDefault="00050108" w:rsidP="00050108">
      <w:p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</w:p>
    <w:p w:rsidR="00050108" w:rsidRPr="00050108" w:rsidRDefault="00050108" w:rsidP="00AA62AD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</w:pPr>
      <w:bookmarkStart w:id="3" w:name="_Toc316558861"/>
      <w:r w:rsidRPr="00050108"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  <w:t>1.3. Zakres robót objętych SST</w:t>
      </w:r>
      <w:bookmarkEnd w:id="3"/>
    </w:p>
    <w:p w:rsidR="00050108" w:rsidRPr="00050108" w:rsidRDefault="00050108" w:rsidP="00AA62A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ab/>
        <w:t xml:space="preserve">Ustalenia zawarte w niniejszej specyfikacji dotyczą zasad prowadzenia robót związanych z </w:t>
      </w:r>
      <w:r w:rsidR="003C2C3D">
        <w:rPr>
          <w:rFonts w:ascii="Tahoma" w:eastAsia="Times New Roman" w:hAnsi="Tahoma" w:cs="Tahoma"/>
          <w:sz w:val="18"/>
          <w:szCs w:val="20"/>
          <w:lang w:eastAsia="pl-PL"/>
        </w:rPr>
        <w:t xml:space="preserve">wykonaniem </w:t>
      </w:r>
      <w:r w:rsidR="00AA62AD">
        <w:rPr>
          <w:rFonts w:ascii="Tahoma" w:eastAsia="Times New Roman" w:hAnsi="Tahoma" w:cs="Tahoma"/>
          <w:sz w:val="18"/>
          <w:szCs w:val="20"/>
          <w:lang w:eastAsia="pl-PL"/>
        </w:rPr>
        <w:br/>
      </w:r>
      <w:r w:rsidR="003C2C3D">
        <w:rPr>
          <w:rFonts w:ascii="Tahoma" w:eastAsia="Times New Roman" w:hAnsi="Tahoma" w:cs="Tahoma"/>
          <w:sz w:val="18"/>
          <w:szCs w:val="20"/>
          <w:lang w:eastAsia="pl-PL"/>
        </w:rPr>
        <w:t>i odnową oznakowania poziomego</w:t>
      </w:r>
      <w:r w:rsidR="003C2C3D"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</w:t>
      </w:r>
      <w:r w:rsidR="003C2C3D">
        <w:rPr>
          <w:rFonts w:ascii="Tahoma" w:eastAsia="Times New Roman" w:hAnsi="Tahoma" w:cs="Tahoma"/>
          <w:sz w:val="18"/>
          <w:szCs w:val="20"/>
          <w:lang w:eastAsia="pl-PL"/>
        </w:rPr>
        <w:t xml:space="preserve">na 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drogach o nawierzchni twardej, gdy zaistnieje potrzeba:</w:t>
      </w:r>
    </w:p>
    <w:p w:rsidR="00050108" w:rsidRDefault="003C2C3D" w:rsidP="00AA62AD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>
        <w:rPr>
          <w:rFonts w:ascii="Tahoma" w:eastAsia="Times New Roman" w:hAnsi="Tahoma" w:cs="Tahoma"/>
          <w:sz w:val="18"/>
          <w:szCs w:val="20"/>
          <w:lang w:eastAsia="pl-PL"/>
        </w:rPr>
        <w:t xml:space="preserve">wykonania i </w:t>
      </w:r>
      <w:r w:rsidR="00050108" w:rsidRPr="00050108">
        <w:rPr>
          <w:rFonts w:ascii="Tahoma" w:eastAsia="Times New Roman" w:hAnsi="Tahoma" w:cs="Tahoma"/>
          <w:sz w:val="18"/>
          <w:szCs w:val="20"/>
          <w:lang w:eastAsia="pl-PL"/>
        </w:rPr>
        <w:t>odnowienia fragmentu zatartego, zniszczonego lub niewidocznego oznakowania,</w:t>
      </w:r>
    </w:p>
    <w:p w:rsidR="00523C32" w:rsidRPr="00050108" w:rsidRDefault="00AE7AAC" w:rsidP="00AA62AD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>
        <w:rPr>
          <w:rFonts w:ascii="Tahoma" w:eastAsia="Times New Roman" w:hAnsi="Tahoma" w:cs="Tahoma"/>
          <w:sz w:val="18"/>
          <w:szCs w:val="20"/>
          <w:lang w:eastAsia="pl-PL"/>
        </w:rPr>
        <w:t xml:space="preserve">montażu </w:t>
      </w:r>
      <w:r w:rsidR="003C2C3D">
        <w:rPr>
          <w:rFonts w:ascii="Tahoma" w:eastAsia="Times New Roman" w:hAnsi="Tahoma" w:cs="Tahoma"/>
          <w:sz w:val="18"/>
          <w:szCs w:val="20"/>
          <w:lang w:eastAsia="pl-PL"/>
        </w:rPr>
        <w:t>p</w:t>
      </w:r>
      <w:r w:rsidR="003C2C3D" w:rsidRPr="00523C32">
        <w:rPr>
          <w:rFonts w:ascii="Tahoma" w:eastAsia="Times New Roman" w:hAnsi="Tahoma" w:cs="Tahoma"/>
          <w:sz w:val="18"/>
          <w:szCs w:val="20"/>
          <w:lang w:eastAsia="pl-PL"/>
        </w:rPr>
        <w:t>unktow</w:t>
      </w:r>
      <w:r w:rsidR="003C2C3D">
        <w:rPr>
          <w:rFonts w:ascii="Tahoma" w:eastAsia="Times New Roman" w:hAnsi="Tahoma" w:cs="Tahoma"/>
          <w:sz w:val="18"/>
          <w:szCs w:val="20"/>
          <w:lang w:eastAsia="pl-PL"/>
        </w:rPr>
        <w:t>ych</w:t>
      </w:r>
      <w:r w:rsidR="003C2C3D" w:rsidRPr="00523C32">
        <w:rPr>
          <w:rFonts w:ascii="Tahoma" w:eastAsia="Times New Roman" w:hAnsi="Tahoma" w:cs="Tahoma"/>
          <w:sz w:val="18"/>
          <w:szCs w:val="20"/>
          <w:lang w:eastAsia="pl-PL"/>
        </w:rPr>
        <w:t xml:space="preserve"> element</w:t>
      </w:r>
      <w:r w:rsidR="003C2C3D">
        <w:rPr>
          <w:rFonts w:ascii="Tahoma" w:eastAsia="Times New Roman" w:hAnsi="Tahoma" w:cs="Tahoma"/>
          <w:sz w:val="18"/>
          <w:szCs w:val="20"/>
          <w:lang w:eastAsia="pl-PL"/>
        </w:rPr>
        <w:t>ów</w:t>
      </w:r>
      <w:r w:rsidR="003C2C3D" w:rsidRPr="00523C32">
        <w:rPr>
          <w:rFonts w:ascii="Tahoma" w:eastAsia="Times New Roman" w:hAnsi="Tahoma" w:cs="Tahoma"/>
          <w:sz w:val="18"/>
          <w:szCs w:val="20"/>
          <w:lang w:eastAsia="pl-PL"/>
        </w:rPr>
        <w:t xml:space="preserve"> odblaskow</w:t>
      </w:r>
      <w:r w:rsidR="003C2C3D">
        <w:rPr>
          <w:rFonts w:ascii="Tahoma" w:eastAsia="Times New Roman" w:hAnsi="Tahoma" w:cs="Tahoma"/>
          <w:sz w:val="18"/>
          <w:szCs w:val="20"/>
          <w:lang w:eastAsia="pl-PL"/>
        </w:rPr>
        <w:t>ych,</w:t>
      </w:r>
    </w:p>
    <w:p w:rsidR="00050108" w:rsidRPr="00050108" w:rsidRDefault="00050108" w:rsidP="00AA62A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</w:p>
    <w:p w:rsidR="00050108" w:rsidRPr="00050108" w:rsidRDefault="00050108" w:rsidP="00AA62AD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</w:pPr>
      <w:bookmarkStart w:id="4" w:name="_Toc316558862"/>
      <w:r w:rsidRPr="00050108"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  <w:t>1.4. Określenia podstawowe</w:t>
      </w:r>
      <w:bookmarkEnd w:id="4"/>
    </w:p>
    <w:p w:rsidR="00050108" w:rsidRP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1.4.1. 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Oznakowanie poziome - znaki drogowe poziome, umieszczone na nawierzchni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br/>
        <w:t>w postaci linii ciągłych lub przerywanych, pojedynczych lub podwójnych, strzałek, napisów, symboli oraz innych linii związanych z oznaczeniem określonych miejsc na tej nawierzchni.</w:t>
      </w:r>
    </w:p>
    <w:p w:rsidR="00050108" w:rsidRP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</w:p>
    <w:p w:rsidR="00050108" w:rsidRP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1.4.2. 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Znaki podłużne - linie równoległe do osi jezdni lub odchylone od niej pod niewielkim kątem, </w:t>
      </w:r>
      <w:r w:rsidR="00AA62AD"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występujące, </w:t>
      </w:r>
      <w:r w:rsidR="00D40A12">
        <w:rPr>
          <w:rFonts w:ascii="Tahoma" w:eastAsia="Times New Roman" w:hAnsi="Tahoma" w:cs="Tahoma"/>
          <w:sz w:val="18"/>
          <w:szCs w:val="20"/>
          <w:lang w:eastAsia="pl-PL"/>
        </w:rPr>
        <w:br/>
      </w:r>
      <w:r w:rsidR="00AA62AD" w:rsidRPr="00050108">
        <w:rPr>
          <w:rFonts w:ascii="Tahoma" w:eastAsia="Times New Roman" w:hAnsi="Tahoma" w:cs="Tahoma"/>
          <w:sz w:val="18"/>
          <w:szCs w:val="20"/>
          <w:lang w:eastAsia="pl-PL"/>
        </w:rPr>
        <w:t>jako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linie segregacyjne lub krawędziowe, przerywane lub ciągłe.</w:t>
      </w:r>
    </w:p>
    <w:p w:rsidR="00050108" w:rsidRP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</w:p>
    <w:p w:rsidR="00050108" w:rsidRP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1.4.3. 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Strzałki - znaki poziome na nawierzchni, </w:t>
      </w:r>
      <w:r w:rsidR="00AA62AD" w:rsidRPr="00050108">
        <w:rPr>
          <w:rFonts w:ascii="Tahoma" w:eastAsia="Times New Roman" w:hAnsi="Tahoma" w:cs="Tahoma"/>
          <w:sz w:val="18"/>
          <w:szCs w:val="20"/>
          <w:lang w:eastAsia="pl-PL"/>
        </w:rPr>
        <w:t>występujące, jako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strzałki kierunkowe służące do wskazania dozwolonego kierunku jazdy oraz strzałki naprowadzające, które uprzedzają o konieczności opuszczenia pasa, na którym się znajdują.</w:t>
      </w:r>
    </w:p>
    <w:p w:rsidR="00050108" w:rsidRP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</w:p>
    <w:p w:rsidR="00050108" w:rsidRP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1.4.4. 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Znaki poprzeczne - znaki wyznaczające miejsca przeznaczone do ruchu pieszych i rowerzystów w poprzek jezdni oraz miejsca zatrzymania pojazdów.</w:t>
      </w:r>
    </w:p>
    <w:p w:rsidR="00050108" w:rsidRP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</w:p>
    <w:p w:rsidR="00050108" w:rsidRP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1.4.5. 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Znaki uzupełniające - znaki w postaci symboli, napisów, linii przystankowych oraz inne określające szczególne miejsca na nawierzchni.</w:t>
      </w:r>
    </w:p>
    <w:p w:rsidR="00050108" w:rsidRP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</w:p>
    <w:p w:rsid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1.4.6. 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Materiały do poziomego znakowania dróg - materiały zawierające rozpuszczalniki, wolne od rozpuszczalników lub punktowe elementy odblaskowe, które mogą zostać naniesione albo wbudowane przez malowanie, natryskiwanie, odlewanie, wytłaczanie, rolowanie, klejenie itp. na nawierzchnie drogowe, stosowane w temperaturze otoczenia </w:t>
      </w:r>
      <w:r w:rsidR="00AA62AD">
        <w:rPr>
          <w:rFonts w:ascii="Tahoma" w:eastAsia="Times New Roman" w:hAnsi="Tahoma" w:cs="Tahoma"/>
          <w:sz w:val="18"/>
          <w:szCs w:val="20"/>
          <w:lang w:eastAsia="pl-PL"/>
        </w:rPr>
        <w:br/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lub w temperaturze podwyższonej. Materiały te powinny być </w:t>
      </w:r>
      <w:r w:rsidR="00A43FD5" w:rsidRPr="00050108">
        <w:rPr>
          <w:rFonts w:ascii="Tahoma" w:eastAsia="Times New Roman" w:hAnsi="Tahoma" w:cs="Tahoma"/>
          <w:sz w:val="18"/>
          <w:szCs w:val="20"/>
          <w:lang w:eastAsia="pl-PL"/>
        </w:rPr>
        <w:t>retro refleksyjne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.</w:t>
      </w:r>
    </w:p>
    <w:p w:rsidR="00523C32" w:rsidRDefault="00523C32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</w:p>
    <w:p w:rsidR="00523C32" w:rsidRPr="00050108" w:rsidRDefault="00523C32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b/>
          <w:sz w:val="18"/>
          <w:szCs w:val="20"/>
          <w:lang w:eastAsia="pl-PL"/>
        </w:rPr>
        <w:t>1.4.</w:t>
      </w:r>
      <w:r>
        <w:rPr>
          <w:rFonts w:ascii="Tahoma" w:eastAsia="Times New Roman" w:hAnsi="Tahoma" w:cs="Tahoma"/>
          <w:b/>
          <w:sz w:val="18"/>
          <w:szCs w:val="20"/>
          <w:lang w:eastAsia="pl-PL"/>
        </w:rPr>
        <w:t>7</w:t>
      </w:r>
      <w:r w:rsidRPr="0005010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. </w:t>
      </w:r>
      <w:r w:rsidRPr="00523C32">
        <w:rPr>
          <w:rFonts w:ascii="Tahoma" w:eastAsia="Times New Roman" w:hAnsi="Tahoma" w:cs="Tahoma"/>
          <w:sz w:val="18"/>
          <w:szCs w:val="20"/>
          <w:lang w:eastAsia="pl-PL"/>
        </w:rPr>
        <w:t>Punktowe elementy odblaskowe - urządzenia prowadzenia poziomego, o różnym kształcie, wielkości i wysokość oraz rodzaju i liczbie zastosowanych odbłyśników, które odbijają padające z boku oświetlenie w celu ostrzegania, prowadzenia i informowania użytkowników drogi. Punktowy element odblaskowy może składać się z jednej lub kilku integralnie związanych ze sobą części, może być przyklejony, zakotwiczony w nawierzchnię drogi.</w:t>
      </w:r>
    </w:p>
    <w:p w:rsidR="00050108" w:rsidRP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</w:p>
    <w:p w:rsidR="00050108" w:rsidRP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b/>
          <w:sz w:val="18"/>
          <w:szCs w:val="20"/>
          <w:lang w:eastAsia="pl-PL"/>
        </w:rPr>
        <w:t>1.4.</w:t>
      </w:r>
      <w:r w:rsidR="00523C32">
        <w:rPr>
          <w:rFonts w:ascii="Tahoma" w:eastAsia="Times New Roman" w:hAnsi="Tahoma" w:cs="Tahoma"/>
          <w:b/>
          <w:sz w:val="18"/>
          <w:szCs w:val="20"/>
          <w:lang w:eastAsia="pl-PL"/>
        </w:rPr>
        <w:t>8</w:t>
      </w:r>
      <w:r w:rsidRPr="0005010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. 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Kulki szklane - materiał do posypywania lub narzucania pod ciśnieniem na oznakowanie wykonane materiałami w stanie ciekłym, w celu uzyskania widzialności oznakowania w nocy.</w:t>
      </w:r>
    </w:p>
    <w:p w:rsidR="00050108" w:rsidRP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</w:p>
    <w:p w:rsidR="00050108" w:rsidRP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b/>
          <w:sz w:val="18"/>
          <w:szCs w:val="20"/>
          <w:lang w:eastAsia="pl-PL"/>
        </w:rPr>
        <w:t>1.4.</w:t>
      </w:r>
      <w:r w:rsidR="00523C32">
        <w:rPr>
          <w:rFonts w:ascii="Tahoma" w:eastAsia="Times New Roman" w:hAnsi="Tahoma" w:cs="Tahoma"/>
          <w:b/>
          <w:sz w:val="18"/>
          <w:szCs w:val="20"/>
          <w:lang w:eastAsia="pl-PL"/>
        </w:rPr>
        <w:t>9</w:t>
      </w:r>
      <w:r w:rsidRPr="0005010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. 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Materiał </w:t>
      </w:r>
      <w:proofErr w:type="spellStart"/>
      <w:r w:rsidRPr="00050108">
        <w:rPr>
          <w:rFonts w:ascii="Tahoma" w:eastAsia="Times New Roman" w:hAnsi="Tahoma" w:cs="Tahoma"/>
          <w:sz w:val="18"/>
          <w:szCs w:val="20"/>
          <w:lang w:eastAsia="pl-PL"/>
        </w:rPr>
        <w:t>uszorstniający</w:t>
      </w:r>
      <w:proofErr w:type="spellEnd"/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- kruszywo zapewniające oznakowaniu poziomemu właściwości antypoślizgowe.</w:t>
      </w:r>
    </w:p>
    <w:p w:rsidR="00050108" w:rsidRP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</w:p>
    <w:p w:rsidR="00050108" w:rsidRP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b/>
          <w:sz w:val="18"/>
          <w:szCs w:val="20"/>
          <w:lang w:eastAsia="pl-PL"/>
        </w:rPr>
        <w:t>1.4.</w:t>
      </w:r>
      <w:r w:rsidR="00523C32">
        <w:rPr>
          <w:rFonts w:ascii="Tahoma" w:eastAsia="Times New Roman" w:hAnsi="Tahoma" w:cs="Tahoma"/>
          <w:b/>
          <w:sz w:val="18"/>
          <w:szCs w:val="20"/>
          <w:lang w:eastAsia="pl-PL"/>
        </w:rPr>
        <w:t>10</w:t>
      </w:r>
      <w:r w:rsidRPr="0005010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. </w:t>
      </w:r>
      <w:r w:rsidR="005317B3" w:rsidRPr="005317B3">
        <w:rPr>
          <w:rFonts w:ascii="Tahoma" w:eastAsia="Times New Roman" w:hAnsi="Tahoma" w:cs="Tahoma"/>
          <w:sz w:val="18"/>
          <w:szCs w:val="20"/>
          <w:lang w:eastAsia="pl-PL"/>
        </w:rPr>
        <w:t>Wykonanie i odnowa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oznakowania poziomego - zabiegi wykonywane w ramach utrzymania dróg, polegające </w:t>
      </w:r>
      <w:r w:rsidR="00AA62AD">
        <w:rPr>
          <w:rFonts w:ascii="Tahoma" w:eastAsia="Times New Roman" w:hAnsi="Tahoma" w:cs="Tahoma"/>
          <w:sz w:val="18"/>
          <w:szCs w:val="20"/>
          <w:lang w:eastAsia="pl-PL"/>
        </w:rPr>
        <w:br/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na odnowieniu fragmentów zatartego, zniszczonego lub niewidocznego oznakowania pierwotnego, znakowania stref robót w pasie drogowym, znakowania tymczasowego i usuwania elementów dotychczasowego oznakowania.</w:t>
      </w:r>
    </w:p>
    <w:p w:rsidR="00050108" w:rsidRPr="00050108" w:rsidRDefault="00050108" w:rsidP="00050108">
      <w:pPr>
        <w:numPr>
          <w:ilvl w:val="12"/>
          <w:numId w:val="0"/>
        </w:num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</w:p>
    <w:p w:rsidR="00050108" w:rsidRPr="00050108" w:rsidRDefault="00050108" w:rsidP="00050108">
      <w:pPr>
        <w:numPr>
          <w:ilvl w:val="12"/>
          <w:numId w:val="0"/>
        </w:num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b/>
          <w:sz w:val="18"/>
          <w:szCs w:val="20"/>
          <w:lang w:eastAsia="pl-PL"/>
        </w:rPr>
        <w:t>1.4.1</w:t>
      </w:r>
      <w:r w:rsidR="00523C32">
        <w:rPr>
          <w:rFonts w:ascii="Tahoma" w:eastAsia="Times New Roman" w:hAnsi="Tahoma" w:cs="Tahoma"/>
          <w:b/>
          <w:sz w:val="18"/>
          <w:szCs w:val="20"/>
          <w:lang w:eastAsia="pl-PL"/>
        </w:rPr>
        <w:t>1</w:t>
      </w:r>
      <w:r w:rsidRPr="0005010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. 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Pozostałe określenia są zgodne z obowiązującymi, odpowiednimi polskimi normami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br/>
        <w:t>i z definicjami podanymi w SST D</w:t>
      </w:r>
      <w:r w:rsidR="004546AD">
        <w:rPr>
          <w:rFonts w:ascii="Tahoma" w:eastAsia="Times New Roman" w:hAnsi="Tahoma" w:cs="Tahoma"/>
          <w:sz w:val="18"/>
          <w:szCs w:val="20"/>
          <w:lang w:eastAsia="pl-PL"/>
        </w:rPr>
        <w:t>-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00.00.00 „Wymagania ogólne” </w:t>
      </w:r>
      <w:proofErr w:type="spellStart"/>
      <w:r w:rsidRPr="00050108">
        <w:rPr>
          <w:rFonts w:ascii="Tahoma" w:eastAsia="Times New Roman" w:hAnsi="Tahoma" w:cs="Tahoma"/>
          <w:sz w:val="18"/>
          <w:szCs w:val="20"/>
          <w:lang w:eastAsia="pl-PL"/>
        </w:rPr>
        <w:t>pkt</w:t>
      </w:r>
      <w:proofErr w:type="spellEnd"/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1.4.</w:t>
      </w:r>
    </w:p>
    <w:p w:rsidR="00050108" w:rsidRPr="00050108" w:rsidRDefault="00050108" w:rsidP="00050108">
      <w:pPr>
        <w:numPr>
          <w:ilvl w:val="12"/>
          <w:numId w:val="0"/>
        </w:num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</w:p>
    <w:p w:rsidR="00050108" w:rsidRPr="00050108" w:rsidRDefault="00050108" w:rsidP="00050108">
      <w:pPr>
        <w:numPr>
          <w:ilvl w:val="12"/>
          <w:numId w:val="0"/>
        </w:num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Oznakowanie poziome powinno spełniać następujące wymagania:</w:t>
      </w:r>
    </w:p>
    <w:p w:rsidR="00050108" w:rsidRPr="00050108" w:rsidRDefault="00050108" w:rsidP="00050108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dobra widoczność w dzień i w nocy,</w:t>
      </w:r>
    </w:p>
    <w:p w:rsidR="00050108" w:rsidRPr="00050108" w:rsidRDefault="00050108" w:rsidP="00050108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dobra i jednoznaczna czytelność oznakowania,</w:t>
      </w:r>
    </w:p>
    <w:p w:rsidR="00050108" w:rsidRPr="00050108" w:rsidRDefault="00050108" w:rsidP="00050108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zachowanie prawidłowych wymiarów geometrycznych, </w:t>
      </w:r>
    </w:p>
    <w:p w:rsidR="00050108" w:rsidRPr="00050108" w:rsidRDefault="00050108" w:rsidP="00050108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odpowiednia szorstkość i trwałość, </w:t>
      </w:r>
    </w:p>
    <w:p w:rsidR="00050108" w:rsidRPr="00050108" w:rsidRDefault="00050108" w:rsidP="00050108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lastRenderedPageBreak/>
        <w:t>odblaskowość.</w:t>
      </w:r>
    </w:p>
    <w:p w:rsidR="00050108" w:rsidRPr="00050108" w:rsidRDefault="00050108" w:rsidP="00050108">
      <w:pPr>
        <w:tabs>
          <w:tab w:val="left" w:pos="720"/>
        </w:tabs>
        <w:spacing w:after="0" w:line="240" w:lineRule="auto"/>
        <w:ind w:left="720"/>
        <w:rPr>
          <w:rFonts w:ascii="Tahoma" w:eastAsia="Times New Roman" w:hAnsi="Tahoma" w:cs="Tahoma"/>
          <w:sz w:val="18"/>
          <w:szCs w:val="20"/>
          <w:lang w:eastAsia="pl-PL"/>
        </w:rPr>
      </w:pPr>
    </w:p>
    <w:p w:rsidR="00050108" w:rsidRPr="00050108" w:rsidRDefault="00050108" w:rsidP="00050108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</w:pPr>
      <w:bookmarkStart w:id="5" w:name="_Toc316558863"/>
      <w:r w:rsidRPr="00050108"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  <w:t>1.5. Ogólne wymagania dotyczące robót</w:t>
      </w:r>
      <w:bookmarkEnd w:id="5"/>
    </w:p>
    <w:p w:rsidR="00050108" w:rsidRP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ab/>
        <w:t xml:space="preserve">Wykonawca robót odpowiedzialny </w:t>
      </w:r>
      <w:r w:rsidR="00AA62AD" w:rsidRPr="00050108">
        <w:rPr>
          <w:rFonts w:ascii="Tahoma" w:eastAsia="Times New Roman" w:hAnsi="Tahoma" w:cs="Tahoma"/>
          <w:sz w:val="18"/>
          <w:szCs w:val="20"/>
          <w:lang w:eastAsia="pl-PL"/>
        </w:rPr>
        <w:t>jest, za jakość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ich wykonania, zgodność z projektem oznakowania, SST </w:t>
      </w:r>
      <w:r w:rsidR="00AA62AD">
        <w:rPr>
          <w:rFonts w:ascii="Tahoma" w:eastAsia="Times New Roman" w:hAnsi="Tahoma" w:cs="Tahoma"/>
          <w:sz w:val="18"/>
          <w:szCs w:val="20"/>
          <w:lang w:eastAsia="pl-PL"/>
        </w:rPr>
        <w:br/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i poleceniami Przedstawiciela Zamawiającego. Wymagania ogólne dotyczące wykonania robót podano w </w:t>
      </w:r>
      <w:r w:rsidR="00DB4810">
        <w:rPr>
          <w:rFonts w:ascii="Tahoma" w:eastAsia="Times New Roman" w:hAnsi="Tahoma" w:cs="Tahoma"/>
          <w:sz w:val="18"/>
          <w:szCs w:val="20"/>
          <w:lang w:eastAsia="pl-PL"/>
        </w:rPr>
        <w:t>S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ST D.00.00.00 „Wymagania ogólne”.</w:t>
      </w:r>
    </w:p>
    <w:p w:rsidR="00050108" w:rsidRP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</w:p>
    <w:p w:rsidR="00050108" w:rsidRPr="00050108" w:rsidRDefault="00050108" w:rsidP="00AA62AD">
      <w:pPr>
        <w:keepNext/>
        <w:widowControl w:val="0"/>
        <w:numPr>
          <w:ilvl w:val="12"/>
          <w:numId w:val="0"/>
        </w:numPr>
        <w:spacing w:after="0" w:line="240" w:lineRule="auto"/>
        <w:jc w:val="both"/>
        <w:outlineLvl w:val="0"/>
        <w:rPr>
          <w:rFonts w:ascii="Tahoma" w:eastAsia="Times New Roman" w:hAnsi="Tahoma" w:cs="Tahoma"/>
          <w:b/>
          <w:snapToGrid w:val="0"/>
          <w:sz w:val="20"/>
          <w:szCs w:val="20"/>
          <w:lang w:eastAsia="pl-PL"/>
        </w:rPr>
      </w:pPr>
      <w:bookmarkStart w:id="6" w:name="_Toc316558864"/>
      <w:r w:rsidRPr="00050108">
        <w:rPr>
          <w:rFonts w:ascii="Tahoma" w:eastAsia="Times New Roman" w:hAnsi="Tahoma" w:cs="Tahoma"/>
          <w:b/>
          <w:snapToGrid w:val="0"/>
          <w:sz w:val="20"/>
          <w:szCs w:val="20"/>
          <w:lang w:eastAsia="pl-PL"/>
        </w:rPr>
        <w:t>2. MATERIAŁY</w:t>
      </w:r>
      <w:bookmarkEnd w:id="6"/>
    </w:p>
    <w:p w:rsidR="00050108" w:rsidRPr="00050108" w:rsidRDefault="00050108" w:rsidP="00AA62AD">
      <w:pPr>
        <w:keepNext/>
        <w:numPr>
          <w:ilvl w:val="12"/>
          <w:numId w:val="0"/>
        </w:numPr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</w:pPr>
      <w:bookmarkStart w:id="7" w:name="_Toc316558865"/>
      <w:r w:rsidRPr="00050108"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  <w:t>2.1. Ogólne wymagania dotyczące materiałów</w:t>
      </w:r>
      <w:bookmarkEnd w:id="7"/>
    </w:p>
    <w:p w:rsidR="00050108" w:rsidRP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ab/>
        <w:t xml:space="preserve">Każdy materiał używany przez Wykonawcę do </w:t>
      </w:r>
      <w:r w:rsidR="005317B3">
        <w:rPr>
          <w:rFonts w:ascii="Tahoma" w:eastAsia="Times New Roman" w:hAnsi="Tahoma" w:cs="Tahoma"/>
          <w:sz w:val="18"/>
          <w:szCs w:val="20"/>
          <w:lang w:eastAsia="pl-PL"/>
        </w:rPr>
        <w:t>w</w:t>
      </w:r>
      <w:r w:rsidR="005317B3" w:rsidRPr="005317B3">
        <w:rPr>
          <w:rFonts w:ascii="Tahoma" w:eastAsia="Times New Roman" w:hAnsi="Tahoma" w:cs="Tahoma"/>
          <w:sz w:val="18"/>
          <w:szCs w:val="20"/>
          <w:lang w:eastAsia="pl-PL"/>
        </w:rPr>
        <w:t>ykonani</w:t>
      </w:r>
      <w:r w:rsidR="005317B3">
        <w:rPr>
          <w:rFonts w:ascii="Tahoma" w:eastAsia="Times New Roman" w:hAnsi="Tahoma" w:cs="Tahoma"/>
          <w:sz w:val="18"/>
          <w:szCs w:val="20"/>
          <w:lang w:eastAsia="pl-PL"/>
        </w:rPr>
        <w:t>a</w:t>
      </w:r>
      <w:r w:rsidR="005317B3" w:rsidRPr="005317B3">
        <w:rPr>
          <w:rFonts w:ascii="Tahoma" w:eastAsia="Times New Roman" w:hAnsi="Tahoma" w:cs="Tahoma"/>
          <w:sz w:val="18"/>
          <w:szCs w:val="20"/>
          <w:lang w:eastAsia="pl-PL"/>
        </w:rPr>
        <w:t xml:space="preserve"> i odnow</w:t>
      </w:r>
      <w:r w:rsidR="005317B3">
        <w:rPr>
          <w:rFonts w:ascii="Tahoma" w:eastAsia="Times New Roman" w:hAnsi="Tahoma" w:cs="Tahoma"/>
          <w:sz w:val="18"/>
          <w:szCs w:val="20"/>
          <w:lang w:eastAsia="pl-PL"/>
        </w:rPr>
        <w:t>y</w:t>
      </w:r>
      <w:r w:rsidR="005317B3"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poziomego znakowania dróg musi posiadać ważną aprobatę techniczna wydaną przez </w:t>
      </w:r>
      <w:r w:rsidRPr="00050108">
        <w:rPr>
          <w:rFonts w:ascii="Tahoma" w:eastAsia="Times New Roman" w:hAnsi="Tahoma" w:cs="Tahoma"/>
          <w:sz w:val="18"/>
          <w:szCs w:val="18"/>
          <w:lang w:eastAsia="pl-PL"/>
        </w:rPr>
        <w:t>uprawnioną jednostkę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. Materiały, które nie będą posiadać aprobaty technicznej lub świadectwa dopuszczenia nie będą dopuszczone przez Przedstawiciela Zamawiającego.</w:t>
      </w:r>
    </w:p>
    <w:p w:rsidR="00050108" w:rsidRP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</w:p>
    <w:p w:rsidR="000B3022" w:rsidRDefault="000B3022" w:rsidP="00AA62A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  <w:t>2.</w:t>
      </w:r>
      <w:r w:rsidR="004546AD"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  <w:t>2</w:t>
      </w:r>
      <w:r w:rsidRPr="00050108"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  <w:t xml:space="preserve">. Materiały do znakowania </w:t>
      </w:r>
      <w:r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  <w:t>grubo</w:t>
      </w:r>
      <w:r w:rsidRPr="00050108"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  <w:t>warstwowego</w:t>
      </w:r>
    </w:p>
    <w:p w:rsidR="000B3022" w:rsidRDefault="000B3022" w:rsidP="00AA62A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B3022">
        <w:rPr>
          <w:rFonts w:ascii="Tahoma" w:eastAsia="Times New Roman" w:hAnsi="Tahoma" w:cs="Tahoma"/>
          <w:sz w:val="18"/>
          <w:szCs w:val="20"/>
          <w:lang w:eastAsia="pl-PL"/>
        </w:rPr>
        <w:t>Materiałami do wykonywania oznakowania grubowarstwowego powinny być materiały umożliwiające nakładanie ich warstwą grubości:</w:t>
      </w:r>
    </w:p>
    <w:p w:rsidR="000B3022" w:rsidRPr="000B3022" w:rsidRDefault="000B3022" w:rsidP="00AA62A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B3022">
        <w:rPr>
          <w:rFonts w:ascii="Tahoma" w:eastAsia="Times New Roman" w:hAnsi="Tahoma" w:cs="Tahoma"/>
          <w:sz w:val="18"/>
          <w:szCs w:val="20"/>
          <w:lang w:eastAsia="pl-PL"/>
        </w:rPr>
        <w:t>- od 0,9 mm do 3,5 mm dla mas chemoutwardzalnych stosowanych na zimno oraz mas termoplastycznych,</w:t>
      </w:r>
    </w:p>
    <w:p w:rsidR="000B3022" w:rsidRPr="000B3022" w:rsidRDefault="000B3022" w:rsidP="00AA62A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B3022">
        <w:rPr>
          <w:rFonts w:ascii="Tahoma" w:eastAsia="Times New Roman" w:hAnsi="Tahoma" w:cs="Tahoma"/>
          <w:sz w:val="18"/>
          <w:szCs w:val="20"/>
          <w:lang w:eastAsia="pl-PL"/>
        </w:rPr>
        <w:t>- do 5 mm dla linii strukturalnych i profilowanych.</w:t>
      </w:r>
    </w:p>
    <w:p w:rsidR="000B3022" w:rsidRPr="000B3022" w:rsidRDefault="000B3022" w:rsidP="00AA62A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B3022">
        <w:rPr>
          <w:rFonts w:ascii="Tahoma" w:eastAsia="Times New Roman" w:hAnsi="Tahoma" w:cs="Tahoma"/>
          <w:sz w:val="18"/>
          <w:szCs w:val="20"/>
          <w:lang w:eastAsia="pl-PL"/>
        </w:rPr>
        <w:tab/>
        <w:t xml:space="preserve">Masy chemoutwardzalne powinny być substancjami jedno-, dwu- lub trójskładnikowymi, mieszanymi ze sobą </w:t>
      </w:r>
      <w:r w:rsidR="00AA62AD">
        <w:rPr>
          <w:rFonts w:ascii="Tahoma" w:eastAsia="Times New Roman" w:hAnsi="Tahoma" w:cs="Tahoma"/>
          <w:sz w:val="18"/>
          <w:szCs w:val="20"/>
          <w:lang w:eastAsia="pl-PL"/>
        </w:rPr>
        <w:br/>
      </w:r>
      <w:r w:rsidRPr="000B3022">
        <w:rPr>
          <w:rFonts w:ascii="Tahoma" w:eastAsia="Times New Roman" w:hAnsi="Tahoma" w:cs="Tahoma"/>
          <w:sz w:val="18"/>
          <w:szCs w:val="20"/>
          <w:lang w:eastAsia="pl-PL"/>
        </w:rPr>
        <w:t>w proporcjach ustalonych przez producenta i nakładanymi na nawierzchnię z użyciem odpowiedniego sprzętu. Masy te powinny tworzyć powłokę, której spójność zapewnia jedynie reakcja chemiczna.</w:t>
      </w:r>
    </w:p>
    <w:p w:rsidR="000B3022" w:rsidRPr="000B3022" w:rsidRDefault="000B3022" w:rsidP="00AA62A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B3022">
        <w:rPr>
          <w:rFonts w:ascii="Tahoma" w:eastAsia="Times New Roman" w:hAnsi="Tahoma" w:cs="Tahoma"/>
          <w:sz w:val="18"/>
          <w:szCs w:val="20"/>
          <w:lang w:eastAsia="pl-PL"/>
        </w:rPr>
        <w:tab/>
        <w:t xml:space="preserve">Masy termoplastyczne powinny być substancjami nie zawierającymi rozpuszczalników, dostarczanymi w postaci bloków, granulek lub proszku. Przy stosowaniu powinny dać się podgrzewać do stopienia i aplikować ręcznie </w:t>
      </w:r>
      <w:r w:rsidR="00D40A12">
        <w:rPr>
          <w:rFonts w:ascii="Tahoma" w:eastAsia="Times New Roman" w:hAnsi="Tahoma" w:cs="Tahoma"/>
          <w:sz w:val="18"/>
          <w:szCs w:val="20"/>
          <w:lang w:eastAsia="pl-PL"/>
        </w:rPr>
        <w:br/>
      </w:r>
      <w:r w:rsidRPr="000B3022">
        <w:rPr>
          <w:rFonts w:ascii="Tahoma" w:eastAsia="Times New Roman" w:hAnsi="Tahoma" w:cs="Tahoma"/>
          <w:sz w:val="18"/>
          <w:szCs w:val="20"/>
          <w:lang w:eastAsia="pl-PL"/>
        </w:rPr>
        <w:t>lub maszynowo. Masy te powinny tworzyć spójną warstwę przez ochłodzenie.</w:t>
      </w:r>
    </w:p>
    <w:p w:rsidR="000B3022" w:rsidRPr="000B3022" w:rsidRDefault="000B3022" w:rsidP="00AA62A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120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B3022">
        <w:rPr>
          <w:rFonts w:ascii="Tahoma" w:eastAsia="Times New Roman" w:hAnsi="Tahoma" w:cs="Tahoma"/>
          <w:sz w:val="18"/>
          <w:szCs w:val="20"/>
          <w:lang w:eastAsia="pl-PL"/>
        </w:rPr>
        <w:tab/>
        <w:t>Właściwości fizyczne materiałów do oznakowania grubowarstwowego i wykonanych z nich elementów prefabrykowanych określają aprobaty techniczne.</w:t>
      </w:r>
    </w:p>
    <w:p w:rsidR="00050108" w:rsidRP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b/>
          <w:sz w:val="18"/>
          <w:szCs w:val="20"/>
          <w:lang w:eastAsia="pl-PL"/>
        </w:rPr>
        <w:t>2.</w:t>
      </w:r>
      <w:r w:rsidR="004546AD">
        <w:rPr>
          <w:rFonts w:ascii="Tahoma" w:eastAsia="Times New Roman" w:hAnsi="Tahoma" w:cs="Tahoma"/>
          <w:b/>
          <w:sz w:val="18"/>
          <w:szCs w:val="20"/>
          <w:lang w:eastAsia="pl-PL"/>
        </w:rPr>
        <w:t>3</w:t>
      </w:r>
      <w:r w:rsidRPr="00050108">
        <w:rPr>
          <w:rFonts w:ascii="Tahoma" w:eastAsia="Times New Roman" w:hAnsi="Tahoma" w:cs="Tahoma"/>
          <w:b/>
          <w:sz w:val="18"/>
          <w:szCs w:val="20"/>
          <w:lang w:eastAsia="pl-PL"/>
        </w:rPr>
        <w:t>.Kulki szklane</w:t>
      </w:r>
    </w:p>
    <w:p w:rsidR="00050108" w:rsidRP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ab/>
        <w:t>Materiały w postaci kulek szklanych refleksyjnych do posypywania lub narzucania pod ciśnieniem na materiały do oznakowania powinny zapewniać widzialność w nocy poprzez odbicie powrotne w kierunku pojazdu wiązki światła wysyłanej przez reflektory pojazdu.</w:t>
      </w:r>
    </w:p>
    <w:p w:rsidR="00050108" w:rsidRP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ab/>
        <w:t xml:space="preserve">Kulki szklane powinny charakteryzować się współczynnikiem załamania powyżej 1,50, wykazywać odporność </w:t>
      </w:r>
      <w:r w:rsidR="00AA62AD">
        <w:rPr>
          <w:rFonts w:ascii="Tahoma" w:eastAsia="Times New Roman" w:hAnsi="Tahoma" w:cs="Tahoma"/>
          <w:sz w:val="18"/>
          <w:szCs w:val="20"/>
          <w:lang w:eastAsia="pl-PL"/>
        </w:rPr>
        <w:br/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na wodę i zawierać nie więcej niż 20% kulek z defektami.</w:t>
      </w:r>
    </w:p>
    <w:p w:rsidR="00050108" w:rsidRP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ab/>
        <w:t xml:space="preserve">Kulki szklane </w:t>
      </w:r>
      <w:proofErr w:type="spellStart"/>
      <w:r w:rsidRPr="00050108">
        <w:rPr>
          <w:rFonts w:ascii="Tahoma" w:eastAsia="Times New Roman" w:hAnsi="Tahoma" w:cs="Tahoma"/>
          <w:sz w:val="18"/>
          <w:szCs w:val="20"/>
          <w:lang w:eastAsia="pl-PL"/>
        </w:rPr>
        <w:t>hydrofobizowane</w:t>
      </w:r>
      <w:proofErr w:type="spellEnd"/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powinny ponadto wykazywać stopień </w:t>
      </w:r>
      <w:proofErr w:type="spellStart"/>
      <w:r w:rsidRPr="00050108">
        <w:rPr>
          <w:rFonts w:ascii="Tahoma" w:eastAsia="Times New Roman" w:hAnsi="Tahoma" w:cs="Tahoma"/>
          <w:sz w:val="18"/>
          <w:szCs w:val="20"/>
          <w:lang w:eastAsia="pl-PL"/>
        </w:rPr>
        <w:t>hydrofobizacji</w:t>
      </w:r>
      <w:proofErr w:type="spellEnd"/>
      <w:r w:rsidRPr="00050108">
        <w:rPr>
          <w:rFonts w:ascii="Tahoma" w:eastAsia="Times New Roman" w:hAnsi="Tahoma" w:cs="Tahoma"/>
          <w:sz w:val="18"/>
          <w:szCs w:val="20"/>
          <w:lang w:eastAsia="pl-PL"/>
        </w:rPr>
        <w:t>, co najmniej 80%.</w:t>
      </w:r>
    </w:p>
    <w:p w:rsid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ab/>
        <w:t>Właściwości kulek szklanych określa aprobata techniczna, odpowiadająca wymaganiom POD-97 [9].</w:t>
      </w:r>
    </w:p>
    <w:p w:rsidR="00A6112F" w:rsidRDefault="00A6112F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</w:p>
    <w:p w:rsidR="00A6112F" w:rsidRPr="00A6112F" w:rsidRDefault="00A6112F" w:rsidP="00AA62A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ahoma" w:eastAsia="Times New Roman" w:hAnsi="Tahoma" w:cs="Tahoma"/>
          <w:b/>
          <w:sz w:val="18"/>
          <w:szCs w:val="20"/>
          <w:lang w:eastAsia="pl-PL"/>
        </w:rPr>
      </w:pPr>
      <w:r>
        <w:rPr>
          <w:rFonts w:ascii="Tahoma" w:eastAsia="Times New Roman" w:hAnsi="Tahoma" w:cs="Tahoma"/>
          <w:b/>
          <w:sz w:val="18"/>
          <w:szCs w:val="20"/>
          <w:lang w:eastAsia="pl-PL"/>
        </w:rPr>
        <w:t>2.</w:t>
      </w:r>
      <w:r w:rsidR="004546AD">
        <w:rPr>
          <w:rFonts w:ascii="Tahoma" w:eastAsia="Times New Roman" w:hAnsi="Tahoma" w:cs="Tahoma"/>
          <w:b/>
          <w:sz w:val="18"/>
          <w:szCs w:val="20"/>
          <w:lang w:eastAsia="pl-PL"/>
        </w:rPr>
        <w:t>4</w:t>
      </w:r>
      <w:r w:rsidRPr="00A6112F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. Materiał </w:t>
      </w:r>
      <w:proofErr w:type="spellStart"/>
      <w:r w:rsidRPr="00A6112F">
        <w:rPr>
          <w:rFonts w:ascii="Tahoma" w:eastAsia="Times New Roman" w:hAnsi="Tahoma" w:cs="Tahoma"/>
          <w:b/>
          <w:sz w:val="18"/>
          <w:szCs w:val="20"/>
          <w:lang w:eastAsia="pl-PL"/>
        </w:rPr>
        <w:t>uszorstniający</w:t>
      </w:r>
      <w:proofErr w:type="spellEnd"/>
      <w:r w:rsidRPr="00A6112F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 oznakowanie</w:t>
      </w:r>
    </w:p>
    <w:p w:rsidR="00A6112F" w:rsidRPr="00A6112F" w:rsidRDefault="00A6112F" w:rsidP="00AA62A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20"/>
          <w:lang w:eastAsia="pl-PL"/>
        </w:rPr>
      </w:pPr>
      <w:r w:rsidRPr="00A6112F">
        <w:rPr>
          <w:rFonts w:ascii="Tahoma" w:eastAsia="Times New Roman" w:hAnsi="Tahoma" w:cs="Tahoma"/>
          <w:sz w:val="18"/>
          <w:szCs w:val="20"/>
          <w:lang w:eastAsia="pl-PL"/>
        </w:rPr>
        <w:tab/>
        <w:t xml:space="preserve">Materiał </w:t>
      </w:r>
      <w:proofErr w:type="spellStart"/>
      <w:r w:rsidRPr="00A6112F">
        <w:rPr>
          <w:rFonts w:ascii="Tahoma" w:eastAsia="Times New Roman" w:hAnsi="Tahoma" w:cs="Tahoma"/>
          <w:sz w:val="18"/>
          <w:szCs w:val="20"/>
          <w:lang w:eastAsia="pl-PL"/>
        </w:rPr>
        <w:t>uszorstniający</w:t>
      </w:r>
      <w:proofErr w:type="spellEnd"/>
      <w:r w:rsidRPr="00A6112F">
        <w:rPr>
          <w:rFonts w:ascii="Tahoma" w:eastAsia="Times New Roman" w:hAnsi="Tahoma" w:cs="Tahoma"/>
          <w:sz w:val="18"/>
          <w:szCs w:val="20"/>
          <w:lang w:eastAsia="pl-PL"/>
        </w:rPr>
        <w:t xml:space="preserve"> oznakowanie powinien składać się z naturalnego lub sztucznego twardego kruszywa </w:t>
      </w:r>
      <w:r w:rsidR="00AA62AD">
        <w:rPr>
          <w:rFonts w:ascii="Tahoma" w:eastAsia="Times New Roman" w:hAnsi="Tahoma" w:cs="Tahoma"/>
          <w:sz w:val="18"/>
          <w:szCs w:val="20"/>
          <w:lang w:eastAsia="pl-PL"/>
        </w:rPr>
        <w:br/>
      </w:r>
      <w:r w:rsidRPr="00A6112F">
        <w:rPr>
          <w:rFonts w:ascii="Tahoma" w:eastAsia="Times New Roman" w:hAnsi="Tahoma" w:cs="Tahoma"/>
          <w:sz w:val="18"/>
          <w:szCs w:val="20"/>
          <w:lang w:eastAsia="pl-PL"/>
        </w:rPr>
        <w:t xml:space="preserve">(np. krystobalitu), stosowanego w celu zapewnienia oznakowaniu odpowiedniej szorstkości (właściwości antypoślizgowych). Materiał </w:t>
      </w:r>
      <w:proofErr w:type="spellStart"/>
      <w:r w:rsidRPr="00A6112F">
        <w:rPr>
          <w:rFonts w:ascii="Tahoma" w:eastAsia="Times New Roman" w:hAnsi="Tahoma" w:cs="Tahoma"/>
          <w:sz w:val="18"/>
          <w:szCs w:val="20"/>
          <w:lang w:eastAsia="pl-PL"/>
        </w:rPr>
        <w:t>uszorstniający</w:t>
      </w:r>
      <w:proofErr w:type="spellEnd"/>
      <w:r w:rsidRPr="00A6112F">
        <w:rPr>
          <w:rFonts w:ascii="Tahoma" w:eastAsia="Times New Roman" w:hAnsi="Tahoma" w:cs="Tahoma"/>
          <w:sz w:val="18"/>
          <w:szCs w:val="20"/>
          <w:lang w:eastAsia="pl-PL"/>
        </w:rPr>
        <w:t xml:space="preserve"> nie może zawierać więcej niż 1% cząstek mniejszych niż 90 </w:t>
      </w:r>
      <w:r w:rsidRPr="00A6112F">
        <w:rPr>
          <w:rFonts w:ascii="Tahoma" w:eastAsia="Times New Roman" w:hAnsi="Tahoma" w:cs="Tahoma"/>
          <w:sz w:val="18"/>
          <w:szCs w:val="20"/>
          <w:lang w:eastAsia="pl-PL"/>
        </w:rPr>
        <w:sym w:font="Symbol" w:char="F06D"/>
      </w:r>
      <w:r w:rsidRPr="00A6112F">
        <w:rPr>
          <w:rFonts w:ascii="Tahoma" w:eastAsia="Times New Roman" w:hAnsi="Tahoma" w:cs="Tahoma"/>
          <w:sz w:val="18"/>
          <w:szCs w:val="20"/>
          <w:lang w:eastAsia="pl-PL"/>
        </w:rPr>
        <w:t xml:space="preserve">m. Potrzeba stosowania materiału </w:t>
      </w:r>
      <w:proofErr w:type="spellStart"/>
      <w:r w:rsidRPr="00A6112F">
        <w:rPr>
          <w:rFonts w:ascii="Tahoma" w:eastAsia="Times New Roman" w:hAnsi="Tahoma" w:cs="Tahoma"/>
          <w:sz w:val="18"/>
          <w:szCs w:val="20"/>
          <w:lang w:eastAsia="pl-PL"/>
        </w:rPr>
        <w:t>uszorstniającego</w:t>
      </w:r>
      <w:proofErr w:type="spellEnd"/>
      <w:r w:rsidRPr="00A6112F">
        <w:rPr>
          <w:rFonts w:ascii="Tahoma" w:eastAsia="Times New Roman" w:hAnsi="Tahoma" w:cs="Tahoma"/>
          <w:sz w:val="18"/>
          <w:szCs w:val="20"/>
          <w:lang w:eastAsia="pl-PL"/>
        </w:rPr>
        <w:t xml:space="preserve"> powinna być określona w SST. Konieczność jego użycia zachodzi w przypadku potrzeby uzyskania wskaźnika szorstkości oznakowania  SRT </w:t>
      </w:r>
      <w:r w:rsidRPr="00A6112F">
        <w:rPr>
          <w:rFonts w:ascii="Tahoma" w:eastAsia="Times New Roman" w:hAnsi="Tahoma" w:cs="Tahoma"/>
          <w:sz w:val="18"/>
          <w:szCs w:val="20"/>
          <w:lang w:eastAsia="pl-PL"/>
        </w:rPr>
        <w:sym w:font="Symbol" w:char="F0B3"/>
      </w:r>
      <w:r w:rsidRPr="00A6112F">
        <w:rPr>
          <w:rFonts w:ascii="Tahoma" w:eastAsia="Times New Roman" w:hAnsi="Tahoma" w:cs="Tahoma"/>
          <w:sz w:val="18"/>
          <w:szCs w:val="20"/>
          <w:lang w:eastAsia="pl-PL"/>
        </w:rPr>
        <w:t xml:space="preserve"> 50.</w:t>
      </w:r>
    </w:p>
    <w:p w:rsidR="00A6112F" w:rsidRPr="00A6112F" w:rsidRDefault="00A6112F" w:rsidP="00AA62A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20"/>
          <w:lang w:eastAsia="pl-PL"/>
        </w:rPr>
      </w:pPr>
      <w:r w:rsidRPr="00A6112F">
        <w:rPr>
          <w:rFonts w:ascii="Tahoma" w:eastAsia="Times New Roman" w:hAnsi="Tahoma" w:cs="Tahoma"/>
          <w:sz w:val="18"/>
          <w:szCs w:val="20"/>
          <w:lang w:eastAsia="pl-PL"/>
        </w:rPr>
        <w:tab/>
        <w:t xml:space="preserve">Materiał </w:t>
      </w:r>
      <w:proofErr w:type="spellStart"/>
      <w:r w:rsidRPr="00A6112F">
        <w:rPr>
          <w:rFonts w:ascii="Tahoma" w:eastAsia="Times New Roman" w:hAnsi="Tahoma" w:cs="Tahoma"/>
          <w:sz w:val="18"/>
          <w:szCs w:val="20"/>
          <w:lang w:eastAsia="pl-PL"/>
        </w:rPr>
        <w:t>uszorstniający</w:t>
      </w:r>
      <w:proofErr w:type="spellEnd"/>
      <w:r w:rsidRPr="00A6112F">
        <w:rPr>
          <w:rFonts w:ascii="Tahoma" w:eastAsia="Times New Roman" w:hAnsi="Tahoma" w:cs="Tahoma"/>
          <w:sz w:val="18"/>
          <w:szCs w:val="20"/>
          <w:lang w:eastAsia="pl-PL"/>
        </w:rPr>
        <w:t xml:space="preserve"> (kruszywo przeciwpoślizgowe) oraz mieszanina kulek szklanych z materiałem </w:t>
      </w:r>
      <w:proofErr w:type="spellStart"/>
      <w:r w:rsidRPr="00A6112F">
        <w:rPr>
          <w:rFonts w:ascii="Tahoma" w:eastAsia="Times New Roman" w:hAnsi="Tahoma" w:cs="Tahoma"/>
          <w:sz w:val="18"/>
          <w:szCs w:val="20"/>
          <w:lang w:eastAsia="pl-PL"/>
        </w:rPr>
        <w:t>uszorstniającym</w:t>
      </w:r>
      <w:proofErr w:type="spellEnd"/>
      <w:r w:rsidRPr="00A6112F">
        <w:rPr>
          <w:rFonts w:ascii="Tahoma" w:eastAsia="Times New Roman" w:hAnsi="Tahoma" w:cs="Tahoma"/>
          <w:sz w:val="18"/>
          <w:szCs w:val="20"/>
          <w:lang w:eastAsia="pl-PL"/>
        </w:rPr>
        <w:t xml:space="preserve"> powinny odpowiadać wymaganiom określonym w aprobacie technicznej. </w:t>
      </w:r>
    </w:p>
    <w:p w:rsidR="00A6112F" w:rsidRDefault="00A6112F" w:rsidP="00050108">
      <w:pPr>
        <w:numPr>
          <w:ilvl w:val="12"/>
          <w:numId w:val="0"/>
        </w:num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</w:p>
    <w:p w:rsidR="00050108" w:rsidRPr="00050108" w:rsidRDefault="00050108" w:rsidP="00050108">
      <w:pPr>
        <w:numPr>
          <w:ilvl w:val="12"/>
          <w:numId w:val="0"/>
        </w:num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</w:p>
    <w:p w:rsidR="00050108" w:rsidRP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50108">
        <w:rPr>
          <w:rFonts w:ascii="Tahoma" w:eastAsia="Times New Roman" w:hAnsi="Tahoma" w:cs="Tahoma"/>
          <w:b/>
          <w:sz w:val="18"/>
          <w:szCs w:val="20"/>
          <w:lang w:eastAsia="pl-PL"/>
        </w:rPr>
        <w:t>2.</w:t>
      </w:r>
      <w:r w:rsidR="00170348">
        <w:rPr>
          <w:rFonts w:ascii="Tahoma" w:eastAsia="Times New Roman" w:hAnsi="Tahoma" w:cs="Tahoma"/>
          <w:b/>
          <w:sz w:val="18"/>
          <w:szCs w:val="20"/>
          <w:lang w:eastAsia="pl-PL"/>
        </w:rPr>
        <w:t>5</w:t>
      </w:r>
      <w:r w:rsidRPr="00050108">
        <w:rPr>
          <w:rFonts w:ascii="Tahoma" w:eastAsia="Times New Roman" w:hAnsi="Tahoma" w:cs="Tahoma"/>
          <w:b/>
          <w:sz w:val="18"/>
          <w:szCs w:val="20"/>
          <w:lang w:eastAsia="pl-PL"/>
        </w:rPr>
        <w:t>. Wymagania wobec materiałów ze względu na ochronę warunków pracy i środowiska</w:t>
      </w:r>
    </w:p>
    <w:p w:rsidR="00050108" w:rsidRP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ab/>
        <w:t xml:space="preserve">Materiały stosowane do znakowania nawierzchni nie powinny zawierać substancji zagrażających zdrowiu ludzi </w:t>
      </w:r>
      <w:r w:rsidR="00AA62AD">
        <w:rPr>
          <w:rFonts w:ascii="Tahoma" w:eastAsia="Times New Roman" w:hAnsi="Tahoma" w:cs="Tahoma"/>
          <w:sz w:val="18"/>
          <w:szCs w:val="20"/>
          <w:lang w:eastAsia="pl-PL"/>
        </w:rPr>
        <w:br/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i powodujących skażenie środowiska.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ab/>
      </w:r>
    </w:p>
    <w:p w:rsidR="00050108" w:rsidRP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</w:p>
    <w:p w:rsidR="00050108" w:rsidRPr="00050108" w:rsidRDefault="00050108" w:rsidP="00AA62AD">
      <w:pPr>
        <w:keepNext/>
        <w:numPr>
          <w:ilvl w:val="12"/>
          <w:numId w:val="0"/>
        </w:numPr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</w:pPr>
      <w:bookmarkStart w:id="8" w:name="_Toc316558867"/>
      <w:r w:rsidRPr="00050108"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  <w:t>2.</w:t>
      </w:r>
      <w:r w:rsidR="00170348"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  <w:t>6</w:t>
      </w:r>
      <w:r w:rsidRPr="00050108"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  <w:t>. Inne materiały</w:t>
      </w:r>
      <w:bookmarkEnd w:id="8"/>
    </w:p>
    <w:p w:rsidR="00050108" w:rsidRP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ab/>
        <w:t xml:space="preserve">Wymagania dla innych materiałów oraz zasad przechowywania i składowania materiałów powinny odpowiadać wymaganiom podanym w </w:t>
      </w:r>
      <w:r w:rsidR="004546AD">
        <w:rPr>
          <w:rFonts w:ascii="Tahoma" w:eastAsia="Times New Roman" w:hAnsi="Tahoma" w:cs="Tahoma"/>
          <w:sz w:val="18"/>
          <w:szCs w:val="20"/>
          <w:lang w:eastAsia="pl-PL"/>
        </w:rPr>
        <w:t>SST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D-07.01.01. „Oznakowanie poziome”.</w:t>
      </w:r>
    </w:p>
    <w:p w:rsidR="00050108" w:rsidRPr="00050108" w:rsidRDefault="00050108" w:rsidP="00AA62AD">
      <w:pPr>
        <w:keepNext/>
        <w:widowControl w:val="0"/>
        <w:numPr>
          <w:ilvl w:val="12"/>
          <w:numId w:val="0"/>
        </w:numPr>
        <w:spacing w:after="0" w:line="240" w:lineRule="auto"/>
        <w:jc w:val="both"/>
        <w:outlineLvl w:val="0"/>
        <w:rPr>
          <w:rFonts w:ascii="Tahoma" w:eastAsia="Times New Roman" w:hAnsi="Tahoma" w:cs="Tahoma"/>
          <w:b/>
          <w:snapToGrid w:val="0"/>
          <w:sz w:val="20"/>
          <w:szCs w:val="20"/>
          <w:lang w:eastAsia="pl-PL"/>
        </w:rPr>
      </w:pPr>
    </w:p>
    <w:p w:rsidR="00050108" w:rsidRPr="00050108" w:rsidRDefault="00050108" w:rsidP="00AA62AD">
      <w:pPr>
        <w:keepNext/>
        <w:widowControl w:val="0"/>
        <w:numPr>
          <w:ilvl w:val="12"/>
          <w:numId w:val="0"/>
        </w:numPr>
        <w:spacing w:after="0" w:line="240" w:lineRule="auto"/>
        <w:jc w:val="both"/>
        <w:outlineLvl w:val="0"/>
        <w:rPr>
          <w:rFonts w:ascii="Tahoma" w:eastAsia="Times New Roman" w:hAnsi="Tahoma" w:cs="Tahoma"/>
          <w:b/>
          <w:snapToGrid w:val="0"/>
          <w:sz w:val="20"/>
          <w:szCs w:val="20"/>
          <w:lang w:eastAsia="pl-PL"/>
        </w:rPr>
      </w:pPr>
      <w:bookmarkStart w:id="9" w:name="_Toc316558868"/>
      <w:r w:rsidRPr="00050108">
        <w:rPr>
          <w:rFonts w:ascii="Tahoma" w:eastAsia="Times New Roman" w:hAnsi="Tahoma" w:cs="Tahoma"/>
          <w:b/>
          <w:snapToGrid w:val="0"/>
          <w:sz w:val="20"/>
          <w:szCs w:val="20"/>
          <w:lang w:eastAsia="pl-PL"/>
        </w:rPr>
        <w:t>3. SPRZĘT</w:t>
      </w:r>
      <w:bookmarkEnd w:id="9"/>
    </w:p>
    <w:p w:rsidR="00050108" w:rsidRPr="00050108" w:rsidRDefault="00050108" w:rsidP="00AA62AD">
      <w:pPr>
        <w:keepNext/>
        <w:numPr>
          <w:ilvl w:val="12"/>
          <w:numId w:val="0"/>
        </w:numPr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</w:pPr>
      <w:bookmarkStart w:id="10" w:name="_Toc316558869"/>
      <w:r w:rsidRPr="00050108"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  <w:t>3.1. Ogólne wymagania dotyczące sprzętu</w:t>
      </w:r>
      <w:bookmarkEnd w:id="10"/>
    </w:p>
    <w:p w:rsidR="00050108" w:rsidRP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ab/>
        <w:t xml:space="preserve">Ogólne wymagania dotyczące sprzętu podano w SST D-00.00.00 „Wymagania ogólne” </w:t>
      </w:r>
      <w:proofErr w:type="spellStart"/>
      <w:r w:rsidRPr="00050108">
        <w:rPr>
          <w:rFonts w:ascii="Tahoma" w:eastAsia="Times New Roman" w:hAnsi="Tahoma" w:cs="Tahoma"/>
          <w:sz w:val="18"/>
          <w:szCs w:val="20"/>
          <w:lang w:eastAsia="pl-PL"/>
        </w:rPr>
        <w:t>pkt</w:t>
      </w:r>
      <w:proofErr w:type="spellEnd"/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3.</w:t>
      </w:r>
    </w:p>
    <w:p w:rsidR="00050108" w:rsidRP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</w:p>
    <w:p w:rsidR="00050108" w:rsidRPr="00050108" w:rsidRDefault="00050108" w:rsidP="00AA62AD">
      <w:pPr>
        <w:keepNext/>
        <w:numPr>
          <w:ilvl w:val="12"/>
          <w:numId w:val="0"/>
        </w:numPr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0"/>
          <w:szCs w:val="28"/>
          <w:lang w:eastAsia="pl-PL"/>
        </w:rPr>
      </w:pPr>
      <w:bookmarkStart w:id="11" w:name="_Toc316558870"/>
      <w:r w:rsidRPr="00050108"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  <w:t>3.2. Wymagania dotyczące sprzętu</w:t>
      </w:r>
      <w:bookmarkEnd w:id="11"/>
    </w:p>
    <w:p w:rsidR="00050108" w:rsidRP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ab/>
        <w:t xml:space="preserve">Wymagania dotyczące sprzętu do wykonania </w:t>
      </w:r>
      <w:r w:rsidR="00E761CD">
        <w:rPr>
          <w:rFonts w:ascii="Tahoma" w:eastAsia="Times New Roman" w:hAnsi="Tahoma" w:cs="Tahoma"/>
          <w:sz w:val="18"/>
          <w:szCs w:val="20"/>
          <w:lang w:eastAsia="pl-PL"/>
        </w:rPr>
        <w:t>odnowy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oznakowania poziomego powinny</w:t>
      </w:r>
      <w:r w:rsidR="004546AD">
        <w:rPr>
          <w:rFonts w:ascii="Tahoma" w:eastAsia="Times New Roman" w:hAnsi="Tahoma" w:cs="Tahoma"/>
          <w:sz w:val="18"/>
          <w:szCs w:val="20"/>
          <w:lang w:eastAsia="pl-PL"/>
        </w:rPr>
        <w:t xml:space="preserve"> odpowiadać warunkom podanym w S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ST D-07.01.01 „Oznakowanie </w:t>
      </w:r>
      <w:r w:rsidR="00AA62AD"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poziome” </w:t>
      </w:r>
      <w:proofErr w:type="spellStart"/>
      <w:r w:rsidR="00AA62AD" w:rsidRPr="00050108">
        <w:rPr>
          <w:rFonts w:ascii="Tahoma" w:eastAsia="Times New Roman" w:hAnsi="Tahoma" w:cs="Tahoma"/>
          <w:sz w:val="18"/>
          <w:szCs w:val="20"/>
          <w:lang w:eastAsia="pl-PL"/>
        </w:rPr>
        <w:t>pkt</w:t>
      </w:r>
      <w:proofErr w:type="spellEnd"/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3.</w:t>
      </w:r>
    </w:p>
    <w:p w:rsidR="00050108" w:rsidRP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lastRenderedPageBreak/>
        <w:tab/>
        <w:t xml:space="preserve">W związku ze stosunkowo małym zakresem robót przy odnawianiu oznakowania poziomego (w porównaniu </w:t>
      </w:r>
      <w:r w:rsidR="00AA62AD">
        <w:rPr>
          <w:rFonts w:ascii="Tahoma" w:eastAsia="Times New Roman" w:hAnsi="Tahoma" w:cs="Tahoma"/>
          <w:sz w:val="18"/>
          <w:szCs w:val="20"/>
          <w:lang w:eastAsia="pl-PL"/>
        </w:rPr>
        <w:br/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z oznakowaniem nowym) preferowane są </w:t>
      </w:r>
      <w:proofErr w:type="spellStart"/>
      <w:r w:rsidRPr="00050108">
        <w:rPr>
          <w:rFonts w:ascii="Tahoma" w:eastAsia="Times New Roman" w:hAnsi="Tahoma" w:cs="Tahoma"/>
          <w:sz w:val="18"/>
          <w:szCs w:val="20"/>
          <w:lang w:eastAsia="pl-PL"/>
        </w:rPr>
        <w:t>malowarki</w:t>
      </w:r>
      <w:proofErr w:type="spellEnd"/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małe, prowadzone ręcznie i zamiatarki chodnikowe oraz dopuszcza się sprzęt ręczny (pędzle do malowania, szczotki do czyszczenia itp.).</w:t>
      </w:r>
    </w:p>
    <w:p w:rsidR="00050108" w:rsidRPr="00050108" w:rsidRDefault="00050108" w:rsidP="00AA62AD">
      <w:pPr>
        <w:keepNext/>
        <w:widowControl w:val="0"/>
        <w:numPr>
          <w:ilvl w:val="12"/>
          <w:numId w:val="0"/>
        </w:numPr>
        <w:spacing w:after="0" w:line="240" w:lineRule="auto"/>
        <w:jc w:val="both"/>
        <w:outlineLvl w:val="0"/>
        <w:rPr>
          <w:rFonts w:ascii="Tahoma" w:eastAsia="Times New Roman" w:hAnsi="Tahoma" w:cs="Tahoma"/>
          <w:b/>
          <w:snapToGrid w:val="0"/>
          <w:sz w:val="18"/>
          <w:szCs w:val="20"/>
          <w:lang w:eastAsia="pl-PL"/>
        </w:rPr>
      </w:pPr>
    </w:p>
    <w:p w:rsidR="00050108" w:rsidRPr="00050108" w:rsidRDefault="00050108" w:rsidP="00AA62AD">
      <w:pPr>
        <w:keepNext/>
        <w:widowControl w:val="0"/>
        <w:numPr>
          <w:ilvl w:val="12"/>
          <w:numId w:val="0"/>
        </w:numPr>
        <w:spacing w:after="0" w:line="240" w:lineRule="auto"/>
        <w:jc w:val="both"/>
        <w:outlineLvl w:val="0"/>
        <w:rPr>
          <w:rFonts w:ascii="Tahoma" w:eastAsia="Times New Roman" w:hAnsi="Tahoma" w:cs="Tahoma"/>
          <w:b/>
          <w:snapToGrid w:val="0"/>
          <w:sz w:val="18"/>
          <w:szCs w:val="20"/>
          <w:lang w:eastAsia="pl-PL"/>
        </w:rPr>
      </w:pPr>
      <w:bookmarkStart w:id="12" w:name="_Toc316558871"/>
      <w:r w:rsidRPr="00050108">
        <w:rPr>
          <w:rFonts w:ascii="Tahoma" w:eastAsia="Times New Roman" w:hAnsi="Tahoma" w:cs="Tahoma"/>
          <w:b/>
          <w:snapToGrid w:val="0"/>
          <w:sz w:val="20"/>
          <w:szCs w:val="20"/>
          <w:lang w:eastAsia="pl-PL"/>
        </w:rPr>
        <w:t>4. TRANSPORT</w:t>
      </w:r>
      <w:bookmarkEnd w:id="12"/>
    </w:p>
    <w:p w:rsidR="00050108" w:rsidRPr="00050108" w:rsidRDefault="00050108" w:rsidP="00AA62AD">
      <w:pPr>
        <w:keepNext/>
        <w:numPr>
          <w:ilvl w:val="12"/>
          <w:numId w:val="0"/>
        </w:numPr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</w:pPr>
      <w:bookmarkStart w:id="13" w:name="_Toc316558872"/>
      <w:r w:rsidRPr="00050108"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  <w:t>4.1. Ogólne wymagania dotyczące transportu</w:t>
      </w:r>
      <w:bookmarkEnd w:id="13"/>
    </w:p>
    <w:p w:rsidR="00050108" w:rsidRP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ab/>
        <w:t xml:space="preserve">Wykonawca jest zobowiązany do zapewnienia takich środków transportu, które nie wpłyną </w:t>
      </w:r>
      <w:r w:rsidR="00AA62AD"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niekorzystnie, </w:t>
      </w:r>
      <w:r w:rsidR="00AA62AD">
        <w:rPr>
          <w:rFonts w:ascii="Tahoma" w:eastAsia="Times New Roman" w:hAnsi="Tahoma" w:cs="Tahoma"/>
          <w:sz w:val="18"/>
          <w:szCs w:val="20"/>
          <w:lang w:eastAsia="pl-PL"/>
        </w:rPr>
        <w:br/>
      </w:r>
      <w:r w:rsidR="00AA62AD" w:rsidRPr="00050108">
        <w:rPr>
          <w:rFonts w:ascii="Tahoma" w:eastAsia="Times New Roman" w:hAnsi="Tahoma" w:cs="Tahoma"/>
          <w:sz w:val="18"/>
          <w:szCs w:val="20"/>
          <w:lang w:eastAsia="pl-PL"/>
        </w:rPr>
        <w:t>na jakość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i bezpieczeństwo wykonywanych robót. Liczba środków transportu powinna zapewnić prowadzenie robót zgodnie z zasadami określonymi w SST.</w:t>
      </w:r>
    </w:p>
    <w:p w:rsidR="00050108" w:rsidRP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</w:p>
    <w:p w:rsidR="00050108" w:rsidRPr="00050108" w:rsidRDefault="00050108" w:rsidP="00AA62AD">
      <w:pPr>
        <w:keepNext/>
        <w:numPr>
          <w:ilvl w:val="12"/>
          <w:numId w:val="0"/>
        </w:numPr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</w:pPr>
      <w:bookmarkStart w:id="14" w:name="_Toc316558873"/>
      <w:r w:rsidRPr="00050108"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  <w:t>4.2. Wymagania dotyczące transportu</w:t>
      </w:r>
      <w:bookmarkEnd w:id="14"/>
    </w:p>
    <w:p w:rsidR="00050108" w:rsidRP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ab/>
        <w:t xml:space="preserve">Materiały do poziomego znakowania dróg należy przewozić w pojemnikach zapewniających szczelność, bezpieczny transport i zachowanie wymaganych właściwości materiałów. Pojemniki powinny być oznakowane zgodnie </w:t>
      </w:r>
      <w:r w:rsidR="00AA62AD">
        <w:rPr>
          <w:rFonts w:ascii="Tahoma" w:eastAsia="Times New Roman" w:hAnsi="Tahoma" w:cs="Tahoma"/>
          <w:sz w:val="18"/>
          <w:szCs w:val="20"/>
          <w:lang w:eastAsia="pl-PL"/>
        </w:rPr>
        <w:br/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z normą PN-O-79252[2]. Materiały do poziomego znakowania dróg należy transportować krytymi środkami transportowymi, chroniąc opakowania przed uszkodzeniem mechanicznym zgodnie z normą PN-C-81400 oraz prawem przewozowym.</w:t>
      </w:r>
    </w:p>
    <w:p w:rsidR="00050108" w:rsidRPr="00050108" w:rsidRDefault="00050108" w:rsidP="00AA62AD">
      <w:pPr>
        <w:keepNext/>
        <w:widowControl w:val="0"/>
        <w:numPr>
          <w:ilvl w:val="12"/>
          <w:numId w:val="0"/>
        </w:numPr>
        <w:spacing w:after="0" w:line="240" w:lineRule="auto"/>
        <w:jc w:val="both"/>
        <w:outlineLvl w:val="0"/>
        <w:rPr>
          <w:rFonts w:ascii="Tahoma" w:eastAsia="Times New Roman" w:hAnsi="Tahoma" w:cs="Tahoma"/>
          <w:b/>
          <w:snapToGrid w:val="0"/>
          <w:sz w:val="18"/>
          <w:szCs w:val="20"/>
          <w:lang w:eastAsia="pl-PL"/>
        </w:rPr>
      </w:pPr>
    </w:p>
    <w:p w:rsidR="00050108" w:rsidRPr="00050108" w:rsidRDefault="00050108" w:rsidP="00AA62AD">
      <w:pPr>
        <w:keepNext/>
        <w:widowControl w:val="0"/>
        <w:numPr>
          <w:ilvl w:val="12"/>
          <w:numId w:val="0"/>
        </w:numPr>
        <w:spacing w:after="0" w:line="240" w:lineRule="auto"/>
        <w:jc w:val="both"/>
        <w:outlineLvl w:val="0"/>
        <w:rPr>
          <w:rFonts w:ascii="Tahoma" w:eastAsia="Times New Roman" w:hAnsi="Tahoma" w:cs="Tahoma"/>
          <w:b/>
          <w:snapToGrid w:val="0"/>
          <w:sz w:val="20"/>
          <w:szCs w:val="20"/>
          <w:lang w:eastAsia="pl-PL"/>
        </w:rPr>
      </w:pPr>
      <w:bookmarkStart w:id="15" w:name="_Toc316558874"/>
      <w:r w:rsidRPr="00050108">
        <w:rPr>
          <w:rFonts w:ascii="Tahoma" w:eastAsia="Times New Roman" w:hAnsi="Tahoma" w:cs="Tahoma"/>
          <w:b/>
          <w:snapToGrid w:val="0"/>
          <w:sz w:val="20"/>
          <w:szCs w:val="20"/>
          <w:lang w:eastAsia="pl-PL"/>
        </w:rPr>
        <w:t>5. WYKONANIE ROBÓT</w:t>
      </w:r>
      <w:bookmarkEnd w:id="15"/>
    </w:p>
    <w:p w:rsidR="00050108" w:rsidRPr="00050108" w:rsidRDefault="00050108" w:rsidP="00AA62AD">
      <w:pPr>
        <w:keepNext/>
        <w:numPr>
          <w:ilvl w:val="12"/>
          <w:numId w:val="0"/>
        </w:numPr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</w:pPr>
      <w:bookmarkStart w:id="16" w:name="_Toc316558875"/>
      <w:r w:rsidRPr="00050108"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  <w:t>5.1. Ogólne zasady wykonania robót</w:t>
      </w:r>
      <w:bookmarkEnd w:id="16"/>
    </w:p>
    <w:p w:rsidR="00050108" w:rsidRP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ab/>
        <w:t xml:space="preserve">Wykonawca jest </w:t>
      </w:r>
      <w:r w:rsidR="00AA62AD" w:rsidRPr="00050108">
        <w:rPr>
          <w:rFonts w:ascii="Tahoma" w:eastAsia="Times New Roman" w:hAnsi="Tahoma" w:cs="Tahoma"/>
          <w:sz w:val="18"/>
          <w:szCs w:val="20"/>
          <w:lang w:eastAsia="pl-PL"/>
        </w:rPr>
        <w:t>odpowiedzialny, za jakość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i prowadzenie robót zgodnie z zawartą umową wymaganiami SST, PZJ i poleceniami Przedstawiciela Zamawiającego.</w:t>
      </w:r>
    </w:p>
    <w:p w:rsidR="00050108" w:rsidRPr="00050108" w:rsidRDefault="00050108" w:rsidP="00050108">
      <w:pPr>
        <w:numPr>
          <w:ilvl w:val="12"/>
          <w:numId w:val="0"/>
        </w:num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</w:p>
    <w:p w:rsidR="00050108" w:rsidRPr="00050108" w:rsidRDefault="00050108" w:rsidP="00050108">
      <w:pPr>
        <w:keepNext/>
        <w:numPr>
          <w:ilvl w:val="12"/>
          <w:numId w:val="0"/>
        </w:numPr>
        <w:spacing w:after="0" w:line="240" w:lineRule="auto"/>
        <w:outlineLvl w:val="1"/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</w:pPr>
      <w:bookmarkStart w:id="17" w:name="_Toc316558876"/>
      <w:r w:rsidRPr="00050108"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  <w:t>5.2. Warunki atmosferyczne</w:t>
      </w:r>
      <w:bookmarkEnd w:id="17"/>
    </w:p>
    <w:p w:rsidR="00050108" w:rsidRP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ab/>
        <w:t>W czasie wykon</w:t>
      </w:r>
      <w:r w:rsidR="000A08D8">
        <w:rPr>
          <w:rFonts w:ascii="Tahoma" w:eastAsia="Times New Roman" w:hAnsi="Tahoma" w:cs="Tahoma"/>
          <w:sz w:val="18"/>
          <w:szCs w:val="20"/>
          <w:lang w:eastAsia="pl-PL"/>
        </w:rPr>
        <w:t>ania i odnowy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oznakowania temperatura nawierzchni i powietrza powinna </w:t>
      </w:r>
      <w:r w:rsidR="00AA62AD" w:rsidRPr="00050108">
        <w:rPr>
          <w:rFonts w:ascii="Tahoma" w:eastAsia="Times New Roman" w:hAnsi="Tahoma" w:cs="Tahoma"/>
          <w:sz w:val="18"/>
          <w:szCs w:val="20"/>
          <w:lang w:eastAsia="pl-PL"/>
        </w:rPr>
        <w:t>wynosić, co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najmniej 5</w:t>
      </w:r>
      <w:r w:rsidRPr="00050108">
        <w:rPr>
          <w:rFonts w:ascii="Tahoma" w:eastAsia="Times New Roman" w:hAnsi="Tahoma" w:cs="Tahoma"/>
          <w:sz w:val="18"/>
          <w:szCs w:val="20"/>
          <w:vertAlign w:val="superscript"/>
          <w:lang w:eastAsia="pl-PL"/>
        </w:rPr>
        <w:t>o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C (wskazane 10</w:t>
      </w:r>
      <w:r w:rsidRPr="00050108">
        <w:rPr>
          <w:rFonts w:ascii="Tahoma" w:eastAsia="Times New Roman" w:hAnsi="Tahoma" w:cs="Tahoma"/>
          <w:sz w:val="18"/>
          <w:szCs w:val="20"/>
          <w:vertAlign w:val="superscript"/>
          <w:lang w:eastAsia="pl-PL"/>
        </w:rPr>
        <w:t>o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C ) , a wilgotność względna podłoża powinna być zgodna z zaleceniami producenta lub </w:t>
      </w:r>
      <w:r w:rsidR="00EF58A9" w:rsidRPr="00050108">
        <w:rPr>
          <w:rFonts w:ascii="Tahoma" w:eastAsia="Times New Roman" w:hAnsi="Tahoma" w:cs="Tahoma"/>
          <w:sz w:val="18"/>
          <w:szCs w:val="20"/>
          <w:lang w:eastAsia="pl-PL"/>
        </w:rPr>
        <w:t>wynosić, co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najwyżej 85%.</w:t>
      </w:r>
    </w:p>
    <w:p w:rsidR="000A08D8" w:rsidRDefault="000A08D8" w:rsidP="00AA62AD">
      <w:pPr>
        <w:keepNext/>
        <w:numPr>
          <w:ilvl w:val="12"/>
          <w:numId w:val="0"/>
        </w:numPr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</w:pPr>
      <w:bookmarkStart w:id="18" w:name="_Toc316558877"/>
    </w:p>
    <w:p w:rsidR="00050108" w:rsidRPr="00050108" w:rsidRDefault="00050108" w:rsidP="00AA62AD">
      <w:pPr>
        <w:keepNext/>
        <w:numPr>
          <w:ilvl w:val="12"/>
          <w:numId w:val="0"/>
        </w:numPr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</w:pPr>
      <w:r w:rsidRPr="00050108"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  <w:t>5.3. Przygotowanie podłoża do wykonania znakowania</w:t>
      </w:r>
      <w:bookmarkEnd w:id="18"/>
    </w:p>
    <w:p w:rsidR="00050108" w:rsidRP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ab/>
        <w:t xml:space="preserve">Przed wykonaniem znakowania poziomego należy oczyścić ręcznie lub mechanicznie powierzchnie nawierzchni w obrębie pasa przewidzianego do malowania z pyłu, kurzu, piasku, smarów, olejów i innych zanieczyszczeń. Powierzchnia nawierzchni przygotowana do </w:t>
      </w:r>
      <w:r w:rsidR="00E761CD">
        <w:rPr>
          <w:rFonts w:ascii="Tahoma" w:eastAsia="Times New Roman" w:hAnsi="Tahoma" w:cs="Tahoma"/>
          <w:sz w:val="18"/>
          <w:szCs w:val="20"/>
          <w:lang w:eastAsia="pl-PL"/>
        </w:rPr>
        <w:t>wykonania i odnowy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oznakowania poziomego powinna być czysta i sucha.</w:t>
      </w:r>
    </w:p>
    <w:p w:rsidR="00050108" w:rsidRP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</w:p>
    <w:p w:rsidR="00050108" w:rsidRPr="00050108" w:rsidRDefault="00050108" w:rsidP="00AA62AD">
      <w:pPr>
        <w:keepNext/>
        <w:numPr>
          <w:ilvl w:val="12"/>
          <w:numId w:val="0"/>
        </w:numPr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</w:pPr>
      <w:bookmarkStart w:id="19" w:name="_Toc316558878"/>
      <w:r w:rsidRPr="00050108"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  <w:t xml:space="preserve">5.4. </w:t>
      </w:r>
      <w:proofErr w:type="spellStart"/>
      <w:r w:rsidRPr="00050108"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  <w:t>Przedznakowanie</w:t>
      </w:r>
      <w:bookmarkEnd w:id="19"/>
      <w:proofErr w:type="spellEnd"/>
    </w:p>
    <w:p w:rsid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ab/>
        <w:t xml:space="preserve">W celu dokładnego wykonania </w:t>
      </w:r>
      <w:r w:rsidR="00E761CD">
        <w:rPr>
          <w:rFonts w:ascii="Tahoma" w:eastAsia="Times New Roman" w:hAnsi="Tahoma" w:cs="Tahoma"/>
          <w:sz w:val="18"/>
          <w:szCs w:val="20"/>
          <w:lang w:eastAsia="pl-PL"/>
        </w:rPr>
        <w:t>i odnowy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poziomego oznakowania drogi należy dokonać </w:t>
      </w:r>
      <w:proofErr w:type="spellStart"/>
      <w:r w:rsidRPr="00050108">
        <w:rPr>
          <w:rFonts w:ascii="Tahoma" w:eastAsia="Times New Roman" w:hAnsi="Tahoma" w:cs="Tahoma"/>
          <w:sz w:val="18"/>
          <w:szCs w:val="20"/>
          <w:lang w:eastAsia="pl-PL"/>
        </w:rPr>
        <w:t>przedznakowania</w:t>
      </w:r>
      <w:proofErr w:type="spellEnd"/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</w:t>
      </w:r>
      <w:r w:rsidR="00AA62AD">
        <w:rPr>
          <w:rFonts w:ascii="Tahoma" w:eastAsia="Times New Roman" w:hAnsi="Tahoma" w:cs="Tahoma"/>
          <w:sz w:val="18"/>
          <w:szCs w:val="20"/>
          <w:lang w:eastAsia="pl-PL"/>
        </w:rPr>
        <w:br/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w miejscach, gdzie elementy oznakowania dotychczasowego są niewidoczne lub w miejscach zmian dotychczasowego oznakowania.</w:t>
      </w:r>
    </w:p>
    <w:p w:rsidR="005D39E6" w:rsidRPr="00050108" w:rsidRDefault="005D39E6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>
        <w:rPr>
          <w:rFonts w:ascii="Tahoma" w:eastAsia="Times New Roman" w:hAnsi="Tahoma" w:cs="Tahoma"/>
          <w:sz w:val="18"/>
          <w:szCs w:val="20"/>
          <w:lang w:eastAsia="pl-PL"/>
        </w:rPr>
        <w:tab/>
      </w:r>
      <w:proofErr w:type="spellStart"/>
      <w:r>
        <w:rPr>
          <w:rFonts w:ascii="Tahoma" w:eastAsia="Times New Roman" w:hAnsi="Tahoma" w:cs="Tahoma"/>
          <w:sz w:val="18"/>
          <w:szCs w:val="20"/>
          <w:lang w:eastAsia="pl-PL"/>
        </w:rPr>
        <w:t>Przedznakowanie</w:t>
      </w:r>
      <w:proofErr w:type="spellEnd"/>
      <w:r>
        <w:rPr>
          <w:rFonts w:ascii="Tahoma" w:eastAsia="Times New Roman" w:hAnsi="Tahoma" w:cs="Tahoma"/>
          <w:sz w:val="18"/>
          <w:szCs w:val="20"/>
          <w:lang w:eastAsia="pl-PL"/>
        </w:rPr>
        <w:t xml:space="preserve"> należy wykonać przy udziale 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Przedstawiciela Zamawiającego</w:t>
      </w:r>
      <w:r>
        <w:rPr>
          <w:rFonts w:ascii="Tahoma" w:eastAsia="Times New Roman" w:hAnsi="Tahoma" w:cs="Tahoma"/>
          <w:sz w:val="18"/>
          <w:szCs w:val="20"/>
          <w:lang w:eastAsia="pl-PL"/>
        </w:rPr>
        <w:t>.</w:t>
      </w:r>
    </w:p>
    <w:p w:rsidR="00050108" w:rsidRP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ab/>
        <w:t xml:space="preserve">W przypadku wystąpienia elementów dotychczasowego oznakowania </w:t>
      </w:r>
      <w:r w:rsidR="00AA62AD" w:rsidRPr="00050108">
        <w:rPr>
          <w:rFonts w:ascii="Tahoma" w:eastAsia="Times New Roman" w:hAnsi="Tahoma" w:cs="Tahoma"/>
          <w:sz w:val="18"/>
          <w:szCs w:val="20"/>
          <w:lang w:eastAsia="pl-PL"/>
        </w:rPr>
        <w:t>niewymagających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</w:t>
      </w:r>
      <w:r w:rsidR="005D39E6">
        <w:rPr>
          <w:rFonts w:ascii="Tahoma" w:eastAsia="Times New Roman" w:hAnsi="Tahoma" w:cs="Tahoma"/>
          <w:sz w:val="18"/>
          <w:szCs w:val="20"/>
          <w:lang w:eastAsia="pl-PL"/>
        </w:rPr>
        <w:t>wykonania i odnowy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należy je </w:t>
      </w:r>
      <w:r w:rsidR="00AA62AD" w:rsidRPr="00050108">
        <w:rPr>
          <w:rFonts w:ascii="Tahoma" w:eastAsia="Times New Roman" w:hAnsi="Tahoma" w:cs="Tahoma"/>
          <w:sz w:val="18"/>
          <w:szCs w:val="20"/>
          <w:lang w:eastAsia="pl-PL"/>
        </w:rPr>
        <w:t>oznaczyć, jako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wyłączone z </w:t>
      </w:r>
      <w:r w:rsidR="00E761CD">
        <w:rPr>
          <w:rFonts w:ascii="Tahoma" w:eastAsia="Times New Roman" w:hAnsi="Tahoma" w:cs="Tahoma"/>
          <w:sz w:val="18"/>
          <w:szCs w:val="20"/>
          <w:lang w:eastAsia="pl-PL"/>
        </w:rPr>
        <w:t>wykonania i odnowy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.</w:t>
      </w:r>
    </w:p>
    <w:p w:rsidR="00050108" w:rsidRP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ab/>
        <w:t xml:space="preserve">Do wykonania </w:t>
      </w:r>
      <w:proofErr w:type="spellStart"/>
      <w:r w:rsidRPr="00050108">
        <w:rPr>
          <w:rFonts w:ascii="Tahoma" w:eastAsia="Times New Roman" w:hAnsi="Tahoma" w:cs="Tahoma"/>
          <w:sz w:val="18"/>
          <w:szCs w:val="20"/>
          <w:lang w:eastAsia="pl-PL"/>
        </w:rPr>
        <w:t>przedznakowania</w:t>
      </w:r>
      <w:proofErr w:type="spellEnd"/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można stosować nietrwałą farbę stosując się do ustaleń zawartych w „Instrukcji o znakach drogowych poziomych” [1], SST i wskazaniach Przedstawiciela Zamawiającego.</w:t>
      </w:r>
    </w:p>
    <w:p w:rsidR="00050108" w:rsidRP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</w:p>
    <w:p w:rsidR="00050108" w:rsidRPr="00050108" w:rsidRDefault="00050108" w:rsidP="00AA62AD">
      <w:pPr>
        <w:keepNext/>
        <w:numPr>
          <w:ilvl w:val="12"/>
          <w:numId w:val="0"/>
        </w:numPr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</w:pPr>
      <w:bookmarkStart w:id="20" w:name="_Toc316558879"/>
      <w:r w:rsidRPr="00050108"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  <w:t xml:space="preserve">5.5. </w:t>
      </w:r>
      <w:r w:rsidRPr="00E761CD"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  <w:t xml:space="preserve">Wykonanie </w:t>
      </w:r>
      <w:r w:rsidR="00E761CD" w:rsidRPr="00E761CD">
        <w:rPr>
          <w:rFonts w:ascii="Tahoma" w:eastAsia="Times New Roman" w:hAnsi="Tahoma" w:cs="Tahoma"/>
          <w:b/>
          <w:sz w:val="18"/>
          <w:szCs w:val="20"/>
          <w:lang w:eastAsia="pl-PL"/>
        </w:rPr>
        <w:t>i odnowa</w:t>
      </w:r>
      <w:r w:rsidRPr="00E761CD"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  <w:t xml:space="preserve"> znakowania</w:t>
      </w:r>
      <w:r w:rsidRPr="00050108"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  <w:t xml:space="preserve"> drogi</w:t>
      </w:r>
      <w:bookmarkEnd w:id="20"/>
    </w:p>
    <w:p w:rsidR="00050108" w:rsidRPr="00050108" w:rsidRDefault="00050108" w:rsidP="00AA62AD">
      <w:pPr>
        <w:keepNext/>
        <w:numPr>
          <w:ilvl w:val="12"/>
          <w:numId w:val="0"/>
        </w:numPr>
        <w:spacing w:after="0" w:line="240" w:lineRule="auto"/>
        <w:jc w:val="both"/>
        <w:outlineLvl w:val="1"/>
        <w:rPr>
          <w:rFonts w:ascii="Tahoma" w:eastAsia="Times New Roman" w:hAnsi="Tahoma" w:cs="Tahoma"/>
          <w:bCs/>
          <w:iCs/>
          <w:sz w:val="18"/>
          <w:szCs w:val="28"/>
          <w:u w:val="single"/>
          <w:lang w:eastAsia="pl-PL"/>
        </w:rPr>
      </w:pPr>
      <w:bookmarkStart w:id="21" w:name="_Toc316558880"/>
      <w:r w:rsidRPr="00050108"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  <w:t xml:space="preserve">5.5.1.  </w:t>
      </w:r>
      <w:r w:rsidRPr="00050108">
        <w:rPr>
          <w:rFonts w:ascii="Tahoma" w:eastAsia="Times New Roman" w:hAnsi="Tahoma" w:cs="Tahoma"/>
          <w:bCs/>
          <w:iCs/>
          <w:sz w:val="18"/>
          <w:szCs w:val="28"/>
          <w:u w:val="single"/>
          <w:lang w:eastAsia="pl-PL"/>
        </w:rPr>
        <w:t>Czynności przy znakowaniu drogi</w:t>
      </w:r>
      <w:bookmarkEnd w:id="21"/>
    </w:p>
    <w:p w:rsidR="00050108" w:rsidRPr="00050108" w:rsidRDefault="00E761CD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>
        <w:rPr>
          <w:rFonts w:ascii="Tahoma" w:eastAsia="Times New Roman" w:hAnsi="Tahoma" w:cs="Tahoma"/>
          <w:sz w:val="18"/>
          <w:szCs w:val="20"/>
          <w:lang w:eastAsia="pl-PL"/>
        </w:rPr>
        <w:t>Wykonanie i odnowa</w:t>
      </w:r>
      <w:r w:rsidR="00050108"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18"/>
          <w:szCs w:val="20"/>
          <w:lang w:eastAsia="pl-PL"/>
        </w:rPr>
        <w:t>o</w:t>
      </w:r>
      <w:r w:rsidR="00050108" w:rsidRPr="00050108">
        <w:rPr>
          <w:rFonts w:ascii="Tahoma" w:eastAsia="Times New Roman" w:hAnsi="Tahoma" w:cs="Tahoma"/>
          <w:sz w:val="18"/>
          <w:szCs w:val="20"/>
          <w:lang w:eastAsia="pl-PL"/>
        </w:rPr>
        <w:t>znakowania drogi obejmuje:</w:t>
      </w:r>
    </w:p>
    <w:p w:rsidR="00050108" w:rsidRPr="00050108" w:rsidRDefault="00050108" w:rsidP="00AA62AD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zabezpieczenie miejsca robót przez ustawienie pachołków gumowych, zapór itp., dowożonych samochodem dostawczym lub ciągnikiem z przyczepą,</w:t>
      </w:r>
    </w:p>
    <w:p w:rsidR="00050108" w:rsidRPr="00050108" w:rsidRDefault="00050108" w:rsidP="00AA62AD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przygotowanie farby lub materiałów prefabrykowanych,</w:t>
      </w:r>
    </w:p>
    <w:p w:rsidR="00050108" w:rsidRPr="00050108" w:rsidRDefault="00050108" w:rsidP="00AA62AD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ręczne lub mechaniczne odnowienie zniszczonych znaków na jezdni,</w:t>
      </w:r>
    </w:p>
    <w:p w:rsidR="00050108" w:rsidRPr="00050108" w:rsidRDefault="00050108" w:rsidP="00AA62AD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ochronę świeżo malowanych miejsc przed uszkodzeniem,</w:t>
      </w:r>
    </w:p>
    <w:p w:rsidR="00B3158F" w:rsidRPr="00B3158F" w:rsidRDefault="00050108" w:rsidP="00B3158F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przenoszenie zapór przenośnych i znaków zabezpieczających (pachołków gumowych) w miarę postępu robót.</w:t>
      </w:r>
    </w:p>
    <w:p w:rsidR="005D39E6" w:rsidRPr="00050108" w:rsidRDefault="005D39E6" w:rsidP="00AA62AD">
      <w:pPr>
        <w:spacing w:after="0" w:line="240" w:lineRule="auto"/>
        <w:ind w:left="283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</w:p>
    <w:p w:rsidR="00050108" w:rsidRPr="00050108" w:rsidRDefault="00050108" w:rsidP="00AA62AD">
      <w:pPr>
        <w:spacing w:after="0" w:line="240" w:lineRule="auto"/>
        <w:ind w:left="709" w:hanging="709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5.5.2. </w:t>
      </w:r>
      <w:r w:rsidR="005D39E6">
        <w:rPr>
          <w:rFonts w:ascii="Tahoma" w:eastAsia="Times New Roman" w:hAnsi="Tahoma" w:cs="Tahoma"/>
          <w:sz w:val="18"/>
          <w:szCs w:val="20"/>
          <w:u w:val="single"/>
          <w:lang w:eastAsia="pl-PL"/>
        </w:rPr>
        <w:t>Wykonanie i odnowa</w:t>
      </w:r>
      <w:r w:rsidRPr="00050108">
        <w:rPr>
          <w:rFonts w:ascii="Tahoma" w:eastAsia="Times New Roman" w:hAnsi="Tahoma" w:cs="Tahoma"/>
          <w:sz w:val="18"/>
          <w:szCs w:val="20"/>
          <w:u w:val="single"/>
          <w:lang w:eastAsia="pl-PL"/>
        </w:rPr>
        <w:t xml:space="preserve"> </w:t>
      </w:r>
      <w:r w:rsidR="005D39E6">
        <w:rPr>
          <w:rFonts w:ascii="Tahoma" w:eastAsia="Times New Roman" w:hAnsi="Tahoma" w:cs="Tahoma"/>
          <w:sz w:val="18"/>
          <w:szCs w:val="20"/>
          <w:u w:val="single"/>
          <w:lang w:eastAsia="pl-PL"/>
        </w:rPr>
        <w:t>o</w:t>
      </w:r>
      <w:r w:rsidRPr="00050108">
        <w:rPr>
          <w:rFonts w:ascii="Tahoma" w:eastAsia="Times New Roman" w:hAnsi="Tahoma" w:cs="Tahoma"/>
          <w:sz w:val="18"/>
          <w:szCs w:val="20"/>
          <w:u w:val="single"/>
          <w:lang w:eastAsia="pl-PL"/>
        </w:rPr>
        <w:t xml:space="preserve">znakowania </w:t>
      </w:r>
      <w:r w:rsidR="005D39E6">
        <w:rPr>
          <w:rFonts w:ascii="Tahoma" w:eastAsia="Times New Roman" w:hAnsi="Tahoma" w:cs="Tahoma"/>
          <w:sz w:val="18"/>
          <w:szCs w:val="20"/>
          <w:u w:val="single"/>
          <w:lang w:eastAsia="pl-PL"/>
        </w:rPr>
        <w:t>poziomego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</w:t>
      </w:r>
    </w:p>
    <w:p w:rsidR="00050108" w:rsidRPr="00050108" w:rsidRDefault="00050108" w:rsidP="00AA62A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ab/>
        <w:t>Po spełnieniu warunków zawartych w punktach 5.1 - 5.4 można przystąpić do wykonania znakowania drogi materiałami, od</w:t>
      </w:r>
      <w:r w:rsidR="005D39E6">
        <w:rPr>
          <w:rFonts w:ascii="Tahoma" w:eastAsia="Times New Roman" w:hAnsi="Tahoma" w:cs="Tahoma"/>
          <w:sz w:val="18"/>
          <w:szCs w:val="20"/>
          <w:lang w:eastAsia="pl-PL"/>
        </w:rPr>
        <w:t xml:space="preserve">powiadającymi wymaganiom </w:t>
      </w:r>
      <w:proofErr w:type="spellStart"/>
      <w:r w:rsidR="005D39E6">
        <w:rPr>
          <w:rFonts w:ascii="Tahoma" w:eastAsia="Times New Roman" w:hAnsi="Tahoma" w:cs="Tahoma"/>
          <w:sz w:val="18"/>
          <w:szCs w:val="20"/>
          <w:lang w:eastAsia="pl-PL"/>
        </w:rPr>
        <w:t>pktu</w:t>
      </w:r>
      <w:proofErr w:type="spellEnd"/>
      <w:r w:rsidR="005D39E6">
        <w:rPr>
          <w:rFonts w:ascii="Tahoma" w:eastAsia="Times New Roman" w:hAnsi="Tahoma" w:cs="Tahoma"/>
          <w:sz w:val="18"/>
          <w:szCs w:val="20"/>
          <w:lang w:eastAsia="pl-PL"/>
        </w:rPr>
        <w:t xml:space="preserve"> 2. 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Decyzję dotyczącą sposobu wykonania znakowania podejmuje Przedstawiciel Zamawiającego na wniosek Wykonawcy.</w:t>
      </w:r>
    </w:p>
    <w:p w:rsidR="00050108" w:rsidRPr="00050108" w:rsidRDefault="00050108" w:rsidP="00AA62A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ab/>
        <w:t xml:space="preserve">W przypadku pozostawienia bez konieczności </w:t>
      </w:r>
      <w:r w:rsidR="00E761CD">
        <w:rPr>
          <w:rFonts w:ascii="Tahoma" w:eastAsia="Times New Roman" w:hAnsi="Tahoma" w:cs="Tahoma"/>
          <w:sz w:val="18"/>
          <w:szCs w:val="20"/>
          <w:lang w:eastAsia="pl-PL"/>
        </w:rPr>
        <w:t>wykonania i odnowy</w:t>
      </w:r>
      <w:r w:rsidR="00E761CD"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części oznakowania poziomego, elementy odnowione należy wykonać przy użyciu materiałów o podobnych parametrach technicznych.</w:t>
      </w:r>
    </w:p>
    <w:p w:rsidR="00050108" w:rsidRPr="00050108" w:rsidRDefault="00050108" w:rsidP="00AA62A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ab/>
        <w:t xml:space="preserve">Zasady wykonania </w:t>
      </w:r>
      <w:r w:rsidR="00E761CD">
        <w:rPr>
          <w:rFonts w:ascii="Tahoma" w:eastAsia="Times New Roman" w:hAnsi="Tahoma" w:cs="Tahoma"/>
          <w:sz w:val="18"/>
          <w:szCs w:val="20"/>
          <w:lang w:eastAsia="pl-PL"/>
        </w:rPr>
        <w:t>i odnowy</w:t>
      </w:r>
      <w:r w:rsidR="00E761CD"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oznakowania powinny o</w:t>
      </w:r>
      <w:r w:rsidR="004546AD">
        <w:rPr>
          <w:rFonts w:ascii="Tahoma" w:eastAsia="Times New Roman" w:hAnsi="Tahoma" w:cs="Tahoma"/>
          <w:sz w:val="18"/>
          <w:szCs w:val="20"/>
          <w:lang w:eastAsia="pl-PL"/>
        </w:rPr>
        <w:t>dpowiadać wymaganiom podanym w S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ST D-07.01.01 „Oznakowanie poziome”. </w:t>
      </w:r>
    </w:p>
    <w:p w:rsidR="00050108" w:rsidRPr="00050108" w:rsidRDefault="00050108" w:rsidP="00AA62A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u w:val="single"/>
          <w:lang w:eastAsia="pl-PL"/>
        </w:rPr>
      </w:pPr>
      <w:r w:rsidRPr="0005010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5.5.3. </w:t>
      </w:r>
      <w:r w:rsidRPr="00050108">
        <w:rPr>
          <w:rFonts w:ascii="Tahoma" w:eastAsia="Times New Roman" w:hAnsi="Tahoma" w:cs="Tahoma"/>
          <w:sz w:val="18"/>
          <w:szCs w:val="20"/>
          <w:u w:val="single"/>
          <w:lang w:eastAsia="pl-PL"/>
        </w:rPr>
        <w:t>Znakowanie materiałami prefabrykowanymi</w:t>
      </w:r>
    </w:p>
    <w:p w:rsidR="00050108" w:rsidRPr="00050108" w:rsidRDefault="00050108" w:rsidP="00AA62A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ab/>
        <w:t xml:space="preserve">Prefabrykowane materiały do znakowania nawierzchni, odpowiadające wymaganiom </w:t>
      </w:r>
      <w:proofErr w:type="spellStart"/>
      <w:r w:rsidRPr="00050108">
        <w:rPr>
          <w:rFonts w:ascii="Tahoma" w:eastAsia="Times New Roman" w:hAnsi="Tahoma" w:cs="Tahoma"/>
          <w:sz w:val="18"/>
          <w:szCs w:val="20"/>
          <w:lang w:eastAsia="pl-PL"/>
        </w:rPr>
        <w:t>pktu</w:t>
      </w:r>
      <w:proofErr w:type="spellEnd"/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2, w tym:</w:t>
      </w:r>
    </w:p>
    <w:p w:rsidR="00050108" w:rsidRPr="00050108" w:rsidRDefault="00050108" w:rsidP="00AA62AD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samoprzylepne folie w postaci symboli, znaków, taśm o szerokości linii oznakowania, należy ułożyć w wyznaczonych miejscach, przyklejając je do jezdni na zimno przez docisk,</w:t>
      </w:r>
    </w:p>
    <w:p w:rsidR="00050108" w:rsidRPr="00050108" w:rsidRDefault="00050108" w:rsidP="00AA62AD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lastRenderedPageBreak/>
        <w:t>masy termoplastyczne w arkuszach należy ułożyć w wyznaczonych miejscach, podgrzać do temperatury określonej przez producenta, dzięki czemu masa nadtopi się, przyklejając do jezdni.</w:t>
      </w:r>
    </w:p>
    <w:p w:rsidR="00050108" w:rsidRPr="00050108" w:rsidRDefault="00050108" w:rsidP="00AA62A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ab/>
        <w:t>Układanie taśm można dokonywać ręcznie lub przy pomocy układarek sterowanych przez idącego pracownika.</w:t>
      </w:r>
    </w:p>
    <w:p w:rsidR="00050108" w:rsidRPr="00050108" w:rsidRDefault="00050108" w:rsidP="00AA62A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</w:p>
    <w:p w:rsidR="00050108" w:rsidRPr="00050108" w:rsidRDefault="00050108" w:rsidP="00AA62AD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</w:pPr>
      <w:bookmarkStart w:id="22" w:name="_Toc316558881"/>
      <w:r w:rsidRPr="00050108"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  <w:t>5.6. Usuwanie elementów dotychczasowego oznakowania poziomego</w:t>
      </w:r>
      <w:bookmarkEnd w:id="22"/>
    </w:p>
    <w:p w:rsidR="00050108" w:rsidRPr="00050108" w:rsidRDefault="00050108" w:rsidP="00AA62A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ab/>
        <w:t xml:space="preserve">W przypadku konieczności usunięcia istniejącego oznakowania poziomego, czynność tę należy wykonać </w:t>
      </w:r>
      <w:r w:rsidR="00AA62AD">
        <w:rPr>
          <w:rFonts w:ascii="Tahoma" w:eastAsia="Times New Roman" w:hAnsi="Tahoma" w:cs="Tahoma"/>
          <w:sz w:val="18"/>
          <w:szCs w:val="20"/>
          <w:lang w:eastAsia="pl-PL"/>
        </w:rPr>
        <w:br/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jak najmniej uszkadzając nawierzchnię.</w:t>
      </w:r>
    </w:p>
    <w:p w:rsidR="00050108" w:rsidRPr="00050108" w:rsidRDefault="00050108" w:rsidP="00AA62A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ab/>
        <w:t>Zaleca się wykonywać usuwanie oznakowania:</w:t>
      </w:r>
    </w:p>
    <w:p w:rsidR="00050108" w:rsidRPr="00EF58A9" w:rsidRDefault="00050108" w:rsidP="00B3158F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EF58A9">
        <w:rPr>
          <w:rFonts w:ascii="Tahoma" w:eastAsia="Times New Roman" w:hAnsi="Tahoma" w:cs="Tahoma"/>
          <w:sz w:val="18"/>
          <w:szCs w:val="20"/>
          <w:lang w:eastAsia="pl-PL"/>
        </w:rPr>
        <w:t xml:space="preserve">cienkowarstwowego, metodą: </w:t>
      </w:r>
      <w:r w:rsidR="00B3158F" w:rsidRPr="00EF58A9">
        <w:rPr>
          <w:rFonts w:ascii="Tahoma" w:eastAsia="Times New Roman" w:hAnsi="Tahoma" w:cs="Tahoma"/>
          <w:sz w:val="18"/>
          <w:szCs w:val="20"/>
          <w:lang w:eastAsia="pl-PL"/>
        </w:rPr>
        <w:t>frezowania mechanicznego lub wodą pod wysokim ciśnieniem (</w:t>
      </w:r>
      <w:proofErr w:type="spellStart"/>
      <w:r w:rsidR="00B3158F" w:rsidRPr="00EF58A9">
        <w:rPr>
          <w:rFonts w:ascii="Tahoma" w:eastAsia="Times New Roman" w:hAnsi="Tahoma" w:cs="Tahoma"/>
          <w:sz w:val="18"/>
          <w:szCs w:val="20"/>
          <w:lang w:eastAsia="pl-PL"/>
        </w:rPr>
        <w:t>waterblasting</w:t>
      </w:r>
      <w:proofErr w:type="spellEnd"/>
      <w:r w:rsidR="00B3158F" w:rsidRPr="00EF58A9">
        <w:rPr>
          <w:rFonts w:ascii="Tahoma" w:eastAsia="Times New Roman" w:hAnsi="Tahoma" w:cs="Tahoma"/>
          <w:sz w:val="18"/>
          <w:szCs w:val="20"/>
          <w:lang w:eastAsia="pl-PL"/>
        </w:rPr>
        <w:t>), piaskowania, śrutowania, trawienia, wypalania lub zamalowania,</w:t>
      </w:r>
    </w:p>
    <w:p w:rsidR="00050108" w:rsidRPr="00050108" w:rsidRDefault="00050108" w:rsidP="00AA62AD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grubowarstwowego</w:t>
      </w:r>
      <w:r w:rsidRPr="00EF58A9">
        <w:rPr>
          <w:rFonts w:ascii="Tahoma" w:eastAsia="Times New Roman" w:hAnsi="Tahoma" w:cs="Tahoma"/>
          <w:sz w:val="18"/>
          <w:szCs w:val="20"/>
          <w:lang w:eastAsia="pl-PL"/>
        </w:rPr>
        <w:t>, metodą</w:t>
      </w:r>
      <w:r w:rsidR="00B3158F" w:rsidRPr="00EF58A9">
        <w:rPr>
          <w:rFonts w:ascii="Tahoma" w:eastAsia="Times New Roman" w:hAnsi="Tahoma" w:cs="Tahoma"/>
          <w:sz w:val="18"/>
          <w:szCs w:val="20"/>
          <w:lang w:eastAsia="pl-PL"/>
        </w:rPr>
        <w:t>:</w:t>
      </w:r>
      <w:r w:rsidRPr="00EF58A9">
        <w:rPr>
          <w:rFonts w:ascii="Tahoma" w:eastAsia="Times New Roman" w:hAnsi="Tahoma" w:cs="Tahoma"/>
          <w:sz w:val="18"/>
          <w:szCs w:val="20"/>
          <w:lang w:eastAsia="pl-PL"/>
        </w:rPr>
        <w:t xml:space="preserve"> </w:t>
      </w:r>
      <w:r w:rsidR="00B3158F" w:rsidRPr="00EF58A9">
        <w:rPr>
          <w:rFonts w:ascii="Tahoma" w:eastAsia="Times New Roman" w:hAnsi="Tahoma" w:cs="Tahoma"/>
          <w:sz w:val="18"/>
          <w:szCs w:val="20"/>
          <w:lang w:eastAsia="pl-PL"/>
        </w:rPr>
        <w:t>jw.</w:t>
      </w:r>
      <w:r w:rsidRPr="00EF58A9">
        <w:rPr>
          <w:rFonts w:ascii="Tahoma" w:eastAsia="Times New Roman" w:hAnsi="Tahoma" w:cs="Tahoma"/>
          <w:sz w:val="18"/>
          <w:szCs w:val="20"/>
          <w:lang w:eastAsia="pl-PL"/>
        </w:rPr>
        <w:t>,</w:t>
      </w:r>
    </w:p>
    <w:p w:rsidR="00050108" w:rsidRPr="00050108" w:rsidRDefault="00050108" w:rsidP="00AA62AD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punktowego, prostymi narzędziami mechanicznymi.</w:t>
      </w:r>
    </w:p>
    <w:p w:rsidR="00050108" w:rsidRPr="00050108" w:rsidRDefault="00050108" w:rsidP="00AA62A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ab/>
        <w:t>Środki zastosowane do usunięcia oznakowania nie mogą wpływać ujemnie na przyczepność nowego oznakowania do podłoża, na jego szorstkość, trwałość oraz na właściwości podłoża.</w:t>
      </w:r>
    </w:p>
    <w:p w:rsidR="00050108" w:rsidRP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ab/>
        <w:t>Usuwanie oznakowania na czas robót drogowych może być wykonane przez zamalowanie nietrwałą farbą barwy czarnej.</w:t>
      </w:r>
    </w:p>
    <w:p w:rsidR="00050108" w:rsidRP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</w:p>
    <w:p w:rsidR="00050108" w:rsidRPr="00936BC1" w:rsidRDefault="00050108" w:rsidP="00AA62AD">
      <w:pPr>
        <w:keepNext/>
        <w:numPr>
          <w:ilvl w:val="12"/>
          <w:numId w:val="0"/>
        </w:numPr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0"/>
          <w:szCs w:val="28"/>
          <w:lang w:eastAsia="pl-PL"/>
        </w:rPr>
      </w:pPr>
      <w:bookmarkStart w:id="23" w:name="_Toc316558882"/>
      <w:r w:rsidRPr="00050108"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  <w:t xml:space="preserve">5.7. </w:t>
      </w:r>
      <w:r w:rsidRPr="00936BC1"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  <w:t>Odwiezienie materiałów pozostałych po usunięciu oznakowania</w:t>
      </w:r>
      <w:bookmarkEnd w:id="23"/>
    </w:p>
    <w:p w:rsidR="00050108" w:rsidRPr="00936BC1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936BC1">
        <w:rPr>
          <w:rFonts w:ascii="Tahoma" w:eastAsia="Times New Roman" w:hAnsi="Tahoma" w:cs="Tahoma"/>
          <w:sz w:val="18"/>
          <w:szCs w:val="20"/>
          <w:lang w:eastAsia="pl-PL"/>
        </w:rPr>
        <w:tab/>
        <w:t xml:space="preserve">Materiały pozostałe po usunięciu oznakowania należy </w:t>
      </w:r>
      <w:r w:rsidR="00936BC1" w:rsidRPr="00936BC1">
        <w:rPr>
          <w:rFonts w:ascii="Tahoma" w:hAnsi="Tahoma" w:cs="Tahoma"/>
          <w:sz w:val="18"/>
        </w:rPr>
        <w:t>wywieźć z terenu budowy</w:t>
      </w:r>
      <w:r w:rsidRPr="00936BC1">
        <w:rPr>
          <w:rFonts w:ascii="Tahoma" w:eastAsia="Times New Roman" w:hAnsi="Tahoma" w:cs="Tahoma"/>
          <w:sz w:val="18"/>
          <w:szCs w:val="20"/>
          <w:lang w:eastAsia="pl-PL"/>
        </w:rPr>
        <w:t>, aby nie zanieczyszczały środowiska</w:t>
      </w:r>
      <w:r w:rsidR="00936BC1" w:rsidRPr="00936BC1">
        <w:rPr>
          <w:rFonts w:ascii="Tahoma" w:eastAsia="Times New Roman" w:hAnsi="Tahoma" w:cs="Tahoma"/>
          <w:sz w:val="18"/>
          <w:szCs w:val="20"/>
          <w:lang w:eastAsia="pl-PL"/>
        </w:rPr>
        <w:t xml:space="preserve">. </w:t>
      </w:r>
      <w:r w:rsidR="000D49AF" w:rsidRPr="00936BC1">
        <w:rPr>
          <w:rFonts w:ascii="Tahoma" w:eastAsia="Times New Roman" w:hAnsi="Tahoma" w:cs="Tahoma"/>
          <w:sz w:val="18"/>
          <w:szCs w:val="20"/>
          <w:lang w:eastAsia="pl-PL"/>
        </w:rPr>
        <w:t>Wykonawca wywiezie</w:t>
      </w:r>
      <w:r w:rsidR="00936BC1" w:rsidRPr="00936BC1">
        <w:rPr>
          <w:rFonts w:ascii="Tahoma" w:eastAsia="Times New Roman" w:hAnsi="Tahoma" w:cs="Tahoma"/>
          <w:sz w:val="18"/>
          <w:szCs w:val="20"/>
          <w:lang w:eastAsia="pl-PL"/>
        </w:rPr>
        <w:t xml:space="preserve"> je wraz z utylizacją</w:t>
      </w:r>
      <w:r w:rsidR="000D49AF" w:rsidRPr="00936BC1">
        <w:rPr>
          <w:rFonts w:ascii="Tahoma" w:eastAsia="Times New Roman" w:hAnsi="Tahoma" w:cs="Tahoma"/>
          <w:sz w:val="18"/>
          <w:szCs w:val="20"/>
          <w:lang w:eastAsia="pl-PL"/>
        </w:rPr>
        <w:t xml:space="preserve"> na własny koszt</w:t>
      </w:r>
      <w:r w:rsidRPr="00936BC1">
        <w:rPr>
          <w:rFonts w:ascii="Tahoma" w:eastAsia="Times New Roman" w:hAnsi="Tahoma" w:cs="Tahoma"/>
          <w:sz w:val="18"/>
          <w:szCs w:val="20"/>
          <w:lang w:eastAsia="pl-PL"/>
        </w:rPr>
        <w:t>.</w:t>
      </w:r>
    </w:p>
    <w:p w:rsidR="00936BC1" w:rsidRPr="000D49AF" w:rsidRDefault="00936BC1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color w:val="FF0000"/>
          <w:sz w:val="18"/>
          <w:szCs w:val="20"/>
          <w:lang w:eastAsia="pl-PL"/>
        </w:rPr>
      </w:pPr>
    </w:p>
    <w:p w:rsidR="00050108" w:rsidRP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b/>
          <w:sz w:val="18"/>
          <w:szCs w:val="20"/>
          <w:lang w:eastAsia="pl-PL"/>
        </w:rPr>
        <w:t>5.8. Oznakowanie robót</w:t>
      </w:r>
    </w:p>
    <w:p w:rsid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              Za bezpieczeństwo ruchu w obrębie robót odpowiedzialny jest Wykonawca robót. Oznakowanie </w:t>
      </w:r>
      <w:r w:rsidR="00AA62AD">
        <w:rPr>
          <w:rFonts w:ascii="Tahoma" w:eastAsia="Times New Roman" w:hAnsi="Tahoma" w:cs="Tahoma"/>
          <w:sz w:val="18"/>
          <w:szCs w:val="20"/>
          <w:lang w:eastAsia="pl-PL"/>
        </w:rPr>
        <w:br/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i zabezpieczenie robót musi być zgodne z opracowanym projektem organizacji ruchu, zaopiniowanym przez Komendanta Wojewódzkiego Policji i zatwierdzonym przez </w:t>
      </w:r>
      <w:r w:rsidR="00B252E8">
        <w:rPr>
          <w:rFonts w:ascii="Tahoma" w:eastAsia="Times New Roman" w:hAnsi="Tahoma" w:cs="Tahoma"/>
          <w:sz w:val="18"/>
          <w:szCs w:val="20"/>
          <w:lang w:eastAsia="pl-PL"/>
        </w:rPr>
        <w:t>zarządcę drogi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. Do oznakowania i zabezpieczenia robót należy </w:t>
      </w:r>
      <w:r w:rsidR="00AA62AD" w:rsidRPr="00050108">
        <w:rPr>
          <w:rFonts w:ascii="Tahoma" w:eastAsia="Times New Roman" w:hAnsi="Tahoma" w:cs="Tahoma"/>
          <w:sz w:val="18"/>
          <w:szCs w:val="20"/>
          <w:lang w:eastAsia="pl-PL"/>
        </w:rPr>
        <w:t>stosować, ·co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najmniej  zasady określone  w „Instrukcji oznakowania robót prowadzonych w pasie drogowym” oraz uwzględnić wymogi Zamawiającego odnośnie znaków drogowych i urządzeń bezpieczeństwa ruchu podane w materiałach przetargowych. </w:t>
      </w:r>
    </w:p>
    <w:p w:rsidR="00A211CA" w:rsidRDefault="00A211CA" w:rsidP="00050108">
      <w:pPr>
        <w:numPr>
          <w:ilvl w:val="12"/>
          <w:numId w:val="0"/>
        </w:num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</w:p>
    <w:p w:rsidR="00811259" w:rsidRDefault="00811259" w:rsidP="00811259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>
        <w:rPr>
          <w:rFonts w:ascii="Tahoma" w:eastAsia="Times New Roman" w:hAnsi="Tahoma" w:cs="Tahoma"/>
          <w:sz w:val="18"/>
          <w:szCs w:val="20"/>
          <w:lang w:eastAsia="pl-PL"/>
        </w:rPr>
        <w:t>Zamawiający zastrzega , iż zarówno termin oddania do użytku, jak i długości odcinków dróg mogą ulec zmianie (wydłużeniu lub skróceniu lub dodaniu nowych odcinków).</w:t>
      </w:r>
    </w:p>
    <w:p w:rsidR="00811259" w:rsidRDefault="00811259" w:rsidP="00050108">
      <w:pPr>
        <w:numPr>
          <w:ilvl w:val="12"/>
          <w:numId w:val="0"/>
        </w:num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</w:p>
    <w:p w:rsidR="004546AD" w:rsidRPr="00050108" w:rsidRDefault="004546AD" w:rsidP="00050108">
      <w:pPr>
        <w:numPr>
          <w:ilvl w:val="12"/>
          <w:numId w:val="0"/>
        </w:num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</w:p>
    <w:p w:rsidR="00050108" w:rsidRPr="00050108" w:rsidRDefault="00050108" w:rsidP="00050108">
      <w:pPr>
        <w:keepNext/>
        <w:widowControl w:val="0"/>
        <w:numPr>
          <w:ilvl w:val="12"/>
          <w:numId w:val="0"/>
        </w:numPr>
        <w:spacing w:after="0" w:line="240" w:lineRule="auto"/>
        <w:outlineLvl w:val="0"/>
        <w:rPr>
          <w:rFonts w:ascii="Tahoma" w:eastAsia="Times New Roman" w:hAnsi="Tahoma" w:cs="Tahoma"/>
          <w:b/>
          <w:snapToGrid w:val="0"/>
          <w:sz w:val="20"/>
          <w:szCs w:val="20"/>
          <w:lang w:eastAsia="pl-PL"/>
        </w:rPr>
      </w:pPr>
      <w:bookmarkStart w:id="24" w:name="_Toc316558883"/>
      <w:r w:rsidRPr="00050108">
        <w:rPr>
          <w:rFonts w:ascii="Tahoma" w:eastAsia="Times New Roman" w:hAnsi="Tahoma" w:cs="Tahoma"/>
          <w:b/>
          <w:snapToGrid w:val="0"/>
          <w:sz w:val="20"/>
          <w:szCs w:val="20"/>
          <w:lang w:eastAsia="pl-PL"/>
        </w:rPr>
        <w:t>6. KONTROLA JAKOŚCI ROBÓT</w:t>
      </w:r>
      <w:bookmarkEnd w:id="24"/>
    </w:p>
    <w:p w:rsidR="00050108" w:rsidRPr="00050108" w:rsidRDefault="00050108" w:rsidP="00050108">
      <w:pPr>
        <w:keepNext/>
        <w:numPr>
          <w:ilvl w:val="12"/>
          <w:numId w:val="0"/>
        </w:numPr>
        <w:spacing w:after="0" w:line="240" w:lineRule="auto"/>
        <w:outlineLvl w:val="1"/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</w:pPr>
      <w:bookmarkStart w:id="25" w:name="_Toc316558884"/>
      <w:r w:rsidRPr="00050108"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  <w:t>6.1. Ogólne zasady kontroli jakości robót</w:t>
      </w:r>
      <w:bookmarkEnd w:id="25"/>
    </w:p>
    <w:p w:rsidR="00050108" w:rsidRPr="00050108" w:rsidRDefault="00050108" w:rsidP="00050108">
      <w:pPr>
        <w:numPr>
          <w:ilvl w:val="12"/>
          <w:numId w:val="0"/>
        </w:num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ab/>
        <w:t>Za jakość zastosowanych materiałów i wykonanych robót oraz ich zgodność z wymaganiami SST i poleceniami Przedstawiciela Zamawiającego odpowiedzialny  jest Wykonawca robót.</w:t>
      </w:r>
    </w:p>
    <w:p w:rsidR="00050108" w:rsidRP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</w:p>
    <w:p w:rsidR="00050108" w:rsidRPr="00050108" w:rsidRDefault="00050108" w:rsidP="00AA62AD">
      <w:pPr>
        <w:keepNext/>
        <w:numPr>
          <w:ilvl w:val="12"/>
          <w:numId w:val="0"/>
        </w:numPr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</w:pPr>
      <w:bookmarkStart w:id="26" w:name="_Toc316558885"/>
      <w:r w:rsidRPr="00050108"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  <w:t>6.2. Badania przed przystąpieniem do robót</w:t>
      </w:r>
      <w:bookmarkEnd w:id="26"/>
    </w:p>
    <w:p w:rsidR="00050108" w:rsidRP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ab/>
        <w:t>Przed przystąpieniem do robót Wykonawca powinien:</w:t>
      </w:r>
    </w:p>
    <w:p w:rsidR="00050108" w:rsidRPr="00050108" w:rsidRDefault="00050108" w:rsidP="00AA62AD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uzyskać wymagane dokumenty dopuszczające wyroby budowlane do obrotu i powszechnego stosowania (dotyczy aprobat technicznych, certyfikatów, deklaracji zgodności itp. materiałów przewidzianych do użycia),</w:t>
      </w:r>
    </w:p>
    <w:p w:rsidR="00050108" w:rsidRPr="00050108" w:rsidRDefault="00050108" w:rsidP="00AA62AD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wykonać ewentualne badania właściwości materiałów, ,</w:t>
      </w:r>
    </w:p>
    <w:p w:rsidR="00050108" w:rsidRPr="00050108" w:rsidRDefault="00050108" w:rsidP="00AA62AD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przedstawić dokumenty oraz ew. wyniki badań Przedstawicielowi Zamawiającego do akceptacji.</w:t>
      </w:r>
    </w:p>
    <w:p w:rsidR="00050108" w:rsidRPr="00050108" w:rsidRDefault="00050108" w:rsidP="00AA62AD">
      <w:pPr>
        <w:spacing w:after="0" w:line="240" w:lineRule="auto"/>
        <w:ind w:left="283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</w:p>
    <w:p w:rsidR="00050108" w:rsidRPr="00050108" w:rsidRDefault="00050108" w:rsidP="00AA62AD">
      <w:pPr>
        <w:keepNext/>
        <w:spacing w:after="0"/>
        <w:jc w:val="both"/>
        <w:outlineLvl w:val="1"/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</w:pPr>
      <w:bookmarkStart w:id="27" w:name="_Toc316558886"/>
      <w:r w:rsidRPr="00050108"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  <w:t xml:space="preserve">6.3. Zasady kontroli jakości robót </w:t>
      </w:r>
      <w:r w:rsidRPr="00E761CD"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  <w:t xml:space="preserve">przy </w:t>
      </w:r>
      <w:r w:rsidR="00E761CD" w:rsidRPr="00E761CD">
        <w:rPr>
          <w:rFonts w:ascii="Tahoma" w:eastAsia="Times New Roman" w:hAnsi="Tahoma" w:cs="Tahoma"/>
          <w:b/>
          <w:sz w:val="18"/>
          <w:szCs w:val="20"/>
          <w:lang w:eastAsia="pl-PL"/>
        </w:rPr>
        <w:t>wykonaniu i odnowy</w:t>
      </w:r>
      <w:r w:rsidRPr="00E761CD"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  <w:t xml:space="preserve"> oznakowania</w:t>
      </w:r>
      <w:r w:rsidRPr="00050108"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  <w:t xml:space="preserve"> poziomego</w:t>
      </w:r>
      <w:bookmarkEnd w:id="27"/>
    </w:p>
    <w:p w:rsidR="00050108" w:rsidRP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ab/>
        <w:t xml:space="preserve">Zasady kontroli jakości robót przy </w:t>
      </w:r>
      <w:r w:rsidR="00E761CD">
        <w:rPr>
          <w:rFonts w:ascii="Tahoma" w:eastAsia="Times New Roman" w:hAnsi="Tahoma" w:cs="Tahoma"/>
          <w:sz w:val="18"/>
          <w:szCs w:val="20"/>
          <w:lang w:eastAsia="pl-PL"/>
        </w:rPr>
        <w:t>wykonaniu i odnowy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oznakowania poziomego powinny</w:t>
      </w:r>
      <w:r w:rsidR="004546AD">
        <w:rPr>
          <w:rFonts w:ascii="Tahoma" w:eastAsia="Times New Roman" w:hAnsi="Tahoma" w:cs="Tahoma"/>
          <w:sz w:val="18"/>
          <w:szCs w:val="20"/>
          <w:lang w:eastAsia="pl-PL"/>
        </w:rPr>
        <w:t xml:space="preserve"> odpowiadać warunkom podanym w S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ST D-0</w:t>
      </w:r>
      <w:r w:rsidR="00D565BB">
        <w:rPr>
          <w:rFonts w:ascii="Tahoma" w:eastAsia="Times New Roman" w:hAnsi="Tahoma" w:cs="Tahoma"/>
          <w:sz w:val="18"/>
          <w:szCs w:val="20"/>
          <w:lang w:eastAsia="pl-PL"/>
        </w:rPr>
        <w:t>0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.0</w:t>
      </w:r>
      <w:r w:rsidR="00D565BB">
        <w:rPr>
          <w:rFonts w:ascii="Tahoma" w:eastAsia="Times New Roman" w:hAnsi="Tahoma" w:cs="Tahoma"/>
          <w:sz w:val="18"/>
          <w:szCs w:val="20"/>
          <w:lang w:eastAsia="pl-PL"/>
        </w:rPr>
        <w:t>0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.0</w:t>
      </w:r>
      <w:r w:rsidR="00D565BB">
        <w:rPr>
          <w:rFonts w:ascii="Tahoma" w:eastAsia="Times New Roman" w:hAnsi="Tahoma" w:cs="Tahoma"/>
          <w:sz w:val="18"/>
          <w:szCs w:val="20"/>
          <w:lang w:eastAsia="pl-PL"/>
        </w:rPr>
        <w:t>0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„</w:t>
      </w:r>
      <w:r w:rsidR="00D565BB">
        <w:rPr>
          <w:rFonts w:ascii="Tahoma" w:eastAsia="Times New Roman" w:hAnsi="Tahoma" w:cs="Tahoma"/>
          <w:sz w:val="18"/>
          <w:szCs w:val="20"/>
          <w:lang w:eastAsia="pl-PL"/>
        </w:rPr>
        <w:t>Wymagania ogólne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” </w:t>
      </w:r>
      <w:proofErr w:type="spellStart"/>
      <w:r w:rsidRPr="00050108">
        <w:rPr>
          <w:rFonts w:ascii="Tahoma" w:eastAsia="Times New Roman" w:hAnsi="Tahoma" w:cs="Tahoma"/>
          <w:sz w:val="18"/>
          <w:szCs w:val="20"/>
          <w:lang w:eastAsia="pl-PL"/>
        </w:rPr>
        <w:t>pkt</w:t>
      </w:r>
      <w:proofErr w:type="spellEnd"/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6. Zamawiający ma prawo wykonać wszystkie badania wykonanego oznakowania na zgodność z wymaganiami POD-97.</w:t>
      </w:r>
    </w:p>
    <w:p w:rsidR="00050108" w:rsidRPr="00050108" w:rsidRDefault="00050108" w:rsidP="00AA62AD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</w:p>
    <w:p w:rsidR="00050108" w:rsidRPr="00050108" w:rsidRDefault="00050108" w:rsidP="00AA62A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u w:val="single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u w:val="single"/>
          <w:lang w:eastAsia="pl-PL"/>
        </w:rPr>
        <w:t>6.3.1. Widzialność w dzień</w:t>
      </w:r>
    </w:p>
    <w:p w:rsidR="00050108" w:rsidRPr="00050108" w:rsidRDefault="00050108" w:rsidP="00AA62AD">
      <w:pPr>
        <w:spacing w:after="0" w:line="240" w:lineRule="auto"/>
        <w:ind w:firstLine="426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Do określenia odbicia światła dziennego lub odbicia oświetlenia drogi od oznakowania stosuje się współczynnik luminancji w świetle rozproszonym </w:t>
      </w:r>
      <w:proofErr w:type="spellStart"/>
      <w:r w:rsidRPr="00050108">
        <w:rPr>
          <w:rFonts w:ascii="Tahoma" w:eastAsia="Times New Roman" w:hAnsi="Tahoma" w:cs="Tahoma"/>
          <w:sz w:val="18"/>
          <w:szCs w:val="20"/>
          <w:lang w:eastAsia="pl-PL"/>
        </w:rPr>
        <w:t>Qd</w:t>
      </w:r>
      <w:proofErr w:type="spellEnd"/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. </w:t>
      </w:r>
    </w:p>
    <w:p w:rsidR="00050108" w:rsidRPr="00050108" w:rsidRDefault="00050108" w:rsidP="00AA62AD">
      <w:pPr>
        <w:spacing w:after="0" w:line="240" w:lineRule="auto"/>
        <w:ind w:firstLine="426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Wartość współczynnika </w:t>
      </w:r>
      <w:proofErr w:type="spellStart"/>
      <w:r w:rsidRPr="00050108">
        <w:rPr>
          <w:rFonts w:ascii="Tahoma" w:eastAsia="Times New Roman" w:hAnsi="Tahoma" w:cs="Tahoma"/>
          <w:sz w:val="18"/>
          <w:szCs w:val="20"/>
          <w:lang w:eastAsia="pl-PL"/>
        </w:rPr>
        <w:t>Qd</w:t>
      </w:r>
      <w:proofErr w:type="spellEnd"/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dla oznakowania nowego w ciągu 14 - 30 dni po wykonaniu powinna wynosić 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br/>
        <w:t>dla oznakowania świeżego, barwy:</w:t>
      </w:r>
    </w:p>
    <w:p w:rsidR="00050108" w:rsidRPr="00050108" w:rsidRDefault="00050108" w:rsidP="00AA62AD">
      <w:pPr>
        <w:tabs>
          <w:tab w:val="left" w:pos="851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-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ab/>
        <w:t>białej, co najmniej 130 mcd</w:t>
      </w:r>
      <w:r w:rsidRPr="00050108">
        <w:rPr>
          <w:rFonts w:ascii="Arial" w:eastAsia="Times New Roman" w:hAnsi="Arial" w:cs="Arial"/>
          <w:sz w:val="18"/>
          <w:szCs w:val="20"/>
          <w:lang w:eastAsia="pl-PL"/>
        </w:rPr>
        <w:t>•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m</w:t>
      </w:r>
      <w:r w:rsidRPr="00050108">
        <w:rPr>
          <w:rFonts w:ascii="Tahoma" w:eastAsia="Times New Roman" w:hAnsi="Tahoma" w:cs="Tahoma"/>
          <w:sz w:val="18"/>
          <w:szCs w:val="20"/>
          <w:vertAlign w:val="superscript"/>
          <w:lang w:eastAsia="pl-PL"/>
        </w:rPr>
        <w:t>-2</w:t>
      </w:r>
      <w:r w:rsidRPr="00050108">
        <w:rPr>
          <w:rFonts w:ascii="Arial" w:eastAsia="Times New Roman" w:hAnsi="Arial" w:cs="Arial"/>
          <w:sz w:val="18"/>
          <w:szCs w:val="20"/>
          <w:lang w:eastAsia="pl-PL"/>
        </w:rPr>
        <w:t>•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lx</w:t>
      </w:r>
      <w:r w:rsidRPr="00050108">
        <w:rPr>
          <w:rFonts w:ascii="Tahoma" w:eastAsia="Times New Roman" w:hAnsi="Tahoma" w:cs="Tahoma"/>
          <w:sz w:val="18"/>
          <w:szCs w:val="20"/>
          <w:vertAlign w:val="superscript"/>
          <w:lang w:eastAsia="pl-PL"/>
        </w:rPr>
        <w:t>-1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, klasa Q3, </w:t>
      </w:r>
    </w:p>
    <w:p w:rsidR="00050108" w:rsidRPr="00050108" w:rsidRDefault="00050108" w:rsidP="00AA62AD">
      <w:pPr>
        <w:tabs>
          <w:tab w:val="left" w:pos="851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-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ab/>
        <w:t>co najmniej 100 mcd m-2 lx-1), klasa Q2,</w:t>
      </w:r>
    </w:p>
    <w:p w:rsidR="00050108" w:rsidRPr="00050108" w:rsidRDefault="00050108" w:rsidP="00AA62AD">
      <w:pPr>
        <w:spacing w:after="0" w:line="240" w:lineRule="auto"/>
        <w:ind w:firstLine="426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Wartość współczynnika </w:t>
      </w:r>
      <w:proofErr w:type="spellStart"/>
      <w:r w:rsidRPr="00050108">
        <w:rPr>
          <w:rFonts w:ascii="Tahoma" w:eastAsia="Times New Roman" w:hAnsi="Tahoma" w:cs="Tahoma"/>
          <w:sz w:val="18"/>
          <w:szCs w:val="20"/>
          <w:lang w:eastAsia="pl-PL"/>
        </w:rPr>
        <w:t>Qd</w:t>
      </w:r>
      <w:proofErr w:type="spellEnd"/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powinna wynosić dla oznakowania eksploatowanego po 30 dniu od wykonania, 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br/>
        <w:t xml:space="preserve">w ciągu całego okresu </w:t>
      </w:r>
      <w:r w:rsidR="00AA62AD" w:rsidRPr="00050108">
        <w:rPr>
          <w:rFonts w:ascii="Tahoma" w:eastAsia="Times New Roman" w:hAnsi="Tahoma" w:cs="Tahoma"/>
          <w:sz w:val="18"/>
          <w:szCs w:val="20"/>
          <w:lang w:eastAsia="pl-PL"/>
        </w:rPr>
        <w:t>użytkowania, barwy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:</w:t>
      </w:r>
    </w:p>
    <w:p w:rsidR="00050108" w:rsidRPr="00050108" w:rsidRDefault="00050108" w:rsidP="00AA62AD">
      <w:pPr>
        <w:tabs>
          <w:tab w:val="left" w:pos="851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-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ab/>
        <w:t>co najmniej 100 mcd</w:t>
      </w:r>
      <w:r w:rsidRPr="00050108">
        <w:rPr>
          <w:rFonts w:ascii="Arial" w:eastAsia="Times New Roman" w:hAnsi="Arial" w:cs="Arial"/>
          <w:sz w:val="18"/>
          <w:szCs w:val="20"/>
          <w:lang w:eastAsia="pl-PL"/>
        </w:rPr>
        <w:t>•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m</w:t>
      </w:r>
      <w:r w:rsidRPr="00050108">
        <w:rPr>
          <w:rFonts w:ascii="Tahoma" w:eastAsia="Times New Roman" w:hAnsi="Tahoma" w:cs="Tahoma"/>
          <w:sz w:val="18"/>
          <w:szCs w:val="20"/>
          <w:vertAlign w:val="superscript"/>
          <w:lang w:eastAsia="pl-PL"/>
        </w:rPr>
        <w:t>-2</w:t>
      </w:r>
      <w:r w:rsidRPr="00050108">
        <w:rPr>
          <w:rFonts w:ascii="Arial" w:eastAsia="Times New Roman" w:hAnsi="Arial" w:cs="Arial"/>
          <w:sz w:val="18"/>
          <w:szCs w:val="20"/>
          <w:lang w:eastAsia="pl-PL"/>
        </w:rPr>
        <w:t>•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lx</w:t>
      </w:r>
      <w:r w:rsidRPr="00050108">
        <w:rPr>
          <w:rFonts w:ascii="Tahoma" w:eastAsia="Times New Roman" w:hAnsi="Tahoma" w:cs="Tahoma"/>
          <w:sz w:val="18"/>
          <w:szCs w:val="20"/>
          <w:vertAlign w:val="superscript"/>
          <w:lang w:eastAsia="pl-PL"/>
        </w:rPr>
        <w:t>-1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, klasa Q2, </w:t>
      </w:r>
    </w:p>
    <w:p w:rsidR="00050108" w:rsidRPr="00050108" w:rsidRDefault="00050108" w:rsidP="00AA62AD">
      <w:pPr>
        <w:tabs>
          <w:tab w:val="left" w:pos="851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-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ab/>
        <w:t>co najmniej 80 mcd</w:t>
      </w:r>
      <w:r w:rsidRPr="00050108">
        <w:rPr>
          <w:rFonts w:ascii="Arial" w:eastAsia="Times New Roman" w:hAnsi="Arial" w:cs="Arial"/>
          <w:sz w:val="18"/>
          <w:szCs w:val="20"/>
          <w:lang w:eastAsia="pl-PL"/>
        </w:rPr>
        <w:t>•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m</w:t>
      </w:r>
      <w:r w:rsidRPr="00050108">
        <w:rPr>
          <w:rFonts w:ascii="Tahoma" w:eastAsia="Times New Roman" w:hAnsi="Tahoma" w:cs="Tahoma"/>
          <w:sz w:val="18"/>
          <w:szCs w:val="20"/>
          <w:vertAlign w:val="superscript"/>
          <w:lang w:eastAsia="pl-PL"/>
        </w:rPr>
        <w:t>-2</w:t>
      </w:r>
      <w:r w:rsidRPr="00050108">
        <w:rPr>
          <w:rFonts w:ascii="Arial" w:eastAsia="Times New Roman" w:hAnsi="Arial" w:cs="Arial"/>
          <w:sz w:val="18"/>
          <w:szCs w:val="20"/>
          <w:lang w:eastAsia="pl-PL"/>
        </w:rPr>
        <w:t>•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lx</w:t>
      </w:r>
      <w:r w:rsidRPr="00050108">
        <w:rPr>
          <w:rFonts w:ascii="Tahoma" w:eastAsia="Times New Roman" w:hAnsi="Tahoma" w:cs="Tahoma"/>
          <w:sz w:val="18"/>
          <w:szCs w:val="20"/>
          <w:vertAlign w:val="superscript"/>
          <w:lang w:eastAsia="pl-PL"/>
        </w:rPr>
        <w:t>-1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, klasa Q1.</w:t>
      </w:r>
    </w:p>
    <w:p w:rsidR="00050108" w:rsidRPr="00050108" w:rsidRDefault="00050108" w:rsidP="00AA62AD">
      <w:pPr>
        <w:spacing w:after="0" w:line="240" w:lineRule="auto"/>
        <w:ind w:firstLine="426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</w:p>
    <w:p w:rsidR="00050108" w:rsidRPr="00050108" w:rsidRDefault="00050108" w:rsidP="00AA62A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u w:val="single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u w:val="single"/>
          <w:lang w:eastAsia="pl-PL"/>
        </w:rPr>
        <w:t xml:space="preserve"> 6.3.2. Widzialność w nocy</w:t>
      </w:r>
    </w:p>
    <w:p w:rsidR="00050108" w:rsidRPr="00050108" w:rsidRDefault="00050108" w:rsidP="00AA62AD">
      <w:pPr>
        <w:spacing w:after="0" w:line="240" w:lineRule="auto"/>
        <w:ind w:firstLine="426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Za miarę widzialności w nocy przyjęto powierzchniowy współczynnik odblasku R</w:t>
      </w:r>
      <w:r w:rsidRPr="00050108">
        <w:rPr>
          <w:rFonts w:ascii="Tahoma" w:eastAsia="Times New Roman" w:hAnsi="Tahoma" w:cs="Tahoma"/>
          <w:sz w:val="18"/>
          <w:szCs w:val="20"/>
          <w:vertAlign w:val="subscript"/>
          <w:lang w:eastAsia="pl-PL"/>
        </w:rPr>
        <w:t>L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, określany według PN-EN 1436:2000 z uwzględnieniem podziału na klasy PN-EN 1436:2000/A1:2005.</w:t>
      </w:r>
    </w:p>
    <w:p w:rsidR="00050108" w:rsidRPr="00050108" w:rsidRDefault="00050108" w:rsidP="00AA62AD">
      <w:pPr>
        <w:spacing w:after="0" w:line="240" w:lineRule="auto"/>
        <w:ind w:firstLine="426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lastRenderedPageBreak/>
        <w:t>Wartość współczynnika R</w:t>
      </w:r>
      <w:r w:rsidRPr="00050108">
        <w:rPr>
          <w:rFonts w:ascii="Tahoma" w:eastAsia="Times New Roman" w:hAnsi="Tahoma" w:cs="Tahoma"/>
          <w:sz w:val="18"/>
          <w:szCs w:val="20"/>
          <w:vertAlign w:val="subscript"/>
          <w:lang w:eastAsia="pl-PL"/>
        </w:rPr>
        <w:t>L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powinna wynosić dla oznakowania nowego (w stanie suchym) w ciągu 14 - 30 dni 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br/>
        <w:t>po wykonaniu, barwy:</w:t>
      </w:r>
    </w:p>
    <w:p w:rsidR="00050108" w:rsidRPr="00050108" w:rsidRDefault="00050108" w:rsidP="00AA62AD">
      <w:pPr>
        <w:tabs>
          <w:tab w:val="left" w:pos="851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-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ab/>
        <w:t>białej, co najmniej 200 mcd</w:t>
      </w:r>
      <w:r w:rsidRPr="00050108">
        <w:rPr>
          <w:rFonts w:ascii="Arial" w:eastAsia="Times New Roman" w:hAnsi="Arial" w:cs="Arial"/>
          <w:sz w:val="18"/>
          <w:szCs w:val="20"/>
          <w:lang w:eastAsia="pl-PL"/>
        </w:rPr>
        <w:t>•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m</w:t>
      </w:r>
      <w:r w:rsidRPr="00050108">
        <w:rPr>
          <w:rFonts w:ascii="Tahoma" w:eastAsia="Times New Roman" w:hAnsi="Tahoma" w:cs="Tahoma"/>
          <w:sz w:val="18"/>
          <w:szCs w:val="20"/>
          <w:vertAlign w:val="superscript"/>
          <w:lang w:eastAsia="pl-PL"/>
        </w:rPr>
        <w:t>-2</w:t>
      </w:r>
      <w:r w:rsidRPr="00050108">
        <w:rPr>
          <w:rFonts w:ascii="Arial" w:eastAsia="Times New Roman" w:hAnsi="Arial" w:cs="Arial"/>
          <w:sz w:val="18"/>
          <w:szCs w:val="20"/>
          <w:lang w:eastAsia="pl-PL"/>
        </w:rPr>
        <w:t>•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lx</w:t>
      </w:r>
      <w:r w:rsidRPr="00050108">
        <w:rPr>
          <w:rFonts w:ascii="Tahoma" w:eastAsia="Times New Roman" w:hAnsi="Tahoma" w:cs="Tahoma"/>
          <w:sz w:val="18"/>
          <w:szCs w:val="20"/>
          <w:vertAlign w:val="superscript"/>
          <w:lang w:eastAsia="pl-PL"/>
        </w:rPr>
        <w:t>-1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, klasa R4,</w:t>
      </w:r>
    </w:p>
    <w:p w:rsidR="00050108" w:rsidRPr="00050108" w:rsidRDefault="00050108" w:rsidP="00AA62AD">
      <w:pPr>
        <w:tabs>
          <w:tab w:val="left" w:pos="851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-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ab/>
        <w:t>żółtej, co najmniej 150 mcd mcd</w:t>
      </w:r>
      <w:r w:rsidRPr="00050108">
        <w:rPr>
          <w:rFonts w:ascii="Arial" w:eastAsia="Times New Roman" w:hAnsi="Arial" w:cs="Arial"/>
          <w:sz w:val="18"/>
          <w:szCs w:val="20"/>
          <w:lang w:eastAsia="pl-PL"/>
        </w:rPr>
        <w:t>•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m</w:t>
      </w:r>
      <w:r w:rsidRPr="00050108">
        <w:rPr>
          <w:rFonts w:ascii="Tahoma" w:eastAsia="Times New Roman" w:hAnsi="Tahoma" w:cs="Tahoma"/>
          <w:sz w:val="18"/>
          <w:szCs w:val="20"/>
          <w:vertAlign w:val="superscript"/>
          <w:lang w:eastAsia="pl-PL"/>
        </w:rPr>
        <w:t>-2</w:t>
      </w:r>
      <w:r w:rsidRPr="00050108">
        <w:rPr>
          <w:rFonts w:ascii="Arial" w:eastAsia="Times New Roman" w:hAnsi="Arial" w:cs="Arial"/>
          <w:sz w:val="18"/>
          <w:szCs w:val="20"/>
          <w:lang w:eastAsia="pl-PL"/>
        </w:rPr>
        <w:t>•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lx</w:t>
      </w:r>
      <w:r w:rsidRPr="00050108">
        <w:rPr>
          <w:rFonts w:ascii="Tahoma" w:eastAsia="Times New Roman" w:hAnsi="Tahoma" w:cs="Tahoma"/>
          <w:sz w:val="18"/>
          <w:szCs w:val="20"/>
          <w:vertAlign w:val="superscript"/>
          <w:lang w:eastAsia="pl-PL"/>
        </w:rPr>
        <w:t>-1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, klasa R3,</w:t>
      </w:r>
    </w:p>
    <w:p w:rsidR="00050108" w:rsidRPr="00050108" w:rsidRDefault="00050108" w:rsidP="00AA62AD">
      <w:pPr>
        <w:spacing w:after="0" w:line="240" w:lineRule="auto"/>
        <w:ind w:firstLine="426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Wartość współczynnika R</w:t>
      </w:r>
      <w:r w:rsidRPr="00050108">
        <w:rPr>
          <w:rFonts w:ascii="Tahoma" w:eastAsia="Times New Roman" w:hAnsi="Tahoma" w:cs="Tahoma"/>
          <w:sz w:val="18"/>
          <w:szCs w:val="20"/>
          <w:vertAlign w:val="subscript"/>
          <w:lang w:eastAsia="pl-PL"/>
        </w:rPr>
        <w:t>L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powinna wynosić dla oznakowania eksploatowanego w ciągu od </w:t>
      </w:r>
      <w:r w:rsidR="00991B4D">
        <w:rPr>
          <w:rFonts w:ascii="Tahoma" w:eastAsia="Times New Roman" w:hAnsi="Tahoma" w:cs="Tahoma"/>
          <w:sz w:val="18"/>
          <w:szCs w:val="20"/>
          <w:lang w:eastAsia="pl-PL"/>
        </w:rPr>
        <w:t>1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do 6 miesięcy 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br/>
        <w:t xml:space="preserve">po </w:t>
      </w:r>
      <w:r w:rsidR="00AA62AD" w:rsidRPr="00050108">
        <w:rPr>
          <w:rFonts w:ascii="Tahoma" w:eastAsia="Times New Roman" w:hAnsi="Tahoma" w:cs="Tahoma"/>
          <w:sz w:val="18"/>
          <w:szCs w:val="20"/>
          <w:lang w:eastAsia="pl-PL"/>
        </w:rPr>
        <w:t>wykonaniu, barwy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:</w:t>
      </w:r>
    </w:p>
    <w:p w:rsidR="00050108" w:rsidRPr="00050108" w:rsidRDefault="00050108" w:rsidP="00AA62AD">
      <w:pPr>
        <w:tabs>
          <w:tab w:val="left" w:pos="851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-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ab/>
        <w:t>białej, co najmniej 150 mcd m-2 lx-1, klasa R3</w:t>
      </w:r>
    </w:p>
    <w:p w:rsidR="00050108" w:rsidRPr="00050108" w:rsidRDefault="00050108" w:rsidP="00AA62AD">
      <w:pPr>
        <w:tabs>
          <w:tab w:val="left" w:pos="851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-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ab/>
        <w:t>żółtej, co najmniej 100 mcd m-2 lx-1 , klasa R2.</w:t>
      </w:r>
    </w:p>
    <w:p w:rsidR="00050108" w:rsidRPr="00050108" w:rsidRDefault="00050108" w:rsidP="00AA62AD">
      <w:pPr>
        <w:spacing w:after="0" w:line="240" w:lineRule="auto"/>
        <w:ind w:firstLine="426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Wartość współczynnika R</w:t>
      </w:r>
      <w:r w:rsidRPr="00050108">
        <w:rPr>
          <w:rFonts w:ascii="Tahoma" w:eastAsia="Times New Roman" w:hAnsi="Tahoma" w:cs="Tahoma"/>
          <w:sz w:val="18"/>
          <w:szCs w:val="20"/>
          <w:vertAlign w:val="subscript"/>
          <w:lang w:eastAsia="pl-PL"/>
        </w:rPr>
        <w:t>L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powinna wynosić dla oznakowania eksploatowanego od 7 miesiąca po </w:t>
      </w:r>
      <w:r w:rsidR="00AA62AD" w:rsidRPr="00050108">
        <w:rPr>
          <w:rFonts w:ascii="Tahoma" w:eastAsia="Times New Roman" w:hAnsi="Tahoma" w:cs="Tahoma"/>
          <w:sz w:val="18"/>
          <w:szCs w:val="20"/>
          <w:lang w:eastAsia="pl-PL"/>
        </w:rPr>
        <w:t>wykonaniu, barwy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:</w:t>
      </w:r>
    </w:p>
    <w:p w:rsidR="00050108" w:rsidRPr="00050108" w:rsidRDefault="00050108" w:rsidP="00AA62AD">
      <w:pPr>
        <w:tabs>
          <w:tab w:val="left" w:pos="851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-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ab/>
        <w:t>białej, co najmniej 100 mcd m-2 lx-1 , klasa R2,</w:t>
      </w:r>
    </w:p>
    <w:p w:rsidR="00050108" w:rsidRDefault="00050108" w:rsidP="00AA62AD">
      <w:pPr>
        <w:tabs>
          <w:tab w:val="left" w:pos="851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-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ab/>
        <w:t>żółtej tymczasowej, co najmniej 100 mcd m-2 lx-1 , klasa R2.</w:t>
      </w:r>
    </w:p>
    <w:p w:rsidR="00022EB3" w:rsidRDefault="00022EB3" w:rsidP="00022EB3">
      <w:pPr>
        <w:tabs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</w:p>
    <w:p w:rsidR="00050108" w:rsidRPr="00050108" w:rsidRDefault="00050108" w:rsidP="00AA62A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</w:p>
    <w:p w:rsidR="00050108" w:rsidRPr="00050108" w:rsidRDefault="00050108" w:rsidP="00AA62A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u w:val="single"/>
          <w:lang w:eastAsia="pl-PL"/>
        </w:rPr>
        <w:t>6.3.3. Szorstkość oznakowania</w:t>
      </w:r>
    </w:p>
    <w:p w:rsidR="00050108" w:rsidRPr="00050108" w:rsidRDefault="00050108" w:rsidP="00AA62AD">
      <w:pPr>
        <w:spacing w:after="0" w:line="240" w:lineRule="auto"/>
        <w:ind w:firstLine="426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Miarą szorstkości oznakowania jest wartość wskaźnika szorstkości SRT (</w:t>
      </w:r>
      <w:proofErr w:type="spellStart"/>
      <w:r w:rsidRPr="00050108">
        <w:rPr>
          <w:rFonts w:ascii="Tahoma" w:eastAsia="Times New Roman" w:hAnsi="Tahoma" w:cs="Tahoma"/>
          <w:sz w:val="18"/>
          <w:szCs w:val="20"/>
          <w:lang w:eastAsia="pl-PL"/>
        </w:rPr>
        <w:t>Skid</w:t>
      </w:r>
      <w:proofErr w:type="spellEnd"/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</w:t>
      </w:r>
      <w:proofErr w:type="spellStart"/>
      <w:r w:rsidRPr="00050108">
        <w:rPr>
          <w:rFonts w:ascii="Tahoma" w:eastAsia="Times New Roman" w:hAnsi="Tahoma" w:cs="Tahoma"/>
          <w:sz w:val="18"/>
          <w:szCs w:val="20"/>
          <w:lang w:eastAsia="pl-PL"/>
        </w:rPr>
        <w:t>Resistance</w:t>
      </w:r>
      <w:proofErr w:type="spellEnd"/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Tester) mierzona wahadłem angielskim, wg PN-EN 1436:2000 lub POD-97 i POD-2006 lub metodą równoważną. Wartość SRT symuluje warunki, w których pojazd wyposażony w typowe opony hamuje z blokadą kół przy prędkości 50 km/h na mokrej nawierzchni.</w:t>
      </w:r>
    </w:p>
    <w:p w:rsidR="00050108" w:rsidRPr="00050108" w:rsidRDefault="00050108" w:rsidP="00AA62AD">
      <w:pPr>
        <w:spacing w:after="0" w:line="240" w:lineRule="auto"/>
        <w:ind w:firstLine="426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Wymaga się, aby wartość wskaźnika szorstkości SRT w ciągu całego okresu użytkowania wynosiła 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br/>
        <w:t>na oznakowaniu, co najmniej 45 jednostek SRT (klasa S1).</w:t>
      </w:r>
    </w:p>
    <w:p w:rsidR="00050108" w:rsidRPr="00050108" w:rsidRDefault="00050108" w:rsidP="00AA62AD">
      <w:pPr>
        <w:spacing w:after="0" w:line="240" w:lineRule="auto"/>
        <w:ind w:firstLine="426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Wykonywanie pomiarów wskaźnika szorstkości SRT dotyczy oznakowań jednolitych, płaskich, wykonanych farbami, masami termoplastycznymi, masami chemoutwardzalnymi i taśmami. Pomiar na oznakowaniu strukturalnym jest, jeśli możliwy, to nie miarodajny. W przypadku oznakowania z </w:t>
      </w:r>
      <w:proofErr w:type="spellStart"/>
      <w:r w:rsidRPr="00050108">
        <w:rPr>
          <w:rFonts w:ascii="Tahoma" w:eastAsia="Times New Roman" w:hAnsi="Tahoma" w:cs="Tahoma"/>
          <w:sz w:val="18"/>
          <w:szCs w:val="20"/>
          <w:lang w:eastAsia="pl-PL"/>
        </w:rPr>
        <w:t>wygarbieniami</w:t>
      </w:r>
      <w:proofErr w:type="spellEnd"/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i punktowymi elementami odblaskowymi pomiar nie jest możliwy.</w:t>
      </w:r>
    </w:p>
    <w:p w:rsidR="00022EB3" w:rsidRPr="00050108" w:rsidRDefault="00050108" w:rsidP="00022EB3">
      <w:pPr>
        <w:spacing w:after="0" w:line="240" w:lineRule="auto"/>
        <w:ind w:firstLine="426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UWAGA: Wskaźnik szorstkości SRT w normach powierzchniowych został nazwany PTV (</w:t>
      </w:r>
      <w:proofErr w:type="spellStart"/>
      <w:r w:rsidRPr="00050108">
        <w:rPr>
          <w:rFonts w:ascii="Tahoma" w:eastAsia="Times New Roman" w:hAnsi="Tahoma" w:cs="Tahoma"/>
          <w:sz w:val="18"/>
          <w:szCs w:val="20"/>
          <w:lang w:eastAsia="pl-PL"/>
        </w:rPr>
        <w:t>Polishing</w:t>
      </w:r>
      <w:proofErr w:type="spellEnd"/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Test </w:t>
      </w:r>
      <w:proofErr w:type="spellStart"/>
      <w:r w:rsidRPr="00050108">
        <w:rPr>
          <w:rFonts w:ascii="Tahoma" w:eastAsia="Times New Roman" w:hAnsi="Tahoma" w:cs="Tahoma"/>
          <w:sz w:val="18"/>
          <w:szCs w:val="20"/>
          <w:lang w:eastAsia="pl-PL"/>
        </w:rPr>
        <w:t>Value</w:t>
      </w:r>
      <w:proofErr w:type="spellEnd"/>
      <w:r w:rsidRPr="00050108">
        <w:rPr>
          <w:rFonts w:ascii="Tahoma" w:eastAsia="Times New Roman" w:hAnsi="Tahoma" w:cs="Tahoma"/>
          <w:sz w:val="18"/>
          <w:szCs w:val="20"/>
          <w:lang w:eastAsia="pl-PL"/>
        </w:rPr>
        <w:t>)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br/>
        <w:t xml:space="preserve">za PN-EN 13 036-4:2004. Metoda pomiaru i sprzęt do jego wykonania są identyczne z przyjętymi w PN-EN 1436:2000 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br/>
        <w:t>dla oznakowań poziomych.</w:t>
      </w:r>
    </w:p>
    <w:p w:rsidR="00050108" w:rsidRDefault="00050108" w:rsidP="00050108">
      <w:pPr>
        <w:spacing w:after="0" w:line="240" w:lineRule="auto"/>
        <w:ind w:firstLine="426"/>
        <w:rPr>
          <w:rFonts w:ascii="Tahoma" w:eastAsia="Times New Roman" w:hAnsi="Tahoma" w:cs="Tahoma"/>
          <w:sz w:val="18"/>
          <w:szCs w:val="20"/>
          <w:lang w:eastAsia="pl-PL"/>
        </w:rPr>
      </w:pPr>
    </w:p>
    <w:p w:rsidR="00050108" w:rsidRPr="00050108" w:rsidRDefault="00050108" w:rsidP="00050108">
      <w:pPr>
        <w:spacing w:after="0" w:line="240" w:lineRule="auto"/>
        <w:rPr>
          <w:rFonts w:ascii="Tahoma" w:eastAsia="Times New Roman" w:hAnsi="Tahoma" w:cs="Tahoma"/>
          <w:sz w:val="18"/>
          <w:szCs w:val="20"/>
          <w:u w:val="single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u w:val="single"/>
          <w:lang w:eastAsia="pl-PL"/>
        </w:rPr>
        <w:t>6.3.4. Trwałość oznakowania</w:t>
      </w:r>
    </w:p>
    <w:p w:rsidR="00050108" w:rsidRPr="00050108" w:rsidRDefault="00050108" w:rsidP="00050108">
      <w:pPr>
        <w:spacing w:after="0" w:line="240" w:lineRule="auto"/>
        <w:ind w:firstLine="426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Trwałość oznakowania cienkowarstwowego </w:t>
      </w:r>
      <w:r w:rsidR="00AA62AD" w:rsidRPr="00050108">
        <w:rPr>
          <w:rFonts w:ascii="Tahoma" w:eastAsia="Times New Roman" w:hAnsi="Tahoma" w:cs="Tahoma"/>
          <w:sz w:val="18"/>
          <w:szCs w:val="20"/>
          <w:lang w:eastAsia="pl-PL"/>
        </w:rPr>
        <w:t>oceniana, jako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stopień zużycia w 10-stopniowej skali LCPC określonej 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br/>
        <w:t xml:space="preserve">w POD-97 lub POD-2006 powinna wynosić po 12-miesięcznym okresie eksploatacji </w:t>
      </w:r>
      <w:r w:rsidR="00AA62AD" w:rsidRPr="00050108">
        <w:rPr>
          <w:rFonts w:ascii="Tahoma" w:eastAsia="Times New Roman" w:hAnsi="Tahoma" w:cs="Tahoma"/>
          <w:sz w:val="18"/>
          <w:szCs w:val="20"/>
          <w:lang w:eastAsia="pl-PL"/>
        </w:rPr>
        <w:t>oznakowania:, co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najmniej 6.</w:t>
      </w:r>
    </w:p>
    <w:p w:rsidR="00050108" w:rsidRPr="00050108" w:rsidRDefault="00050108" w:rsidP="00050108">
      <w:pPr>
        <w:spacing w:after="0" w:line="240" w:lineRule="auto"/>
        <w:ind w:firstLine="426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Taka metoda oceny znajduje szczególnie zastosowanie do oceny przydatności materiałów do poziomego oznakowania dróg.</w:t>
      </w:r>
    </w:p>
    <w:p w:rsidR="00050108" w:rsidRDefault="00050108" w:rsidP="00050108">
      <w:pPr>
        <w:spacing w:after="0" w:line="240" w:lineRule="auto"/>
        <w:ind w:firstLine="426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W celach kontrolnych trwałość jest oceniana pośrednio przez sprawdzenie spełniania wymagań widoczności 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br/>
        <w:t>w dzień, w nocy i szorstkości.</w:t>
      </w:r>
    </w:p>
    <w:p w:rsidR="00A03337" w:rsidRPr="00050108" w:rsidRDefault="00A03337" w:rsidP="00050108">
      <w:pPr>
        <w:spacing w:after="0" w:line="240" w:lineRule="auto"/>
        <w:ind w:firstLine="426"/>
        <w:rPr>
          <w:rFonts w:ascii="Tahoma" w:eastAsia="Times New Roman" w:hAnsi="Tahoma" w:cs="Tahoma"/>
          <w:sz w:val="18"/>
          <w:szCs w:val="20"/>
          <w:lang w:eastAsia="pl-PL"/>
        </w:rPr>
      </w:pPr>
    </w:p>
    <w:p w:rsidR="00A03337" w:rsidRPr="00050108" w:rsidRDefault="00A03337" w:rsidP="00A03337">
      <w:pPr>
        <w:spacing w:after="0" w:line="240" w:lineRule="auto"/>
        <w:rPr>
          <w:rFonts w:ascii="Tahoma" w:eastAsia="Times New Roman" w:hAnsi="Tahoma" w:cs="Tahoma"/>
          <w:sz w:val="18"/>
          <w:szCs w:val="20"/>
          <w:u w:val="single"/>
          <w:lang w:eastAsia="pl-PL"/>
        </w:rPr>
      </w:pPr>
      <w:bookmarkStart w:id="28" w:name="_Toc316558887"/>
      <w:r w:rsidRPr="00050108">
        <w:rPr>
          <w:rFonts w:ascii="Tahoma" w:eastAsia="Times New Roman" w:hAnsi="Tahoma" w:cs="Tahoma"/>
          <w:sz w:val="18"/>
          <w:szCs w:val="20"/>
          <w:u w:val="single"/>
          <w:lang w:eastAsia="pl-PL"/>
        </w:rPr>
        <w:t>6.3.</w:t>
      </w:r>
      <w:r>
        <w:rPr>
          <w:rFonts w:ascii="Tahoma" w:eastAsia="Times New Roman" w:hAnsi="Tahoma" w:cs="Tahoma"/>
          <w:sz w:val="18"/>
          <w:szCs w:val="20"/>
          <w:u w:val="single"/>
          <w:lang w:eastAsia="pl-PL"/>
        </w:rPr>
        <w:t>5</w:t>
      </w:r>
      <w:r w:rsidRPr="00050108">
        <w:rPr>
          <w:rFonts w:ascii="Tahoma" w:eastAsia="Times New Roman" w:hAnsi="Tahoma" w:cs="Tahoma"/>
          <w:sz w:val="18"/>
          <w:szCs w:val="20"/>
          <w:u w:val="single"/>
          <w:lang w:eastAsia="pl-PL"/>
        </w:rPr>
        <w:t xml:space="preserve">. </w:t>
      </w:r>
      <w:r w:rsidR="009D1D52">
        <w:rPr>
          <w:rFonts w:ascii="Tahoma" w:eastAsia="Times New Roman" w:hAnsi="Tahoma" w:cs="Tahoma"/>
          <w:sz w:val="18"/>
          <w:szCs w:val="20"/>
          <w:u w:val="single"/>
          <w:lang w:eastAsia="pl-PL"/>
        </w:rPr>
        <w:t>T</w:t>
      </w:r>
      <w:r>
        <w:rPr>
          <w:rFonts w:ascii="Tahoma" w:eastAsia="Times New Roman" w:hAnsi="Tahoma" w:cs="Tahoma"/>
          <w:sz w:val="18"/>
          <w:szCs w:val="20"/>
          <w:u w:val="single"/>
          <w:lang w:eastAsia="pl-PL"/>
        </w:rPr>
        <w:t>rasowaniu oznakowania poziomego</w:t>
      </w:r>
    </w:p>
    <w:p w:rsidR="00991B4D" w:rsidRPr="00A03337" w:rsidRDefault="009D1D52" w:rsidP="000501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Nie dopuszcza się „falowania” przy trasowaniu i wykonywaniu oznakowania poziomego, tj. oznakowanie poziome musi być wykonane równolegle do osi jezdni. </w:t>
      </w:r>
    </w:p>
    <w:p w:rsidR="00A03337" w:rsidRDefault="00A03337" w:rsidP="0005010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546AD" w:rsidRDefault="004546AD" w:rsidP="0005010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50108" w:rsidRPr="00050108" w:rsidRDefault="00050108" w:rsidP="0005010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50108">
        <w:rPr>
          <w:rFonts w:ascii="Tahoma" w:eastAsia="Times New Roman" w:hAnsi="Tahoma" w:cs="Tahoma"/>
          <w:b/>
          <w:sz w:val="20"/>
          <w:szCs w:val="20"/>
          <w:lang w:eastAsia="pl-PL"/>
        </w:rPr>
        <w:t>7. OBMIAR ROBÓT</w:t>
      </w:r>
      <w:bookmarkEnd w:id="28"/>
    </w:p>
    <w:p w:rsidR="00186565" w:rsidRDefault="00050108" w:rsidP="00050108">
      <w:pPr>
        <w:numPr>
          <w:ilvl w:val="12"/>
          <w:numId w:val="0"/>
        </w:num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Jednostką obmiarową </w:t>
      </w:r>
      <w:r w:rsidR="00186565">
        <w:rPr>
          <w:rFonts w:ascii="Tahoma" w:eastAsia="Times New Roman" w:hAnsi="Tahoma" w:cs="Tahoma"/>
          <w:sz w:val="18"/>
          <w:szCs w:val="20"/>
          <w:lang w:eastAsia="pl-PL"/>
        </w:rPr>
        <w:t>wykonania</w:t>
      </w:r>
      <w:r w:rsidR="00202DD5">
        <w:rPr>
          <w:rFonts w:ascii="Tahoma" w:eastAsia="Times New Roman" w:hAnsi="Tahoma" w:cs="Tahoma"/>
          <w:sz w:val="18"/>
          <w:szCs w:val="20"/>
          <w:lang w:eastAsia="pl-PL"/>
        </w:rPr>
        <w:t>:</w:t>
      </w:r>
    </w:p>
    <w:p w:rsidR="00050108" w:rsidRDefault="00186565" w:rsidP="00050108">
      <w:pPr>
        <w:numPr>
          <w:ilvl w:val="12"/>
          <w:numId w:val="0"/>
        </w:num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  <w:r>
        <w:rPr>
          <w:rFonts w:ascii="Tahoma" w:eastAsia="Times New Roman" w:hAnsi="Tahoma" w:cs="Tahoma"/>
          <w:sz w:val="18"/>
          <w:szCs w:val="20"/>
          <w:lang w:eastAsia="pl-PL"/>
        </w:rPr>
        <w:t>- dla</w:t>
      </w:r>
      <w:r w:rsidR="00050108"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oznakowania poziomego jest </w:t>
      </w:r>
      <w:r w:rsidR="00050108" w:rsidRPr="00050108">
        <w:rPr>
          <w:rFonts w:ascii="Tahoma" w:eastAsia="Times New Roman" w:hAnsi="Tahoma" w:cs="Tahoma"/>
          <w:b/>
          <w:sz w:val="18"/>
          <w:szCs w:val="20"/>
          <w:lang w:eastAsia="pl-PL"/>
        </w:rPr>
        <w:t>1m</w:t>
      </w:r>
      <w:r w:rsidR="00050108" w:rsidRPr="00050108">
        <w:rPr>
          <w:rFonts w:ascii="Tahoma" w:eastAsia="Times New Roman" w:hAnsi="Tahoma" w:cs="Tahoma"/>
          <w:b/>
          <w:sz w:val="18"/>
          <w:szCs w:val="20"/>
          <w:vertAlign w:val="superscript"/>
          <w:lang w:eastAsia="pl-PL"/>
        </w:rPr>
        <w:t>2</w:t>
      </w:r>
      <w:r w:rsidR="00050108"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(metr kwadratowy) powierzchni naniesionych</w:t>
      </w:r>
      <w:r w:rsidR="006C6F8B">
        <w:rPr>
          <w:rFonts w:ascii="Tahoma" w:eastAsia="Times New Roman" w:hAnsi="Tahoma" w:cs="Tahoma"/>
          <w:sz w:val="18"/>
          <w:szCs w:val="20"/>
          <w:lang w:eastAsia="pl-PL"/>
        </w:rPr>
        <w:t>/usuniętych</w:t>
      </w:r>
      <w:r w:rsidR="00050108"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znaków.</w:t>
      </w:r>
    </w:p>
    <w:p w:rsidR="00050108" w:rsidRPr="00202DD5" w:rsidRDefault="00202DD5" w:rsidP="00050108">
      <w:pPr>
        <w:keepNext/>
        <w:widowControl w:val="0"/>
        <w:numPr>
          <w:ilvl w:val="12"/>
          <w:numId w:val="0"/>
        </w:numPr>
        <w:spacing w:after="0" w:line="240" w:lineRule="auto"/>
        <w:outlineLvl w:val="0"/>
        <w:rPr>
          <w:rFonts w:ascii="Tahoma" w:eastAsia="Times New Roman" w:hAnsi="Tahoma" w:cs="Tahoma"/>
          <w:snapToGrid w:val="0"/>
          <w:sz w:val="18"/>
          <w:szCs w:val="20"/>
          <w:lang w:eastAsia="pl-PL"/>
        </w:rPr>
      </w:pPr>
      <w:r>
        <w:rPr>
          <w:rFonts w:ascii="Tahoma" w:eastAsia="Times New Roman" w:hAnsi="Tahoma" w:cs="Tahoma"/>
          <w:b/>
          <w:snapToGrid w:val="0"/>
          <w:sz w:val="18"/>
          <w:szCs w:val="20"/>
          <w:lang w:eastAsia="pl-PL"/>
        </w:rPr>
        <w:t xml:space="preserve">- </w:t>
      </w:r>
      <w:r w:rsidRPr="00202DD5">
        <w:rPr>
          <w:rFonts w:ascii="Tahoma" w:eastAsia="Times New Roman" w:hAnsi="Tahoma" w:cs="Tahoma"/>
          <w:snapToGrid w:val="0"/>
          <w:sz w:val="18"/>
          <w:szCs w:val="20"/>
          <w:lang w:eastAsia="pl-PL"/>
        </w:rPr>
        <w:t>dla</w:t>
      </w:r>
      <w:r>
        <w:rPr>
          <w:rFonts w:ascii="Tahoma" w:eastAsia="Times New Roman" w:hAnsi="Tahoma" w:cs="Tahoma"/>
          <w:snapToGrid w:val="0"/>
          <w:sz w:val="18"/>
          <w:szCs w:val="20"/>
          <w:lang w:eastAsia="pl-PL"/>
        </w:rPr>
        <w:t xml:space="preserve"> punktowych elementów odblaskowych jest </w:t>
      </w:r>
      <w:r w:rsidRPr="006164C0">
        <w:rPr>
          <w:rFonts w:ascii="Tahoma" w:eastAsia="Times New Roman" w:hAnsi="Tahoma" w:cs="Tahoma"/>
          <w:b/>
          <w:snapToGrid w:val="0"/>
          <w:sz w:val="18"/>
          <w:szCs w:val="20"/>
          <w:lang w:eastAsia="pl-PL"/>
        </w:rPr>
        <w:t>1 szt.</w:t>
      </w:r>
      <w:r>
        <w:rPr>
          <w:rFonts w:ascii="Tahoma" w:eastAsia="Times New Roman" w:hAnsi="Tahoma" w:cs="Tahoma"/>
          <w:snapToGrid w:val="0"/>
          <w:sz w:val="18"/>
          <w:szCs w:val="20"/>
          <w:lang w:eastAsia="pl-PL"/>
        </w:rPr>
        <w:t xml:space="preserve"> (sztuka)</w:t>
      </w:r>
      <w:r w:rsidR="006164C0">
        <w:rPr>
          <w:rFonts w:ascii="Tahoma" w:eastAsia="Times New Roman" w:hAnsi="Tahoma" w:cs="Tahoma"/>
          <w:snapToGrid w:val="0"/>
          <w:sz w:val="18"/>
          <w:szCs w:val="20"/>
          <w:lang w:eastAsia="pl-PL"/>
        </w:rPr>
        <w:t>.</w:t>
      </w:r>
    </w:p>
    <w:p w:rsidR="00202DD5" w:rsidRPr="00202DD5" w:rsidRDefault="00202DD5" w:rsidP="00050108">
      <w:pPr>
        <w:keepNext/>
        <w:widowControl w:val="0"/>
        <w:numPr>
          <w:ilvl w:val="12"/>
          <w:numId w:val="0"/>
        </w:numPr>
        <w:spacing w:after="0" w:line="240" w:lineRule="auto"/>
        <w:outlineLvl w:val="0"/>
        <w:rPr>
          <w:rFonts w:ascii="Tahoma" w:eastAsia="Times New Roman" w:hAnsi="Tahoma" w:cs="Tahoma"/>
          <w:snapToGrid w:val="0"/>
          <w:sz w:val="18"/>
          <w:szCs w:val="20"/>
          <w:lang w:eastAsia="pl-PL"/>
        </w:rPr>
      </w:pPr>
    </w:p>
    <w:p w:rsidR="00050108" w:rsidRPr="00050108" w:rsidRDefault="00050108" w:rsidP="00050108">
      <w:pPr>
        <w:keepNext/>
        <w:widowControl w:val="0"/>
        <w:numPr>
          <w:ilvl w:val="12"/>
          <w:numId w:val="0"/>
        </w:numPr>
        <w:spacing w:after="0" w:line="240" w:lineRule="auto"/>
        <w:outlineLvl w:val="0"/>
        <w:rPr>
          <w:rFonts w:ascii="Tahoma" w:eastAsia="Times New Roman" w:hAnsi="Tahoma" w:cs="Tahoma"/>
          <w:b/>
          <w:snapToGrid w:val="0"/>
          <w:sz w:val="20"/>
          <w:szCs w:val="20"/>
          <w:lang w:eastAsia="pl-PL"/>
        </w:rPr>
      </w:pPr>
      <w:bookmarkStart w:id="29" w:name="_Toc316558888"/>
      <w:r w:rsidRPr="00050108">
        <w:rPr>
          <w:rFonts w:ascii="Tahoma" w:eastAsia="Times New Roman" w:hAnsi="Tahoma" w:cs="Tahoma"/>
          <w:b/>
          <w:snapToGrid w:val="0"/>
          <w:sz w:val="20"/>
          <w:szCs w:val="20"/>
          <w:lang w:eastAsia="pl-PL"/>
        </w:rPr>
        <w:t>8. ODBIÓR ROBÓT</w:t>
      </w:r>
      <w:bookmarkEnd w:id="29"/>
    </w:p>
    <w:p w:rsidR="00050108" w:rsidRPr="00050108" w:rsidRDefault="00050108" w:rsidP="00050108">
      <w:pPr>
        <w:keepNext/>
        <w:numPr>
          <w:ilvl w:val="12"/>
          <w:numId w:val="0"/>
        </w:numPr>
        <w:spacing w:after="0" w:line="240" w:lineRule="auto"/>
        <w:outlineLvl w:val="1"/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</w:pPr>
      <w:bookmarkStart w:id="30" w:name="_Toc316558889"/>
      <w:r w:rsidRPr="00050108">
        <w:rPr>
          <w:rFonts w:ascii="Tahoma" w:eastAsia="Times New Roman" w:hAnsi="Tahoma" w:cs="Tahoma"/>
          <w:b/>
          <w:bCs/>
          <w:iCs/>
          <w:sz w:val="18"/>
          <w:szCs w:val="28"/>
          <w:lang w:eastAsia="pl-PL"/>
        </w:rPr>
        <w:t>8.1. Ogólne zasady odbioru robót</w:t>
      </w:r>
      <w:bookmarkEnd w:id="30"/>
    </w:p>
    <w:p w:rsidR="00050108" w:rsidRDefault="00050108" w:rsidP="00050108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ab/>
        <w:t xml:space="preserve">Roboty uznaje się za wykonane zgodnie z dokumentacją projektową, SST i wymaganiami Przedstawiciela Zamawiającego, jeżeli wszystkie pomiary i badania, z zachowaniem tolerancji wg </w:t>
      </w:r>
      <w:proofErr w:type="spellStart"/>
      <w:r w:rsidRPr="00050108">
        <w:rPr>
          <w:rFonts w:ascii="Tahoma" w:eastAsia="Times New Roman" w:hAnsi="Tahoma" w:cs="Tahoma"/>
          <w:sz w:val="18"/>
          <w:szCs w:val="20"/>
          <w:lang w:eastAsia="pl-PL"/>
        </w:rPr>
        <w:t>pkt</w:t>
      </w:r>
      <w:proofErr w:type="spellEnd"/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6, dały wyniki pozytywne. 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br/>
        <w:t xml:space="preserve">W przypadku stwierdzenia przy odbiorze, że jakość robót odbiega od wymaganej, w zakresie </w:t>
      </w:r>
      <w:r w:rsidR="00AA62AD" w:rsidRPr="00050108">
        <w:rPr>
          <w:rFonts w:ascii="Tahoma" w:eastAsia="Times New Roman" w:hAnsi="Tahoma" w:cs="Tahoma"/>
          <w:sz w:val="18"/>
          <w:szCs w:val="20"/>
          <w:lang w:eastAsia="pl-PL"/>
        </w:rPr>
        <w:t>niemającym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wpływu </w:t>
      </w:r>
      <w:r w:rsidR="00AA62AD">
        <w:rPr>
          <w:rFonts w:ascii="Tahoma" w:eastAsia="Times New Roman" w:hAnsi="Tahoma" w:cs="Tahoma"/>
          <w:sz w:val="18"/>
          <w:szCs w:val="20"/>
          <w:lang w:eastAsia="pl-PL"/>
        </w:rPr>
        <w:br/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na bezpieczeństwo ruchu oraz czytelność i trwałość oznakowania, zostaną zastosowane potrącenia od całkowitej wartości wykonanych robót, wg aktualnej instrukcji potrąceń obowiązującej u Zamawiającego.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ab/>
      </w:r>
    </w:p>
    <w:p w:rsidR="003C50A2" w:rsidRPr="00050108" w:rsidRDefault="003C50A2" w:rsidP="00050108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</w:p>
    <w:p w:rsidR="00050108" w:rsidRPr="00050108" w:rsidRDefault="003C50A2" w:rsidP="003C50A2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>
        <w:rPr>
          <w:rFonts w:ascii="Tahoma" w:eastAsia="Times New Roman" w:hAnsi="Tahoma" w:cs="Tahoma"/>
          <w:sz w:val="18"/>
          <w:szCs w:val="20"/>
          <w:lang w:eastAsia="pl-PL"/>
        </w:rPr>
        <w:t>Zasady odbiorów: po potwierdzeniu protokołu. Należy każdorazowo wstawić się fizycznie ( bez względu na warunki atmosferyczne) w siedzibie Zamawiającego</w:t>
      </w:r>
      <w:r w:rsidRPr="003C50A2">
        <w:rPr>
          <w:rFonts w:ascii="Tahoma" w:eastAsia="Times New Roman" w:hAnsi="Tahoma" w:cs="Tahoma"/>
          <w:sz w:val="18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18"/>
          <w:szCs w:val="20"/>
          <w:lang w:eastAsia="pl-PL"/>
        </w:rPr>
        <w:t xml:space="preserve">w celu realizacji robót. </w:t>
      </w:r>
    </w:p>
    <w:p w:rsidR="00050108" w:rsidRPr="00050108" w:rsidRDefault="00050108" w:rsidP="00050108">
      <w:pPr>
        <w:keepNext/>
        <w:widowControl w:val="0"/>
        <w:numPr>
          <w:ilvl w:val="12"/>
          <w:numId w:val="0"/>
        </w:numPr>
        <w:spacing w:after="0" w:line="240" w:lineRule="auto"/>
        <w:outlineLvl w:val="0"/>
        <w:rPr>
          <w:rFonts w:ascii="Tahoma" w:eastAsia="Times New Roman" w:hAnsi="Tahoma" w:cs="Tahoma"/>
          <w:b/>
          <w:snapToGrid w:val="0"/>
          <w:sz w:val="18"/>
          <w:szCs w:val="20"/>
          <w:lang w:eastAsia="pl-PL"/>
        </w:rPr>
      </w:pPr>
    </w:p>
    <w:p w:rsidR="00050108" w:rsidRPr="00050108" w:rsidRDefault="00050108" w:rsidP="00050108">
      <w:pPr>
        <w:keepNext/>
        <w:widowControl w:val="0"/>
        <w:numPr>
          <w:ilvl w:val="12"/>
          <w:numId w:val="0"/>
        </w:numPr>
        <w:spacing w:after="0" w:line="240" w:lineRule="auto"/>
        <w:outlineLvl w:val="0"/>
        <w:rPr>
          <w:rFonts w:ascii="Tahoma" w:eastAsia="Times New Roman" w:hAnsi="Tahoma" w:cs="Tahoma"/>
          <w:b/>
          <w:snapToGrid w:val="0"/>
          <w:sz w:val="20"/>
          <w:szCs w:val="20"/>
          <w:lang w:eastAsia="pl-PL"/>
        </w:rPr>
      </w:pPr>
      <w:bookmarkStart w:id="31" w:name="_Toc316558891"/>
      <w:r w:rsidRPr="00050108">
        <w:rPr>
          <w:rFonts w:ascii="Tahoma" w:eastAsia="Times New Roman" w:hAnsi="Tahoma" w:cs="Tahoma"/>
          <w:b/>
          <w:snapToGrid w:val="0"/>
          <w:sz w:val="20"/>
          <w:szCs w:val="20"/>
          <w:lang w:eastAsia="pl-PL"/>
        </w:rPr>
        <w:t>9. PODSTAWA PŁATNOŚCI</w:t>
      </w:r>
      <w:bookmarkEnd w:id="31"/>
    </w:p>
    <w:p w:rsidR="00050108" w:rsidRPr="00050108" w:rsidRDefault="00050108" w:rsidP="00050108">
      <w:pPr>
        <w:numPr>
          <w:ilvl w:val="12"/>
          <w:numId w:val="0"/>
        </w:num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             Cena </w:t>
      </w:r>
      <w:smartTag w:uri="urn:schemas-microsoft-com:office:smarttags" w:element="metricconverter">
        <w:smartTagPr>
          <w:attr w:name="ProductID" w:val="1 m2"/>
        </w:smartTagPr>
        <w:r w:rsidRPr="00050108">
          <w:rPr>
            <w:rFonts w:ascii="Tahoma" w:eastAsia="Times New Roman" w:hAnsi="Tahoma" w:cs="Tahoma"/>
            <w:sz w:val="18"/>
            <w:szCs w:val="20"/>
            <w:lang w:eastAsia="pl-PL"/>
          </w:rPr>
          <w:t>1 m</w:t>
        </w:r>
        <w:r w:rsidRPr="00050108">
          <w:rPr>
            <w:rFonts w:ascii="Tahoma" w:eastAsia="Times New Roman" w:hAnsi="Tahoma" w:cs="Tahoma"/>
            <w:sz w:val="18"/>
            <w:szCs w:val="20"/>
            <w:vertAlign w:val="superscript"/>
            <w:lang w:eastAsia="pl-PL"/>
          </w:rPr>
          <w:t>2</w:t>
        </w:r>
      </w:smartTag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wykonania znakowania poziomego obejmuje:</w:t>
      </w:r>
    </w:p>
    <w:p w:rsidR="00050108" w:rsidRPr="00050108" w:rsidRDefault="00050108" w:rsidP="00050108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prace pomiarowe, roboty przygotowawcze i oznakowanie robót,</w:t>
      </w:r>
    </w:p>
    <w:p w:rsidR="00050108" w:rsidRPr="00050108" w:rsidRDefault="00050108" w:rsidP="00050108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przygotowanie i dostarczenie materiałów,</w:t>
      </w:r>
    </w:p>
    <w:p w:rsidR="00050108" w:rsidRPr="00050108" w:rsidRDefault="00050108" w:rsidP="00050108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oczyszczenie podłoża (nawierzchni), </w:t>
      </w:r>
      <w:proofErr w:type="spellStart"/>
      <w:r w:rsidRPr="00050108">
        <w:rPr>
          <w:rFonts w:ascii="Tahoma" w:eastAsia="Times New Roman" w:hAnsi="Tahoma" w:cs="Tahoma"/>
          <w:sz w:val="18"/>
          <w:szCs w:val="20"/>
          <w:lang w:eastAsia="pl-PL"/>
        </w:rPr>
        <w:t>przedznakowanie</w:t>
      </w:r>
      <w:proofErr w:type="spellEnd"/>
      <w:r w:rsidRPr="00050108">
        <w:rPr>
          <w:rFonts w:ascii="Tahoma" w:eastAsia="Times New Roman" w:hAnsi="Tahoma" w:cs="Tahoma"/>
          <w:sz w:val="18"/>
          <w:szCs w:val="20"/>
          <w:lang w:eastAsia="pl-PL"/>
        </w:rPr>
        <w:t>,</w:t>
      </w:r>
    </w:p>
    <w:p w:rsidR="00050108" w:rsidRPr="00050108" w:rsidRDefault="00050108" w:rsidP="00050108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naniesienie powłoki znaków na nawierzchnię drogi (</w:t>
      </w:r>
      <w:r w:rsidR="00A97E6B">
        <w:rPr>
          <w:rFonts w:ascii="Tahoma" w:eastAsia="Times New Roman" w:hAnsi="Tahoma" w:cs="Tahoma"/>
          <w:sz w:val="18"/>
          <w:szCs w:val="20"/>
          <w:lang w:eastAsia="pl-PL"/>
        </w:rPr>
        <w:t>wykonanie i odnowa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oznakowania),</w:t>
      </w:r>
    </w:p>
    <w:p w:rsidR="00050108" w:rsidRPr="00050108" w:rsidRDefault="00050108" w:rsidP="00050108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lastRenderedPageBreak/>
        <w:t>ochrona świeżo malowanych znaków przed zniszczeniem przez pojazdy w czasie prowadzenia robót,</w:t>
      </w:r>
    </w:p>
    <w:p w:rsidR="00050108" w:rsidRDefault="00050108" w:rsidP="00050108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przeprowadzenie pomiarów i badań laboratoryjnych.</w:t>
      </w:r>
    </w:p>
    <w:p w:rsidR="006164C0" w:rsidRDefault="006164C0" w:rsidP="006164C0">
      <w:p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Cena 1 </w:t>
      </w:r>
      <w:r>
        <w:rPr>
          <w:rFonts w:ascii="Tahoma" w:eastAsia="Times New Roman" w:hAnsi="Tahoma" w:cs="Tahoma"/>
          <w:sz w:val="18"/>
          <w:szCs w:val="20"/>
          <w:lang w:eastAsia="pl-PL"/>
        </w:rPr>
        <w:t xml:space="preserve">szt. 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wykonania </w:t>
      </w:r>
      <w:r>
        <w:rPr>
          <w:rFonts w:ascii="Tahoma" w:eastAsia="Times New Roman" w:hAnsi="Tahoma" w:cs="Tahoma"/>
          <w:sz w:val="18"/>
          <w:szCs w:val="20"/>
          <w:lang w:eastAsia="pl-PL"/>
        </w:rPr>
        <w:t>punktowego elementu odblaskowego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 obejmuje:</w:t>
      </w:r>
    </w:p>
    <w:p w:rsidR="006164C0" w:rsidRDefault="006164C0" w:rsidP="006164C0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prace pomiarowe, roboty przygotowawcze i oznakowanie robót,</w:t>
      </w:r>
    </w:p>
    <w:p w:rsidR="006164C0" w:rsidRPr="00050108" w:rsidRDefault="006164C0" w:rsidP="006164C0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przygotowanie i dostarczenie materiałów,</w:t>
      </w:r>
    </w:p>
    <w:p w:rsidR="006164C0" w:rsidRDefault="006164C0" w:rsidP="006164C0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oczyszczenie podłoża (nawierzchni),</w:t>
      </w:r>
    </w:p>
    <w:p w:rsidR="00A97E6B" w:rsidRPr="00050108" w:rsidRDefault="0018503B" w:rsidP="006164C0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  <w:r>
        <w:rPr>
          <w:rFonts w:ascii="Tahoma" w:eastAsia="Times New Roman" w:hAnsi="Tahoma" w:cs="Tahoma"/>
          <w:sz w:val="18"/>
          <w:szCs w:val="20"/>
          <w:lang w:eastAsia="pl-PL"/>
        </w:rPr>
        <w:t>montaż punktowych elementów odblaskowych,</w:t>
      </w:r>
    </w:p>
    <w:p w:rsidR="00A97E6B" w:rsidRPr="00050108" w:rsidRDefault="00A97E6B" w:rsidP="00A97E6B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 xml:space="preserve">ochrona świeżo </w:t>
      </w:r>
      <w:r>
        <w:rPr>
          <w:rFonts w:ascii="Tahoma" w:eastAsia="Times New Roman" w:hAnsi="Tahoma" w:cs="Tahoma"/>
          <w:sz w:val="18"/>
          <w:szCs w:val="20"/>
          <w:lang w:eastAsia="pl-PL"/>
        </w:rPr>
        <w:t>wykonanych punktowych elementów odblaskowych przed z</w:t>
      </w: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niszczeniem przez pojazdy w czasie prowadzenia robót,</w:t>
      </w:r>
    </w:p>
    <w:p w:rsidR="00A97E6B" w:rsidRDefault="00A97E6B" w:rsidP="00A97E6B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  <w:r w:rsidRPr="00050108">
        <w:rPr>
          <w:rFonts w:ascii="Tahoma" w:eastAsia="Times New Roman" w:hAnsi="Tahoma" w:cs="Tahoma"/>
          <w:sz w:val="18"/>
          <w:szCs w:val="20"/>
          <w:lang w:eastAsia="pl-PL"/>
        </w:rPr>
        <w:t>przeprowadzenie pomiarów i badań laboratoryjnych.</w:t>
      </w:r>
    </w:p>
    <w:p w:rsidR="006164C0" w:rsidRPr="00050108" w:rsidRDefault="006164C0" w:rsidP="006164C0">
      <w:p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</w:p>
    <w:p w:rsidR="00050108" w:rsidRPr="00050108" w:rsidRDefault="00050108" w:rsidP="00050108">
      <w:pPr>
        <w:keepNext/>
        <w:widowControl w:val="0"/>
        <w:spacing w:after="0" w:line="240" w:lineRule="auto"/>
        <w:outlineLvl w:val="0"/>
        <w:rPr>
          <w:rFonts w:ascii="Tahoma" w:eastAsia="Times New Roman" w:hAnsi="Tahoma" w:cs="Tahoma"/>
          <w:b/>
          <w:snapToGrid w:val="0"/>
          <w:sz w:val="18"/>
          <w:szCs w:val="20"/>
          <w:lang w:eastAsia="pl-PL"/>
        </w:rPr>
      </w:pPr>
    </w:p>
    <w:p w:rsidR="00050108" w:rsidRPr="00050108" w:rsidRDefault="00050108" w:rsidP="00050108">
      <w:pPr>
        <w:keepNext/>
        <w:widowControl w:val="0"/>
        <w:spacing w:after="0" w:line="240" w:lineRule="auto"/>
        <w:outlineLvl w:val="0"/>
        <w:rPr>
          <w:rFonts w:ascii="Tahoma" w:eastAsia="Times New Roman" w:hAnsi="Tahoma" w:cs="Tahoma"/>
          <w:b/>
          <w:snapToGrid w:val="0"/>
          <w:sz w:val="20"/>
          <w:szCs w:val="20"/>
          <w:lang w:eastAsia="pl-PL"/>
        </w:rPr>
      </w:pPr>
      <w:bookmarkStart w:id="32" w:name="_Toc316558892"/>
      <w:r w:rsidRPr="00050108">
        <w:rPr>
          <w:rFonts w:ascii="Tahoma" w:eastAsia="Times New Roman" w:hAnsi="Tahoma" w:cs="Tahoma"/>
          <w:b/>
          <w:snapToGrid w:val="0"/>
          <w:sz w:val="20"/>
          <w:szCs w:val="20"/>
          <w:lang w:eastAsia="pl-PL"/>
        </w:rPr>
        <w:t>10. PRZEPISY ZWIĄZANE</w:t>
      </w:r>
      <w:bookmarkEnd w:id="32"/>
    </w:p>
    <w:p w:rsidR="00050108" w:rsidRPr="00050108" w:rsidRDefault="00050108" w:rsidP="00050108">
      <w:pPr>
        <w:keepNext/>
        <w:spacing w:before="120" w:after="60" w:line="240" w:lineRule="auto"/>
        <w:outlineLvl w:val="1"/>
        <w:rPr>
          <w:rFonts w:ascii="Tahoma" w:eastAsia="Times New Roman" w:hAnsi="Tahoma" w:cs="Tahoma"/>
          <w:b/>
          <w:bCs/>
          <w:iCs/>
          <w:sz w:val="18"/>
          <w:szCs w:val="18"/>
          <w:lang w:eastAsia="pl-PL"/>
        </w:rPr>
      </w:pPr>
      <w:r w:rsidRPr="00050108">
        <w:rPr>
          <w:rFonts w:ascii="Tahoma" w:eastAsia="Times New Roman" w:hAnsi="Tahoma" w:cs="Tahoma"/>
          <w:b/>
          <w:bCs/>
          <w:iCs/>
          <w:sz w:val="18"/>
          <w:szCs w:val="18"/>
          <w:lang w:eastAsia="pl-PL"/>
        </w:rPr>
        <w:t>10.1. Normy</w:t>
      </w: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393"/>
        <w:gridCol w:w="1842"/>
        <w:gridCol w:w="7333"/>
      </w:tblGrid>
      <w:tr w:rsidR="00050108" w:rsidRPr="00050108" w:rsidTr="002F1C65">
        <w:tc>
          <w:tcPr>
            <w:tcW w:w="393" w:type="dxa"/>
            <w:hideMark/>
          </w:tcPr>
          <w:p w:rsidR="00050108" w:rsidRPr="00050108" w:rsidRDefault="00050108" w:rsidP="000501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5010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842" w:type="dxa"/>
            <w:hideMark/>
          </w:tcPr>
          <w:p w:rsidR="00050108" w:rsidRPr="00050108" w:rsidRDefault="00050108" w:rsidP="000501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5010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PN-89/C-81400</w:t>
            </w:r>
          </w:p>
        </w:tc>
        <w:tc>
          <w:tcPr>
            <w:tcW w:w="7333" w:type="dxa"/>
            <w:hideMark/>
          </w:tcPr>
          <w:p w:rsidR="00050108" w:rsidRPr="00050108" w:rsidRDefault="00050108" w:rsidP="000501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5010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Wyroby lakierowe. Pakowanie, przechowywanie i transport</w:t>
            </w:r>
          </w:p>
        </w:tc>
      </w:tr>
      <w:tr w:rsidR="00050108" w:rsidRPr="00050108" w:rsidTr="002F1C65">
        <w:tc>
          <w:tcPr>
            <w:tcW w:w="393" w:type="dxa"/>
            <w:hideMark/>
          </w:tcPr>
          <w:p w:rsidR="00050108" w:rsidRPr="00050108" w:rsidRDefault="00050108" w:rsidP="000501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5010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842" w:type="dxa"/>
            <w:hideMark/>
          </w:tcPr>
          <w:p w:rsidR="00050108" w:rsidRPr="00050108" w:rsidRDefault="00050108" w:rsidP="000501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5010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PN-85/O-79252</w:t>
            </w:r>
          </w:p>
        </w:tc>
        <w:tc>
          <w:tcPr>
            <w:tcW w:w="7333" w:type="dxa"/>
            <w:hideMark/>
          </w:tcPr>
          <w:p w:rsidR="00050108" w:rsidRPr="00050108" w:rsidRDefault="00050108" w:rsidP="000501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5010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Opakowania transportowe z zawartością. Znaki i znakowanie. Wymagania podstawowe</w:t>
            </w:r>
          </w:p>
        </w:tc>
      </w:tr>
      <w:tr w:rsidR="00050108" w:rsidRPr="00050108" w:rsidTr="002F1C65">
        <w:tc>
          <w:tcPr>
            <w:tcW w:w="393" w:type="dxa"/>
            <w:hideMark/>
          </w:tcPr>
          <w:p w:rsidR="00050108" w:rsidRPr="00050108" w:rsidRDefault="00050108" w:rsidP="000501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de-DE" w:eastAsia="pl-PL"/>
              </w:rPr>
            </w:pPr>
            <w:r w:rsidRPr="00050108">
              <w:rPr>
                <w:rFonts w:ascii="Tahoma" w:eastAsia="Times New Roman" w:hAnsi="Tahoma" w:cs="Tahoma"/>
                <w:sz w:val="18"/>
                <w:szCs w:val="18"/>
                <w:lang w:val="de-DE" w:eastAsia="pl-PL"/>
              </w:rPr>
              <w:t>3.</w:t>
            </w:r>
          </w:p>
        </w:tc>
        <w:tc>
          <w:tcPr>
            <w:tcW w:w="1842" w:type="dxa"/>
          </w:tcPr>
          <w:p w:rsidR="00050108" w:rsidRPr="00050108" w:rsidRDefault="00050108" w:rsidP="00050108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de-DE" w:eastAsia="pl-PL"/>
              </w:rPr>
            </w:pPr>
            <w:r w:rsidRPr="00050108">
              <w:rPr>
                <w:rFonts w:ascii="Tahoma" w:eastAsia="Times New Roman" w:hAnsi="Tahoma" w:cs="Tahoma"/>
                <w:sz w:val="18"/>
                <w:szCs w:val="18"/>
                <w:lang w:val="de-DE" w:eastAsia="pl-PL"/>
              </w:rPr>
              <w:t>PN-EN 1423:2000,</w:t>
            </w:r>
          </w:p>
          <w:p w:rsidR="00050108" w:rsidRPr="00050108" w:rsidRDefault="00050108" w:rsidP="000501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de-DE" w:eastAsia="pl-PL"/>
              </w:rPr>
            </w:pPr>
          </w:p>
        </w:tc>
        <w:tc>
          <w:tcPr>
            <w:tcW w:w="7333" w:type="dxa"/>
            <w:hideMark/>
          </w:tcPr>
          <w:p w:rsidR="00050108" w:rsidRPr="00050108" w:rsidRDefault="00050108" w:rsidP="000501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5010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Materiały do poziomego oznakowania dróg Materiały do posypywania. Kulki szklane, kruszywo przeciwpoślizgowe i ich mieszaniny)</w:t>
            </w:r>
          </w:p>
        </w:tc>
      </w:tr>
      <w:tr w:rsidR="00050108" w:rsidRPr="00050108" w:rsidTr="002F1C65">
        <w:tc>
          <w:tcPr>
            <w:tcW w:w="393" w:type="dxa"/>
            <w:hideMark/>
          </w:tcPr>
          <w:p w:rsidR="00050108" w:rsidRPr="00050108" w:rsidRDefault="00050108" w:rsidP="000501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de-DE" w:eastAsia="pl-PL"/>
              </w:rPr>
            </w:pPr>
            <w:r w:rsidRPr="00050108">
              <w:rPr>
                <w:rFonts w:ascii="Tahoma" w:eastAsia="Times New Roman" w:hAnsi="Tahoma" w:cs="Tahoma"/>
                <w:sz w:val="18"/>
                <w:szCs w:val="18"/>
                <w:lang w:val="de-DE" w:eastAsia="pl-PL"/>
              </w:rPr>
              <w:t>3a.</w:t>
            </w:r>
          </w:p>
        </w:tc>
        <w:tc>
          <w:tcPr>
            <w:tcW w:w="1842" w:type="dxa"/>
            <w:hideMark/>
          </w:tcPr>
          <w:p w:rsidR="00050108" w:rsidRPr="00050108" w:rsidRDefault="00050108" w:rsidP="000501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de-DE" w:eastAsia="pl-PL"/>
              </w:rPr>
            </w:pPr>
            <w:r w:rsidRPr="00050108">
              <w:rPr>
                <w:rFonts w:ascii="Tahoma" w:eastAsia="Times New Roman" w:hAnsi="Tahoma" w:cs="Tahoma"/>
                <w:sz w:val="18"/>
                <w:szCs w:val="18"/>
                <w:lang w:val="de-DE" w:eastAsia="pl-PL"/>
              </w:rPr>
              <w:t>PN-EN 1423:2001/A1:2005</w:t>
            </w:r>
          </w:p>
        </w:tc>
        <w:tc>
          <w:tcPr>
            <w:tcW w:w="7333" w:type="dxa"/>
            <w:hideMark/>
          </w:tcPr>
          <w:p w:rsidR="00050108" w:rsidRPr="00050108" w:rsidRDefault="00050108" w:rsidP="000501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5010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Materiały do poziomego oznakowania dróg Materiały do posypywania. Kulki szklane, kruszywo przeciwpoślizgowe i ich mieszaniny (Zmiana A1)</w:t>
            </w:r>
          </w:p>
        </w:tc>
      </w:tr>
      <w:tr w:rsidR="00050108" w:rsidRPr="00050108" w:rsidTr="002F1C65">
        <w:tc>
          <w:tcPr>
            <w:tcW w:w="393" w:type="dxa"/>
            <w:hideMark/>
          </w:tcPr>
          <w:p w:rsidR="00050108" w:rsidRPr="00050108" w:rsidRDefault="00050108" w:rsidP="000501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de-DE" w:eastAsia="pl-PL"/>
              </w:rPr>
            </w:pPr>
            <w:r w:rsidRPr="00050108">
              <w:rPr>
                <w:rFonts w:ascii="Tahoma" w:eastAsia="Times New Roman" w:hAnsi="Tahoma" w:cs="Tahoma"/>
                <w:sz w:val="18"/>
                <w:szCs w:val="18"/>
                <w:lang w:val="de-DE" w:eastAsia="pl-PL"/>
              </w:rPr>
              <w:t>4.</w:t>
            </w:r>
          </w:p>
        </w:tc>
        <w:tc>
          <w:tcPr>
            <w:tcW w:w="1842" w:type="dxa"/>
          </w:tcPr>
          <w:p w:rsidR="00050108" w:rsidRPr="00050108" w:rsidRDefault="00050108" w:rsidP="0005010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de-DE" w:eastAsia="pl-PL"/>
              </w:rPr>
            </w:pPr>
            <w:r w:rsidRPr="00050108">
              <w:rPr>
                <w:rFonts w:ascii="Tahoma" w:eastAsia="Times New Roman" w:hAnsi="Tahoma" w:cs="Tahoma"/>
                <w:sz w:val="18"/>
                <w:szCs w:val="18"/>
                <w:lang w:val="de-DE" w:eastAsia="pl-PL"/>
              </w:rPr>
              <w:t>PN-EN 1436:2000,</w:t>
            </w:r>
          </w:p>
          <w:p w:rsidR="00050108" w:rsidRPr="00050108" w:rsidRDefault="00050108" w:rsidP="000501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de-DE" w:eastAsia="pl-PL"/>
              </w:rPr>
            </w:pPr>
          </w:p>
        </w:tc>
        <w:tc>
          <w:tcPr>
            <w:tcW w:w="7333" w:type="dxa"/>
            <w:hideMark/>
          </w:tcPr>
          <w:p w:rsidR="00050108" w:rsidRPr="00050108" w:rsidRDefault="00050108" w:rsidP="000501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5010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Materiały do poziomego oznakowania dróg. Wymagania dotyczące poziomego oznakowania dróg</w:t>
            </w:r>
          </w:p>
        </w:tc>
      </w:tr>
      <w:tr w:rsidR="00050108" w:rsidRPr="00050108" w:rsidTr="002F1C65">
        <w:tc>
          <w:tcPr>
            <w:tcW w:w="393" w:type="dxa"/>
            <w:hideMark/>
          </w:tcPr>
          <w:p w:rsidR="00050108" w:rsidRPr="00050108" w:rsidRDefault="00050108" w:rsidP="000501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de-DE" w:eastAsia="pl-PL"/>
              </w:rPr>
            </w:pPr>
            <w:r w:rsidRPr="00050108">
              <w:rPr>
                <w:rFonts w:ascii="Tahoma" w:eastAsia="Times New Roman" w:hAnsi="Tahoma" w:cs="Tahoma"/>
                <w:sz w:val="18"/>
                <w:szCs w:val="18"/>
                <w:lang w:val="de-DE" w:eastAsia="pl-PL"/>
              </w:rPr>
              <w:t>4a.</w:t>
            </w:r>
          </w:p>
        </w:tc>
        <w:tc>
          <w:tcPr>
            <w:tcW w:w="1842" w:type="dxa"/>
            <w:hideMark/>
          </w:tcPr>
          <w:p w:rsidR="00050108" w:rsidRPr="00050108" w:rsidRDefault="00050108" w:rsidP="000501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de-DE" w:eastAsia="pl-PL"/>
              </w:rPr>
            </w:pPr>
            <w:r w:rsidRPr="00050108">
              <w:rPr>
                <w:rFonts w:ascii="Tahoma" w:eastAsia="Times New Roman" w:hAnsi="Tahoma" w:cs="Tahoma"/>
                <w:sz w:val="18"/>
                <w:szCs w:val="18"/>
                <w:lang w:val="de-DE" w:eastAsia="pl-PL"/>
              </w:rPr>
              <w:t>PN-EN 1436:2000/A1:2005</w:t>
            </w:r>
          </w:p>
        </w:tc>
        <w:tc>
          <w:tcPr>
            <w:tcW w:w="7333" w:type="dxa"/>
            <w:hideMark/>
          </w:tcPr>
          <w:p w:rsidR="00050108" w:rsidRPr="00050108" w:rsidRDefault="00050108" w:rsidP="000501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5010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Materiały do poziomego oznakowania dróg. Wymagania dotyczące poziomego oznakowania dróg (Zmiana A1)</w:t>
            </w:r>
          </w:p>
        </w:tc>
      </w:tr>
      <w:tr w:rsidR="00050108" w:rsidRPr="00050108" w:rsidTr="002F1C65">
        <w:tc>
          <w:tcPr>
            <w:tcW w:w="393" w:type="dxa"/>
            <w:hideMark/>
          </w:tcPr>
          <w:p w:rsidR="00050108" w:rsidRPr="00050108" w:rsidRDefault="00050108" w:rsidP="000501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de-DE" w:eastAsia="pl-PL"/>
              </w:rPr>
            </w:pPr>
            <w:r w:rsidRPr="00050108">
              <w:rPr>
                <w:rFonts w:ascii="Tahoma" w:eastAsia="Times New Roman" w:hAnsi="Tahoma" w:cs="Tahoma"/>
                <w:sz w:val="18"/>
                <w:szCs w:val="18"/>
                <w:lang w:val="de-DE" w:eastAsia="pl-PL"/>
              </w:rPr>
              <w:t>5.</w:t>
            </w:r>
          </w:p>
        </w:tc>
        <w:tc>
          <w:tcPr>
            <w:tcW w:w="1842" w:type="dxa"/>
          </w:tcPr>
          <w:p w:rsidR="00050108" w:rsidRPr="00050108" w:rsidRDefault="00050108" w:rsidP="00050108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de-DE" w:eastAsia="pl-PL"/>
              </w:rPr>
            </w:pPr>
            <w:r w:rsidRPr="00050108">
              <w:rPr>
                <w:rFonts w:ascii="Tahoma" w:eastAsia="Times New Roman" w:hAnsi="Tahoma" w:cs="Tahoma"/>
                <w:sz w:val="18"/>
                <w:szCs w:val="18"/>
                <w:lang w:val="de-DE" w:eastAsia="pl-PL"/>
              </w:rPr>
              <w:t>PN-EN 1463-1:2000</w:t>
            </w:r>
          </w:p>
          <w:p w:rsidR="00050108" w:rsidRPr="00050108" w:rsidRDefault="00050108" w:rsidP="00050108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de-DE" w:eastAsia="pl-PL"/>
              </w:rPr>
            </w:pPr>
          </w:p>
        </w:tc>
        <w:tc>
          <w:tcPr>
            <w:tcW w:w="7333" w:type="dxa"/>
            <w:hideMark/>
          </w:tcPr>
          <w:p w:rsidR="00050108" w:rsidRPr="00050108" w:rsidRDefault="00050108" w:rsidP="000501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5010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Materiały do poziomego oznakowania dróg. Punktowe elementy odblaskowe Część 1: Wymagania dotyczące charakterystyki nowego elementu</w:t>
            </w:r>
          </w:p>
        </w:tc>
      </w:tr>
      <w:tr w:rsidR="00050108" w:rsidRPr="00050108" w:rsidTr="002F1C65">
        <w:tc>
          <w:tcPr>
            <w:tcW w:w="393" w:type="dxa"/>
            <w:hideMark/>
          </w:tcPr>
          <w:p w:rsidR="00050108" w:rsidRPr="00050108" w:rsidRDefault="00050108" w:rsidP="000501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pl-PL"/>
              </w:rPr>
            </w:pPr>
            <w:r w:rsidRPr="00050108">
              <w:rPr>
                <w:rFonts w:ascii="Tahoma" w:eastAsia="Times New Roman" w:hAnsi="Tahoma" w:cs="Tahoma"/>
                <w:sz w:val="18"/>
                <w:szCs w:val="18"/>
                <w:lang w:val="en-US" w:eastAsia="pl-PL"/>
              </w:rPr>
              <w:t>5a.</w:t>
            </w:r>
          </w:p>
        </w:tc>
        <w:tc>
          <w:tcPr>
            <w:tcW w:w="1842" w:type="dxa"/>
            <w:hideMark/>
          </w:tcPr>
          <w:p w:rsidR="00050108" w:rsidRPr="00050108" w:rsidRDefault="00050108" w:rsidP="00050108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pl-PL"/>
              </w:rPr>
            </w:pPr>
            <w:r w:rsidRPr="00050108">
              <w:rPr>
                <w:rFonts w:ascii="Tahoma" w:eastAsia="Times New Roman" w:hAnsi="Tahoma" w:cs="Tahoma"/>
                <w:sz w:val="18"/>
                <w:szCs w:val="18"/>
                <w:lang w:val="en-US" w:eastAsia="pl-PL"/>
              </w:rPr>
              <w:t>PN-EN 1463-1:2000/A1:2005</w:t>
            </w:r>
          </w:p>
        </w:tc>
        <w:tc>
          <w:tcPr>
            <w:tcW w:w="7333" w:type="dxa"/>
            <w:hideMark/>
          </w:tcPr>
          <w:p w:rsidR="00050108" w:rsidRPr="00050108" w:rsidRDefault="00050108" w:rsidP="000501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5010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Materiały do poziomego oznakowania dróg. Punktowe elementy odblaskowe Część 1: Wymagania dotyczące charakterystyki nowego elementu (Zmiana A1)</w:t>
            </w:r>
          </w:p>
        </w:tc>
      </w:tr>
      <w:tr w:rsidR="00050108" w:rsidRPr="00050108" w:rsidTr="002F1C65">
        <w:tc>
          <w:tcPr>
            <w:tcW w:w="393" w:type="dxa"/>
            <w:hideMark/>
          </w:tcPr>
          <w:p w:rsidR="00050108" w:rsidRPr="00050108" w:rsidRDefault="00050108" w:rsidP="000501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pl-PL"/>
              </w:rPr>
            </w:pPr>
            <w:r w:rsidRPr="00050108">
              <w:rPr>
                <w:rFonts w:ascii="Tahoma" w:eastAsia="Times New Roman" w:hAnsi="Tahoma" w:cs="Tahoma"/>
                <w:sz w:val="18"/>
                <w:szCs w:val="18"/>
                <w:lang w:val="en-US" w:eastAsia="pl-PL"/>
              </w:rPr>
              <w:t>5b.</w:t>
            </w:r>
          </w:p>
        </w:tc>
        <w:tc>
          <w:tcPr>
            <w:tcW w:w="1842" w:type="dxa"/>
            <w:hideMark/>
          </w:tcPr>
          <w:p w:rsidR="00050108" w:rsidRPr="00050108" w:rsidRDefault="00050108" w:rsidP="00050108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5010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PN-EN 1463-2:2000</w:t>
            </w:r>
          </w:p>
        </w:tc>
        <w:tc>
          <w:tcPr>
            <w:tcW w:w="7333" w:type="dxa"/>
            <w:hideMark/>
          </w:tcPr>
          <w:p w:rsidR="00050108" w:rsidRPr="00050108" w:rsidRDefault="00050108" w:rsidP="000501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5010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Materiały do poziomego oznakowania dróg. Punktowe elementy odblaskowe Część 2: Badania terenowe</w:t>
            </w:r>
          </w:p>
        </w:tc>
      </w:tr>
      <w:tr w:rsidR="00050108" w:rsidRPr="00050108" w:rsidTr="002F1C65">
        <w:tc>
          <w:tcPr>
            <w:tcW w:w="393" w:type="dxa"/>
            <w:hideMark/>
          </w:tcPr>
          <w:p w:rsidR="00050108" w:rsidRPr="00050108" w:rsidRDefault="00050108" w:rsidP="000501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5010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842" w:type="dxa"/>
            <w:hideMark/>
          </w:tcPr>
          <w:p w:rsidR="00050108" w:rsidRPr="00050108" w:rsidRDefault="00050108" w:rsidP="00050108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5010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PN-EN 1871:2003</w:t>
            </w:r>
          </w:p>
        </w:tc>
        <w:tc>
          <w:tcPr>
            <w:tcW w:w="7333" w:type="dxa"/>
            <w:hideMark/>
          </w:tcPr>
          <w:p w:rsidR="00050108" w:rsidRPr="00050108" w:rsidRDefault="00050108" w:rsidP="000501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5010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Materiały do poziomego oznakowania dróg. Właściwości fizyczne</w:t>
            </w:r>
          </w:p>
        </w:tc>
      </w:tr>
      <w:tr w:rsidR="00050108" w:rsidRPr="00050108" w:rsidTr="002F1C65">
        <w:tc>
          <w:tcPr>
            <w:tcW w:w="393" w:type="dxa"/>
            <w:hideMark/>
          </w:tcPr>
          <w:p w:rsidR="00050108" w:rsidRPr="00050108" w:rsidRDefault="00050108" w:rsidP="000501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5010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6a.</w:t>
            </w:r>
          </w:p>
        </w:tc>
        <w:tc>
          <w:tcPr>
            <w:tcW w:w="1842" w:type="dxa"/>
            <w:hideMark/>
          </w:tcPr>
          <w:p w:rsidR="00050108" w:rsidRPr="00050108" w:rsidRDefault="00050108" w:rsidP="00050108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de-DE" w:eastAsia="pl-PL"/>
              </w:rPr>
            </w:pPr>
            <w:r w:rsidRPr="00050108">
              <w:rPr>
                <w:rFonts w:ascii="Tahoma" w:eastAsia="Times New Roman" w:hAnsi="Tahoma" w:cs="Tahoma"/>
                <w:sz w:val="18"/>
                <w:szCs w:val="18"/>
                <w:lang w:val="de-DE" w:eastAsia="pl-PL"/>
              </w:rPr>
              <w:t>PN-EN 13036-4: 2004(U)</w:t>
            </w:r>
          </w:p>
        </w:tc>
        <w:tc>
          <w:tcPr>
            <w:tcW w:w="7333" w:type="dxa"/>
            <w:hideMark/>
          </w:tcPr>
          <w:p w:rsidR="00050108" w:rsidRPr="00050108" w:rsidRDefault="00050108" w:rsidP="000501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5010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Drogi samochodowe i lotniskowe – Metody badań – Część 4: Metoda pomiaru oporów poślizgu/poślizgnięcia na powierzchni: próba wahadła</w:t>
            </w:r>
          </w:p>
        </w:tc>
      </w:tr>
    </w:tbl>
    <w:p w:rsidR="00050108" w:rsidRPr="00050108" w:rsidRDefault="00050108" w:rsidP="00050108">
      <w:pPr>
        <w:keepNext/>
        <w:spacing w:before="120" w:after="60" w:line="240" w:lineRule="auto"/>
        <w:outlineLvl w:val="1"/>
        <w:rPr>
          <w:rFonts w:ascii="Tahoma" w:eastAsia="Times New Roman" w:hAnsi="Tahoma" w:cs="Tahoma"/>
          <w:b/>
          <w:bCs/>
          <w:iCs/>
          <w:sz w:val="18"/>
          <w:szCs w:val="18"/>
          <w:lang w:eastAsia="pl-PL"/>
        </w:rPr>
      </w:pPr>
      <w:r w:rsidRPr="00050108">
        <w:rPr>
          <w:rFonts w:ascii="Tahoma" w:eastAsia="Times New Roman" w:hAnsi="Tahoma" w:cs="Tahoma"/>
          <w:b/>
          <w:bCs/>
          <w:iCs/>
          <w:sz w:val="18"/>
          <w:szCs w:val="18"/>
          <w:lang w:val="de-DE" w:eastAsia="pl-PL"/>
        </w:rPr>
        <w:t xml:space="preserve">10.2. </w:t>
      </w:r>
      <w:r w:rsidRPr="00050108">
        <w:rPr>
          <w:rFonts w:ascii="Tahoma" w:eastAsia="Times New Roman" w:hAnsi="Tahoma" w:cs="Tahoma"/>
          <w:b/>
          <w:bCs/>
          <w:iCs/>
          <w:sz w:val="18"/>
          <w:szCs w:val="18"/>
          <w:lang w:eastAsia="pl-PL"/>
        </w:rPr>
        <w:t>Przepisy związane i inne dokumenty</w:t>
      </w:r>
    </w:p>
    <w:p w:rsidR="00050108" w:rsidRPr="00050108" w:rsidRDefault="00050108" w:rsidP="00AA62A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050108">
        <w:rPr>
          <w:rFonts w:ascii="Tahoma" w:eastAsia="Times New Roman" w:hAnsi="Tahoma" w:cs="Tahoma"/>
          <w:sz w:val="18"/>
          <w:szCs w:val="18"/>
          <w:lang w:eastAsia="pl-PL"/>
        </w:rPr>
        <w:t xml:space="preserve">Załącznik nr 2 do rozporządzenia Ministra Infrastruktury z dnia 3 lipca 2003 r. Szczegółowe warunki techniczne </w:t>
      </w:r>
      <w:r w:rsidR="00AA62AD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050108">
        <w:rPr>
          <w:rFonts w:ascii="Tahoma" w:eastAsia="Times New Roman" w:hAnsi="Tahoma" w:cs="Tahoma"/>
          <w:sz w:val="18"/>
          <w:szCs w:val="18"/>
          <w:lang w:eastAsia="pl-PL"/>
        </w:rPr>
        <w:t>dla znaków drogowych poziomych i warunki ich umieszczania na drogach (Dz. U. nr 220, poz. 2181)</w:t>
      </w:r>
    </w:p>
    <w:p w:rsidR="00050108" w:rsidRPr="00050108" w:rsidRDefault="00050108" w:rsidP="00AA62A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050108">
        <w:rPr>
          <w:rFonts w:ascii="Tahoma" w:eastAsia="Times New Roman" w:hAnsi="Tahoma" w:cs="Tahoma"/>
          <w:sz w:val="18"/>
          <w:szCs w:val="18"/>
          <w:lang w:eastAsia="pl-PL"/>
        </w:rPr>
        <w:t>Rozporządzenie  Ministra  Infrastruktury   z  dnia  11 sierpnia 2004 r.  w  sprawie  sposobów deklarowania zgodności wyrobów budowlanych oraz sposobu znakowania ich  znakiem budowlanym (Dz. U. nr 198, poz. 2041)</w:t>
      </w:r>
    </w:p>
    <w:p w:rsidR="00050108" w:rsidRPr="00050108" w:rsidRDefault="00050108" w:rsidP="00AA62A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050108">
        <w:rPr>
          <w:rFonts w:ascii="Tahoma" w:eastAsia="Times New Roman" w:hAnsi="Tahoma" w:cs="Tahoma"/>
          <w:sz w:val="18"/>
          <w:szCs w:val="18"/>
          <w:lang w:eastAsia="pl-PL"/>
        </w:rPr>
        <w:t xml:space="preserve">Warunki Techniczne. Poziome znakowanie dróg. POD-97. Seria „I” - Informacje, Instrukcje. Zeszyt nr 55. </w:t>
      </w:r>
      <w:proofErr w:type="spellStart"/>
      <w:r w:rsidRPr="00050108">
        <w:rPr>
          <w:rFonts w:ascii="Tahoma" w:eastAsia="Times New Roman" w:hAnsi="Tahoma" w:cs="Tahoma"/>
          <w:sz w:val="18"/>
          <w:szCs w:val="18"/>
          <w:lang w:eastAsia="pl-PL"/>
        </w:rPr>
        <w:t>IBDiM</w:t>
      </w:r>
      <w:proofErr w:type="spellEnd"/>
      <w:r w:rsidRPr="00050108">
        <w:rPr>
          <w:rFonts w:ascii="Tahoma" w:eastAsia="Times New Roman" w:hAnsi="Tahoma" w:cs="Tahoma"/>
          <w:sz w:val="18"/>
          <w:szCs w:val="18"/>
          <w:lang w:eastAsia="pl-PL"/>
        </w:rPr>
        <w:t>, Warszawa, 1997</w:t>
      </w:r>
    </w:p>
    <w:p w:rsidR="00050108" w:rsidRPr="00050108" w:rsidRDefault="00050108" w:rsidP="00AA62A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050108">
        <w:rPr>
          <w:rFonts w:ascii="Tahoma" w:eastAsia="Times New Roman" w:hAnsi="Tahoma" w:cs="Tahoma"/>
          <w:sz w:val="18"/>
          <w:szCs w:val="18"/>
          <w:lang w:eastAsia="pl-PL"/>
        </w:rPr>
        <w:t xml:space="preserve">Warunki Techniczne. Poziome znakowanie dróg. POD-2006. Seria „I” - Informacje, Instrukcje. </w:t>
      </w:r>
      <w:proofErr w:type="spellStart"/>
      <w:r w:rsidRPr="00050108">
        <w:rPr>
          <w:rFonts w:ascii="Tahoma" w:eastAsia="Times New Roman" w:hAnsi="Tahoma" w:cs="Tahoma"/>
          <w:sz w:val="18"/>
          <w:szCs w:val="18"/>
          <w:lang w:eastAsia="pl-PL"/>
        </w:rPr>
        <w:t>IBDiM</w:t>
      </w:r>
      <w:proofErr w:type="spellEnd"/>
      <w:r w:rsidRPr="00050108">
        <w:rPr>
          <w:rFonts w:ascii="Tahoma" w:eastAsia="Times New Roman" w:hAnsi="Tahoma" w:cs="Tahoma"/>
          <w:sz w:val="18"/>
          <w:szCs w:val="18"/>
          <w:lang w:eastAsia="pl-PL"/>
        </w:rPr>
        <w:t xml:space="preserve">, Warszawa, </w:t>
      </w:r>
      <w:r w:rsidR="00AA62AD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050108">
        <w:rPr>
          <w:rFonts w:ascii="Tahoma" w:eastAsia="Times New Roman" w:hAnsi="Tahoma" w:cs="Tahoma"/>
          <w:sz w:val="18"/>
          <w:szCs w:val="18"/>
          <w:lang w:eastAsia="pl-PL"/>
        </w:rPr>
        <w:t>w opracowaniu</w:t>
      </w:r>
    </w:p>
    <w:p w:rsidR="00050108" w:rsidRPr="00050108" w:rsidRDefault="00050108" w:rsidP="00AA62A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050108">
        <w:rPr>
          <w:rFonts w:ascii="Tahoma" w:eastAsia="Times New Roman" w:hAnsi="Tahoma" w:cs="Tahoma"/>
          <w:sz w:val="18"/>
          <w:szCs w:val="18"/>
          <w:lang w:eastAsia="pl-PL"/>
        </w:rPr>
        <w:t>Prawo przewozowe (Dz. U. nr 53 z 1984 r., poz. 272 z późniejszymi zmianami)</w:t>
      </w:r>
    </w:p>
    <w:p w:rsidR="00050108" w:rsidRPr="00050108" w:rsidRDefault="00050108" w:rsidP="00AA62A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050108">
        <w:rPr>
          <w:rFonts w:ascii="Tahoma" w:eastAsia="Times New Roman" w:hAnsi="Tahoma" w:cs="Tahoma"/>
          <w:sz w:val="18"/>
          <w:szCs w:val="18"/>
          <w:lang w:eastAsia="pl-PL"/>
        </w:rPr>
        <w:t xml:space="preserve">Rozporządzenie Ministra Infrastruktury z dnia 11 sierpnia 2004 r.  w  sprawie  systemów oceny zgodności, </w:t>
      </w:r>
      <w:r w:rsidR="00AA62AD" w:rsidRPr="00050108">
        <w:rPr>
          <w:rFonts w:ascii="Tahoma" w:eastAsia="Times New Roman" w:hAnsi="Tahoma" w:cs="Tahoma"/>
          <w:sz w:val="18"/>
          <w:szCs w:val="18"/>
          <w:lang w:eastAsia="pl-PL"/>
        </w:rPr>
        <w:t>wymagań, jakie</w:t>
      </w:r>
      <w:r w:rsidRPr="00050108">
        <w:rPr>
          <w:rFonts w:ascii="Tahoma" w:eastAsia="Times New Roman" w:hAnsi="Tahoma" w:cs="Tahoma"/>
          <w:sz w:val="18"/>
          <w:szCs w:val="18"/>
          <w:lang w:eastAsia="pl-PL"/>
        </w:rPr>
        <w:t xml:space="preserve"> powinny spełniać notyfikowane jednostki uczestniczące w ocenie zgodności oraz sposobu oznaczania wyrobów budowlanych oznakowaniem CE (Dz. U. nr 195, poz. 2011)</w:t>
      </w:r>
    </w:p>
    <w:p w:rsidR="00050108" w:rsidRPr="00050108" w:rsidRDefault="00050108" w:rsidP="00AA62A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050108">
        <w:rPr>
          <w:rFonts w:ascii="Tahoma" w:eastAsia="Times New Roman" w:hAnsi="Tahoma" w:cs="Tahoma"/>
          <w:sz w:val="18"/>
          <w:szCs w:val="18"/>
          <w:lang w:eastAsia="pl-PL"/>
        </w:rPr>
        <w:t>Rozporządzenie Ministra Zdrowia z dnia 2 września 2003 r. w sprawie oznakowania opakowań substancji niebezpiecznych i preparatów niebezpiecznych (Dz. U. nr 73, poz. 1679)</w:t>
      </w:r>
    </w:p>
    <w:p w:rsidR="00050108" w:rsidRPr="00050108" w:rsidRDefault="00050108" w:rsidP="00AA62A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050108">
        <w:rPr>
          <w:rFonts w:ascii="Tahoma" w:eastAsia="Times New Roman" w:hAnsi="Tahoma" w:cs="Tahoma"/>
          <w:sz w:val="18"/>
          <w:szCs w:val="18"/>
          <w:lang w:eastAsia="pl-PL"/>
        </w:rPr>
        <w:t>Umowa europejska dotycząca międzynarodowego przewozu towarów niebezpiecznych (RID/ADR)</w:t>
      </w:r>
    </w:p>
    <w:p w:rsidR="00050108" w:rsidRPr="00050108" w:rsidRDefault="00050108" w:rsidP="00AA62A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050108">
        <w:rPr>
          <w:rFonts w:ascii="Tahoma" w:eastAsia="Times New Roman" w:hAnsi="Tahoma" w:cs="Tahoma"/>
          <w:sz w:val="18"/>
          <w:szCs w:val="18"/>
          <w:lang w:eastAsia="pl-PL"/>
        </w:rPr>
        <w:t>Rozporządzenie Ministra Infrastruktury z dnia 8 listopada 2004 r. w sprawie aprobat technicznych oraz jednostek organizacyjnych uprawnionych do ich wydania (Dz. U. nr 249, poz. 2497).</w:t>
      </w:r>
    </w:p>
    <w:p w:rsidR="00050108" w:rsidRPr="00050108" w:rsidRDefault="00050108" w:rsidP="0005010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800F09" w:rsidRDefault="00170348"/>
    <w:sectPr w:rsidR="00800F09" w:rsidSect="00B34627">
      <w:footerReference w:type="even" r:id="rId7"/>
      <w:footerReference w:type="default" r:id="rId8"/>
      <w:pgSz w:w="11909" w:h="16834" w:code="9"/>
      <w:pgMar w:top="1021" w:right="1134" w:bottom="907" w:left="1134" w:header="680" w:footer="709" w:gutter="0"/>
      <w:pgNumType w:start="12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249" w:rsidRDefault="00FD1249">
      <w:pPr>
        <w:spacing w:after="0" w:line="240" w:lineRule="auto"/>
      </w:pPr>
      <w:r>
        <w:separator/>
      </w:r>
    </w:p>
  </w:endnote>
  <w:endnote w:type="continuationSeparator" w:id="0">
    <w:p w:rsidR="00FD1249" w:rsidRDefault="00FD1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00C" w:rsidRDefault="00D03D9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A1A6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3400C" w:rsidRDefault="00170348">
    <w:pPr>
      <w:pStyle w:val="Stopka"/>
      <w:ind w:right="360"/>
    </w:pPr>
  </w:p>
  <w:p w:rsidR="0063400C" w:rsidRDefault="00170348"/>
  <w:p w:rsidR="0063400C" w:rsidRDefault="0017034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8768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4627" w:rsidRDefault="00D03D9A">
        <w:pPr>
          <w:pStyle w:val="Stopka"/>
          <w:jc w:val="right"/>
        </w:pPr>
        <w:r>
          <w:fldChar w:fldCharType="begin"/>
        </w:r>
        <w:r w:rsidR="00B34627">
          <w:instrText xml:space="preserve"> PAGE   \* MERGEFORMAT </w:instrText>
        </w:r>
        <w:r>
          <w:fldChar w:fldCharType="separate"/>
        </w:r>
        <w:r w:rsidR="0017034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63400C" w:rsidRDefault="0017034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249" w:rsidRDefault="00FD1249">
      <w:pPr>
        <w:spacing w:after="0" w:line="240" w:lineRule="auto"/>
      </w:pPr>
      <w:r>
        <w:separator/>
      </w:r>
    </w:p>
  </w:footnote>
  <w:footnote w:type="continuationSeparator" w:id="0">
    <w:p w:rsidR="00FD1249" w:rsidRDefault="00FD1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610C52A8"/>
    <w:multiLevelType w:val="singleLevel"/>
    <w:tmpl w:val="88521BC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766D76EF"/>
    <w:multiLevelType w:val="hybridMultilevel"/>
    <w:tmpl w:val="E5047AF0"/>
    <w:lvl w:ilvl="0" w:tplc="CE7CE422">
      <w:start w:val="7"/>
      <w:numFmt w:val="decimal"/>
      <w:lvlText w:val="%1."/>
      <w:lvlJc w:val="right"/>
      <w:pPr>
        <w:tabs>
          <w:tab w:val="num" w:pos="1021"/>
        </w:tabs>
        <w:ind w:left="1021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Bookman Old Style" w:hAnsi="Bookman Old Style" w:hint="default"/>
          <w:sz w:val="24"/>
        </w:rPr>
      </w:lvl>
    </w:lvlOverride>
  </w:num>
  <w:num w:numId="3">
    <w:abstractNumId w:val="0"/>
    <w:lvlOverride w:ilvl="0">
      <w:lvl w:ilvl="0">
        <w:numFmt w:val="bullet"/>
        <w:lvlText w:val=""/>
        <w:legacy w:legacy="1" w:legacySpace="120" w:legacyIndent="360"/>
        <w:lvlJc w:val="left"/>
        <w:pPr>
          <w:ind w:left="0" w:hanging="360"/>
        </w:pPr>
        <w:rPr>
          <w:rFonts w:ascii="Wingdings" w:hAnsi="Wingdings" w:hint="default"/>
        </w:rPr>
      </w:lvl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50108"/>
    <w:rsid w:val="000109CE"/>
    <w:rsid w:val="00022EB3"/>
    <w:rsid w:val="00050108"/>
    <w:rsid w:val="00073B40"/>
    <w:rsid w:val="000A08D8"/>
    <w:rsid w:val="000B3022"/>
    <w:rsid w:val="000D00A7"/>
    <w:rsid w:val="000D49AF"/>
    <w:rsid w:val="000D5DAA"/>
    <w:rsid w:val="00144B56"/>
    <w:rsid w:val="00155C8C"/>
    <w:rsid w:val="001645A0"/>
    <w:rsid w:val="00170348"/>
    <w:rsid w:val="0018503B"/>
    <w:rsid w:val="00186565"/>
    <w:rsid w:val="001A1A61"/>
    <w:rsid w:val="00202DD5"/>
    <w:rsid w:val="002466C1"/>
    <w:rsid w:val="002867F2"/>
    <w:rsid w:val="002B4F95"/>
    <w:rsid w:val="002D3EDE"/>
    <w:rsid w:val="00370F30"/>
    <w:rsid w:val="00371FB0"/>
    <w:rsid w:val="003C2C3D"/>
    <w:rsid w:val="003C50A2"/>
    <w:rsid w:val="004546AD"/>
    <w:rsid w:val="00506BA8"/>
    <w:rsid w:val="00523C32"/>
    <w:rsid w:val="005317B3"/>
    <w:rsid w:val="005D39E6"/>
    <w:rsid w:val="006164C0"/>
    <w:rsid w:val="00641971"/>
    <w:rsid w:val="006C6F8B"/>
    <w:rsid w:val="00811259"/>
    <w:rsid w:val="008C6CCE"/>
    <w:rsid w:val="00931992"/>
    <w:rsid w:val="00931C10"/>
    <w:rsid w:val="00936BC1"/>
    <w:rsid w:val="00991B4D"/>
    <w:rsid w:val="009D1D52"/>
    <w:rsid w:val="009E48AC"/>
    <w:rsid w:val="00A03337"/>
    <w:rsid w:val="00A211CA"/>
    <w:rsid w:val="00A43FD5"/>
    <w:rsid w:val="00A6112F"/>
    <w:rsid w:val="00A97E6B"/>
    <w:rsid w:val="00AA62AD"/>
    <w:rsid w:val="00AE7AAC"/>
    <w:rsid w:val="00AF4B3D"/>
    <w:rsid w:val="00B252E8"/>
    <w:rsid w:val="00B3158F"/>
    <w:rsid w:val="00B34627"/>
    <w:rsid w:val="00BB2AB2"/>
    <w:rsid w:val="00BE272C"/>
    <w:rsid w:val="00BE6199"/>
    <w:rsid w:val="00BF08DE"/>
    <w:rsid w:val="00C11745"/>
    <w:rsid w:val="00C774FE"/>
    <w:rsid w:val="00C85A71"/>
    <w:rsid w:val="00CA4CF7"/>
    <w:rsid w:val="00D03D9A"/>
    <w:rsid w:val="00D40A12"/>
    <w:rsid w:val="00D53A0C"/>
    <w:rsid w:val="00D565BB"/>
    <w:rsid w:val="00DA79A4"/>
    <w:rsid w:val="00DB4810"/>
    <w:rsid w:val="00DB5DD7"/>
    <w:rsid w:val="00DE33BB"/>
    <w:rsid w:val="00E03DA9"/>
    <w:rsid w:val="00E761CD"/>
    <w:rsid w:val="00EF58A9"/>
    <w:rsid w:val="00F05AED"/>
    <w:rsid w:val="00F16BE5"/>
    <w:rsid w:val="00F51C93"/>
    <w:rsid w:val="00F56215"/>
    <w:rsid w:val="00FD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50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501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50108"/>
  </w:style>
  <w:style w:type="character" w:styleId="Odwoaniedokomentarza">
    <w:name w:val="annotation reference"/>
    <w:semiHidden/>
    <w:rsid w:val="0005010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50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501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1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16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4C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58F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5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6B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6BC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6BC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3252</Words>
  <Characters>19513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Przemek</cp:lastModifiedBy>
  <cp:revision>18</cp:revision>
  <cp:lastPrinted>2012-03-30T09:44:00Z</cp:lastPrinted>
  <dcterms:created xsi:type="dcterms:W3CDTF">2014-01-22T11:19:00Z</dcterms:created>
  <dcterms:modified xsi:type="dcterms:W3CDTF">2022-04-26T10:41:00Z</dcterms:modified>
</cp:coreProperties>
</file>