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 .1</w:t>
      </w:r>
      <w:r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>.2022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(tekst jedn.:Dz. U. z 202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2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</w:t>
      </w:r>
      <w:r>
        <w:rPr>
          <w:rStyle w:val="Domylnaczcionkaakapitu1"/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en-US"/>
        </w:rPr>
        <w:t>Opracowanie dokumentacji projektowej i realizacja robót budowlanych dla zadania inwestycyjnego pn. „Budowa tężni solankowej wraz z niezbędną infrastrukturą techniczną” w ramach konkursu „Najbardziej Odporna Gmina”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 xml:space="preserve"> </w:t>
      </w:r>
      <w:r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20" w:after="40"/>
        <w:jc w:val="both"/>
        <w:rPr>
          <w:rFonts w:ascii="Cambria" w:hAnsi="Cambria"/>
          <w:b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*W przypadku, gdy ofertę składa spółka cywilna, a pełen zakres prac wykonają wspólnicy wspólnie w ramach umowy spółki </w:t>
      </w:r>
      <w:r>
        <w:rPr>
          <w:rFonts w:ascii="Cambria" w:hAnsi="Cambria"/>
          <w:b/>
          <w:bCs/>
          <w:color w:val="000000"/>
        </w:rPr>
        <w:t>(</w:t>
      </w:r>
      <w:r>
        <w:rPr>
          <w:rFonts w:ascii="Cambria" w:hAnsi="Cambria"/>
          <w:b/>
          <w:bCs/>
          <w:i/>
          <w:iCs/>
          <w:color w:val="000000"/>
        </w:rPr>
        <w:t>gdyż działają jako jednolity podmiot</w:t>
      </w:r>
      <w:r>
        <w:rPr>
          <w:rFonts w:ascii="Cambria" w:hAnsi="Cambria"/>
          <w:b/>
          <w:bCs/>
          <w:color w:val="000000"/>
        </w:rPr>
        <w:t>)</w:t>
      </w:r>
      <w:r>
        <w:rPr>
          <w:rFonts w:ascii="Cambria" w:hAnsi="Cambria"/>
          <w:b/>
          <w:bCs/>
          <w:color w:val="000000"/>
        </w:rPr>
        <w:t xml:space="preserve"> oświadczenie powinno potwierdzać ten fakt.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564</TotalTime>
  <Application>LibreOffice/7.0.0.3$Windows_X86_64 LibreOffice_project/8061b3e9204bef6b321a21033174034a5e2ea88e</Application>
  <Pages>2</Pages>
  <Words>282</Words>
  <Characters>2244</Characters>
  <CharactersWithSpaces>2631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cp:lastPrinted>2022-03-14T10:14:03Z</cp:lastPrinted>
  <dcterms:modified xsi:type="dcterms:W3CDTF">2022-09-13T14:37:09Z</dcterms:modified>
  <cp:revision>22</cp:revision>
  <dc:subject/>
  <dc:title/>
</cp:coreProperties>
</file>