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B0" w:rsidRPr="0072455E" w:rsidRDefault="0072455E" w:rsidP="0072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55E"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72455E" w:rsidRDefault="0072455E"/>
    <w:p w:rsidR="0072455E" w:rsidRPr="0072455E" w:rsidRDefault="0072455E" w:rsidP="00724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Etykiety foliowe spełniające poniższe parametry:</w:t>
      </w:r>
    </w:p>
    <w:p w:rsidR="0072455E" w:rsidRPr="0072455E" w:rsidRDefault="0072455E" w:rsidP="00724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Typ etykiety: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55E">
        <w:rPr>
          <w:rFonts w:ascii="Times New Roman" w:hAnsi="Times New Roman" w:cs="Times New Roman"/>
          <w:sz w:val="24"/>
          <w:szCs w:val="24"/>
        </w:rPr>
        <w:t>termotransferowa</w:t>
      </w:r>
      <w:proofErr w:type="spellEnd"/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Materiał: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polipropylen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Szerokość etykiety: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50 mm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Długość etykiety: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30 mm.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Średnica wewnętrzna gi</w:t>
      </w:r>
      <w:r w:rsidR="00E75BE4">
        <w:rPr>
          <w:rFonts w:ascii="Times New Roman" w:hAnsi="Times New Roman" w:cs="Times New Roman"/>
          <w:sz w:val="24"/>
          <w:szCs w:val="24"/>
        </w:rPr>
        <w:t>lz</w:t>
      </w:r>
      <w:r w:rsidRPr="0072455E">
        <w:rPr>
          <w:rFonts w:ascii="Times New Roman" w:hAnsi="Times New Roman" w:cs="Times New Roman"/>
          <w:sz w:val="24"/>
          <w:szCs w:val="24"/>
        </w:rPr>
        <w:t>y:</w:t>
      </w:r>
      <w:r w:rsidRPr="0072455E">
        <w:rPr>
          <w:rFonts w:ascii="Times New Roman" w:hAnsi="Times New Roman" w:cs="Times New Roman"/>
          <w:sz w:val="24"/>
          <w:szCs w:val="24"/>
        </w:rPr>
        <w:tab/>
        <w:t>40 mm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Typ kleju: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permanentny; po odklejeniu pozostawia napis VOID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Jedna rolka: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1000 etykiet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Kolor:</w:t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</w:r>
      <w:r w:rsidRPr="0072455E">
        <w:rPr>
          <w:rFonts w:ascii="Times New Roman" w:hAnsi="Times New Roman" w:cs="Times New Roman"/>
          <w:sz w:val="24"/>
          <w:szCs w:val="24"/>
        </w:rPr>
        <w:tab/>
        <w:t>srebrna</w:t>
      </w:r>
    </w:p>
    <w:p w:rsidR="0072455E" w:rsidRPr="0072455E" w:rsidRDefault="0072455E">
      <w:pPr>
        <w:rPr>
          <w:rFonts w:ascii="Times New Roman" w:hAnsi="Times New Roman" w:cs="Times New Roman"/>
          <w:sz w:val="24"/>
          <w:szCs w:val="24"/>
        </w:rPr>
      </w:pPr>
      <w:r w:rsidRPr="0072455E">
        <w:rPr>
          <w:rFonts w:ascii="Times New Roman" w:hAnsi="Times New Roman" w:cs="Times New Roman"/>
          <w:sz w:val="24"/>
          <w:szCs w:val="24"/>
        </w:rPr>
        <w:t>Przeznaczenie etykiet:</w:t>
      </w:r>
      <w:r w:rsidRPr="0072455E">
        <w:rPr>
          <w:rFonts w:ascii="Times New Roman" w:hAnsi="Times New Roman" w:cs="Times New Roman"/>
          <w:sz w:val="24"/>
          <w:szCs w:val="24"/>
        </w:rPr>
        <w:tab/>
        <w:t>wszystkie przedmioty wymagające śladu po zerwanej etykiecie np. plomby gwarancyjne, inwentaryzacyjne.</w:t>
      </w:r>
    </w:p>
    <w:p w:rsidR="0072455E" w:rsidRPr="0072455E" w:rsidRDefault="00E7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Drukarki kompatybilne: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2455E" w:rsidRPr="0072455E">
        <w:rPr>
          <w:rFonts w:ascii="Times New Roman" w:hAnsi="Times New Roman" w:cs="Times New Roman"/>
          <w:sz w:val="24"/>
          <w:szCs w:val="24"/>
        </w:rPr>
        <w:t>Zebra GX420t</w:t>
      </w:r>
    </w:p>
    <w:sectPr w:rsidR="0072455E" w:rsidRPr="0072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5E"/>
    <w:rsid w:val="0072455E"/>
    <w:rsid w:val="00CA3675"/>
    <w:rsid w:val="00E75BE4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4647"/>
  <w15:chartTrackingRefBased/>
  <w15:docId w15:val="{EDE15E2F-046E-41A4-8510-76B44A5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2021-04-21T12:01:00Z</dcterms:created>
  <dcterms:modified xsi:type="dcterms:W3CDTF">2021-04-21T12:17:00Z</dcterms:modified>
</cp:coreProperties>
</file>