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bookmarkStart w:id="0" w:name="_GoBack"/>
      <w:bookmarkEnd w:id="0"/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9957E6">
      <w:pPr>
        <w:autoSpaceDE w:val="0"/>
        <w:spacing w:after="0"/>
        <w:ind w:hanging="15"/>
        <w:jc w:val="both"/>
        <w:rPr>
          <w:rFonts w:eastAsia="Times New Roman"/>
          <w:sz w:val="20"/>
        </w:rPr>
      </w:pPr>
      <w:r w:rsidRPr="009957E6">
        <w:rPr>
          <w:rFonts w:eastAsia="Times New Roman" w:cstheme="minorHAnsi"/>
          <w:sz w:val="20"/>
        </w:rPr>
        <w:t xml:space="preserve">Składając ofertę w postępowaniu o udzielenie zamówienia publicznego </w:t>
      </w:r>
      <w:r w:rsidR="009957E6" w:rsidRPr="009957E6">
        <w:rPr>
          <w:rFonts w:cstheme="minorHAnsi"/>
          <w:b/>
          <w:bCs/>
          <w:sz w:val="20"/>
          <w:szCs w:val="20"/>
        </w:rPr>
        <w:t xml:space="preserve">„PRZEBUDOWA DROGI DOJAZDOWEJ DO GRUNTÓW ROLNYCH W MIEJSCOWOŚCI RATAJE” </w:t>
      </w:r>
      <w:r w:rsidR="009957E6" w:rsidRPr="009957E6">
        <w:rPr>
          <w:rFonts w:cstheme="minorHAnsi"/>
          <w:bCs/>
          <w:sz w:val="20"/>
          <w:szCs w:val="20"/>
        </w:rPr>
        <w:t xml:space="preserve">w ramach dofinansowania z budżetu Województwa Dolnośląskiego na zadanie pn.: „RATAJE droga dojazdowa do gruntów rolnych w obszarze scalenia gruntów” </w:t>
      </w:r>
      <w:r w:rsidRPr="009957E6">
        <w:rPr>
          <w:rFonts w:cstheme="minorHAnsi"/>
          <w:sz w:val="20"/>
          <w:szCs w:val="20"/>
        </w:rPr>
        <w:t>zgodnie z art. 112 ust. 2 ustawy z dnia 11 września 2019 roku - Prawo</w:t>
      </w:r>
      <w:r w:rsidRPr="00B94B8D">
        <w:rPr>
          <w:rFonts w:ascii="Calibri" w:hAnsi="Calibri" w:cs="Calibri"/>
          <w:sz w:val="20"/>
          <w:szCs w:val="20"/>
        </w:rPr>
        <w:t xml:space="preserve">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9957E6" w:rsidRPr="00CE1B9F" w:rsidRDefault="00DF10E8" w:rsidP="009957E6">
            <w:pPr>
              <w:pStyle w:val="Akapitzlist"/>
              <w:numPr>
                <w:ilvl w:val="3"/>
                <w:numId w:val="3"/>
              </w:numPr>
              <w:suppressAutoHyphens/>
              <w:ind w:left="1418"/>
              <w:contextualSpacing w:val="0"/>
              <w:jc w:val="both"/>
              <w:rPr>
                <w:rFonts w:eastAsia="SimSun" w:cstheme="minorHAnsi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CE1B9F">
              <w:rPr>
                <w:rFonts w:eastAsia="Times New Roman" w:cstheme="minorHAnsi"/>
                <w:sz w:val="20"/>
                <w:szCs w:val="20"/>
              </w:rPr>
              <w:t>Doświadczenie zgodne z warunkami udziału w postępowaniu (rozdz. VI. ust. 2 pkt 4 lit. b</w:t>
            </w:r>
            <w:r w:rsidR="00366500" w:rsidRPr="00CE1B9F">
              <w:rPr>
                <w:rFonts w:eastAsia="Times New Roman" w:cstheme="minorHAnsi"/>
                <w:sz w:val="20"/>
                <w:szCs w:val="20"/>
              </w:rPr>
              <w:t>)</w:t>
            </w:r>
            <w:r w:rsidRPr="00CE1B9F">
              <w:rPr>
                <w:rFonts w:eastAsia="Times New Roman" w:cstheme="minorHAnsi"/>
                <w:sz w:val="20"/>
                <w:szCs w:val="20"/>
              </w:rPr>
              <w:t xml:space="preserve">, tj. </w:t>
            </w:r>
            <w:r w:rsidR="009957E6" w:rsidRPr="00CE1B9F">
              <w:rPr>
                <w:rFonts w:eastAsia="SimSun" w:cstheme="minorHAnsi"/>
                <w:kern w:val="1"/>
                <w:sz w:val="20"/>
                <w:szCs w:val="20"/>
                <w:u w:val="single"/>
                <w:lang w:eastAsia="hi-IN" w:bidi="hi-IN"/>
              </w:rPr>
              <w:t>wykonał na stanowisku kierownika budowy</w:t>
            </w:r>
            <w:r w:rsidR="009957E6" w:rsidRPr="00CE1B9F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957E6" w:rsidRPr="00CE1B9F">
              <w:rPr>
                <w:rFonts w:eastAsia="SimSun" w:cstheme="minorHAnsi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min. </w:t>
            </w:r>
            <w:r w:rsidR="009957E6" w:rsidRPr="00CE1B9F">
              <w:rPr>
                <w:rFonts w:cstheme="minorHAnsi"/>
                <w:sz w:val="20"/>
                <w:szCs w:val="20"/>
              </w:rPr>
              <w:t xml:space="preserve">dwa zadania inwestycyjne lub remontowe – budowy, przebudowy lub remontu dróg/ulic o jezdni z nawierzchni bitumicznej, wraz z infrastrukturą towarzyszącą, o wartości umownej min. 200.000,00 zł brutto każda. </w:t>
            </w:r>
          </w:p>
          <w:p w:rsidR="00DF10E8" w:rsidRPr="00810246" w:rsidRDefault="00DF10E8" w:rsidP="00493BC5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366500" w:rsidP="009575E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zadania </w:t>
            </w:r>
            <w:r w:rsidR="009575E9">
              <w:rPr>
                <w:rFonts w:ascii="Calibri" w:eastAsia="Times New Roman" w:hAnsi="Calibri" w:cs="Arial"/>
                <w:sz w:val="18"/>
                <w:szCs w:val="18"/>
              </w:rPr>
              <w:t>inwestycyjnego lub remontowego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wraz ze wskazaniem 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Wartość zadania inwestycyjnego</w:t>
            </w:r>
            <w:r w:rsidR="009575E9">
              <w:rPr>
                <w:rFonts w:ascii="Calibri" w:eastAsia="Times New Roman" w:hAnsi="Calibri" w:cs="Arial"/>
                <w:sz w:val="18"/>
                <w:szCs w:val="18"/>
              </w:rPr>
              <w:t xml:space="preserve"> lub remontowego 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127FEB" w:rsidP="00520D22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520D22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20D22" w:rsidRPr="00810246" w:rsidRDefault="00520D22" w:rsidP="009957E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Projektant </w:t>
            </w:r>
          </w:p>
        </w:tc>
        <w:tc>
          <w:tcPr>
            <w:tcW w:w="3686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CE1B9F" w:rsidRPr="00CE1B9F" w:rsidRDefault="00520D22" w:rsidP="00CE1B9F">
            <w:pPr>
              <w:pStyle w:val="Akapitzlist"/>
              <w:numPr>
                <w:ilvl w:val="3"/>
                <w:numId w:val="3"/>
              </w:numPr>
              <w:suppressAutoHyphens/>
              <w:ind w:left="1418"/>
              <w:contextualSpacing w:val="0"/>
              <w:jc w:val="both"/>
              <w:rPr>
                <w:rFonts w:eastAsia="SimSun" w:cstheme="minorHAnsi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CE1B9F">
              <w:rPr>
                <w:rFonts w:eastAsia="Times New Roman" w:cstheme="minorHAnsi"/>
                <w:sz w:val="20"/>
                <w:szCs w:val="20"/>
              </w:rPr>
              <w:t xml:space="preserve">Doświadczenie zgodne z warunkami udziału w postępowaniu (rozdz. VI. ust. 2 </w:t>
            </w:r>
            <w:proofErr w:type="spellStart"/>
            <w:r w:rsidRPr="00CE1B9F">
              <w:rPr>
                <w:rFonts w:eastAsia="Times New Roman" w:cstheme="minorHAnsi"/>
                <w:sz w:val="20"/>
                <w:szCs w:val="20"/>
              </w:rPr>
              <w:t>pkt</w:t>
            </w:r>
            <w:proofErr w:type="spellEnd"/>
            <w:r w:rsidRPr="00CE1B9F">
              <w:rPr>
                <w:rFonts w:eastAsia="Times New Roman" w:cstheme="minorHAnsi"/>
                <w:sz w:val="20"/>
                <w:szCs w:val="20"/>
              </w:rPr>
              <w:t xml:space="preserve"> 4 lit. b), tj. </w:t>
            </w:r>
            <w:r w:rsidR="00CE1B9F" w:rsidRPr="00CE1B9F">
              <w:rPr>
                <w:rFonts w:eastAsia="SimSun" w:cstheme="minorHAnsi"/>
                <w:kern w:val="1"/>
                <w:sz w:val="20"/>
                <w:szCs w:val="20"/>
                <w:u w:val="single"/>
                <w:lang w:eastAsia="hi-IN" w:bidi="hi-IN"/>
              </w:rPr>
              <w:t>wykonał na stanowisku projektanta</w:t>
            </w:r>
            <w:r w:rsidR="00CE1B9F" w:rsidRPr="00CE1B9F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E1B9F" w:rsidRPr="00CE1B9F">
              <w:rPr>
                <w:rFonts w:eastAsia="SimSun" w:cstheme="minorHAnsi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min. </w:t>
            </w:r>
            <w:r w:rsidR="00CE1B9F" w:rsidRPr="00CE1B9F">
              <w:rPr>
                <w:rFonts w:cstheme="minorHAnsi"/>
                <w:sz w:val="20"/>
                <w:szCs w:val="20"/>
              </w:rPr>
              <w:t xml:space="preserve">dwa zadania inwestycyjne lub remontowe – budowy, przebudowy lub remontu dróg/ulic o jezdni z nawierzchni bitumicznej, wraz z infrastrukturą towarzyszącą, o wartości umownej min. 15.000,00 zł brutto każda. </w:t>
            </w:r>
          </w:p>
          <w:p w:rsidR="00520D22" w:rsidRPr="00657273" w:rsidRDefault="00520D22" w:rsidP="00657273">
            <w:pPr>
              <w:spacing w:after="120"/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9575E9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zadania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inwestycyjnego lub remontowego wraz ze wskazaniem 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520D22" w:rsidRPr="00D1732B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9575E9" w:rsidRDefault="009575E9" w:rsidP="009575E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Wartość zadania inwestycyjnego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lub remontowego 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 brutto </w:t>
            </w:r>
          </w:p>
          <w:p w:rsidR="00520D22" w:rsidRPr="00810246" w:rsidRDefault="009575E9" w:rsidP="009575E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366500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default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E6" w:rsidRDefault="009957E6">
      <w:pPr>
        <w:spacing w:after="0" w:line="240" w:lineRule="auto"/>
      </w:pPr>
      <w:r>
        <w:separator/>
      </w:r>
    </w:p>
  </w:endnote>
  <w:endnote w:type="continuationSeparator" w:id="1">
    <w:p w:rsidR="009957E6" w:rsidRDefault="0099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E6" w:rsidRDefault="009957E6" w:rsidP="00835D98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9957E6" w:rsidRPr="00657273" w:rsidRDefault="00CE1B9F" w:rsidP="00CE1B9F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9957E6">
      <w:rPr>
        <w:rFonts w:cstheme="minorHAnsi"/>
        <w:b/>
        <w:bCs/>
        <w:sz w:val="20"/>
        <w:szCs w:val="20"/>
      </w:rPr>
      <w:t>„PRZEBUDOWA DROGI DOJAZDOWEJ DO GRUNTÓW ROLNYCH W MIEJSCOWOŚCI RATAJE”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E6" w:rsidRDefault="009957E6">
      <w:pPr>
        <w:spacing w:after="0" w:line="240" w:lineRule="auto"/>
      </w:pPr>
      <w:r>
        <w:separator/>
      </w:r>
    </w:p>
  </w:footnote>
  <w:footnote w:type="continuationSeparator" w:id="1">
    <w:p w:rsidR="009957E6" w:rsidRDefault="0099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E6" w:rsidRDefault="009957E6" w:rsidP="00835D9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957E6" w:rsidRPr="00B503B5" w:rsidRDefault="009957E6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WZP.271.20.2023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8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890D33"/>
    <w:multiLevelType w:val="multilevel"/>
    <w:tmpl w:val="1AE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4A4B5320"/>
    <w:multiLevelType w:val="hybridMultilevel"/>
    <w:tmpl w:val="9EB40AA0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8DBE4210">
      <w:start w:val="1"/>
      <w:numFmt w:val="bullet"/>
      <w:lvlText w:val="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0D4018"/>
    <w:rsid w:val="00127FEB"/>
    <w:rsid w:val="00131096"/>
    <w:rsid w:val="00164569"/>
    <w:rsid w:val="001C2EAE"/>
    <w:rsid w:val="002333B0"/>
    <w:rsid w:val="00273B38"/>
    <w:rsid w:val="00296943"/>
    <w:rsid w:val="00307586"/>
    <w:rsid w:val="00366500"/>
    <w:rsid w:val="004339DF"/>
    <w:rsid w:val="00473F4E"/>
    <w:rsid w:val="00493BC5"/>
    <w:rsid w:val="004C2D7D"/>
    <w:rsid w:val="004D257F"/>
    <w:rsid w:val="004F44B6"/>
    <w:rsid w:val="00520D22"/>
    <w:rsid w:val="005217FD"/>
    <w:rsid w:val="00590125"/>
    <w:rsid w:val="00657273"/>
    <w:rsid w:val="006750BD"/>
    <w:rsid w:val="0075040E"/>
    <w:rsid w:val="007C2F84"/>
    <w:rsid w:val="007E3C1D"/>
    <w:rsid w:val="007F6D23"/>
    <w:rsid w:val="008037C0"/>
    <w:rsid w:val="0080790A"/>
    <w:rsid w:val="00835D98"/>
    <w:rsid w:val="00891A86"/>
    <w:rsid w:val="00911780"/>
    <w:rsid w:val="009575E9"/>
    <w:rsid w:val="009957E6"/>
    <w:rsid w:val="009A6C45"/>
    <w:rsid w:val="00A46159"/>
    <w:rsid w:val="00A639B7"/>
    <w:rsid w:val="00B11B6C"/>
    <w:rsid w:val="00B503B5"/>
    <w:rsid w:val="00B82417"/>
    <w:rsid w:val="00BC4C8D"/>
    <w:rsid w:val="00BD2003"/>
    <w:rsid w:val="00C21936"/>
    <w:rsid w:val="00CE1B9F"/>
    <w:rsid w:val="00D1732B"/>
    <w:rsid w:val="00D24DE9"/>
    <w:rsid w:val="00D73D94"/>
    <w:rsid w:val="00D817DE"/>
    <w:rsid w:val="00DC4191"/>
    <w:rsid w:val="00DF10E8"/>
    <w:rsid w:val="00E23DD6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,BulletC"/>
    <w:basedOn w:val="Normalny"/>
    <w:link w:val="AkapitzlistZnak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32</cp:revision>
  <cp:lastPrinted>2022-08-11T10:06:00Z</cp:lastPrinted>
  <dcterms:created xsi:type="dcterms:W3CDTF">2022-03-18T07:54:00Z</dcterms:created>
  <dcterms:modified xsi:type="dcterms:W3CDTF">2023-07-12T08:24:00Z</dcterms:modified>
</cp:coreProperties>
</file>