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D4" w:rsidRDefault="004B5BD4" w:rsidP="004B5BD4">
      <w:pPr>
        <w:ind w:left="6372"/>
        <w:rPr>
          <w:b/>
          <w:sz w:val="22"/>
          <w:szCs w:val="22"/>
        </w:rPr>
      </w:pPr>
      <w:r w:rsidRPr="0010407D">
        <w:rPr>
          <w:b/>
          <w:sz w:val="22"/>
          <w:szCs w:val="22"/>
        </w:rPr>
        <w:t xml:space="preserve">Poznań , dnia </w:t>
      </w:r>
      <w:r w:rsidR="00D944C8">
        <w:rPr>
          <w:b/>
          <w:sz w:val="22"/>
          <w:szCs w:val="22"/>
        </w:rPr>
        <w:t>03.02</w:t>
      </w:r>
      <w:r w:rsidR="00662FCF">
        <w:rPr>
          <w:b/>
          <w:sz w:val="22"/>
          <w:szCs w:val="22"/>
        </w:rPr>
        <w:t>.2023</w:t>
      </w:r>
    </w:p>
    <w:p w:rsidR="004B5BD4" w:rsidRPr="0010407D" w:rsidRDefault="004B5BD4" w:rsidP="004B5BD4">
      <w:pPr>
        <w:rPr>
          <w:b/>
          <w:sz w:val="22"/>
          <w:szCs w:val="22"/>
        </w:rPr>
      </w:pPr>
    </w:p>
    <w:p w:rsidR="004B5BD4" w:rsidRPr="0010407D" w:rsidRDefault="004B5BD4" w:rsidP="004B5BD4">
      <w:pPr>
        <w:ind w:left="6372"/>
        <w:rPr>
          <w:b/>
          <w:color w:val="0070C0"/>
          <w:sz w:val="22"/>
          <w:szCs w:val="22"/>
        </w:rPr>
      </w:pPr>
    </w:p>
    <w:p w:rsidR="004B5BD4" w:rsidRPr="0010407D" w:rsidRDefault="004B5BD4" w:rsidP="004B5BD4">
      <w:pPr>
        <w:jc w:val="center"/>
        <w:rPr>
          <w:b/>
          <w:color w:val="000000"/>
          <w:sz w:val="22"/>
          <w:szCs w:val="22"/>
        </w:rPr>
      </w:pPr>
      <w:r w:rsidRPr="0010407D">
        <w:rPr>
          <w:b/>
          <w:color w:val="000000"/>
          <w:sz w:val="22"/>
          <w:szCs w:val="22"/>
        </w:rPr>
        <w:t>ZAPROSZENIE DO ZŁOŻENIA OFERTY</w:t>
      </w:r>
    </w:p>
    <w:p w:rsidR="004B5BD4" w:rsidRPr="00F875CA" w:rsidRDefault="004B5BD4" w:rsidP="004B5BD4">
      <w:pPr>
        <w:ind w:left="6372"/>
        <w:rPr>
          <w:sz w:val="22"/>
          <w:szCs w:val="22"/>
        </w:rPr>
      </w:pPr>
    </w:p>
    <w:p w:rsidR="004B5BD4" w:rsidRPr="00F875CA" w:rsidRDefault="004B5BD4" w:rsidP="004B5BD4">
      <w:pPr>
        <w:jc w:val="both"/>
        <w:rPr>
          <w:b/>
          <w:sz w:val="22"/>
          <w:szCs w:val="22"/>
        </w:rPr>
      </w:pPr>
      <w:r w:rsidRPr="00F875CA">
        <w:rPr>
          <w:b/>
          <w:sz w:val="22"/>
          <w:szCs w:val="22"/>
        </w:rPr>
        <w:t xml:space="preserve">Zamawiający AQUANET S.A, ul. Dolna Wilda 126 w Poznaniu, </w:t>
      </w:r>
      <w:r>
        <w:rPr>
          <w:b/>
          <w:sz w:val="22"/>
          <w:szCs w:val="22"/>
        </w:rPr>
        <w:t>w oparciu o Regulamin</w:t>
      </w:r>
      <w:r w:rsidRPr="00F875CA">
        <w:rPr>
          <w:b/>
          <w:sz w:val="22"/>
          <w:szCs w:val="22"/>
        </w:rPr>
        <w:t xml:space="preserve"> udzielania zamówień sektorowych przez AQUANET S</w:t>
      </w:r>
      <w:r>
        <w:rPr>
          <w:b/>
          <w:sz w:val="22"/>
          <w:szCs w:val="22"/>
        </w:rPr>
        <w:t>półka Akcyjna</w:t>
      </w:r>
      <w:r w:rsidRPr="00F875CA">
        <w:rPr>
          <w:b/>
          <w:sz w:val="22"/>
          <w:szCs w:val="22"/>
        </w:rPr>
        <w:t xml:space="preserve">, do których nie mają zastosowania przepisy ustawy Prawo zamówień publicznych  zaprasza do złożenia oferty w </w:t>
      </w:r>
      <w:r>
        <w:rPr>
          <w:b/>
          <w:sz w:val="22"/>
          <w:szCs w:val="22"/>
        </w:rPr>
        <w:t xml:space="preserve"> trybie rozeznania cenowego.</w:t>
      </w:r>
    </w:p>
    <w:p w:rsidR="004B5BD4" w:rsidRPr="00F875CA" w:rsidRDefault="004B5BD4" w:rsidP="004B5BD4">
      <w:pPr>
        <w:rPr>
          <w:b/>
          <w:sz w:val="22"/>
          <w:szCs w:val="22"/>
        </w:rPr>
      </w:pPr>
    </w:p>
    <w:p w:rsidR="00662FCF" w:rsidRDefault="00662FCF" w:rsidP="00662FCF">
      <w:pPr>
        <w:rPr>
          <w:b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Przedmiot zakupu:</w:t>
      </w:r>
    </w:p>
    <w:p w:rsidR="00662FCF" w:rsidRPr="00006868" w:rsidRDefault="00662FCF" w:rsidP="00662FCF">
      <w:pPr>
        <w:ind w:left="360"/>
        <w:rPr>
          <w:b/>
          <w:szCs w:val="24"/>
        </w:rPr>
      </w:pPr>
    </w:p>
    <w:p w:rsidR="00662FCF" w:rsidRPr="00EC66C0" w:rsidRDefault="00EC66C0" w:rsidP="00662FCF">
      <w:pPr>
        <w:pStyle w:val="Tekstpodstawowy"/>
        <w:rPr>
          <w:b/>
          <w:bCs/>
          <w:color w:val="000000"/>
          <w:sz w:val="24"/>
          <w:szCs w:val="24"/>
        </w:rPr>
      </w:pPr>
      <w:r w:rsidRPr="00EC66C0">
        <w:rPr>
          <w:b/>
          <w:bCs/>
          <w:color w:val="000000"/>
          <w:sz w:val="24"/>
          <w:szCs w:val="24"/>
        </w:rPr>
        <w:t>Regały magazynowe wraz z wyposażeniem</w:t>
      </w:r>
    </w:p>
    <w:p w:rsidR="00662FCF" w:rsidRPr="00EC66C0" w:rsidRDefault="00662FCF" w:rsidP="00662FCF">
      <w:pPr>
        <w:pStyle w:val="Tekstpodstawowy"/>
        <w:rPr>
          <w:b/>
          <w:bCs/>
          <w:color w:val="000000"/>
          <w:sz w:val="24"/>
          <w:szCs w:val="24"/>
        </w:rPr>
      </w:pPr>
    </w:p>
    <w:p w:rsidR="002B5BE1" w:rsidRPr="00EC66C0" w:rsidRDefault="00B873DF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D20 Regał półkowy, 3,0 x 0,4 /8p L=2105mm Ocynk-1 sztuka</w:t>
      </w:r>
    </w:p>
    <w:p w:rsidR="00B873DF" w:rsidRPr="00EC66C0" w:rsidRDefault="00B873DF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D20 Regał półkowy, 3,0 x 0,8 /7p L=5195mm </w:t>
      </w:r>
      <w:proofErr w:type="spellStart"/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Ocynk</w:t>
      </w:r>
      <w:proofErr w:type="spellEnd"/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-1 sztuka</w:t>
      </w:r>
    </w:p>
    <w:p w:rsidR="00B873DF" w:rsidRPr="00EC66C0" w:rsidRDefault="00B873DF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Drabina magazynowa czterokołowa z dźwignią. Nr katalogowy: 08-006-G2, Typ drabiny: DP 1750G z dźwignią-1 sztuka</w:t>
      </w:r>
    </w:p>
    <w:p w:rsidR="00B873DF" w:rsidRPr="00EC66C0" w:rsidRDefault="00B873DF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Pojemnik warsztatowy typu A, nr produktu 09-028, Typ, IIA, wymiary: 224/144/108, kolor: niebieski -32 sztuki</w:t>
      </w:r>
    </w:p>
    <w:p w:rsidR="00B873DF" w:rsidRPr="00EC66C0" w:rsidRDefault="00EC66C0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Skrzynki magazynowe: Nr katalogowy: 09-073, Typ: Poj. typ C1-5 sztuk</w:t>
      </w:r>
    </w:p>
    <w:p w:rsidR="00EC66C0" w:rsidRPr="00EC66C0" w:rsidRDefault="00EC66C0" w:rsidP="002B5BE1">
      <w:pPr>
        <w:pStyle w:val="Tekstpodstawowy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EC66C0">
        <w:rPr>
          <w:rFonts w:eastAsiaTheme="minorHAnsi"/>
          <w:b/>
          <w:bCs/>
          <w:color w:val="000000"/>
          <w:sz w:val="24"/>
          <w:szCs w:val="24"/>
          <w:lang w:eastAsia="en-US"/>
        </w:rPr>
        <w:t>Zawieszki na narzędzia: 06-129 ocynk,-35 sztuk</w:t>
      </w:r>
    </w:p>
    <w:p w:rsidR="00EC66C0" w:rsidRDefault="00EC66C0" w:rsidP="002B5BE1">
      <w:pPr>
        <w:pStyle w:val="Tekstpodstawowy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662FCF" w:rsidRDefault="00662FCF" w:rsidP="00662FCF">
      <w:pPr>
        <w:autoSpaceDE w:val="0"/>
        <w:autoSpaceDN w:val="0"/>
        <w:adjustRightInd w:val="0"/>
        <w:rPr>
          <w:b/>
          <w:i/>
          <w:szCs w:val="24"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Warunki dostawy:</w:t>
      </w:r>
    </w:p>
    <w:p w:rsidR="00662FCF" w:rsidRDefault="00662FCF" w:rsidP="00662FCF">
      <w:pPr>
        <w:pStyle w:val="Tekstpodstawowy"/>
        <w:spacing w:line="360" w:lineRule="auto"/>
        <w:jc w:val="both"/>
        <w:rPr>
          <w:sz w:val="24"/>
          <w:szCs w:val="24"/>
        </w:rPr>
      </w:pPr>
    </w:p>
    <w:p w:rsidR="00662FCF" w:rsidRPr="00662FC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662FCF">
        <w:rPr>
          <w:sz w:val="22"/>
          <w:szCs w:val="22"/>
        </w:rPr>
        <w:t>Dostawa jednorazowa</w:t>
      </w:r>
    </w:p>
    <w:p w:rsidR="00662FCF" w:rsidRPr="00EC66C0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EC66C0">
        <w:rPr>
          <w:color w:val="000000"/>
          <w:sz w:val="22"/>
          <w:szCs w:val="22"/>
        </w:rPr>
        <w:t>Miejsce dostawy :</w:t>
      </w:r>
      <w:r w:rsidRPr="00EC66C0">
        <w:rPr>
          <w:sz w:val="22"/>
          <w:szCs w:val="22"/>
        </w:rPr>
        <w:t xml:space="preserve"> </w:t>
      </w:r>
      <w:r w:rsidR="00EC66C0" w:rsidRPr="00EC66C0">
        <w:rPr>
          <w:rFonts w:eastAsiaTheme="minorHAnsi"/>
          <w:bCs/>
          <w:color w:val="000000"/>
          <w:sz w:val="22"/>
          <w:szCs w:val="22"/>
          <w:lang w:eastAsia="en-US"/>
        </w:rPr>
        <w:t xml:space="preserve">Centralna Oczyszczalnia Ścieków w Koziegłowach </w:t>
      </w:r>
      <w:r w:rsidRPr="00EC66C0">
        <w:rPr>
          <w:sz w:val="22"/>
          <w:szCs w:val="22"/>
        </w:rPr>
        <w:t xml:space="preserve"> </w:t>
      </w:r>
      <w:r w:rsidR="00EC66C0" w:rsidRPr="00EC66C0">
        <w:rPr>
          <w:rFonts w:eastAsiaTheme="minorHAnsi"/>
          <w:color w:val="000000"/>
          <w:sz w:val="22"/>
          <w:szCs w:val="22"/>
          <w:lang w:eastAsia="en-US"/>
        </w:rPr>
        <w:t xml:space="preserve">ul. Gdyńska 1, 62 – 028 </w:t>
      </w:r>
      <w:r w:rsidRPr="00EC66C0">
        <w:rPr>
          <w:rFonts w:eastAsiaTheme="minorHAnsi"/>
          <w:bCs/>
          <w:color w:val="000000"/>
          <w:sz w:val="22"/>
          <w:szCs w:val="22"/>
          <w:lang w:eastAsia="en-US"/>
        </w:rPr>
        <w:t xml:space="preserve">Dostawa wraz z wniesieniem i ustawieniem </w:t>
      </w:r>
    </w:p>
    <w:p w:rsidR="00662FCF" w:rsidRPr="004D6A50" w:rsidRDefault="00662FCF" w:rsidP="00662FCF">
      <w:pPr>
        <w:pStyle w:val="Tekstpodstawowy"/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4D6A50">
        <w:rPr>
          <w:sz w:val="22"/>
          <w:szCs w:val="22"/>
        </w:rPr>
        <w:t>Umowa zostaje zawarta od dnia jej podpisania do dnia wyczerpania limitu wartości umowy,</w:t>
      </w:r>
    </w:p>
    <w:p w:rsidR="00662FCF" w:rsidRPr="004C088F" w:rsidRDefault="00662FCF" w:rsidP="00662FCF">
      <w:pPr>
        <w:pStyle w:val="Tekstpodstawowy"/>
        <w:numPr>
          <w:ilvl w:val="1"/>
          <w:numId w:val="4"/>
        </w:num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4C088F">
        <w:rPr>
          <w:sz w:val="22"/>
          <w:szCs w:val="22"/>
        </w:rPr>
        <w:t>Miejsce dostawy :  Magazyn Centralny ul. Dolna Wilda 126 Poznań.</w:t>
      </w:r>
    </w:p>
    <w:p w:rsidR="00662FCF" w:rsidRPr="004C088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>Koszty dostawy po stronie dostawcy.</w:t>
      </w:r>
    </w:p>
    <w:p w:rsidR="00662FCF" w:rsidRPr="004C088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>Faktura VAT dołączona do towaru.</w:t>
      </w:r>
    </w:p>
    <w:p w:rsidR="00662FCF" w:rsidRPr="004C088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>Oferta w walucie PLN</w:t>
      </w:r>
    </w:p>
    <w:p w:rsidR="00662FCF" w:rsidRPr="004C088F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>Ceny oferowane w zestawieniu są cenami stałymi przez okres trwania umowy.</w:t>
      </w:r>
    </w:p>
    <w:p w:rsidR="00662FCF" w:rsidRPr="008A04C7" w:rsidRDefault="00662FCF" w:rsidP="00662FCF">
      <w:pPr>
        <w:numPr>
          <w:ilvl w:val="1"/>
          <w:numId w:val="4"/>
        </w:numPr>
        <w:spacing w:line="360" w:lineRule="auto"/>
        <w:rPr>
          <w:sz w:val="22"/>
          <w:szCs w:val="22"/>
        </w:rPr>
      </w:pPr>
      <w:r w:rsidRPr="004C088F">
        <w:rPr>
          <w:sz w:val="22"/>
          <w:szCs w:val="22"/>
        </w:rPr>
        <w:t xml:space="preserve">Termin realizacji zamówienia do 24 h od momentu złożenia zamówienia. </w:t>
      </w:r>
    </w:p>
    <w:p w:rsidR="00081D18" w:rsidRDefault="00662FCF" w:rsidP="00081D18">
      <w:pPr>
        <w:numPr>
          <w:ilvl w:val="1"/>
          <w:numId w:val="4"/>
        </w:numPr>
        <w:spacing w:line="360" w:lineRule="auto"/>
        <w:ind w:left="1077" w:hanging="357"/>
        <w:rPr>
          <w:szCs w:val="24"/>
        </w:rPr>
      </w:pPr>
      <w:r>
        <w:rPr>
          <w:szCs w:val="24"/>
        </w:rPr>
        <w:t>Ofertę</w:t>
      </w:r>
      <w:r w:rsidR="00081D18">
        <w:rPr>
          <w:szCs w:val="24"/>
        </w:rPr>
        <w:t xml:space="preserve"> wraz z oświadczeniem </w:t>
      </w:r>
      <w:r>
        <w:rPr>
          <w:szCs w:val="24"/>
        </w:rPr>
        <w:t xml:space="preserve"> należy złożyć poprze</w:t>
      </w:r>
      <w:r w:rsidR="00081D18">
        <w:rPr>
          <w:szCs w:val="24"/>
        </w:rPr>
        <w:t>z platformę zakupową OPENNEXUS. ( PDF)</w:t>
      </w:r>
    </w:p>
    <w:p w:rsidR="00662FCF" w:rsidRPr="00081D18" w:rsidRDefault="00662FCF" w:rsidP="00081D18">
      <w:pPr>
        <w:numPr>
          <w:ilvl w:val="1"/>
          <w:numId w:val="4"/>
        </w:numPr>
        <w:spacing w:line="360" w:lineRule="auto"/>
        <w:ind w:left="1077" w:hanging="357"/>
        <w:rPr>
          <w:szCs w:val="24"/>
        </w:rPr>
      </w:pPr>
      <w:r w:rsidRPr="00081D18">
        <w:rPr>
          <w:szCs w:val="24"/>
        </w:rPr>
        <w:t>Złożenie oferty przez oferenta jest jednoznacznym z akceptacją warunków określonych w zaproszeniu oraz umowie.</w:t>
      </w:r>
    </w:p>
    <w:p w:rsidR="00662FCF" w:rsidRPr="00923ECE" w:rsidRDefault="00662FCF" w:rsidP="00662FCF">
      <w:pPr>
        <w:numPr>
          <w:ilvl w:val="1"/>
          <w:numId w:val="4"/>
        </w:numPr>
        <w:spacing w:line="360" w:lineRule="auto"/>
        <w:rPr>
          <w:szCs w:val="24"/>
        </w:rPr>
      </w:pPr>
      <w:r w:rsidRPr="00923ECE">
        <w:rPr>
          <w:szCs w:val="24"/>
        </w:rPr>
        <w:t>Nie ma możliwości negocjacji złożonej  oferty.</w:t>
      </w:r>
    </w:p>
    <w:p w:rsidR="00662FCF" w:rsidRPr="00F30394" w:rsidRDefault="00662FCF" w:rsidP="00662FCF">
      <w:pPr>
        <w:numPr>
          <w:ilvl w:val="1"/>
          <w:numId w:val="4"/>
        </w:numPr>
        <w:spacing w:line="360" w:lineRule="auto"/>
        <w:jc w:val="both"/>
        <w:rPr>
          <w:szCs w:val="24"/>
        </w:rPr>
      </w:pPr>
      <w:r w:rsidRPr="00923ECE">
        <w:rPr>
          <w:szCs w:val="24"/>
        </w:rPr>
        <w:t>Zamawiający może unieważnić aukcję z uwagi na oferowanie ceny zakupu przewyższającej kwotę, którą Zamawiający może przeznaczyć na finansowanie zamówienia.</w:t>
      </w:r>
    </w:p>
    <w:p w:rsidR="00662FCF" w:rsidRPr="002A117A" w:rsidRDefault="00662FCF" w:rsidP="00662FCF">
      <w:pPr>
        <w:numPr>
          <w:ilvl w:val="1"/>
          <w:numId w:val="4"/>
        </w:numPr>
        <w:spacing w:line="360" w:lineRule="auto"/>
        <w:ind w:left="1077" w:hanging="357"/>
        <w:rPr>
          <w:szCs w:val="24"/>
        </w:rPr>
      </w:pPr>
      <w:r>
        <w:rPr>
          <w:color w:val="000000"/>
          <w:szCs w:val="24"/>
        </w:rPr>
        <w:lastRenderedPageBreak/>
        <w:t>W przypadku nie złożenia dokumentów w wyznaczonym terminie przez najkorzystniejszego oferenta lub rezygnacji z dalszego udziału, zamawiający ma prawo wybrać kolejną najkorzystniejszą ofertę.</w:t>
      </w:r>
    </w:p>
    <w:p w:rsidR="00662FCF" w:rsidRDefault="00662FCF" w:rsidP="00662FCF">
      <w:pPr>
        <w:numPr>
          <w:ilvl w:val="1"/>
          <w:numId w:val="4"/>
        </w:numPr>
        <w:spacing w:line="360" w:lineRule="auto"/>
        <w:ind w:left="1077" w:hanging="357"/>
        <w:rPr>
          <w:szCs w:val="24"/>
        </w:rPr>
      </w:pPr>
      <w:r>
        <w:rPr>
          <w:szCs w:val="24"/>
        </w:rPr>
        <w:t>Wszelkie pytania proszę składać wyłącznie poprzez OPENNEXUS.</w:t>
      </w:r>
    </w:p>
    <w:p w:rsidR="00662FCF" w:rsidRDefault="00662FCF" w:rsidP="00662FCF">
      <w:pPr>
        <w:rPr>
          <w:i/>
          <w:szCs w:val="24"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Warunki płatności</w:t>
      </w:r>
    </w:p>
    <w:p w:rsidR="00662FCF" w:rsidRDefault="00662FCF" w:rsidP="00662FCF">
      <w:pPr>
        <w:ind w:left="360"/>
        <w:rPr>
          <w:szCs w:val="24"/>
        </w:rPr>
      </w:pPr>
    </w:p>
    <w:p w:rsidR="00662FCF" w:rsidRDefault="00662FCF" w:rsidP="00662FCF">
      <w:pPr>
        <w:ind w:left="708"/>
        <w:rPr>
          <w:szCs w:val="24"/>
        </w:rPr>
      </w:pPr>
      <w:r>
        <w:rPr>
          <w:szCs w:val="24"/>
        </w:rPr>
        <w:t>Płatność 30 dni od daty dostarczenia faktury.</w:t>
      </w:r>
    </w:p>
    <w:p w:rsidR="00662FCF" w:rsidRDefault="00662FCF" w:rsidP="00662FCF">
      <w:pPr>
        <w:ind w:left="708"/>
        <w:rPr>
          <w:szCs w:val="24"/>
        </w:rPr>
      </w:pPr>
    </w:p>
    <w:p w:rsidR="00662FCF" w:rsidRDefault="00662FCF" w:rsidP="00662FCF">
      <w:pPr>
        <w:ind w:left="708"/>
        <w:rPr>
          <w:i/>
          <w:szCs w:val="24"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Załączniki</w:t>
      </w:r>
    </w:p>
    <w:p w:rsidR="00662FCF" w:rsidRDefault="00662FCF" w:rsidP="00662FCF">
      <w:pPr>
        <w:rPr>
          <w:b/>
          <w:szCs w:val="24"/>
        </w:rPr>
      </w:pPr>
    </w:p>
    <w:p w:rsidR="00662FCF" w:rsidRDefault="00662FCF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 xml:space="preserve">Umowa </w:t>
      </w:r>
    </w:p>
    <w:p w:rsidR="00662FCF" w:rsidRDefault="00662FCF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>Informacja RODO</w:t>
      </w:r>
    </w:p>
    <w:p w:rsidR="00153358" w:rsidRDefault="00153358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>Dane techniczne</w:t>
      </w:r>
    </w:p>
    <w:p w:rsidR="00662FCF" w:rsidRDefault="00662FCF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>Oświadczenie</w:t>
      </w:r>
    </w:p>
    <w:p w:rsidR="00662FCF" w:rsidRDefault="00662FCF" w:rsidP="00662FCF">
      <w:pPr>
        <w:spacing w:line="360" w:lineRule="auto"/>
        <w:ind w:left="720"/>
        <w:rPr>
          <w:szCs w:val="24"/>
        </w:rPr>
      </w:pPr>
      <w:r>
        <w:rPr>
          <w:szCs w:val="24"/>
        </w:rPr>
        <w:t>Asortyment do wyceny.</w:t>
      </w:r>
    </w:p>
    <w:p w:rsidR="00662FCF" w:rsidRDefault="00662FCF" w:rsidP="00662FCF">
      <w:pPr>
        <w:ind w:left="360"/>
        <w:rPr>
          <w:b/>
          <w:szCs w:val="24"/>
        </w:rPr>
      </w:pPr>
    </w:p>
    <w:p w:rsidR="00662FCF" w:rsidRDefault="00662FCF" w:rsidP="00662FCF">
      <w:pPr>
        <w:numPr>
          <w:ilvl w:val="0"/>
          <w:numId w:val="4"/>
        </w:numPr>
        <w:rPr>
          <w:b/>
          <w:szCs w:val="24"/>
        </w:rPr>
      </w:pPr>
      <w:r>
        <w:rPr>
          <w:b/>
          <w:szCs w:val="24"/>
        </w:rPr>
        <w:t>Termin składania ofert :</w:t>
      </w:r>
      <w:r w:rsidR="00D944C8">
        <w:rPr>
          <w:b/>
          <w:szCs w:val="24"/>
        </w:rPr>
        <w:t>08.02.2023</w:t>
      </w:r>
      <w:bookmarkStart w:id="0" w:name="_GoBack"/>
      <w:bookmarkEnd w:id="0"/>
      <w:r>
        <w:rPr>
          <w:b/>
          <w:szCs w:val="24"/>
        </w:rPr>
        <w:t>.  godz.1</w:t>
      </w:r>
      <w:r w:rsidR="00EC66C0">
        <w:rPr>
          <w:b/>
          <w:szCs w:val="24"/>
        </w:rPr>
        <w:t>1</w:t>
      </w:r>
      <w:r>
        <w:rPr>
          <w:b/>
          <w:szCs w:val="24"/>
        </w:rPr>
        <w:t>:00</w:t>
      </w:r>
    </w:p>
    <w:p w:rsidR="00662FCF" w:rsidRDefault="00662FCF" w:rsidP="00662FCF">
      <w:pPr>
        <w:rPr>
          <w:b/>
          <w:bCs/>
          <w:szCs w:val="24"/>
        </w:rPr>
      </w:pPr>
    </w:p>
    <w:p w:rsidR="00662FCF" w:rsidRDefault="00662FCF" w:rsidP="00662FCF">
      <w:pPr>
        <w:pStyle w:val="Nagwek7"/>
        <w:rPr>
          <w:i w:val="0"/>
          <w:iCs w:val="0"/>
          <w:szCs w:val="24"/>
        </w:rPr>
      </w:pPr>
      <w:r>
        <w:rPr>
          <w:szCs w:val="24"/>
        </w:rPr>
        <w:t>Osoba prowadząca rozeznanie</w:t>
      </w:r>
      <w:r>
        <w:rPr>
          <w:i w:val="0"/>
          <w:iCs w:val="0"/>
          <w:szCs w:val="24"/>
        </w:rPr>
        <w:t>:</w:t>
      </w:r>
    </w:p>
    <w:p w:rsidR="00662FCF" w:rsidRDefault="00662FCF" w:rsidP="00662FCF">
      <w:pPr>
        <w:rPr>
          <w:i/>
          <w:szCs w:val="24"/>
        </w:rPr>
      </w:pPr>
      <w:r>
        <w:rPr>
          <w:szCs w:val="24"/>
        </w:rPr>
        <w:t>Agnieszka Pińkowska</w:t>
      </w:r>
    </w:p>
    <w:p w:rsidR="00662FCF" w:rsidRDefault="00D944C8" w:rsidP="00662FCF">
      <w:pPr>
        <w:rPr>
          <w:i/>
          <w:szCs w:val="24"/>
        </w:rPr>
      </w:pPr>
      <w:hyperlink r:id="rId5" w:history="1">
        <w:r w:rsidR="00662FCF">
          <w:rPr>
            <w:rStyle w:val="Hipercze"/>
            <w:rFonts w:eastAsiaTheme="majorEastAsia"/>
          </w:rPr>
          <w:t>agnieszka.pinkowska@aquanet.pl</w:t>
        </w:r>
      </w:hyperlink>
    </w:p>
    <w:p w:rsidR="00662FCF" w:rsidRDefault="00662FCF" w:rsidP="00662FCF">
      <w:pPr>
        <w:rPr>
          <w:szCs w:val="24"/>
        </w:rPr>
      </w:pPr>
    </w:p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Default="00662FCF" w:rsidP="00662FCF"/>
    <w:p w:rsidR="00662FCF" w:rsidRPr="00F875CA" w:rsidRDefault="00662FCF" w:rsidP="004B5BD4">
      <w:pPr>
        <w:rPr>
          <w:i/>
          <w:sz w:val="22"/>
          <w:szCs w:val="22"/>
        </w:rPr>
      </w:pPr>
    </w:p>
    <w:p w:rsidR="004B5BD4" w:rsidRPr="00F875CA" w:rsidRDefault="004B5BD4" w:rsidP="004B5BD4">
      <w:pPr>
        <w:rPr>
          <w:i/>
          <w:sz w:val="22"/>
          <w:szCs w:val="22"/>
        </w:rPr>
      </w:pPr>
    </w:p>
    <w:p w:rsidR="0010090F" w:rsidRDefault="0010090F"/>
    <w:sectPr w:rsidR="0010090F" w:rsidSect="00C30B4F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162DF"/>
    <w:multiLevelType w:val="hybridMultilevel"/>
    <w:tmpl w:val="A2C04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A1A8A"/>
    <w:multiLevelType w:val="hybridMultilevel"/>
    <w:tmpl w:val="76CA80BC"/>
    <w:lvl w:ilvl="0" w:tplc="512A1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130C96"/>
    <w:multiLevelType w:val="hybridMultilevel"/>
    <w:tmpl w:val="1158E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52923"/>
    <w:multiLevelType w:val="hybridMultilevel"/>
    <w:tmpl w:val="D98A44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D4"/>
    <w:rsid w:val="00001E78"/>
    <w:rsid w:val="000202C8"/>
    <w:rsid w:val="0007666C"/>
    <w:rsid w:val="00081D18"/>
    <w:rsid w:val="0010090F"/>
    <w:rsid w:val="00126788"/>
    <w:rsid w:val="00153358"/>
    <w:rsid w:val="00167453"/>
    <w:rsid w:val="001E4220"/>
    <w:rsid w:val="002B5BE1"/>
    <w:rsid w:val="004B5BD4"/>
    <w:rsid w:val="00662FCF"/>
    <w:rsid w:val="00667425"/>
    <w:rsid w:val="006B4085"/>
    <w:rsid w:val="007577BE"/>
    <w:rsid w:val="00A42EA2"/>
    <w:rsid w:val="00A904B8"/>
    <w:rsid w:val="00B34B04"/>
    <w:rsid w:val="00B873DF"/>
    <w:rsid w:val="00D944C8"/>
    <w:rsid w:val="00E4672D"/>
    <w:rsid w:val="00E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AF2CB-5C29-49F6-9481-AB0B0337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B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2F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2F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4B5BD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4B5BD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B5BD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5B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0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08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62F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2FC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62F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2F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nieszka.pinkowska@aqua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23</cp:revision>
  <cp:lastPrinted>2022-03-14T07:49:00Z</cp:lastPrinted>
  <dcterms:created xsi:type="dcterms:W3CDTF">2022-02-11T11:18:00Z</dcterms:created>
  <dcterms:modified xsi:type="dcterms:W3CDTF">2023-02-03T07:40:00Z</dcterms:modified>
</cp:coreProperties>
</file>