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2023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1C3705">
        <w:rPr>
          <w:rFonts w:ascii="Times New Roman" w:hAnsi="Times New Roman"/>
          <w:b/>
          <w:sz w:val="24"/>
          <w:szCs w:val="24"/>
        </w:rPr>
        <w:t>14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877D1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</w:t>
      </w:r>
      <w:r w:rsidR="00664375">
        <w:rPr>
          <w:rFonts w:ascii="Times New Roman" w:eastAsia="Times New Roman" w:hAnsi="Times New Roman"/>
          <w:b/>
          <w:bCs/>
          <w:color w:val="FF0000"/>
          <w:szCs w:val="20"/>
        </w:rPr>
        <w:t xml:space="preserve"> 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A7651E" w:rsidRDefault="000D5CE8" w:rsidP="00A765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</w:t>
      </w:r>
      <w:r w:rsidR="00761E6D" w:rsidRPr="00A7651E">
        <w:rPr>
          <w:rFonts w:ascii="Times New Roman" w:eastAsia="Times New Roman" w:hAnsi="Times New Roman"/>
          <w:b/>
          <w:sz w:val="20"/>
          <w:lang w:eastAsia="pl-PL"/>
        </w:rPr>
        <w:t xml:space="preserve"> </w:t>
      </w:r>
      <w:r w:rsidR="00A7651E" w:rsidRPr="00A7651E">
        <w:rPr>
          <w:rFonts w:ascii="Times New Roman" w:hAnsi="Times New Roman"/>
          <w:b/>
          <w:color w:val="000000"/>
          <w:szCs w:val="24"/>
          <w:lang w:eastAsia="pl-PL"/>
        </w:rPr>
        <w:t>O KTÓRYM MOWA W ART. 125 UST. 1 PZP</w:t>
      </w:r>
    </w:p>
    <w:p w:rsidR="00711B4C" w:rsidRDefault="00711B4C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407F76" w:rsidRPr="00DB17A7" w:rsidRDefault="000D5CE8" w:rsidP="00407F76">
      <w:pPr>
        <w:jc w:val="center"/>
        <w:rPr>
          <w:rFonts w:ascii="Times New Roman" w:hAnsi="Times New Roman"/>
          <w:sz w:val="20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</w:t>
      </w:r>
      <w:r w:rsidR="006E5B42">
        <w:rPr>
          <w:rFonts w:ascii="Times New Roman" w:eastAsia="Times New Roman" w:hAnsi="Times New Roman"/>
          <w:lang w:eastAsia="pl-PL"/>
        </w:rPr>
        <w:t>rzetargu nieograniczonego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1C3705">
        <w:rPr>
          <w:rFonts w:ascii="Times New Roman" w:hAnsi="Times New Roman"/>
          <w:b/>
          <w:bCs/>
          <w:sz w:val="24"/>
          <w:szCs w:val="24"/>
          <w:lang w:eastAsia="pl-PL"/>
        </w:rPr>
        <w:t>„Sukcesywne dostawy nowych części zamiennych do ambulansów Wojewódzkiej Stacji Pogotowia Ratunkowego w Szczecinie przez 12 miesięcy”</w:t>
      </w:r>
      <w:r w:rsidR="006E5B42">
        <w:rPr>
          <w:rFonts w:ascii="Times New Roman" w:hAnsi="Times New Roman"/>
          <w:b/>
        </w:rPr>
        <w:t xml:space="preserve">, 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zgodnie z ustawą z dnia 11 września 2019 r. Prawo zamówień publicznych (Dz. U. z 202</w:t>
      </w:r>
      <w:r w:rsidR="00FF5D62">
        <w:rPr>
          <w:rFonts w:ascii="Times New Roman" w:eastAsia="Tahoma" w:hAnsi="Times New Roman"/>
          <w:color w:val="000000"/>
          <w:sz w:val="24"/>
          <w:szCs w:val="24"/>
          <w:lang w:eastAsia="pl-PL"/>
        </w:rPr>
        <w:t>3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1</w:t>
      </w:r>
      <w:r w:rsidR="00FF5D62">
        <w:rPr>
          <w:rFonts w:ascii="Times New Roman" w:eastAsia="Tahoma" w:hAnsi="Times New Roman"/>
          <w:color w:val="000000"/>
          <w:sz w:val="24"/>
          <w:szCs w:val="24"/>
          <w:lang w:eastAsia="pl-PL"/>
        </w:rPr>
        <w:t>605</w:t>
      </w:r>
      <w:r w:rsidR="00A7651E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ze zm.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)- dalej PZP niniejszym:</w:t>
      </w:r>
    </w:p>
    <w:p w:rsidR="00DB17A7" w:rsidRPr="005007DC" w:rsidRDefault="00DB17A7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8B0996" w:rsidTr="008B0996">
        <w:tc>
          <w:tcPr>
            <w:tcW w:w="9212" w:type="dxa"/>
            <w:shd w:val="clear" w:color="auto" w:fill="D9D9D9"/>
          </w:tcPr>
          <w:p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 stosunku do następującego podmiotu, będącego podwykonawcą, na którego przypada ponad 10% wartości zamówienia</w:t>
      </w:r>
      <w:r w:rsidRPr="006E5B4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CEiDG</w:t>
      </w:r>
      <w:proofErr w:type="spellEnd"/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 nie zachodzą podstawy wykluczenia z postępowania o udzielenie zamówienia przewidziane w  art.  5k rozporządzenia 833/2014 w brzmieniu nadanym rozporządzeniem 2022/576</w:t>
      </w:r>
      <w:r w:rsidR="00A765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6E5B42" w:rsidRPr="008E156C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informuję, że następujące podmiotowe środki dowodowe: </w:t>
      </w:r>
    </w:p>
    <w:p w:rsidR="006E5B42" w:rsidRPr="008E156C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.………….. </w:t>
      </w:r>
    </w:p>
    <w:p w:rsidR="006E5B42" w:rsidRPr="008E156C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………….. </w:t>
      </w:r>
    </w:p>
    <w:p w:rsidR="006E5B42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………….. </w:t>
      </w:r>
    </w:p>
    <w:p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można pozyskać odpowiednio z następujących rejestrów publicznych: </w:t>
      </w:r>
    </w:p>
    <w:p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 </w:t>
      </w:r>
    </w:p>
    <w:p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 </w:t>
      </w:r>
    </w:p>
    <w:p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………………... </w:t>
      </w:r>
    </w:p>
    <w:p w:rsidR="006E5B42" w:rsidRPr="008E156C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CC2D93">
    <w:pPr>
      <w:pStyle w:val="Stopka"/>
    </w:pPr>
  </w:p>
  <w:p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footnote>
  <w:footnote w:id="2">
    <w:p w:rsidR="006E5B42" w:rsidRDefault="006E5B42" w:rsidP="006E5B42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3705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1B9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0B79"/>
    <w:rsid w:val="006314F3"/>
    <w:rsid w:val="00644676"/>
    <w:rsid w:val="006456C6"/>
    <w:rsid w:val="0065099A"/>
    <w:rsid w:val="00651D57"/>
    <w:rsid w:val="00654604"/>
    <w:rsid w:val="00660DF8"/>
    <w:rsid w:val="00661FB9"/>
    <w:rsid w:val="00664375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407"/>
    <w:rsid w:val="00844588"/>
    <w:rsid w:val="008662D0"/>
    <w:rsid w:val="008667B6"/>
    <w:rsid w:val="00877D15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E5A27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97F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  <w:rsid w:val="00FF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4</cp:revision>
  <cp:lastPrinted>2021-02-01T11:14:00Z</cp:lastPrinted>
  <dcterms:created xsi:type="dcterms:W3CDTF">2023-10-10T09:43:00Z</dcterms:created>
  <dcterms:modified xsi:type="dcterms:W3CDTF">2023-10-10T09:50:00Z</dcterms:modified>
</cp:coreProperties>
</file>