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D4BA" w14:textId="06018D36" w:rsidR="00C51DD6" w:rsidRPr="008F0B03" w:rsidRDefault="008F0B03" w:rsidP="00C51DD6">
      <w:pPr>
        <w:pStyle w:val="Tekstpodstawowy"/>
        <w:numPr>
          <w:ilvl w:val="0"/>
          <w:numId w:val="0"/>
        </w:numPr>
        <w:spacing w:line="276" w:lineRule="auto"/>
        <w:jc w:val="right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Załącznik nr 9</w:t>
      </w:r>
    </w:p>
    <w:p w14:paraId="16E681C2" w14:textId="77777777" w:rsidR="00784059" w:rsidRPr="008F0B03" w:rsidRDefault="00784059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5AD71B25" w14:textId="77777777" w:rsidR="00784059" w:rsidRPr="008F0B03" w:rsidRDefault="00784059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54CED442" w14:textId="48074B0D" w:rsidR="00FA5A1F" w:rsidRPr="008F0B03" w:rsidRDefault="003E4F98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8F0B03">
        <w:rPr>
          <w:rFonts w:ascii="Garamond" w:hAnsi="Garamond" w:cs="Arial"/>
          <w:b/>
          <w:sz w:val="22"/>
          <w:szCs w:val="22"/>
        </w:rPr>
        <w:t xml:space="preserve">Projektowane postanowienia umowy </w:t>
      </w:r>
    </w:p>
    <w:p w14:paraId="3F740495" w14:textId="77777777" w:rsidR="003E4F98" w:rsidRPr="008F0B03" w:rsidRDefault="003E4F98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</w:p>
    <w:p w14:paraId="1DB1C7F6" w14:textId="27F364F0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§ 1.</w:t>
      </w:r>
    </w:p>
    <w:p w14:paraId="695A58BC" w14:textId="39A8B424" w:rsidR="007602AD" w:rsidRPr="008F0B03" w:rsidRDefault="007602AD" w:rsidP="00864B16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Zamawiający zamawia, a Wykonawca zobowiązuje się do </w:t>
      </w:r>
      <w:r w:rsidR="00FA5A1F" w:rsidRPr="008F0B03">
        <w:rPr>
          <w:rFonts w:ascii="Garamond" w:hAnsi="Garamond" w:cs="Arial"/>
          <w:bCs/>
          <w:sz w:val="22"/>
          <w:szCs w:val="22"/>
        </w:rPr>
        <w:t>sukcesywne</w:t>
      </w:r>
      <w:r w:rsidRPr="008F0B03">
        <w:rPr>
          <w:rFonts w:ascii="Garamond" w:hAnsi="Garamond" w:cs="Arial"/>
          <w:bCs/>
          <w:sz w:val="22"/>
          <w:szCs w:val="22"/>
        </w:rPr>
        <w:t>go</w:t>
      </w:r>
      <w:r w:rsidR="00FA5A1F" w:rsidRPr="008F0B03">
        <w:rPr>
          <w:rFonts w:ascii="Garamond" w:hAnsi="Garamond" w:cs="Arial"/>
          <w:bCs/>
          <w:sz w:val="22"/>
          <w:szCs w:val="22"/>
        </w:rPr>
        <w:t xml:space="preserve"> świadczeni</w:t>
      </w:r>
      <w:r w:rsidRPr="008F0B03">
        <w:rPr>
          <w:rFonts w:ascii="Garamond" w:hAnsi="Garamond" w:cs="Arial"/>
          <w:bCs/>
          <w:sz w:val="22"/>
          <w:szCs w:val="22"/>
        </w:rPr>
        <w:t>a</w:t>
      </w:r>
      <w:r w:rsidR="00FA5A1F" w:rsidRPr="008F0B03">
        <w:rPr>
          <w:rFonts w:ascii="Garamond" w:hAnsi="Garamond" w:cs="Arial"/>
          <w:bCs/>
          <w:sz w:val="22"/>
          <w:szCs w:val="22"/>
        </w:rPr>
        <w:t xml:space="preserve"> usług cateringowych na potrzeby </w:t>
      </w:r>
      <w:r w:rsidR="009F7160" w:rsidRPr="008F0B03">
        <w:rPr>
          <w:rFonts w:ascii="Garamond" w:hAnsi="Garamond" w:cs="Arial"/>
          <w:bCs/>
          <w:sz w:val="22"/>
          <w:szCs w:val="22"/>
        </w:rPr>
        <w:t>Zamawiającego</w:t>
      </w:r>
      <w:r w:rsidR="00FA5A1F" w:rsidRPr="008F0B03">
        <w:rPr>
          <w:rFonts w:ascii="Garamond" w:hAnsi="Garamond" w:cs="Arial"/>
          <w:bCs/>
          <w:sz w:val="22"/>
          <w:szCs w:val="22"/>
        </w:rPr>
        <w:t>.</w:t>
      </w:r>
    </w:p>
    <w:p w14:paraId="4850F5FE" w14:textId="1813A578" w:rsidR="00FA5A1F" w:rsidRPr="008F0B03" w:rsidRDefault="00FA5A1F" w:rsidP="00864B16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Wykonawca zobowiązuje się zrealizować przedmiot umowy zgodnie z Opisem Przedmiotu Zamówienia zawartym w załączniku nr 1 do umowy. </w:t>
      </w:r>
    </w:p>
    <w:p w14:paraId="64F9F201" w14:textId="7C559D78" w:rsidR="00FA5A1F" w:rsidRPr="008F0B03" w:rsidRDefault="00FA5A1F" w:rsidP="00864B16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Wykonawca zobowiązuje się do wykonania umowy zgodnie z obowiązującymi przepisami, w szczególności dotyczącymi </w:t>
      </w:r>
      <w:r w:rsidR="00864B16" w:rsidRPr="008F0B03">
        <w:rPr>
          <w:rFonts w:ascii="Garamond" w:hAnsi="Garamond" w:cs="Arial"/>
          <w:bCs/>
          <w:sz w:val="22"/>
          <w:szCs w:val="22"/>
        </w:rPr>
        <w:t xml:space="preserve">wymagań w zakresie </w:t>
      </w:r>
      <w:r w:rsidRPr="008F0B03">
        <w:rPr>
          <w:rFonts w:ascii="Garamond" w:hAnsi="Garamond" w:cs="Arial"/>
          <w:bCs/>
          <w:sz w:val="22"/>
          <w:szCs w:val="22"/>
        </w:rPr>
        <w:t xml:space="preserve">żywienia i żywności, postanowieniami umowy, a także z zachowaniem należytej staranności. </w:t>
      </w:r>
    </w:p>
    <w:p w14:paraId="62B908A2" w14:textId="4CBC4ECB" w:rsidR="00784059" w:rsidRPr="008F0B03" w:rsidRDefault="00FA5A1F" w:rsidP="00784059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Wykonawca odpowiada za jakość posiłków, transport oraz podanie ich zgodnie z wymaganiami sanitarnymi dotyczącymi żywności</w:t>
      </w:r>
      <w:r w:rsidR="00784059" w:rsidRPr="008F0B03">
        <w:rPr>
          <w:rFonts w:ascii="Garamond" w:hAnsi="Garamond" w:cs="Arial"/>
          <w:bCs/>
          <w:sz w:val="22"/>
          <w:szCs w:val="22"/>
        </w:rPr>
        <w:t xml:space="preserve">, a także zgodnie z wymaganiami Zamawiającego określonymi w Opisie Przedmiotu Zamówienia. </w:t>
      </w:r>
    </w:p>
    <w:p w14:paraId="3D939D96" w14:textId="77777777" w:rsidR="00FA5A1F" w:rsidRPr="008F0B03" w:rsidRDefault="00FA5A1F" w:rsidP="00864B16">
      <w:pPr>
        <w:numPr>
          <w:ilvl w:val="0"/>
          <w:numId w:val="2"/>
        </w:numPr>
        <w:tabs>
          <w:tab w:val="clear" w:pos="720"/>
          <w:tab w:val="num" w:pos="336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Ustalenia i decyzje dotyczące wykonywania zamówienia uzgadniane będą przez Zamawiającego </w:t>
      </w:r>
      <w:r w:rsidRPr="008F0B03">
        <w:rPr>
          <w:rFonts w:ascii="Garamond" w:hAnsi="Garamond" w:cs="Arial"/>
          <w:bCs/>
          <w:sz w:val="22"/>
          <w:szCs w:val="22"/>
        </w:rPr>
        <w:br/>
        <w:t>z ustanowionym przedstawicielem Wykonawcy.</w:t>
      </w:r>
    </w:p>
    <w:p w14:paraId="63114DD2" w14:textId="77777777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29E35253" w14:textId="77777777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§ 2.</w:t>
      </w:r>
    </w:p>
    <w:p w14:paraId="10D9F63F" w14:textId="47C5E8D0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Umowa zostaje zawarta na czas o</w:t>
      </w:r>
      <w:r w:rsidR="003E4F98" w:rsidRPr="008F0B03">
        <w:rPr>
          <w:rFonts w:ascii="Garamond" w:hAnsi="Garamond" w:cs="Arial"/>
          <w:bCs/>
          <w:sz w:val="22"/>
          <w:szCs w:val="22"/>
        </w:rPr>
        <w:t xml:space="preserve">kreślony </w:t>
      </w:r>
      <w:r w:rsidR="00B83127" w:rsidRPr="008F0B03">
        <w:rPr>
          <w:rFonts w:ascii="Garamond" w:hAnsi="Garamond" w:cs="Arial"/>
          <w:bCs/>
          <w:sz w:val="22"/>
          <w:szCs w:val="22"/>
        </w:rPr>
        <w:t xml:space="preserve">12 miesięcy od dnia podpisania umowy, jednak nie wcześniej niż od dnia </w:t>
      </w:r>
      <w:r w:rsidR="004A214D" w:rsidRPr="008F0B03">
        <w:rPr>
          <w:rFonts w:ascii="Garamond" w:hAnsi="Garamond" w:cs="Arial"/>
          <w:bCs/>
          <w:sz w:val="22"/>
          <w:szCs w:val="22"/>
        </w:rPr>
        <w:t xml:space="preserve">01/12/2023 r. </w:t>
      </w:r>
      <w:r w:rsidRPr="008F0B03">
        <w:rPr>
          <w:rFonts w:ascii="Garamond" w:hAnsi="Garamond" w:cs="Arial"/>
          <w:bCs/>
          <w:sz w:val="22"/>
          <w:szCs w:val="22"/>
        </w:rPr>
        <w:t xml:space="preserve">lub do wyczerpania kwoty maksymalnego wynagrodzenia, o którym mowa w § 5 ust. </w:t>
      </w:r>
      <w:r w:rsidR="004E79A9" w:rsidRPr="008F0B03">
        <w:rPr>
          <w:rFonts w:ascii="Garamond" w:hAnsi="Garamond" w:cs="Arial"/>
          <w:bCs/>
          <w:sz w:val="22"/>
          <w:szCs w:val="22"/>
        </w:rPr>
        <w:t>5</w:t>
      </w:r>
      <w:r w:rsidRPr="008F0B03">
        <w:rPr>
          <w:rFonts w:ascii="Garamond" w:hAnsi="Garamond" w:cs="Arial"/>
          <w:bCs/>
          <w:sz w:val="22"/>
          <w:szCs w:val="22"/>
        </w:rPr>
        <w:t>, w zależności od tego, która z tych okoliczności wystąpi wcześniej.</w:t>
      </w:r>
    </w:p>
    <w:p w14:paraId="14C89C4A" w14:textId="77777777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6F208EB5" w14:textId="77777777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§ 3.</w:t>
      </w:r>
    </w:p>
    <w:p w14:paraId="4F0FAF10" w14:textId="0FE82C96" w:rsidR="00FA5A1F" w:rsidRPr="008F0B03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Świadczenie usług cateringowych będzie odbywało się sukcesywnie w ramach </w:t>
      </w:r>
      <w:r w:rsidR="00784059" w:rsidRPr="008F0B03">
        <w:rPr>
          <w:rFonts w:ascii="Garamond" w:hAnsi="Garamond" w:cs="Arial"/>
          <w:bCs/>
          <w:sz w:val="22"/>
          <w:szCs w:val="22"/>
        </w:rPr>
        <w:t xml:space="preserve">potrzeb </w:t>
      </w:r>
      <w:r w:rsidRPr="008F0B03">
        <w:rPr>
          <w:rFonts w:ascii="Garamond" w:hAnsi="Garamond" w:cs="Arial"/>
          <w:bCs/>
          <w:sz w:val="22"/>
          <w:szCs w:val="22"/>
        </w:rPr>
        <w:t>Zamawiającego, w oparciu o zamówienia złożone przez Zamawiającego.</w:t>
      </w:r>
    </w:p>
    <w:p w14:paraId="27BBD5A7" w14:textId="77777777" w:rsidR="00FA5A1F" w:rsidRPr="008F0B03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Przedmiot umowy zostanie wykonany w siedzibie Zamawiającego lub w innym miejscu wskazanym przez Zamawiającego na terenie Warszawy.</w:t>
      </w:r>
    </w:p>
    <w:p w14:paraId="6C001D2A" w14:textId="177D3F63" w:rsidR="00FA5A1F" w:rsidRPr="008F0B03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Zamawiający każdorazowo dokonując zamówienia usługi określi dokładnie termin wraz z podaniem czasu świadczenia usługi, miejsca, liczby uczestników, opcji i zestawu menu określonego w Opisie Przedmiotu Zamówienia i </w:t>
      </w:r>
      <w:r w:rsidR="00E249E5" w:rsidRPr="008F0B03">
        <w:rPr>
          <w:rFonts w:ascii="Garamond" w:hAnsi="Garamond" w:cs="Arial"/>
          <w:bCs/>
          <w:sz w:val="22"/>
          <w:szCs w:val="22"/>
        </w:rPr>
        <w:t>o</w:t>
      </w:r>
      <w:r w:rsidRPr="008F0B03">
        <w:rPr>
          <w:rFonts w:ascii="Garamond" w:hAnsi="Garamond" w:cs="Arial"/>
          <w:bCs/>
          <w:sz w:val="22"/>
          <w:szCs w:val="22"/>
        </w:rPr>
        <w:t xml:space="preserve">fercie Wykonawcy. </w:t>
      </w:r>
    </w:p>
    <w:p w14:paraId="5B6BC89F" w14:textId="6CE7E005" w:rsidR="00FA5A1F" w:rsidRPr="008F0B03" w:rsidRDefault="00FA5A1F" w:rsidP="00864B16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left="35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Zamówienie, o którym mowa w ust. 3, Zamawiający prześle Wykonawcy mailem </w:t>
      </w:r>
      <w:r w:rsidR="00784059" w:rsidRPr="008F0B03">
        <w:rPr>
          <w:rFonts w:ascii="Garamond" w:hAnsi="Garamond" w:cs="Arial"/>
          <w:bCs/>
          <w:sz w:val="22"/>
          <w:szCs w:val="22"/>
        </w:rPr>
        <w:t xml:space="preserve">nie później niż </w:t>
      </w:r>
      <w:r w:rsidRPr="008F0B03">
        <w:rPr>
          <w:rFonts w:ascii="Garamond" w:hAnsi="Garamond" w:cs="Arial"/>
          <w:bCs/>
          <w:sz w:val="22"/>
          <w:szCs w:val="22"/>
        </w:rPr>
        <w:t xml:space="preserve">na dwa dni przed </w:t>
      </w:r>
      <w:r w:rsidR="007602AD" w:rsidRPr="008F0B03">
        <w:rPr>
          <w:rFonts w:ascii="Garamond" w:hAnsi="Garamond" w:cs="Arial"/>
          <w:bCs/>
          <w:sz w:val="22"/>
          <w:szCs w:val="22"/>
        </w:rPr>
        <w:t xml:space="preserve">terminem jego </w:t>
      </w:r>
      <w:r w:rsidR="00E249E5" w:rsidRPr="008F0B03">
        <w:rPr>
          <w:rFonts w:ascii="Garamond" w:hAnsi="Garamond" w:cs="Arial"/>
          <w:bCs/>
          <w:sz w:val="22"/>
          <w:szCs w:val="22"/>
        </w:rPr>
        <w:t>wykonan</w:t>
      </w:r>
      <w:r w:rsidR="007602AD" w:rsidRPr="008F0B03">
        <w:rPr>
          <w:rFonts w:ascii="Garamond" w:hAnsi="Garamond" w:cs="Arial"/>
          <w:bCs/>
          <w:sz w:val="22"/>
          <w:szCs w:val="22"/>
        </w:rPr>
        <w:t>ia.</w:t>
      </w:r>
    </w:p>
    <w:p w14:paraId="50FC590C" w14:textId="77777777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7BF100AA" w14:textId="77777777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§ 4.</w:t>
      </w:r>
    </w:p>
    <w:p w14:paraId="67B37BC2" w14:textId="77777777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 ramach wykonania przedmiotu umowy Wykonawca zobowiązany jest do:</w:t>
      </w:r>
    </w:p>
    <w:p w14:paraId="6B9FA102" w14:textId="77777777" w:rsidR="00FA5A1F" w:rsidRPr="008F0B03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przygotowania, dowozu i podawania posiłków w terminach i miejscu wskazanym przez Zamawiającego,</w:t>
      </w:r>
    </w:p>
    <w:p w14:paraId="65F0BA44" w14:textId="77777777" w:rsidR="00FA5A1F" w:rsidRPr="008F0B03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przygotowania posiłków wyłącznie przy użyciu produktów spełniających normy jakości produktów spożywczych,</w:t>
      </w:r>
    </w:p>
    <w:p w14:paraId="5F26BC4F" w14:textId="77777777" w:rsidR="00FA5A1F" w:rsidRPr="008F0B03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przestrzegania przepisów w zakresie przechowywania i przygotowywania posiłków,</w:t>
      </w:r>
    </w:p>
    <w:p w14:paraId="6C131B55" w14:textId="77777777" w:rsidR="00FA5A1F" w:rsidRPr="008F0B03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przygotowania stołów w sposób uzgodniony z Zamawiającym,</w:t>
      </w:r>
    </w:p>
    <w:p w14:paraId="340C76A7" w14:textId="77777777" w:rsidR="00FA5A1F" w:rsidRPr="008F0B03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estetycznego podawania posiłków,</w:t>
      </w:r>
    </w:p>
    <w:p w14:paraId="5D30B85D" w14:textId="77777777" w:rsidR="00FA5A1F" w:rsidRPr="008F0B03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dostarczania posiłków do miejsca wskazanego przez Zamawiającego najpóźniej na 30 minut przed rozpoczęciem spotkania oraz zebrania naczyń i resztek pokonsumpcyjnych najpóźniej 2 godziny po zakończeniu spotkania, </w:t>
      </w:r>
    </w:p>
    <w:p w14:paraId="311D9D81" w14:textId="77777777" w:rsidR="00FA5A1F" w:rsidRPr="008F0B03" w:rsidRDefault="00FA5A1F" w:rsidP="00864B16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780" w:hanging="425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świadczenia usługi na zastawie ceramicznej lub porcelanowej wraz z użyciem sztućców ze stali nierdzewnej, serwetek papierowych i materiałowych oraz obrusów materiałowych. </w:t>
      </w:r>
    </w:p>
    <w:p w14:paraId="4BAAD383" w14:textId="69A95BFB" w:rsidR="00FA5A1F" w:rsidRPr="008F0B03" w:rsidRDefault="00FA5A1F" w:rsidP="00864B16">
      <w:pPr>
        <w:pStyle w:val="Tekstpodstawowy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bookmarkStart w:id="0" w:name="_GoBack"/>
      <w:bookmarkEnd w:id="0"/>
      <w:r w:rsidRPr="008F0B03">
        <w:rPr>
          <w:rFonts w:ascii="Garamond" w:hAnsi="Garamond" w:cs="Arial"/>
          <w:bCs/>
          <w:sz w:val="22"/>
          <w:szCs w:val="22"/>
        </w:rPr>
        <w:lastRenderedPageBreak/>
        <w:t>§ 5.</w:t>
      </w:r>
    </w:p>
    <w:p w14:paraId="5232EBA5" w14:textId="76452C3A" w:rsidR="00E249E5" w:rsidRPr="008F0B03" w:rsidRDefault="00593906" w:rsidP="0059390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8F0B03">
        <w:rPr>
          <w:rFonts w:ascii="Garamond" w:hAnsi="Garamond" w:cs="Arial"/>
          <w:bCs/>
        </w:rPr>
        <w:t xml:space="preserve">Zamawiający dokonywać będzie </w:t>
      </w:r>
      <w:r w:rsidR="00E249E5" w:rsidRPr="008F0B03">
        <w:rPr>
          <w:rFonts w:ascii="Garamond" w:hAnsi="Garamond" w:cs="Arial"/>
          <w:bCs/>
        </w:rPr>
        <w:t xml:space="preserve">na rzecz Wykonawcy </w:t>
      </w:r>
      <w:r w:rsidRPr="008F0B03">
        <w:rPr>
          <w:rFonts w:ascii="Garamond" w:hAnsi="Garamond" w:cs="Arial"/>
          <w:bCs/>
        </w:rPr>
        <w:t xml:space="preserve">zapłaty wynagrodzenia po wykonaniu przez Wykonawcę poszczególnych zamówień, </w:t>
      </w:r>
      <w:r w:rsidR="00E249E5" w:rsidRPr="008F0B03">
        <w:rPr>
          <w:rFonts w:ascii="Garamond" w:hAnsi="Garamond" w:cs="Arial"/>
          <w:bCs/>
        </w:rPr>
        <w:t xml:space="preserve">ustalonego </w:t>
      </w:r>
      <w:r w:rsidRPr="008F0B03">
        <w:rPr>
          <w:rFonts w:ascii="Garamond" w:hAnsi="Garamond" w:cs="Arial"/>
          <w:bCs/>
        </w:rPr>
        <w:t xml:space="preserve">w oparciu o ceny jednostkowe określone w </w:t>
      </w:r>
      <w:r w:rsidR="00E249E5" w:rsidRPr="008F0B03">
        <w:rPr>
          <w:rFonts w:ascii="Garamond" w:hAnsi="Garamond" w:cs="Arial"/>
          <w:bCs/>
        </w:rPr>
        <w:t>of</w:t>
      </w:r>
      <w:r w:rsidR="00FD13F9" w:rsidRPr="008F0B03">
        <w:rPr>
          <w:rFonts w:ascii="Garamond" w:hAnsi="Garamond" w:cs="Arial"/>
          <w:bCs/>
        </w:rPr>
        <w:t>ercie stanowiącej załącznik nr 2</w:t>
      </w:r>
      <w:r w:rsidR="00E249E5" w:rsidRPr="008F0B03">
        <w:rPr>
          <w:rFonts w:ascii="Garamond" w:hAnsi="Garamond" w:cs="Arial"/>
          <w:bCs/>
        </w:rPr>
        <w:t xml:space="preserve"> do umowy.</w:t>
      </w:r>
    </w:p>
    <w:p w14:paraId="3CFE5D07" w14:textId="2A2B99F1" w:rsidR="00FA5A1F" w:rsidRPr="008F0B03" w:rsidRDefault="00FA5A1F" w:rsidP="00864B1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8F0B03">
        <w:rPr>
          <w:rFonts w:ascii="Garamond" w:hAnsi="Garamond" w:cs="Arial"/>
          <w:bCs/>
        </w:rPr>
        <w:t>Zamawiający dokonywać będzie zapłaty wynagrodzenia na podstawie prawidłowo wystawionej faktury przelewem na rachunek bankowy Wykonawcy w terminie 14 dni od daty otrzymania faktury.</w:t>
      </w:r>
    </w:p>
    <w:p w14:paraId="0543B648" w14:textId="77777777" w:rsidR="00FA5A1F" w:rsidRPr="008F0B03" w:rsidRDefault="00FA5A1F" w:rsidP="00864B1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8F0B03">
        <w:rPr>
          <w:rFonts w:ascii="Garamond" w:hAnsi="Garamond" w:cs="Arial"/>
          <w:bCs/>
        </w:rPr>
        <w:t>Faktury będą wystawiane każdorazowo po wykonaniu danego zamówienia.</w:t>
      </w:r>
    </w:p>
    <w:p w14:paraId="11B48861" w14:textId="77777777" w:rsidR="00FA5A1F" w:rsidRPr="008F0B03" w:rsidRDefault="00FA5A1F" w:rsidP="00864B1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8F0B03">
        <w:rPr>
          <w:rFonts w:ascii="Garamond" w:hAnsi="Garamond" w:cs="Arial"/>
          <w:bCs/>
        </w:rPr>
        <w:t>Za dzień zapłaty uważa się dzień obciążenia rachunku bankowego Zamawiającego.</w:t>
      </w:r>
    </w:p>
    <w:p w14:paraId="759AACB0" w14:textId="063843F4" w:rsidR="00593906" w:rsidRPr="008F0B03" w:rsidRDefault="00FA5A1F" w:rsidP="0059390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8F0B03">
        <w:rPr>
          <w:rFonts w:ascii="Garamond" w:hAnsi="Garamond" w:cs="Arial"/>
          <w:bCs/>
        </w:rPr>
        <w:t>Z tytułu realizacji umowy Wykonawcy przysługuje wynagrodzenie za faktycznie świadczone usługi cateringowe, jednak wynagrodzenie to nie przekroczy kwoty, jaką Zamawiający przezna</w:t>
      </w:r>
      <w:r w:rsidR="003E4F98" w:rsidRPr="008F0B03">
        <w:rPr>
          <w:rFonts w:ascii="Garamond" w:hAnsi="Garamond" w:cs="Arial"/>
          <w:bCs/>
        </w:rPr>
        <w:t>czył na realizację umowy, tj. 200 000 PLN brutto (słownie: dwieście tysięcy zł</w:t>
      </w:r>
      <w:r w:rsidRPr="008F0B03">
        <w:rPr>
          <w:rFonts w:ascii="Garamond" w:hAnsi="Garamond" w:cs="Arial"/>
          <w:bCs/>
        </w:rPr>
        <w:t xml:space="preserve"> brutto).</w:t>
      </w:r>
    </w:p>
    <w:p w14:paraId="681F6D83" w14:textId="26E7E1A4" w:rsidR="00593906" w:rsidRPr="008F0B03" w:rsidRDefault="00593906" w:rsidP="00593906">
      <w:pPr>
        <w:pStyle w:val="Bezodstpw"/>
        <w:numPr>
          <w:ilvl w:val="0"/>
          <w:numId w:val="8"/>
        </w:numPr>
        <w:spacing w:line="276" w:lineRule="auto"/>
        <w:ind w:left="351" w:hanging="351"/>
        <w:jc w:val="both"/>
        <w:rPr>
          <w:rFonts w:ascii="Garamond" w:hAnsi="Garamond" w:cs="Arial"/>
          <w:bCs/>
        </w:rPr>
      </w:pPr>
      <w:r w:rsidRPr="008F0B03">
        <w:rPr>
          <w:rFonts w:ascii="Garamond" w:hAnsi="Garamond" w:cs="Arial"/>
          <w:bCs/>
        </w:rPr>
        <w:t xml:space="preserve">Zamawiający zastrzega sobie prawo do ograniczenia zakresu zamówienia poprzez złożenie takiej ilości zamówień, która nie wyczerpie kwoty wynagrodzenia określonej w ust. 5, zastrzegając jednocześnie, że wartość złożonych </w:t>
      </w:r>
      <w:r w:rsidR="00CC63FD" w:rsidRPr="008F0B03">
        <w:rPr>
          <w:rFonts w:ascii="Garamond" w:hAnsi="Garamond" w:cs="Arial"/>
          <w:bCs/>
        </w:rPr>
        <w:t xml:space="preserve">przez Zamawiającego </w:t>
      </w:r>
      <w:r w:rsidRPr="008F0B03">
        <w:rPr>
          <w:rFonts w:ascii="Garamond" w:hAnsi="Garamond" w:cs="Arial"/>
          <w:bCs/>
        </w:rPr>
        <w:t xml:space="preserve">zamówień wyniesie </w:t>
      </w:r>
      <w:r w:rsidR="00CC63FD" w:rsidRPr="008F0B03">
        <w:rPr>
          <w:rFonts w:ascii="Garamond" w:hAnsi="Garamond" w:cs="Arial"/>
          <w:bCs/>
        </w:rPr>
        <w:t xml:space="preserve">co najmniej </w:t>
      </w:r>
      <w:r w:rsidRPr="008F0B03">
        <w:rPr>
          <w:rFonts w:ascii="Garamond" w:hAnsi="Garamond" w:cs="Arial"/>
          <w:bCs/>
        </w:rPr>
        <w:t>80% kwoty wynagrodzenia określonej w ust. 5.</w:t>
      </w:r>
    </w:p>
    <w:p w14:paraId="61E6ADBB" w14:textId="77777777" w:rsidR="00152D6E" w:rsidRPr="008F0B03" w:rsidRDefault="00152D6E" w:rsidP="00864B16">
      <w:pPr>
        <w:spacing w:line="276" w:lineRule="auto"/>
        <w:jc w:val="both"/>
        <w:rPr>
          <w:rFonts w:ascii="Garamond" w:hAnsi="Garamond"/>
          <w:bCs/>
          <w:sz w:val="22"/>
          <w:szCs w:val="22"/>
        </w:rPr>
      </w:pPr>
    </w:p>
    <w:p w14:paraId="6E9E5E47" w14:textId="6B70699D" w:rsidR="007F1699" w:rsidRPr="008F0B03" w:rsidRDefault="007F1699" w:rsidP="007F1699">
      <w:pPr>
        <w:tabs>
          <w:tab w:val="num" w:pos="360"/>
        </w:tabs>
        <w:contextualSpacing/>
        <w:jc w:val="center"/>
        <w:rPr>
          <w:rFonts w:ascii="Garamond" w:hAnsi="Garamond"/>
          <w:bCs/>
          <w:sz w:val="22"/>
          <w:szCs w:val="22"/>
        </w:rPr>
      </w:pPr>
      <w:r w:rsidRPr="008F0B03">
        <w:rPr>
          <w:rFonts w:ascii="Garamond" w:hAnsi="Garamond"/>
          <w:bCs/>
          <w:sz w:val="22"/>
          <w:szCs w:val="22"/>
        </w:rPr>
        <w:t xml:space="preserve">§ </w:t>
      </w:r>
      <w:r w:rsidR="004115CA" w:rsidRPr="008F0B03">
        <w:rPr>
          <w:rFonts w:ascii="Garamond" w:hAnsi="Garamond"/>
          <w:bCs/>
          <w:sz w:val="22"/>
          <w:szCs w:val="22"/>
        </w:rPr>
        <w:t>6</w:t>
      </w:r>
      <w:r w:rsidRPr="008F0B03">
        <w:rPr>
          <w:rFonts w:ascii="Garamond" w:hAnsi="Garamond"/>
          <w:bCs/>
          <w:sz w:val="22"/>
          <w:szCs w:val="22"/>
        </w:rPr>
        <w:t>.</w:t>
      </w:r>
    </w:p>
    <w:p w14:paraId="3AC0BA55" w14:textId="34D129B6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>Strony przewidują zmianę (waloryzację) wysokości wynagrodzenia Wykonawcy w przypadku zmiany ceny materiałów lub kosztów związanych z realizacją umowy. Przez zmianę ceny materiałów lub kosztów rozumie się wzrost odpowiednio cen lub kosztów, jak i ich obniżenie, względem ceny lub kosztu przyjętych w celu ustalenia wynagrodzenia Wykonawcy określonego w § 5.</w:t>
      </w:r>
    </w:p>
    <w:p w14:paraId="31BF697E" w14:textId="77777777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>Pierwsza zmiana wysokości wynagrodzenia, o której mowa w ust. 1, może nastąpić nie wcześniej niż po upływie I półrocza 2024 r.</w:t>
      </w:r>
    </w:p>
    <w:p w14:paraId="045C3E02" w14:textId="18CBD93F" w:rsidR="00A31E82" w:rsidRPr="008F0B03" w:rsidRDefault="00A31E82" w:rsidP="001F215B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Każda ze stron jest uprawniona do żądania zmiany wynagrodzenia, jeżeli poziom zmiany ceny materiałów lub kosztów, o których mowa w ust. 1, wyniesie co najmniej </w:t>
      </w:r>
      <w:r w:rsidR="00F07410" w:rsidRPr="008F0B03">
        <w:rPr>
          <w:rFonts w:ascii="Garamond" w:hAnsi="Garamond"/>
          <w:sz w:val="22"/>
          <w:szCs w:val="22"/>
        </w:rPr>
        <w:t>7</w:t>
      </w:r>
      <w:r w:rsidRPr="008F0B03">
        <w:rPr>
          <w:rFonts w:ascii="Garamond" w:hAnsi="Garamond"/>
          <w:sz w:val="22"/>
          <w:szCs w:val="22"/>
        </w:rPr>
        <w:t xml:space="preserve">% w stosunku do cen lub kosztów przyjętych w celu ustalenia wynagrodzenia Wykonawcy, o którym mowa w § </w:t>
      </w:r>
      <w:r w:rsidR="001F215B" w:rsidRPr="008F0B03">
        <w:rPr>
          <w:rFonts w:ascii="Garamond" w:hAnsi="Garamond"/>
          <w:sz w:val="22"/>
          <w:szCs w:val="22"/>
        </w:rPr>
        <w:t>5</w:t>
      </w:r>
      <w:r w:rsidRPr="008F0B03">
        <w:rPr>
          <w:rFonts w:ascii="Garamond" w:hAnsi="Garamond"/>
          <w:sz w:val="22"/>
          <w:szCs w:val="22"/>
        </w:rPr>
        <w:t>, obowiązującego w dniu zawarcia umowy;</w:t>
      </w:r>
    </w:p>
    <w:p w14:paraId="649CBDE2" w14:textId="5A949BC0" w:rsidR="00372B59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Poziom zmiany cen lub kosztów, o którym mowa w ust. 3, zostanie ustalony jako suma odpowiednich kwartalnych wskaźników wzrostu cen towarów i usług konsumpcyjnych (w ujęciu kwartał kalendarzowy do poprzedniego kwartału kalendarzowego) ogłaszanych w komunikatach Prezesa Głównego Urzędu Statystycznego za okres </w:t>
      </w:r>
      <w:r w:rsidR="00372B59" w:rsidRPr="008F0B03">
        <w:rPr>
          <w:rFonts w:ascii="Garamond" w:hAnsi="Garamond"/>
          <w:sz w:val="22"/>
          <w:szCs w:val="22"/>
        </w:rPr>
        <w:t xml:space="preserve">I </w:t>
      </w:r>
      <w:proofErr w:type="spellStart"/>
      <w:r w:rsidR="00372B59" w:rsidRPr="008F0B03">
        <w:rPr>
          <w:rFonts w:ascii="Garamond" w:hAnsi="Garamond"/>
          <w:sz w:val="22"/>
          <w:szCs w:val="22"/>
        </w:rPr>
        <w:t>i</w:t>
      </w:r>
      <w:proofErr w:type="spellEnd"/>
      <w:r w:rsidR="00372B59" w:rsidRPr="008F0B03">
        <w:rPr>
          <w:rFonts w:ascii="Garamond" w:hAnsi="Garamond"/>
          <w:sz w:val="22"/>
          <w:szCs w:val="22"/>
        </w:rPr>
        <w:t xml:space="preserve"> II kwartału 2024 r.</w:t>
      </w:r>
      <w:r w:rsidRPr="008F0B03">
        <w:rPr>
          <w:rFonts w:ascii="Garamond" w:hAnsi="Garamond"/>
          <w:sz w:val="22"/>
          <w:szCs w:val="22"/>
        </w:rPr>
        <w:t xml:space="preserve">, a w razie braku publikacji takich wskaźników poziom zmiany cen lub kosztów, o którym mowa w ust. 3, zostanie obliczony w oparciu o dostępne i najbardziej zbliżone wskaźniki wzrostu cen towarów i usług konsumpcyjnych ogłaszane w komunikatach Prezesa Głównego Urzędu Statystycznego </w:t>
      </w:r>
      <w:r w:rsidR="00372B59" w:rsidRPr="008F0B03">
        <w:rPr>
          <w:rFonts w:ascii="Garamond" w:hAnsi="Garamond"/>
          <w:sz w:val="22"/>
          <w:szCs w:val="22"/>
        </w:rPr>
        <w:t xml:space="preserve">za okres I </w:t>
      </w:r>
      <w:proofErr w:type="spellStart"/>
      <w:r w:rsidR="00372B59" w:rsidRPr="008F0B03">
        <w:rPr>
          <w:rFonts w:ascii="Garamond" w:hAnsi="Garamond"/>
          <w:sz w:val="22"/>
          <w:szCs w:val="22"/>
        </w:rPr>
        <w:t>i</w:t>
      </w:r>
      <w:proofErr w:type="spellEnd"/>
      <w:r w:rsidR="00372B59" w:rsidRPr="008F0B03">
        <w:rPr>
          <w:rFonts w:ascii="Garamond" w:hAnsi="Garamond"/>
          <w:sz w:val="22"/>
          <w:szCs w:val="22"/>
        </w:rPr>
        <w:t xml:space="preserve"> II kwartału 2024 r.</w:t>
      </w:r>
    </w:p>
    <w:p w14:paraId="2FC8124F" w14:textId="6FA40C49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>Zmiana wysokości wynagrodzenia w przypadku zmiany ceny materiałów lub kosztów związanych z realizacją umowy nastąpi odpowiednio do poziomu zmiany cen lub kosztów związanych z  realizacją umowy ustalonego zgodnie z postanowieniami ust. 3</w:t>
      </w:r>
      <w:r w:rsidR="00372B59" w:rsidRPr="008F0B03">
        <w:rPr>
          <w:rFonts w:ascii="Garamond" w:hAnsi="Garamond"/>
          <w:sz w:val="22"/>
          <w:szCs w:val="22"/>
        </w:rPr>
        <w:t xml:space="preserve"> i 4</w:t>
      </w:r>
      <w:r w:rsidRPr="008F0B03">
        <w:rPr>
          <w:rFonts w:ascii="Garamond" w:hAnsi="Garamond"/>
          <w:sz w:val="22"/>
          <w:szCs w:val="22"/>
        </w:rPr>
        <w:t xml:space="preserve">, z zastrzeżeniem limitu określonego w ust. </w:t>
      </w:r>
      <w:r w:rsidR="00372B59" w:rsidRPr="008F0B03">
        <w:rPr>
          <w:rFonts w:ascii="Garamond" w:hAnsi="Garamond"/>
          <w:sz w:val="22"/>
          <w:szCs w:val="22"/>
        </w:rPr>
        <w:t>6</w:t>
      </w:r>
      <w:r w:rsidRPr="008F0B03">
        <w:rPr>
          <w:rFonts w:ascii="Garamond" w:hAnsi="Garamond"/>
          <w:sz w:val="22"/>
          <w:szCs w:val="22"/>
        </w:rPr>
        <w:t>.</w:t>
      </w:r>
    </w:p>
    <w:p w14:paraId="297323B0" w14:textId="6C115B35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Maksymalna wartość zmiany wynagrodzenia, jaką dopuszcza Zamawiający w efekcie zastosowania niniejszych postanowień o zasadach wprowadzania zmian wysokości wynagrodzenia, nie przekroczy łącznie </w:t>
      </w:r>
      <w:r w:rsidR="00372B59" w:rsidRPr="008F0B03">
        <w:rPr>
          <w:rFonts w:ascii="Garamond" w:hAnsi="Garamond"/>
          <w:sz w:val="22"/>
          <w:szCs w:val="22"/>
        </w:rPr>
        <w:t>8</w:t>
      </w:r>
      <w:r w:rsidRPr="008F0B03">
        <w:rPr>
          <w:rFonts w:ascii="Garamond" w:hAnsi="Garamond"/>
          <w:sz w:val="22"/>
          <w:szCs w:val="22"/>
        </w:rPr>
        <w:t xml:space="preserve">% wynagrodzenia Wykonawcy, o którym mowa w § </w:t>
      </w:r>
      <w:r w:rsidR="001F215B" w:rsidRPr="008F0B03">
        <w:rPr>
          <w:rFonts w:ascii="Garamond" w:hAnsi="Garamond"/>
          <w:sz w:val="22"/>
          <w:szCs w:val="22"/>
        </w:rPr>
        <w:t>5</w:t>
      </w:r>
      <w:r w:rsidRPr="008F0B03">
        <w:rPr>
          <w:rFonts w:ascii="Garamond" w:hAnsi="Garamond"/>
          <w:sz w:val="22"/>
          <w:szCs w:val="22"/>
        </w:rPr>
        <w:t>, ustalonego w dniu zawarcia umowy.</w:t>
      </w:r>
    </w:p>
    <w:p w14:paraId="412CD940" w14:textId="77777777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>W celu zmiany wynagrodzenia Wykonawca lub Zamawiający przedstawia drugiej stronie wniosek o zmianę wynagrodzenia w związku ze zmianą ceny materiałów lub kosztów związanych z  realizacją umowy, w którym należy wykazać i udokumentować okoliczności uzasadniające zmianę wynagrodzenia, w szczególności poziom zmiany ceny materiałów lub kosztów związanych z realizacją umowy oraz wpływ zmiany ceny materiałów lub kosztów związanych z realizacją umowy na koszt wykonania umowy. Obowiązek wykazania wpływu zmiany ceny materiałów lub kosztów związanych z realizacją umowy na koszt wykonania umowy spoczywa na stronie wnioskującej o zmianę wynagrodzenia.</w:t>
      </w:r>
    </w:p>
    <w:p w14:paraId="70973C92" w14:textId="77777777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Zmiana wynagrodzenia Wykonawcy z przyczyn określonych w ust. 1 nastąpi na podstawie aneksu do umowy i obejmować będzie wynagrodzenie należne za usługi wykonane począwszy od miesiąca </w:t>
      </w:r>
      <w:r w:rsidRPr="008F0B03">
        <w:rPr>
          <w:rFonts w:ascii="Garamond" w:hAnsi="Garamond"/>
          <w:sz w:val="22"/>
          <w:szCs w:val="22"/>
        </w:rPr>
        <w:lastRenderedPageBreak/>
        <w:t>rozliczeniowego następującego po miesiącu rozliczeniowym, w którym strona złożyła kompletny wniosek o zmianę wynagrodzenia w związku ze zmianą ceny materiałów lub kosztów związanych z realizacją umowy.</w:t>
      </w:r>
    </w:p>
    <w:p w14:paraId="74FBA273" w14:textId="77777777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>W przypadku dokonania zmiany wynagrodzenia Wykonawcy z powodu zmiany ceny materiałów lub kosztów związanych z realizacją umowy Wykonawca jest zobowiązany do zmiany wynagrodzenia przysługującego podwykonawcy, z którym zawarł umowę, w zakresie odpowiadającym zmianom ceny materiałów lub kosztów dotyczących zobowiązania podwykonawcy, jeżeli łącznie spełnione są następujące warunki:</w:t>
      </w:r>
    </w:p>
    <w:p w14:paraId="749407E4" w14:textId="77777777" w:rsidR="00A31E82" w:rsidRPr="008F0B03" w:rsidRDefault="00A31E82" w:rsidP="008F0B03">
      <w:pPr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>przedmiotem umowy są dostawy lub usługi;</w:t>
      </w:r>
    </w:p>
    <w:p w14:paraId="6DFFA83E" w14:textId="77777777" w:rsidR="00A31E82" w:rsidRPr="008F0B03" w:rsidRDefault="00A31E82" w:rsidP="008F0B03">
      <w:pPr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>okres obowiązywania umowy przekracza 6 miesięcy.</w:t>
      </w:r>
    </w:p>
    <w:p w14:paraId="03E63A74" w14:textId="6CD06915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W przypadku, o którym mowa w ust. </w:t>
      </w:r>
      <w:r w:rsidR="00372B59" w:rsidRPr="008F0B03">
        <w:rPr>
          <w:rFonts w:ascii="Garamond" w:hAnsi="Garamond"/>
          <w:sz w:val="22"/>
          <w:szCs w:val="22"/>
        </w:rPr>
        <w:t>9</w:t>
      </w:r>
      <w:r w:rsidRPr="008F0B03">
        <w:rPr>
          <w:rFonts w:ascii="Garamond" w:hAnsi="Garamond"/>
          <w:sz w:val="22"/>
          <w:szCs w:val="22"/>
        </w:rPr>
        <w:t>, Wykonawca jest zobowiązany do udokumentowania Zamawiającemu dokonania zmiany wynagrodzenia przysługującego podwykonawcy poprzez przedłużenie poświadczonej za zgodność z oryginałem kopii umowy oraz kopii zmiany umowy zawartej z podwykonawcą oraz dowodów zapłaty podwykonawcy zmienionego wynagrodzenia.</w:t>
      </w:r>
    </w:p>
    <w:p w14:paraId="325D2538" w14:textId="42D77C5E" w:rsidR="00A31E82" w:rsidRPr="008F0B03" w:rsidRDefault="00A31E82" w:rsidP="00A31E82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W razie braku zapłaty lub nieterminowej zapłaty przez Wykonawcę wynagrodzenia należnego podwykonawcom z tytułu zmiany wysokości wynagrodzenia, o której mowa w ust. 10, Zamawiający może obciążyć Wykonawcę karą umowną w wysokości 5.000 zł za każdy przypadek braku zapłaty lub nieterminowej zapłaty przez Wykonawcę wynagrodzenia należnego podwykonawcom z tytułu zmiany wysokości wynagrodzenia, o której mowa w ust. </w:t>
      </w:r>
      <w:r w:rsidR="00372B59" w:rsidRPr="008F0B03">
        <w:rPr>
          <w:rFonts w:ascii="Garamond" w:hAnsi="Garamond"/>
          <w:sz w:val="22"/>
          <w:szCs w:val="22"/>
        </w:rPr>
        <w:t>9</w:t>
      </w:r>
      <w:r w:rsidRPr="008F0B03">
        <w:rPr>
          <w:rFonts w:ascii="Garamond" w:hAnsi="Garamond"/>
          <w:sz w:val="22"/>
          <w:szCs w:val="22"/>
        </w:rPr>
        <w:t>.</w:t>
      </w:r>
    </w:p>
    <w:p w14:paraId="5B5B2FAA" w14:textId="77777777" w:rsidR="001F215B" w:rsidRPr="008F0B03" w:rsidRDefault="001F215B" w:rsidP="008F0B03">
      <w:p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</w:p>
    <w:p w14:paraId="27E9A0DC" w14:textId="38432AE9" w:rsidR="00152D6E" w:rsidRPr="008F0B03" w:rsidRDefault="00152D6E" w:rsidP="00702329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§ </w:t>
      </w:r>
      <w:r w:rsidR="004115CA" w:rsidRPr="008F0B03">
        <w:rPr>
          <w:rFonts w:ascii="Garamond" w:hAnsi="Garamond"/>
          <w:sz w:val="22"/>
          <w:szCs w:val="22"/>
        </w:rPr>
        <w:t>7</w:t>
      </w:r>
      <w:r w:rsidRPr="008F0B03">
        <w:rPr>
          <w:rFonts w:ascii="Garamond" w:hAnsi="Garamond"/>
          <w:sz w:val="22"/>
          <w:szCs w:val="22"/>
        </w:rPr>
        <w:t>.</w:t>
      </w:r>
    </w:p>
    <w:p w14:paraId="0D2D5621" w14:textId="687FDAEE" w:rsidR="00FA5A1F" w:rsidRPr="008F0B03" w:rsidRDefault="00FA5A1F" w:rsidP="00864B16">
      <w:pPr>
        <w:pStyle w:val="Akapitzlist"/>
        <w:numPr>
          <w:ilvl w:val="0"/>
          <w:numId w:val="10"/>
        </w:numPr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W przypadku nienależytego wykonania przez Wykonawcę usługi cateringowej w ramach danego zamówienia (w szczególności </w:t>
      </w:r>
      <w:r w:rsidR="00622356" w:rsidRPr="008F0B03">
        <w:rPr>
          <w:rFonts w:ascii="Garamond" w:hAnsi="Garamond" w:cs="Arial"/>
          <w:bCs/>
          <w:sz w:val="22"/>
          <w:szCs w:val="22"/>
        </w:rPr>
        <w:t xml:space="preserve">nie spełniania wymagań określonych </w:t>
      </w:r>
      <w:r w:rsidR="00953708" w:rsidRPr="008F0B03">
        <w:rPr>
          <w:rFonts w:ascii="Garamond" w:hAnsi="Garamond" w:cs="Arial"/>
          <w:bCs/>
          <w:sz w:val="22"/>
          <w:szCs w:val="22"/>
        </w:rPr>
        <w:t xml:space="preserve">w § 4 oraz opisie przedmiotu zamówienia. w tym </w:t>
      </w:r>
      <w:r w:rsidRPr="008F0B03">
        <w:rPr>
          <w:rFonts w:ascii="Garamond" w:hAnsi="Garamond" w:cs="Arial"/>
          <w:bCs/>
          <w:sz w:val="22"/>
          <w:szCs w:val="22"/>
        </w:rPr>
        <w:t>braku wymaganej liczby zestawów, dostarczenia zestawów niekompletnych lub nieświeżych, braku należytej obsługi</w:t>
      </w:r>
      <w:r w:rsidR="00E249E5" w:rsidRPr="008F0B03">
        <w:rPr>
          <w:rFonts w:ascii="Garamond" w:hAnsi="Garamond" w:cs="Arial"/>
          <w:bCs/>
          <w:sz w:val="22"/>
          <w:szCs w:val="22"/>
        </w:rPr>
        <w:t xml:space="preserve"> lub innych uchybień</w:t>
      </w:r>
      <w:r w:rsidRPr="008F0B03">
        <w:rPr>
          <w:rFonts w:ascii="Garamond" w:hAnsi="Garamond" w:cs="Arial"/>
          <w:bCs/>
          <w:sz w:val="22"/>
          <w:szCs w:val="22"/>
        </w:rPr>
        <w:t>) Zamawiający może odpowiednio - w zależności od rodzaju uchybienia Wykonawcy:</w:t>
      </w:r>
    </w:p>
    <w:p w14:paraId="1F4DD707" w14:textId="6146BCC0" w:rsidR="00FA5A1F" w:rsidRPr="008F0B03" w:rsidRDefault="00FA5A1F" w:rsidP="00864B16">
      <w:pPr>
        <w:numPr>
          <w:ilvl w:val="0"/>
          <w:numId w:val="7"/>
        </w:numPr>
        <w:tabs>
          <w:tab w:val="clear" w:pos="720"/>
          <w:tab w:val="num" w:pos="783"/>
        </w:tabs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odmówić przyjęcia zaoferowanej usługi w ramach danego zamówienia i obciążyć Wykonawcę karą umowną w wysokości </w:t>
      </w:r>
      <w:r w:rsidR="00864B16" w:rsidRPr="008F0B03">
        <w:rPr>
          <w:rFonts w:ascii="Garamond" w:hAnsi="Garamond" w:cs="Arial"/>
          <w:bCs/>
          <w:sz w:val="22"/>
          <w:szCs w:val="22"/>
        </w:rPr>
        <w:t>2</w:t>
      </w:r>
      <w:r w:rsidRPr="008F0B03">
        <w:rPr>
          <w:rFonts w:ascii="Garamond" w:hAnsi="Garamond" w:cs="Arial"/>
          <w:bCs/>
          <w:sz w:val="22"/>
          <w:szCs w:val="22"/>
        </w:rPr>
        <w:t>00% wartości danego zamówienia oraz dochodzić od Wykonawcy zapłaty odszkodowania przenoszącego wysokość zastrzeżonej kary umownej, w szczególności obciążyć Wykonawcę kosztami wynikającymi z konieczności zamówienia usługi cateringowej u innego podmiotu lub zapewnienia jej we własnym zakresie;</w:t>
      </w:r>
    </w:p>
    <w:p w14:paraId="083EF360" w14:textId="052EC627" w:rsidR="00FA5A1F" w:rsidRPr="008F0B03" w:rsidRDefault="00FA5A1F" w:rsidP="00864B16">
      <w:pPr>
        <w:numPr>
          <w:ilvl w:val="0"/>
          <w:numId w:val="7"/>
        </w:numPr>
        <w:tabs>
          <w:tab w:val="clear" w:pos="720"/>
          <w:tab w:val="num" w:pos="783"/>
        </w:tabs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odpowiednio obniżyć wynagrodzenie Wykonawcy do wysokości odpowiadającej należycie wykonanej usłudze</w:t>
      </w:r>
      <w:r w:rsidR="007602AD" w:rsidRPr="008F0B03">
        <w:rPr>
          <w:rFonts w:ascii="Garamond" w:hAnsi="Garamond" w:cs="Arial"/>
          <w:bCs/>
          <w:sz w:val="22"/>
          <w:szCs w:val="22"/>
        </w:rPr>
        <w:t xml:space="preserve"> w ramach danego zamówienia</w:t>
      </w:r>
      <w:r w:rsidR="00E249E5" w:rsidRPr="008F0B03">
        <w:rPr>
          <w:rFonts w:ascii="Garamond" w:hAnsi="Garamond" w:cs="Arial"/>
          <w:bCs/>
          <w:sz w:val="22"/>
          <w:szCs w:val="22"/>
        </w:rPr>
        <w:t xml:space="preserve"> lub </w:t>
      </w:r>
      <w:r w:rsidRPr="008F0B03">
        <w:rPr>
          <w:rFonts w:ascii="Garamond" w:hAnsi="Garamond" w:cs="Arial"/>
          <w:bCs/>
          <w:sz w:val="22"/>
          <w:szCs w:val="22"/>
        </w:rPr>
        <w:t xml:space="preserve">obciążyć Wykonawcę karą umowną w wysokości </w:t>
      </w:r>
      <w:r w:rsidR="00864B16" w:rsidRPr="008F0B03">
        <w:rPr>
          <w:rFonts w:ascii="Garamond" w:hAnsi="Garamond" w:cs="Arial"/>
          <w:bCs/>
          <w:sz w:val="22"/>
          <w:szCs w:val="22"/>
        </w:rPr>
        <w:t>10</w:t>
      </w:r>
      <w:r w:rsidRPr="008F0B03">
        <w:rPr>
          <w:rFonts w:ascii="Garamond" w:hAnsi="Garamond" w:cs="Arial"/>
          <w:bCs/>
          <w:sz w:val="22"/>
          <w:szCs w:val="22"/>
        </w:rPr>
        <w:t>0% wartości danego zamówienia oraz dochodzić od Wykonawcy zapłaty odszkodowania przenoszącego wysokość zastrzeżonej kary umownej, w szczególności obciążyć Wykonawcę kosztami wynikającymi z konieczności zamówienia usługi cateringowej u innego podmiotu lub zapewnienia jej we własnym zakresie.</w:t>
      </w:r>
    </w:p>
    <w:p w14:paraId="720B5674" w14:textId="77777777" w:rsidR="00FA5A1F" w:rsidRPr="008F0B03" w:rsidRDefault="00FA5A1F" w:rsidP="00864B16">
      <w:pPr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Wykonawca ponosi odpowiedzialność za ewentualne szkodliwe dla życia lub zdrowia skutki u osób korzystających z przygotowanych posiłków.</w:t>
      </w:r>
    </w:p>
    <w:p w14:paraId="3800A344" w14:textId="77777777" w:rsidR="00FA5A1F" w:rsidRPr="008F0B03" w:rsidRDefault="00FA5A1F" w:rsidP="00864B16">
      <w:pPr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Zamawiający może wypowiedzieć umowę bez zachowania okresu wypowiedzenia w przypadku:</w:t>
      </w:r>
    </w:p>
    <w:p w14:paraId="0B843CC0" w14:textId="77777777" w:rsidR="00FA5A1F" w:rsidRPr="008F0B03" w:rsidRDefault="00FA5A1F" w:rsidP="00864B16">
      <w:pPr>
        <w:numPr>
          <w:ilvl w:val="0"/>
          <w:numId w:val="6"/>
        </w:numPr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powtarzających się przypadków niewykonania lub nienależytego wykonywania składanych zamówień na świadczenie usługi cateringowej;</w:t>
      </w:r>
    </w:p>
    <w:p w14:paraId="6B1B4B71" w14:textId="77777777" w:rsidR="00FA5A1F" w:rsidRPr="008F0B03" w:rsidRDefault="00FA5A1F" w:rsidP="00864B16">
      <w:pPr>
        <w:numPr>
          <w:ilvl w:val="0"/>
          <w:numId w:val="6"/>
        </w:numPr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lub gdy Wykonawca nie rozpoczął lub zaprzestał wykonywania umowy;</w:t>
      </w:r>
    </w:p>
    <w:p w14:paraId="112A2903" w14:textId="77777777" w:rsidR="00FA5A1F" w:rsidRPr="008F0B03" w:rsidRDefault="00FA5A1F" w:rsidP="00864B16">
      <w:pPr>
        <w:numPr>
          <w:ilvl w:val="0"/>
          <w:numId w:val="6"/>
        </w:numPr>
        <w:suppressAutoHyphens w:val="0"/>
        <w:spacing w:line="276" w:lineRule="auto"/>
        <w:ind w:left="783" w:hanging="426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lub w innym przypadku nienależytego wykonania umowy.</w:t>
      </w:r>
    </w:p>
    <w:p w14:paraId="19740E6A" w14:textId="6E7467F5" w:rsidR="00FA5A1F" w:rsidRPr="008F0B03" w:rsidRDefault="00FA5A1F" w:rsidP="00864B16">
      <w:pPr>
        <w:pStyle w:val="Akapitzlist"/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W przypadku wypowiedzenia umowy przez Zamawiającego z przyczyn leżących po stronie Wykonawcy, Zamawiający może obciążyć Wykonawcę karą umowną w wysokości 20% łącznej kwoty brutto umowy określonej w § 5 ust. </w:t>
      </w:r>
      <w:r w:rsidR="00C775E8" w:rsidRPr="008F0B03">
        <w:rPr>
          <w:rFonts w:ascii="Garamond" w:hAnsi="Garamond" w:cs="Arial"/>
          <w:bCs/>
          <w:sz w:val="22"/>
          <w:szCs w:val="22"/>
        </w:rPr>
        <w:t>5</w:t>
      </w:r>
      <w:r w:rsidRPr="008F0B03">
        <w:rPr>
          <w:rFonts w:ascii="Garamond" w:hAnsi="Garamond" w:cs="Arial"/>
          <w:bCs/>
          <w:sz w:val="22"/>
          <w:szCs w:val="22"/>
        </w:rPr>
        <w:t>.</w:t>
      </w:r>
    </w:p>
    <w:p w14:paraId="1459C670" w14:textId="77777777" w:rsidR="00FA5A1F" w:rsidRPr="008F0B03" w:rsidRDefault="00FA5A1F" w:rsidP="00864B16">
      <w:pPr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Obciążenie Wykonawcy karą umowną nie wyłącza prawa Zamawiającego do dochodzenia odszkodowania przenoszącego wysokość zastrzeżonej kary umownej.</w:t>
      </w:r>
    </w:p>
    <w:p w14:paraId="0AD069CB" w14:textId="0771298B" w:rsidR="00864B16" w:rsidRPr="008F0B03" w:rsidRDefault="00152D6E" w:rsidP="00864B16">
      <w:pPr>
        <w:pStyle w:val="Akapitzlist"/>
        <w:numPr>
          <w:ilvl w:val="0"/>
          <w:numId w:val="9"/>
        </w:numPr>
        <w:tabs>
          <w:tab w:val="clear" w:pos="5040"/>
          <w:tab w:val="num" w:pos="351"/>
        </w:tabs>
        <w:suppressAutoHyphens w:val="0"/>
        <w:spacing w:line="276" w:lineRule="auto"/>
        <w:ind w:left="357" w:hanging="357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lastRenderedPageBreak/>
        <w:t>Łączna wysokość kar umownych z tytułu umowy, które mogą być nałożone na Wykonawcę</w:t>
      </w:r>
      <w:r w:rsidR="00593906" w:rsidRPr="008F0B03">
        <w:rPr>
          <w:rFonts w:ascii="Garamond" w:hAnsi="Garamond" w:cs="Arial"/>
          <w:bCs/>
          <w:sz w:val="22"/>
          <w:szCs w:val="22"/>
        </w:rPr>
        <w:t>,</w:t>
      </w:r>
      <w:r w:rsidRPr="008F0B03">
        <w:rPr>
          <w:rFonts w:ascii="Garamond" w:hAnsi="Garamond" w:cs="Arial"/>
          <w:bCs/>
          <w:sz w:val="22"/>
          <w:szCs w:val="22"/>
        </w:rPr>
        <w:t xml:space="preserve"> nie przekrocz</w:t>
      </w:r>
      <w:r w:rsidR="00593906" w:rsidRPr="008F0B03">
        <w:rPr>
          <w:rFonts w:ascii="Garamond" w:hAnsi="Garamond" w:cs="Arial"/>
          <w:bCs/>
          <w:sz w:val="22"/>
          <w:szCs w:val="22"/>
        </w:rPr>
        <w:t>y</w:t>
      </w:r>
      <w:r w:rsidRPr="008F0B03">
        <w:rPr>
          <w:rFonts w:ascii="Garamond" w:hAnsi="Garamond" w:cs="Arial"/>
          <w:bCs/>
          <w:sz w:val="22"/>
          <w:szCs w:val="22"/>
        </w:rPr>
        <w:t xml:space="preserve"> </w:t>
      </w:r>
      <w:r w:rsidR="00864B16" w:rsidRPr="008F0B03">
        <w:rPr>
          <w:rFonts w:ascii="Garamond" w:hAnsi="Garamond" w:cs="Arial"/>
          <w:bCs/>
          <w:sz w:val="22"/>
          <w:szCs w:val="22"/>
        </w:rPr>
        <w:t>10</w:t>
      </w:r>
      <w:r w:rsidRPr="008F0B03">
        <w:rPr>
          <w:rFonts w:ascii="Garamond" w:hAnsi="Garamond" w:cs="Arial"/>
          <w:bCs/>
          <w:sz w:val="22"/>
          <w:szCs w:val="22"/>
        </w:rPr>
        <w:t>0%</w:t>
      </w:r>
      <w:r w:rsidR="00864B16" w:rsidRPr="008F0B03">
        <w:rPr>
          <w:rFonts w:ascii="Garamond" w:hAnsi="Garamond" w:cs="Arial"/>
          <w:bCs/>
          <w:sz w:val="22"/>
          <w:szCs w:val="22"/>
        </w:rPr>
        <w:t xml:space="preserve"> kwoty brutto umowy określonej w § 5 ust. 5.</w:t>
      </w:r>
    </w:p>
    <w:p w14:paraId="1E448473" w14:textId="1AA38FF0" w:rsidR="00FD13F9" w:rsidRPr="008F0B03" w:rsidRDefault="00FD13F9" w:rsidP="00643444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540175CC" w14:textId="03D20B82" w:rsidR="00152D6E" w:rsidRPr="008F0B03" w:rsidRDefault="00152D6E" w:rsidP="00864B16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§ </w:t>
      </w:r>
      <w:r w:rsidR="004115CA" w:rsidRPr="008F0B03">
        <w:rPr>
          <w:rFonts w:ascii="Garamond" w:hAnsi="Garamond" w:cs="Arial"/>
          <w:bCs/>
          <w:sz w:val="22"/>
          <w:szCs w:val="22"/>
        </w:rPr>
        <w:t>8</w:t>
      </w:r>
      <w:r w:rsidRPr="008F0B03">
        <w:rPr>
          <w:rFonts w:ascii="Garamond" w:hAnsi="Garamond" w:cs="Arial"/>
          <w:bCs/>
          <w:sz w:val="22"/>
          <w:szCs w:val="22"/>
        </w:rPr>
        <w:t>.</w:t>
      </w:r>
    </w:p>
    <w:p w14:paraId="0D2194BA" w14:textId="1ABE8971" w:rsidR="00B442AD" w:rsidRPr="008F0B03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Wykonawca oraz jego podwykonawcy zobowiązani są do zatrudniania na podstawie stosunku pracy w rozumieniu przepisów ustawy z dnia 26 czerwca 1974 r. - Kodeks pracy osób wykonujących czynności polegające na przygotow</w:t>
      </w:r>
      <w:r w:rsidR="007602AD" w:rsidRPr="008F0B03">
        <w:rPr>
          <w:rFonts w:ascii="Garamond" w:hAnsi="Garamond" w:cs="Arial"/>
          <w:bCs/>
          <w:sz w:val="22"/>
          <w:szCs w:val="22"/>
        </w:rPr>
        <w:t>yw</w:t>
      </w:r>
      <w:r w:rsidRPr="008F0B03">
        <w:rPr>
          <w:rFonts w:ascii="Garamond" w:hAnsi="Garamond" w:cs="Arial"/>
          <w:bCs/>
          <w:sz w:val="22"/>
          <w:szCs w:val="22"/>
        </w:rPr>
        <w:t>aniu posiłków.</w:t>
      </w:r>
    </w:p>
    <w:p w14:paraId="5C5358D8" w14:textId="77777777" w:rsidR="00B442AD" w:rsidRPr="008F0B03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048435EE" w14:textId="77777777" w:rsidR="00B442AD" w:rsidRPr="008F0B03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5F15AEAC" w14:textId="77777777" w:rsidR="00B442AD" w:rsidRPr="008F0B03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5DDAD3B3" w14:textId="77777777" w:rsidR="00B442AD" w:rsidRPr="008F0B03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2EF8645A" w14:textId="77777777" w:rsidR="00B442AD" w:rsidRPr="008F0B03" w:rsidRDefault="00B442AD" w:rsidP="00864B16">
      <w:pPr>
        <w:pStyle w:val="Akapitzlist"/>
        <w:numPr>
          <w:ilvl w:val="0"/>
          <w:numId w:val="18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0A2EA0DF" w14:textId="77777777" w:rsidR="00B442AD" w:rsidRPr="008F0B03" w:rsidRDefault="00B442AD" w:rsidP="00864B16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9DE4C20" w14:textId="77777777" w:rsidR="00B442AD" w:rsidRPr="008F0B03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201B3B8C" w14:textId="77777777" w:rsidR="00B442AD" w:rsidRPr="008F0B03" w:rsidRDefault="00B442AD" w:rsidP="00864B16">
      <w:pPr>
        <w:pStyle w:val="Akapitzlist"/>
        <w:numPr>
          <w:ilvl w:val="0"/>
          <w:numId w:val="17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1703DDB5" w14:textId="3D6A6242" w:rsidR="00B442AD" w:rsidRPr="008F0B03" w:rsidRDefault="00B442AD" w:rsidP="00864B16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5E4AE875" w14:textId="26D55535" w:rsidR="00D83557" w:rsidRPr="008F0B03" w:rsidRDefault="00D83557" w:rsidP="008F0B03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§ </w:t>
      </w:r>
      <w:r w:rsidR="004115CA" w:rsidRPr="008F0B03">
        <w:rPr>
          <w:rFonts w:ascii="Garamond" w:hAnsi="Garamond" w:cs="Arial"/>
          <w:bCs/>
          <w:sz w:val="22"/>
          <w:szCs w:val="22"/>
        </w:rPr>
        <w:t>9.</w:t>
      </w:r>
    </w:p>
    <w:p w14:paraId="68292839" w14:textId="7F1CB0BF" w:rsidR="00D83557" w:rsidRPr="008F0B03" w:rsidRDefault="00D83557" w:rsidP="008F0B0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Wykonawca oświadcza, że </w:t>
      </w:r>
      <w:r w:rsidR="00953708" w:rsidRPr="008F0B03">
        <w:rPr>
          <w:rFonts w:ascii="Garamond" w:hAnsi="Garamond" w:cs="Arial"/>
          <w:bCs/>
          <w:sz w:val="22"/>
          <w:szCs w:val="22"/>
        </w:rPr>
        <w:t>p</w:t>
      </w:r>
      <w:r w:rsidRPr="008F0B03">
        <w:rPr>
          <w:rFonts w:ascii="Garamond" w:hAnsi="Garamond" w:cs="Arial"/>
          <w:bCs/>
          <w:sz w:val="22"/>
          <w:szCs w:val="22"/>
        </w:rPr>
        <w:t xml:space="preserve">rzedmiot </w:t>
      </w:r>
      <w:r w:rsidR="00953708" w:rsidRPr="008F0B03">
        <w:rPr>
          <w:rFonts w:ascii="Garamond" w:hAnsi="Garamond" w:cs="Arial"/>
          <w:bCs/>
          <w:sz w:val="22"/>
          <w:szCs w:val="22"/>
        </w:rPr>
        <w:t>u</w:t>
      </w:r>
      <w:r w:rsidRPr="008F0B03">
        <w:rPr>
          <w:rFonts w:ascii="Garamond" w:hAnsi="Garamond" w:cs="Arial"/>
          <w:bCs/>
          <w:sz w:val="22"/>
          <w:szCs w:val="22"/>
        </w:rPr>
        <w:t>mowy wykona osobiście w całości* / osobiście, zaś w zakresie następujących części Przedmiotu Umowy przy pomocy następujących podwykonawców*:</w:t>
      </w:r>
    </w:p>
    <w:p w14:paraId="0DF8F4F1" w14:textId="34E56633" w:rsidR="00D83557" w:rsidRPr="008F0B03" w:rsidRDefault="00D83557" w:rsidP="008F0B0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…………………………… przy pomocy podwykonawcy: ………………………………………</w:t>
      </w:r>
    </w:p>
    <w:p w14:paraId="22D97A0C" w14:textId="01D8CF4B" w:rsidR="00D83557" w:rsidRPr="008F0B03" w:rsidRDefault="00D83557" w:rsidP="008F0B0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…………………………… przy pomocy podwykonawcy: ………………………………………</w:t>
      </w:r>
    </w:p>
    <w:p w14:paraId="0C2BF68E" w14:textId="49D1C440" w:rsidR="00D83557" w:rsidRPr="008F0B03" w:rsidRDefault="00D83557" w:rsidP="008F0B0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Wykonawca zobowiązuje się przed przystąpieniem do wykonania Umowy podać nazwy, dane kontaktowe oraz przedstawicieli podwykonawców zaangażowanych w wykonanie usług, jeżeli są już znani. Wykonawca zobowiązuje się zawiadamiać Zamawiającego o wszelkich zmianach w odniesieniu do informacji, o których mowa w zdaniu pierwszym, w trakcie realizacji Umowy, a także przekazać wymagane informacje na temat nowych podwykonawców, którym w późniejszym okresie zamierza powierzyć realizację usług.</w:t>
      </w:r>
    </w:p>
    <w:p w14:paraId="0D9E510C" w14:textId="4BF9008D" w:rsidR="00D83557" w:rsidRPr="008F0B03" w:rsidRDefault="00D83557" w:rsidP="008F0B0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 razie korzystania z podwykonawców Wykonawca jest zobowiązany do starannego wyboru podwykonawcy spośród podmiotów posiadających odpowiednią zdolność zawodową zapewniającą należyte wykonanie Umowy.</w:t>
      </w:r>
    </w:p>
    <w:p w14:paraId="0D97FA53" w14:textId="130F7695" w:rsidR="00D83557" w:rsidRPr="008F0B03" w:rsidRDefault="00D83557" w:rsidP="008F0B0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Jeżeli zmiana albo rezygnacja z podwykonawcy dotyczy podmiotu, na którego zasoby wykonawca powoływał się, na zasadach określonych w art. 118 ust. 1 PZP, w celu wykazania spełniania warunków udziału w postępowaniu, Wykonawca jest obowiązany wykazać Zamawiającemu, że proponowany inny </w:t>
      </w:r>
      <w:r w:rsidRPr="008F0B03">
        <w:rPr>
          <w:rFonts w:ascii="Garamond" w:hAnsi="Garamond" w:cs="Arial"/>
          <w:bCs/>
          <w:sz w:val="22"/>
          <w:szCs w:val="22"/>
        </w:rPr>
        <w:lastRenderedPageBreak/>
        <w:t xml:space="preserve">podwykonawca lub Wykonawca samodzielnie spełnia je w stopniu nie mniejszym niż podwykonawca, na którego zasoby Wykonawca powoływał się w trakcie postępowania o udzielenie zamówienia publicznego. </w:t>
      </w:r>
    </w:p>
    <w:p w14:paraId="1A6B0823" w14:textId="7E3C6A96" w:rsidR="00D83557" w:rsidRPr="008F0B03" w:rsidRDefault="00D83557" w:rsidP="008F0B0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Zmiana podwykonawcy nie wymaga zmiany Umowy.</w:t>
      </w:r>
    </w:p>
    <w:p w14:paraId="1723F338" w14:textId="5844511B" w:rsidR="00D83557" w:rsidRPr="008F0B03" w:rsidRDefault="00D83557" w:rsidP="008F0B0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Powierzenie wykonania części zamówienia podwykonawcom nie zwalnia Wykonawcy z odpowiedzialności za należyte wykonanie Umowy.</w:t>
      </w:r>
    </w:p>
    <w:p w14:paraId="6027F358" w14:textId="61FEDFDE" w:rsidR="00D83557" w:rsidRPr="008F0B03" w:rsidRDefault="00D83557" w:rsidP="008F0B0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Wykonawca jest odpowiedzialny za działania lub zaniechania podwykonawców i dalszych podwykonawców, ich przedstawicieli, pracowników oraz osób trzecich, którymi podwykonawca lub dalszy podwykonawca się posługuje przy wykonaniu usług, jak za własne działania lub zaniechania.</w:t>
      </w:r>
    </w:p>
    <w:p w14:paraId="4E155004" w14:textId="77777777" w:rsidR="00D83557" w:rsidRPr="008F0B03" w:rsidRDefault="00D83557" w:rsidP="008F0B03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6EFAFD59" w14:textId="2C102C0E" w:rsidR="00864B16" w:rsidRPr="008F0B03" w:rsidRDefault="00864B16" w:rsidP="00702329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§ </w:t>
      </w:r>
      <w:r w:rsidR="0062098D" w:rsidRPr="008F0B03">
        <w:rPr>
          <w:rFonts w:ascii="Garamond" w:hAnsi="Garamond" w:cs="Arial"/>
          <w:bCs/>
          <w:sz w:val="22"/>
          <w:szCs w:val="22"/>
        </w:rPr>
        <w:t>10</w:t>
      </w:r>
      <w:r w:rsidRPr="008F0B03">
        <w:rPr>
          <w:rFonts w:ascii="Garamond" w:hAnsi="Garamond" w:cs="Arial"/>
          <w:bCs/>
          <w:sz w:val="22"/>
          <w:szCs w:val="22"/>
        </w:rPr>
        <w:t>.</w:t>
      </w:r>
    </w:p>
    <w:p w14:paraId="26839BF5" w14:textId="7E3A9A48" w:rsidR="00864B16" w:rsidRPr="008F0B03" w:rsidRDefault="00864B16" w:rsidP="0070232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W zakresie, w jakim wykonanie Umowy wiązać się będzie z przetwarzaniem danych osobowych,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5485CD6" w14:textId="517E32B3" w:rsidR="00864B16" w:rsidRPr="008F0B03" w:rsidRDefault="00864B16" w:rsidP="0070232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Powierzenie przetwarzania danych osobowych zostanie uregulowane w zawartej przez strony odrębnej umowie, jeżeli zawarcie takiej umowy będzie wymagane.</w:t>
      </w:r>
    </w:p>
    <w:p w14:paraId="7D18E478" w14:textId="77777777" w:rsidR="00864B16" w:rsidRPr="008F0B03" w:rsidRDefault="00864B16" w:rsidP="00702329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493EA1A7" w14:textId="0376E6E9" w:rsidR="00B442AD" w:rsidRPr="008F0B03" w:rsidRDefault="00B442AD" w:rsidP="00702329">
      <w:pPr>
        <w:spacing w:line="276" w:lineRule="auto"/>
        <w:jc w:val="center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 xml:space="preserve">§ </w:t>
      </w:r>
      <w:r w:rsidR="0062098D" w:rsidRPr="008F0B03">
        <w:rPr>
          <w:rFonts w:ascii="Garamond" w:hAnsi="Garamond" w:cs="Arial"/>
          <w:bCs/>
          <w:sz w:val="22"/>
          <w:szCs w:val="22"/>
        </w:rPr>
        <w:t>11</w:t>
      </w:r>
      <w:r w:rsidRPr="008F0B03">
        <w:rPr>
          <w:rFonts w:ascii="Garamond" w:hAnsi="Garamond" w:cs="Arial"/>
          <w:bCs/>
          <w:sz w:val="22"/>
          <w:szCs w:val="22"/>
        </w:rPr>
        <w:t>.</w:t>
      </w:r>
    </w:p>
    <w:p w14:paraId="1A90243C" w14:textId="55B958AA" w:rsidR="00864B16" w:rsidRPr="008F0B03" w:rsidRDefault="00864B16" w:rsidP="00702329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val="x-none" w:eastAsia="x-none"/>
        </w:rPr>
      </w:pPr>
      <w:r w:rsidRPr="008F0B03">
        <w:rPr>
          <w:rFonts w:ascii="Garamond" w:eastAsia="Calibri" w:hAnsi="Garamond" w:cs="Arial"/>
          <w:bCs/>
          <w:sz w:val="22"/>
          <w:szCs w:val="22"/>
          <w:lang w:eastAsia="x-none"/>
        </w:rPr>
        <w:t>Zmiany umowy wymagają zachowania formy pisemnej pod rygorem nieważności.</w:t>
      </w:r>
    </w:p>
    <w:p w14:paraId="361EBFF8" w14:textId="428B63F3" w:rsidR="0009136A" w:rsidRPr="008F0B03" w:rsidRDefault="00152D6E" w:rsidP="00702329">
      <w:pPr>
        <w:pStyle w:val="Akapitzlist"/>
        <w:numPr>
          <w:ilvl w:val="0"/>
          <w:numId w:val="19"/>
        </w:numPr>
        <w:spacing w:line="276" w:lineRule="auto"/>
        <w:rPr>
          <w:rFonts w:ascii="Garamond" w:hAnsi="Garamond"/>
          <w:sz w:val="22"/>
          <w:szCs w:val="22"/>
        </w:rPr>
      </w:pPr>
      <w:r w:rsidRPr="008F0B03">
        <w:rPr>
          <w:rFonts w:ascii="Garamond" w:hAnsi="Garamond"/>
          <w:sz w:val="22"/>
          <w:szCs w:val="22"/>
        </w:rPr>
        <w:t xml:space="preserve">W zakresie nieuregulowanym umową zastosowanie mieć będą </w:t>
      </w:r>
      <w:r w:rsidR="00864B16" w:rsidRPr="008F0B03">
        <w:rPr>
          <w:rFonts w:ascii="Garamond" w:hAnsi="Garamond"/>
          <w:sz w:val="22"/>
          <w:szCs w:val="22"/>
        </w:rPr>
        <w:t xml:space="preserve">właściwe </w:t>
      </w:r>
      <w:r w:rsidRPr="008F0B03">
        <w:rPr>
          <w:rFonts w:ascii="Garamond" w:hAnsi="Garamond"/>
          <w:sz w:val="22"/>
          <w:szCs w:val="22"/>
        </w:rPr>
        <w:t xml:space="preserve">przepisy </w:t>
      </w:r>
      <w:r w:rsidR="0009136A" w:rsidRPr="008F0B03">
        <w:rPr>
          <w:rFonts w:ascii="Garamond" w:hAnsi="Garamond"/>
          <w:sz w:val="22"/>
          <w:szCs w:val="22"/>
        </w:rPr>
        <w:t>polskiego pr</w:t>
      </w:r>
      <w:r w:rsidR="00864B16" w:rsidRPr="008F0B03">
        <w:rPr>
          <w:rFonts w:ascii="Garamond" w:hAnsi="Garamond"/>
          <w:sz w:val="22"/>
          <w:szCs w:val="22"/>
        </w:rPr>
        <w:t>a</w:t>
      </w:r>
      <w:r w:rsidR="0009136A" w:rsidRPr="008F0B03">
        <w:rPr>
          <w:rFonts w:ascii="Garamond" w:hAnsi="Garamond"/>
          <w:sz w:val="22"/>
          <w:szCs w:val="22"/>
        </w:rPr>
        <w:t>wa.</w:t>
      </w:r>
    </w:p>
    <w:p w14:paraId="41E5008D" w14:textId="78863438" w:rsidR="00152D6E" w:rsidRPr="008F0B03" w:rsidRDefault="00152D6E" w:rsidP="00702329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Spory, które mogą powstać w związku wykonywaniem umowy będą rozstrzygane przez sąd powszechny właściwy miejscowo dla siedziby Zamawiającego.</w:t>
      </w:r>
    </w:p>
    <w:p w14:paraId="0952EC87" w14:textId="77777777" w:rsidR="00152D6E" w:rsidRPr="008F0B03" w:rsidRDefault="00152D6E" w:rsidP="00702329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8F0B03">
        <w:rPr>
          <w:rFonts w:ascii="Garamond" w:hAnsi="Garamond" w:cs="Arial"/>
          <w:bCs/>
          <w:sz w:val="22"/>
          <w:szCs w:val="22"/>
        </w:rPr>
        <w:t>Umowę sporządzono w trzech jednobrzmiących egzemplarzach, dwa dla Zamawiającego, jeden dla Wykonawcy.</w:t>
      </w:r>
    </w:p>
    <w:p w14:paraId="4D48BF93" w14:textId="77777777" w:rsidR="00152D6E" w:rsidRPr="008F0B03" w:rsidRDefault="00152D6E" w:rsidP="00864B16">
      <w:pPr>
        <w:tabs>
          <w:tab w:val="num" w:pos="284"/>
        </w:tabs>
        <w:spacing w:line="276" w:lineRule="auto"/>
        <w:ind w:left="284" w:hanging="284"/>
        <w:jc w:val="both"/>
        <w:rPr>
          <w:rFonts w:ascii="Garamond" w:hAnsi="Garamond" w:cs="Arial"/>
          <w:bCs/>
          <w:sz w:val="22"/>
          <w:szCs w:val="22"/>
        </w:rPr>
      </w:pPr>
    </w:p>
    <w:p w14:paraId="7AEA3DA5" w14:textId="77777777" w:rsidR="00152D6E" w:rsidRPr="008F0B03" w:rsidRDefault="00152D6E" w:rsidP="00864B1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sectPr w:rsidR="00152D6E" w:rsidRPr="008F0B03" w:rsidSect="004366BC"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52287E"/>
    <w:multiLevelType w:val="hybridMultilevel"/>
    <w:tmpl w:val="37CE5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2E93"/>
    <w:multiLevelType w:val="hybridMultilevel"/>
    <w:tmpl w:val="FDA89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7C4"/>
    <w:multiLevelType w:val="hybridMultilevel"/>
    <w:tmpl w:val="5CB4F71C"/>
    <w:lvl w:ilvl="0" w:tplc="86ACD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3D61"/>
    <w:multiLevelType w:val="hybridMultilevel"/>
    <w:tmpl w:val="0B5E7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F6730"/>
    <w:multiLevelType w:val="hybridMultilevel"/>
    <w:tmpl w:val="E6FAC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4100E"/>
    <w:multiLevelType w:val="hybridMultilevel"/>
    <w:tmpl w:val="52E6A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75795"/>
    <w:multiLevelType w:val="hybridMultilevel"/>
    <w:tmpl w:val="284C5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943CE"/>
    <w:multiLevelType w:val="hybridMultilevel"/>
    <w:tmpl w:val="11BCD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FC58EB"/>
    <w:multiLevelType w:val="hybridMultilevel"/>
    <w:tmpl w:val="B5C28B4E"/>
    <w:lvl w:ilvl="0" w:tplc="0415000F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4545"/>
    <w:multiLevelType w:val="hybridMultilevel"/>
    <w:tmpl w:val="62222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D01295"/>
    <w:multiLevelType w:val="hybridMultilevel"/>
    <w:tmpl w:val="F99A0FE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EA0FA68">
      <w:start w:val="1"/>
      <w:numFmt w:val="decimal"/>
      <w:lvlText w:val="%2."/>
      <w:lvlJc w:val="left"/>
      <w:pPr>
        <w:ind w:left="2138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422807"/>
    <w:multiLevelType w:val="hybridMultilevel"/>
    <w:tmpl w:val="B966F12C"/>
    <w:name w:val="WW8Num55234"/>
    <w:lvl w:ilvl="0" w:tplc="3D2634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0AFB"/>
    <w:multiLevelType w:val="hybridMultilevel"/>
    <w:tmpl w:val="020E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048AA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B2E96"/>
    <w:multiLevelType w:val="hybridMultilevel"/>
    <w:tmpl w:val="EDD6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81DA7"/>
    <w:multiLevelType w:val="hybridMultilevel"/>
    <w:tmpl w:val="AF784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00655"/>
    <w:multiLevelType w:val="hybridMultilevel"/>
    <w:tmpl w:val="2E26CCAA"/>
    <w:lvl w:ilvl="0" w:tplc="985C8B7C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C0BD0"/>
    <w:multiLevelType w:val="hybridMultilevel"/>
    <w:tmpl w:val="8FCC00E0"/>
    <w:lvl w:ilvl="0" w:tplc="D08E7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1D6060"/>
    <w:multiLevelType w:val="hybridMultilevel"/>
    <w:tmpl w:val="9648C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6C1D"/>
    <w:multiLevelType w:val="hybridMultilevel"/>
    <w:tmpl w:val="E4B22E9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6CF71624"/>
    <w:multiLevelType w:val="hybridMultilevel"/>
    <w:tmpl w:val="39D8A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2F6D58"/>
    <w:multiLevelType w:val="hybridMultilevel"/>
    <w:tmpl w:val="418C2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98384B"/>
    <w:multiLevelType w:val="hybridMultilevel"/>
    <w:tmpl w:val="161A6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905A5"/>
    <w:multiLevelType w:val="hybridMultilevel"/>
    <w:tmpl w:val="B5261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15"/>
  </w:num>
  <w:num w:numId="8">
    <w:abstractNumId w:val="19"/>
  </w:num>
  <w:num w:numId="9">
    <w:abstractNumId w:val="16"/>
  </w:num>
  <w:num w:numId="10">
    <w:abstractNumId w:val="22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20"/>
  </w:num>
  <w:num w:numId="16">
    <w:abstractNumId w:val="2"/>
  </w:num>
  <w:num w:numId="17">
    <w:abstractNumId w:val="13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3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1F"/>
    <w:rsid w:val="00013157"/>
    <w:rsid w:val="0009136A"/>
    <w:rsid w:val="00152D6E"/>
    <w:rsid w:val="001F215B"/>
    <w:rsid w:val="00372B59"/>
    <w:rsid w:val="003E4F98"/>
    <w:rsid w:val="004115CA"/>
    <w:rsid w:val="004366BC"/>
    <w:rsid w:val="004A214D"/>
    <w:rsid w:val="004D19D0"/>
    <w:rsid w:val="004E79A9"/>
    <w:rsid w:val="00524AFA"/>
    <w:rsid w:val="00593906"/>
    <w:rsid w:val="0062098D"/>
    <w:rsid w:val="00622356"/>
    <w:rsid w:val="00643444"/>
    <w:rsid w:val="006B32CA"/>
    <w:rsid w:val="00702329"/>
    <w:rsid w:val="007602AD"/>
    <w:rsid w:val="00784059"/>
    <w:rsid w:val="007A5871"/>
    <w:rsid w:val="007F1699"/>
    <w:rsid w:val="00864B16"/>
    <w:rsid w:val="008D2892"/>
    <w:rsid w:val="008F0B03"/>
    <w:rsid w:val="00953708"/>
    <w:rsid w:val="009F7160"/>
    <w:rsid w:val="00A31E82"/>
    <w:rsid w:val="00B442AD"/>
    <w:rsid w:val="00B83127"/>
    <w:rsid w:val="00C51DD6"/>
    <w:rsid w:val="00C775E8"/>
    <w:rsid w:val="00C900C7"/>
    <w:rsid w:val="00CC63FD"/>
    <w:rsid w:val="00D83557"/>
    <w:rsid w:val="00E249E5"/>
    <w:rsid w:val="00ED1D75"/>
    <w:rsid w:val="00F07410"/>
    <w:rsid w:val="00FA5A1F"/>
    <w:rsid w:val="00FC1CC3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ED79"/>
  <w15:chartTrackingRefBased/>
  <w15:docId w15:val="{ADB7EF70-7554-42D2-A961-31E87AC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5A1F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5A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FA5A1F"/>
    <w:pPr>
      <w:ind w:left="720"/>
    </w:pPr>
  </w:style>
  <w:style w:type="paragraph" w:styleId="Bezodstpw">
    <w:name w:val="No Spacing"/>
    <w:qFormat/>
    <w:rsid w:val="00FA5A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FA5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9A9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6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49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49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9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2168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2023-10-26T10:39:00Z</cp:lastPrinted>
  <dcterms:created xsi:type="dcterms:W3CDTF">2023-10-27T11:30:00Z</dcterms:created>
  <dcterms:modified xsi:type="dcterms:W3CDTF">2023-10-27T11:30:00Z</dcterms:modified>
</cp:coreProperties>
</file>