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ED72" w14:textId="1E927445" w:rsidR="00AA2E6A" w:rsidRPr="002C58AC" w:rsidRDefault="00AA2E6A" w:rsidP="000E2007">
      <w:pPr>
        <w:widowControl w:val="0"/>
        <w:spacing w:after="0" w:line="276" w:lineRule="auto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2C58A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 dnia 0</w:t>
      </w:r>
      <w:r w:rsidR="000E2007" w:rsidRPr="002C58A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5</w:t>
      </w:r>
      <w:r w:rsidRPr="002C58A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.06.2023 r. </w:t>
      </w:r>
    </w:p>
    <w:p w14:paraId="3672E629" w14:textId="77777777" w:rsidR="00AA2E6A" w:rsidRPr="002C58AC" w:rsidRDefault="00AA2E6A" w:rsidP="000E2007">
      <w:pPr>
        <w:widowControl w:val="0"/>
        <w:spacing w:after="0" w:line="276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70F49220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7196D0A8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41CFA0C3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555729B0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Pisz</w:t>
      </w:r>
    </w:p>
    <w:p w14:paraId="0BE71E68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3C862A9D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2C58AC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021D90AC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4343BC79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18A24B53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2C58AC">
        <w:rPr>
          <w:rFonts w:ascii="Ebrima" w:eastAsia="Times New Roman" w:hAnsi="Ebrima" w:cs="Times New Roman"/>
          <w:sz w:val="20"/>
          <w:szCs w:val="20"/>
          <w:lang w:eastAsia="pl-PL"/>
        </w:rPr>
        <w:t xml:space="preserve">        </w:t>
      </w:r>
      <w:r w:rsidRPr="002C58AC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25305FB5" w14:textId="77777777" w:rsidR="00AA2E6A" w:rsidRPr="002C58AC" w:rsidRDefault="00AA2E6A" w:rsidP="000E2007">
      <w:pPr>
        <w:autoSpaceDE w:val="0"/>
        <w:autoSpaceDN w:val="0"/>
        <w:spacing w:after="0" w:line="276" w:lineRule="auto"/>
        <w:jc w:val="both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1551"/>
      <w:r w:rsidRPr="002C58AC">
        <w:rPr>
          <w:rFonts w:ascii="Ebrima" w:hAnsi="Ebrima" w:cs="Times New Roman"/>
          <w:b/>
          <w:bCs/>
          <w:sz w:val="20"/>
          <w:szCs w:val="20"/>
          <w:lang w:eastAsia="pl-PL"/>
        </w:rPr>
        <w:t>Odpowiedzi na zapytania wykonawców dotyczące treści SWZ i załączników</w:t>
      </w:r>
    </w:p>
    <w:bookmarkEnd w:id="0"/>
    <w:p w14:paraId="4BD47134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3007B88D" w14:textId="77777777" w:rsidR="00AA2E6A" w:rsidRPr="002C58AC" w:rsidRDefault="00AA2E6A" w:rsidP="000E2007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333FB8D6" w14:textId="68BADEC0" w:rsidR="00AA2E6A" w:rsidRPr="002C58AC" w:rsidRDefault="00AA2E6A" w:rsidP="000E2007">
      <w:pPr>
        <w:spacing w:after="0" w:line="276" w:lineRule="auto"/>
        <w:jc w:val="both"/>
        <w:rPr>
          <w:rFonts w:ascii="Ebrima" w:hAnsi="Ebrima" w:cs="Ebrima"/>
          <w:b/>
          <w:sz w:val="20"/>
          <w:szCs w:val="20"/>
        </w:rPr>
      </w:pPr>
      <w:r w:rsidRPr="002C58AC">
        <w:rPr>
          <w:rFonts w:ascii="Ebrima" w:eastAsia="Calibri" w:hAnsi="Ebrima" w:cs="Arial"/>
          <w:b/>
          <w:sz w:val="20"/>
          <w:szCs w:val="20"/>
        </w:rPr>
        <w:t>Dotyczy:</w:t>
      </w:r>
      <w:r w:rsidRPr="002C58AC">
        <w:rPr>
          <w:rFonts w:ascii="Ebrima" w:eastAsia="Calibri" w:hAnsi="Ebrima" w:cs="Arial"/>
          <w:sz w:val="20"/>
          <w:szCs w:val="20"/>
        </w:rPr>
        <w:t xml:space="preserve"> </w:t>
      </w:r>
      <w:r w:rsidRPr="002C58AC">
        <w:rPr>
          <w:rFonts w:ascii="Ebrima" w:hAnsi="Ebrima" w:cs="Calibri"/>
          <w:b/>
          <w:sz w:val="20"/>
          <w:szCs w:val="20"/>
        </w:rPr>
        <w:t>„Usługa w zakresie żywienia pacjentów SP ZOZ Szpitala Powiatowego w Piszu”</w:t>
      </w:r>
      <w:r w:rsidRPr="002C58AC">
        <w:rPr>
          <w:rFonts w:ascii="Ebrima" w:hAnsi="Ebrima" w:cs="Ebrima"/>
          <w:bCs/>
          <w:sz w:val="20"/>
          <w:szCs w:val="20"/>
        </w:rPr>
        <w:t>, P/8/2024.</w:t>
      </w:r>
    </w:p>
    <w:p w14:paraId="2EA2CBC0" w14:textId="77777777" w:rsidR="00AA2E6A" w:rsidRPr="002C58AC" w:rsidRDefault="00AA2E6A" w:rsidP="000E2007">
      <w:pPr>
        <w:widowControl w:val="0"/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366F4EB5" w14:textId="77777777" w:rsidR="00AA2E6A" w:rsidRPr="002C58AC" w:rsidRDefault="00AA2E6A" w:rsidP="000E2007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2C58AC">
        <w:rPr>
          <w:rFonts w:ascii="Ebrima" w:eastAsia="Calibri" w:hAnsi="Ebrima" w:cs="Arial"/>
          <w:sz w:val="20"/>
          <w:szCs w:val="20"/>
        </w:rPr>
        <w:t xml:space="preserve">Zamawiający informuje, że w terminie określonym zgodnie z art. 284 ust. 2 ustawy z 11 września 2019 r. – Prawo zamówień publicznych (Dz.U. z 2019, poz. 2019 ze zm.) – dalej: ustawa </w:t>
      </w:r>
      <w:proofErr w:type="spellStart"/>
      <w:r w:rsidRPr="002C58AC">
        <w:rPr>
          <w:rFonts w:ascii="Ebrima" w:eastAsia="Calibri" w:hAnsi="Ebrima" w:cs="Arial"/>
          <w:sz w:val="20"/>
          <w:szCs w:val="20"/>
        </w:rPr>
        <w:t>Pzp</w:t>
      </w:r>
      <w:proofErr w:type="spellEnd"/>
      <w:r w:rsidRPr="002C58AC">
        <w:rPr>
          <w:rFonts w:ascii="Ebrima" w:eastAsia="Calibri" w:hAnsi="Ebrima" w:cs="Arial"/>
          <w:sz w:val="20"/>
          <w:szCs w:val="20"/>
        </w:rPr>
        <w:t>, wykonawcy zwrócili się do zamawiającego z wnioskiem o wyjaśnienie treści Specyfikacji Warunków Zamówienia, dalej: SWZ.</w:t>
      </w:r>
    </w:p>
    <w:p w14:paraId="672B33F1" w14:textId="77777777" w:rsidR="00AA2E6A" w:rsidRPr="002C58AC" w:rsidRDefault="00AA2E6A" w:rsidP="000E2007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</w:p>
    <w:p w14:paraId="7F749B9C" w14:textId="77777777" w:rsidR="00AA2E6A" w:rsidRPr="002C58AC" w:rsidRDefault="00AA2E6A" w:rsidP="000E2007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2C58AC">
        <w:rPr>
          <w:rFonts w:ascii="Ebrima" w:eastAsia="Calibri" w:hAnsi="Ebrima" w:cs="Arial"/>
          <w:sz w:val="20"/>
          <w:szCs w:val="20"/>
        </w:rPr>
        <w:t>W związku z powyższym, zamawiający udziela następujących wyjaśnień:</w:t>
      </w:r>
    </w:p>
    <w:p w14:paraId="5B41AC2B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</w:p>
    <w:p w14:paraId="58F59B3B" w14:textId="05303449" w:rsidR="00F14D5D" w:rsidRPr="002C58AC" w:rsidRDefault="00F14D5D" w:rsidP="000E2007">
      <w:pPr>
        <w:pStyle w:val="Akapitzlist"/>
        <w:numPr>
          <w:ilvl w:val="0"/>
          <w:numId w:val="5"/>
        </w:numPr>
        <w:spacing w:line="257" w:lineRule="auto"/>
        <w:ind w:left="357" w:hanging="357"/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 xml:space="preserve">Prosimy Zamawiającego o podanie szacunkowej wartości zamówienia zgodnie z art. 28 ustawy </w:t>
      </w:r>
      <w:r w:rsidR="00AA2E6A" w:rsidRPr="002C58AC">
        <w:rPr>
          <w:rFonts w:ascii="Ebrima" w:hAnsi="Ebrima"/>
          <w:sz w:val="20"/>
          <w:szCs w:val="20"/>
        </w:rPr>
        <w:t xml:space="preserve">               </w:t>
      </w:r>
      <w:r w:rsidRPr="002C58AC">
        <w:rPr>
          <w:rFonts w:ascii="Ebrima" w:hAnsi="Ebrima"/>
          <w:sz w:val="20"/>
          <w:szCs w:val="20"/>
        </w:rPr>
        <w:t>z dnia 11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września 2019 r.</w:t>
      </w:r>
    </w:p>
    <w:p w14:paraId="0A63DEC2" w14:textId="3FBCD511" w:rsidR="000E2007" w:rsidRPr="002C58AC" w:rsidRDefault="000E2007" w:rsidP="000E2007">
      <w:pPr>
        <w:pStyle w:val="Akapitzlist"/>
        <w:spacing w:line="257" w:lineRule="auto"/>
        <w:ind w:left="0"/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Odp.: Szacunkowa wartość zamówienia wynosi 944 697,60 zł netto.</w:t>
      </w:r>
    </w:p>
    <w:p w14:paraId="1B2FFEC1" w14:textId="4EF0BD09" w:rsidR="00F14D5D" w:rsidRPr="002C58AC" w:rsidRDefault="00F14D5D" w:rsidP="000E2007">
      <w:pPr>
        <w:pStyle w:val="Akapitzlist"/>
        <w:numPr>
          <w:ilvl w:val="0"/>
          <w:numId w:val="5"/>
        </w:numPr>
        <w:spacing w:line="257" w:lineRule="auto"/>
        <w:ind w:left="357" w:hanging="357"/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Wnosimy o zmianę o 50% wysokości kar umownych, o których mowa we wzorze umowy. W doktrynie</w:t>
      </w:r>
      <w:r w:rsidR="000E2007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prawa zamówień publicznych oraz w aktualnym orzecznictwie Krajowej Izby Odwoławczej przy Prezesie</w:t>
      </w:r>
      <w:r w:rsidR="000E2007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Urzędu Zamówień Publicznych dominuje pogląd, że ustanawianie przez zamawiającego w umowie rażąco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wysokich kar umownych uznać należy bezwzględnie za naruszenie zasad zachowania uczciwej konkurencji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wyrażonej w przepisie art. 16 ust. 1 ustawy z dnia 11 września 2019 r prawo zamówień publicznych, które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może być uzasadnioną podstawą do żądania unieważnienia postępowania o udzielenie zamówienia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publicznego w trybie art. 255 ust. 6 ustawy prawo zamówień publicznych z uwagi, iż postępowanie jest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obarczone wadą uniemożliwiającą zawarcie ważnej umowy w sprawie zamówienia publicznego.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Stanowisko powyższe znajduje pełne potwierdzenie m.in. wyroku Krajowej Izby Odwoławczej z dnia 31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lipca 2015 r. sygn. akt: KIO/1519/15. Zważyć bowiem należy, że kara umowna (odszkodowanie umowne)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ze swojej istoty ma charakter wyłącznie odszkodowawczy i kompensacyjny, a nie zaś prewencyjny.</w:t>
      </w:r>
    </w:p>
    <w:p w14:paraId="464BF143" w14:textId="00CBBA13" w:rsidR="000E2007" w:rsidRPr="002C58AC" w:rsidRDefault="000E2007" w:rsidP="000E2007">
      <w:pPr>
        <w:pStyle w:val="Akapitzlist"/>
        <w:spacing w:after="0" w:line="276" w:lineRule="auto"/>
        <w:ind w:left="0"/>
        <w:jc w:val="both"/>
        <w:rPr>
          <w:rFonts w:ascii="Ebrima" w:hAnsi="Ebrima"/>
          <w:b/>
          <w:bCs/>
          <w:i/>
          <w:iCs/>
          <w:sz w:val="20"/>
          <w:szCs w:val="20"/>
          <w:lang w:eastAsia="hi-IN"/>
        </w:rPr>
      </w:pPr>
      <w:r w:rsidRPr="002C58AC">
        <w:rPr>
          <w:rFonts w:ascii="Ebrima" w:hAnsi="Ebrima"/>
          <w:i/>
          <w:iCs/>
          <w:sz w:val="20"/>
          <w:szCs w:val="20"/>
        </w:rPr>
        <w:t xml:space="preserve">Odp.: </w:t>
      </w:r>
      <w:r w:rsidRPr="002C58AC">
        <w:rPr>
          <w:rFonts w:ascii="Ebrima" w:hAnsi="Ebrima"/>
          <w:b/>
          <w:bCs/>
          <w:i/>
          <w:iCs/>
          <w:sz w:val="20"/>
          <w:szCs w:val="20"/>
        </w:rPr>
        <w:t>Zamawiający nie wyraża zgody. W ocenie zamawiającego  wysokość kary umownej zawarta w projekcie umowy nie jest rażąco wysoka. Zgodnie z orzecznictwem Sądu Najwyższego oraz Krajowej Izby Odwoławczej jeżeli kara umowna jest równa bądź zbliżona do wartości zobowiązania wówczas to można ją uznać za rażąco wygórowaną. W ocenie zamawiającego powyższa przesłanka nie zachodzi.</w:t>
      </w:r>
    </w:p>
    <w:p w14:paraId="7EA4F86A" w14:textId="6787408A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3. Wnosimy o wyrażenie zgody na zatrudnienie pracowników na umowę zlecenie wyłącznie w przypadku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nagłych i niespodziewanych nieobecności, pracownika zatrudnionego na umowę o pracę, wynikających z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przyczyn losowych (m.in. zwolnienia lekarskie, porodu, urlopu na żądanie). Konieczność zachowania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 xml:space="preserve">wymogu zatrudnienia wyłącznie na umowę o pracę w sytuacjach losowych, zdarzeniach niemożliwych </w:t>
      </w:r>
      <w:r w:rsidRPr="00FC6D2C">
        <w:rPr>
          <w:rFonts w:ascii="Ebrima" w:hAnsi="Ebrima"/>
          <w:sz w:val="20"/>
          <w:szCs w:val="20"/>
        </w:rPr>
        <w:lastRenderedPageBreak/>
        <w:t>do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przewidzenia jest nierealne. Wykonawca nie jest w stanie przewidzieć ile osób będzie w danym okresie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czasu np. na zwolnieniu lekarskim. Zatrudnienie na umowę o pracę poprzedzane jest spełnieniem szeregu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wymagań m. in. wykonaniem i dostarczenia badań lekarskich z zakresu medycyny pracy, czy szkoleń BHP,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co w sytuacjach nagłych jest nierealne i wymaga dodatkowego czasu. W związku z powyższym wnosimy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jak na wstępie.</w:t>
      </w:r>
    </w:p>
    <w:p w14:paraId="131173A2" w14:textId="24F68843" w:rsidR="004721E6" w:rsidRPr="00FC6D2C" w:rsidRDefault="004721E6" w:rsidP="00583009">
      <w:pPr>
        <w:jc w:val="both"/>
        <w:rPr>
          <w:rFonts w:ascii="Calibri" w:hAnsi="Calibri"/>
          <w:b/>
          <w:bCs/>
          <w:sz w:val="20"/>
          <w:szCs w:val="20"/>
        </w:rPr>
      </w:pPr>
      <w:r w:rsidRPr="00FC6D2C">
        <w:rPr>
          <w:rFonts w:ascii="Ebrima" w:hAnsi="Ebrima"/>
          <w:b/>
          <w:bCs/>
          <w:i/>
          <w:iCs/>
          <w:sz w:val="20"/>
          <w:szCs w:val="20"/>
        </w:rPr>
        <w:t xml:space="preserve">Odp. </w:t>
      </w:r>
      <w:r w:rsidR="00583009" w:rsidRPr="00FC6D2C">
        <w:rPr>
          <w:rFonts w:ascii="Ebrima" w:hAnsi="Ebrima"/>
          <w:b/>
          <w:bCs/>
          <w:i/>
          <w:iCs/>
          <w:sz w:val="20"/>
          <w:szCs w:val="20"/>
        </w:rPr>
        <w:t>Zamawiający informuje, że podtrzymuje dotychczasowe zapisy SWZ.</w:t>
      </w:r>
    </w:p>
    <w:p w14:paraId="0063AEC8" w14:textId="6532BD63" w:rsidR="00F14D5D" w:rsidRPr="00FC6D2C" w:rsidRDefault="00F14D5D" w:rsidP="00180453">
      <w:pPr>
        <w:pStyle w:val="Akapitzlist"/>
        <w:numPr>
          <w:ilvl w:val="0"/>
          <w:numId w:val="6"/>
        </w:numPr>
        <w:spacing w:line="257" w:lineRule="auto"/>
        <w:ind w:left="357" w:hanging="357"/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Czy Zamawiający planuje w trakcie trwania kontraktu remontów, które skutkowałyby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zmniejszeniem liczby żywionych pacjentów o 10% i więcej?</w:t>
      </w:r>
    </w:p>
    <w:p w14:paraId="1D3B0F85" w14:textId="328775BB" w:rsidR="000E2007" w:rsidRPr="00FC6D2C" w:rsidRDefault="000E2007" w:rsidP="00180453">
      <w:pPr>
        <w:jc w:val="both"/>
        <w:rPr>
          <w:rFonts w:ascii="Ebrima" w:hAnsi="Ebrima"/>
          <w:b/>
          <w:bCs/>
          <w:sz w:val="20"/>
          <w:szCs w:val="20"/>
        </w:rPr>
      </w:pPr>
      <w:r w:rsidRPr="00FC6D2C">
        <w:rPr>
          <w:rFonts w:ascii="Ebrima" w:hAnsi="Ebrima"/>
          <w:b/>
          <w:bCs/>
          <w:i/>
          <w:iCs/>
          <w:sz w:val="20"/>
          <w:szCs w:val="20"/>
        </w:rPr>
        <w:t>Odp.:</w:t>
      </w:r>
      <w:r w:rsidR="00180453" w:rsidRPr="00FC6D2C">
        <w:rPr>
          <w:rFonts w:ascii="Ebrima" w:hAnsi="Ebrima"/>
          <w:b/>
          <w:bCs/>
          <w:i/>
          <w:iCs/>
          <w:sz w:val="20"/>
          <w:szCs w:val="20"/>
        </w:rPr>
        <w:t xml:space="preserve"> Zamawiający nie posiada na dzień dzisiejszy wiedzy na temat planowanych remontów.</w:t>
      </w:r>
    </w:p>
    <w:p w14:paraId="0B34EBCD" w14:textId="77777777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5. Czy w przypadku zmniejszenia liczby żywionych Zamawiający wyraża zgodę na negocjację ceny?</w:t>
      </w:r>
    </w:p>
    <w:p w14:paraId="551A231E" w14:textId="5F57AB8A" w:rsidR="000E2007" w:rsidRPr="00FC6D2C" w:rsidRDefault="000E2007" w:rsidP="000E2007">
      <w:pPr>
        <w:jc w:val="both"/>
        <w:rPr>
          <w:rFonts w:ascii="Ebrima" w:hAnsi="Ebrima"/>
          <w:b/>
          <w:bCs/>
          <w:sz w:val="20"/>
          <w:szCs w:val="20"/>
        </w:rPr>
      </w:pPr>
      <w:r w:rsidRPr="00FC6D2C">
        <w:rPr>
          <w:rFonts w:ascii="Ebrima" w:hAnsi="Ebrima"/>
          <w:b/>
          <w:bCs/>
          <w:i/>
          <w:iCs/>
          <w:sz w:val="20"/>
          <w:szCs w:val="20"/>
        </w:rPr>
        <w:t>Odp.:</w:t>
      </w:r>
      <w:r w:rsidR="00180453" w:rsidRPr="00FC6D2C">
        <w:rPr>
          <w:rFonts w:ascii="Ebrima" w:hAnsi="Ebrima"/>
          <w:b/>
          <w:bCs/>
          <w:i/>
          <w:iCs/>
          <w:sz w:val="20"/>
          <w:szCs w:val="20"/>
        </w:rPr>
        <w:t xml:space="preserve"> Zamawiający nie wyraża zgody.</w:t>
      </w:r>
    </w:p>
    <w:p w14:paraId="5CAE87BA" w14:textId="77777777" w:rsidR="000E2007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6. Czy Zamawiający odstąpi od nałożenia kary w przypadku usunięcia uchybień przed wydaniem posiłków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pacjentom?</w:t>
      </w:r>
    </w:p>
    <w:p w14:paraId="5F15FF07" w14:textId="13965A14" w:rsidR="000E2007" w:rsidRPr="00FC6D2C" w:rsidRDefault="000E2007" w:rsidP="000E2007">
      <w:pPr>
        <w:jc w:val="both"/>
        <w:rPr>
          <w:rFonts w:ascii="Ebrima" w:hAnsi="Ebrima"/>
          <w:i/>
          <w:iCs/>
          <w:sz w:val="20"/>
          <w:szCs w:val="20"/>
        </w:rPr>
      </w:pPr>
      <w:r w:rsidRPr="00FC6D2C">
        <w:rPr>
          <w:rFonts w:ascii="Ebrima" w:hAnsi="Ebrima"/>
          <w:b/>
          <w:bCs/>
          <w:i/>
          <w:iCs/>
          <w:sz w:val="20"/>
          <w:szCs w:val="20"/>
        </w:rPr>
        <w:t>Odp.:</w:t>
      </w:r>
      <w:r w:rsidRPr="00FC6D2C">
        <w:rPr>
          <w:rFonts w:ascii="Ebrima" w:hAnsi="Ebrima"/>
          <w:i/>
          <w:iCs/>
          <w:sz w:val="20"/>
          <w:szCs w:val="20"/>
        </w:rPr>
        <w:t xml:space="preserve"> </w:t>
      </w:r>
      <w:r w:rsidRPr="00FC6D2C">
        <w:rPr>
          <w:rFonts w:ascii="Ebrima" w:hAnsi="Ebrima"/>
          <w:b/>
          <w:bCs/>
          <w:i/>
          <w:iCs/>
          <w:sz w:val="20"/>
          <w:szCs w:val="20"/>
        </w:rPr>
        <w:t xml:space="preserve">Tak, </w:t>
      </w:r>
      <w:r w:rsidRPr="00FC6D2C">
        <w:rPr>
          <w:rFonts w:ascii="Ebrima" w:hAnsi="Ebrima" w:cs="Calibri"/>
          <w:b/>
          <w:bCs/>
          <w:i/>
          <w:iCs/>
          <w:sz w:val="20"/>
          <w:szCs w:val="20"/>
        </w:rPr>
        <w:t>zamawiający odstąpi od nałożenia kary w przypadku usunięcia uchybień przed wydaniem posiłków pacjentom</w:t>
      </w:r>
    </w:p>
    <w:p w14:paraId="7A6DCAA6" w14:textId="3C49221D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7. Czy Wykonawca ma uwzględniać w kalkulacji/ cenie ofertowej minimalne wynagrodzenie za pracę,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ustalane na podstawie ustawy z 10 października 2002 roku o minimalnym wynagrodzeniu za pracę,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zgodnie z Rozporządzeniem Rady Ministrów w sprawie wysokości minimalnego wynagrodzenia za pracę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oraz wysokości minimalnej stawki godzinowej na rok 2024 ?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</w:p>
    <w:p w14:paraId="39D5B958" w14:textId="41143573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Czy jednak Wykonawca ma kalkulować ofertę uwzględniając minimalne wynagrodzenie na dzień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składania ofert a Zamawiający zwaloryzuje wynagrodzenie wykonawcy począwszy od lipca 2024r., która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to waloryzacja będzie obejmowała minimalne wynagrodzenie zgodnie z Rozporządzeniem Rady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Ministrów w sprawie wysokości minimalnego wynagrodzenia za pracę oraz wysokości minimalnej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stawki godzinowej na rok 2024?</w:t>
      </w:r>
    </w:p>
    <w:p w14:paraId="1F026E35" w14:textId="5944367D" w:rsidR="000D171B" w:rsidRPr="00D32EF8" w:rsidRDefault="00180453" w:rsidP="000D171B">
      <w:pPr>
        <w:pStyle w:val="Akapitzlist"/>
        <w:spacing w:after="0" w:line="240" w:lineRule="auto"/>
        <w:ind w:left="0"/>
        <w:jc w:val="both"/>
        <w:rPr>
          <w:rFonts w:ascii="Ebrima" w:hAnsi="Ebrima" w:cs="Calibri"/>
          <w:b/>
          <w:bCs/>
          <w:i/>
          <w:iCs/>
          <w:sz w:val="20"/>
          <w:szCs w:val="20"/>
        </w:rPr>
      </w:pPr>
      <w:r w:rsidRPr="00D32EF8">
        <w:rPr>
          <w:rFonts w:ascii="Ebrima" w:hAnsi="Ebrima"/>
          <w:b/>
          <w:bCs/>
          <w:i/>
          <w:iCs/>
          <w:sz w:val="20"/>
          <w:szCs w:val="20"/>
        </w:rPr>
        <w:t>Odp.:</w:t>
      </w:r>
      <w:r w:rsidR="000D171B" w:rsidRPr="00D32EF8">
        <w:rPr>
          <w:rFonts w:ascii="Ebrima" w:hAnsi="Ebrima" w:cs="Calibri"/>
          <w:b/>
          <w:bCs/>
          <w:i/>
          <w:iCs/>
          <w:sz w:val="20"/>
          <w:szCs w:val="20"/>
        </w:rPr>
        <w:t xml:space="preserve"> Zamawiający informuje, iż firma składająca ofertę jako profesjonalny Wykonawca, powinna przyjąć coroczny wzrost płacy minimalnej - jest to jednym z istotnych </w:t>
      </w:r>
      <w:proofErr w:type="spellStart"/>
      <w:r w:rsidR="000D171B" w:rsidRPr="00D32EF8">
        <w:rPr>
          <w:rFonts w:ascii="Ebrima" w:hAnsi="Ebrima" w:cs="Calibri"/>
          <w:b/>
          <w:bCs/>
          <w:i/>
          <w:iCs/>
          <w:sz w:val="20"/>
          <w:szCs w:val="20"/>
        </w:rPr>
        <w:t>ryzyk</w:t>
      </w:r>
      <w:proofErr w:type="spellEnd"/>
      <w:r w:rsidR="000D171B" w:rsidRPr="00D32EF8">
        <w:rPr>
          <w:rFonts w:ascii="Ebrima" w:hAnsi="Ebrima" w:cs="Calibri"/>
          <w:b/>
          <w:bCs/>
          <w:i/>
          <w:iCs/>
          <w:sz w:val="20"/>
          <w:szCs w:val="20"/>
        </w:rPr>
        <w:t xml:space="preserve"> każdego wykonawcy, który składając ofertę na usługę (uwzględniającą koszty pracy) winien to ryzyko wzrostu płacy minimalnej wkalkulować w zakresie dotyczącym 2024r.  w rozmiarze zgodnym z informacjami dostępnymi    w momencie składania oferty. </w:t>
      </w:r>
    </w:p>
    <w:p w14:paraId="10EF53AB" w14:textId="414BAA31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 xml:space="preserve">8. Zgodnie z art. 439 </w:t>
      </w:r>
      <w:proofErr w:type="spellStart"/>
      <w:r w:rsidRPr="00FC6D2C">
        <w:rPr>
          <w:rFonts w:ascii="Ebrima" w:hAnsi="Ebrima"/>
          <w:sz w:val="20"/>
          <w:szCs w:val="20"/>
        </w:rPr>
        <w:t>Pzp</w:t>
      </w:r>
      <w:proofErr w:type="spellEnd"/>
      <w:r w:rsidRPr="00FC6D2C">
        <w:rPr>
          <w:rFonts w:ascii="Ebrima" w:hAnsi="Ebrima"/>
          <w:sz w:val="20"/>
          <w:szCs w:val="20"/>
        </w:rPr>
        <w:t xml:space="preserve"> ustawodawca zdecydował się na uwzględnienie zdarzeń wpływających na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konieczność zmiany wynagrodzenia. Za takie zdarzenia uznano zmianę cen materiałów lub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kosztów związanych z realizacją zamówienia oraz osiągnięcie przez te zmiany określonego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 xml:space="preserve">poziomu. Uwzględniając powyższe, regulacja art. 439 </w:t>
      </w:r>
      <w:proofErr w:type="spellStart"/>
      <w:r w:rsidRPr="00FC6D2C">
        <w:rPr>
          <w:rFonts w:ascii="Ebrima" w:hAnsi="Ebrima"/>
          <w:sz w:val="20"/>
          <w:szCs w:val="20"/>
        </w:rPr>
        <w:t>Pzp</w:t>
      </w:r>
      <w:proofErr w:type="spellEnd"/>
      <w:r w:rsidRPr="00FC6D2C">
        <w:rPr>
          <w:rFonts w:ascii="Ebrima" w:hAnsi="Ebrima"/>
          <w:sz w:val="20"/>
          <w:szCs w:val="20"/>
        </w:rPr>
        <w:t xml:space="preserve"> zmierza do zachowania równowagi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kontraktowej między zamawiającym a wykonawcą, zobowiązując do rozłożenia między stronami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proofErr w:type="spellStart"/>
      <w:r w:rsidRPr="00FC6D2C">
        <w:rPr>
          <w:rFonts w:ascii="Ebrima" w:hAnsi="Ebrima"/>
          <w:sz w:val="20"/>
          <w:szCs w:val="20"/>
        </w:rPr>
        <w:t>ryzyk</w:t>
      </w:r>
      <w:proofErr w:type="spellEnd"/>
      <w:r w:rsidRPr="00FC6D2C">
        <w:rPr>
          <w:rFonts w:ascii="Ebrima" w:hAnsi="Ebrima"/>
          <w:sz w:val="20"/>
          <w:szCs w:val="20"/>
        </w:rPr>
        <w:t xml:space="preserve"> gospodarczych, będących następstwem zmian cen materiałów lub kosztów związanych z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realizacją zamówienia i zachodzących w toku jego realizacji.</w:t>
      </w:r>
    </w:p>
    <w:p w14:paraId="3D9E7BF0" w14:textId="4341492A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W związku z powyższym wnosimy o wprowadzenie do projektu umowy zapisów umożliwiających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zmianę wysokości wynagrodzenia wykonawcy wynikającą ze znaczącego wzrostu cen mediów, które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 xml:space="preserve">bezsprzecznie stanowią istotny element </w:t>
      </w:r>
      <w:proofErr w:type="spellStart"/>
      <w:r w:rsidRPr="00FC6D2C">
        <w:rPr>
          <w:rFonts w:ascii="Ebrima" w:hAnsi="Ebrima"/>
          <w:sz w:val="20"/>
          <w:szCs w:val="20"/>
        </w:rPr>
        <w:t>kosztotwórczy</w:t>
      </w:r>
      <w:proofErr w:type="spellEnd"/>
      <w:r w:rsidRPr="00FC6D2C">
        <w:rPr>
          <w:rFonts w:ascii="Ebrima" w:hAnsi="Ebrima"/>
          <w:sz w:val="20"/>
          <w:szCs w:val="20"/>
        </w:rPr>
        <w:t xml:space="preserve"> w przypadku świadczenia usługi żywienia. W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obecnej sytuacji ekonomiczno-politycznej, w której ceny mediów podlegają dużej dynamice zmian i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Wykonawca w momencie składania oferty nie jest w stanie przewidzieć na jakim poziomie będą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kształtowały się ceny za media nawet na przestrzeni kolejnych kilku miesięcy.</w:t>
      </w:r>
    </w:p>
    <w:p w14:paraId="64240629" w14:textId="4059D660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lastRenderedPageBreak/>
        <w:t xml:space="preserve">W celu umożliwienia skorzystanie z możliwości, o których mowa w art. 439 ustawy </w:t>
      </w:r>
      <w:proofErr w:type="spellStart"/>
      <w:r w:rsidRPr="00FC6D2C">
        <w:rPr>
          <w:rFonts w:ascii="Ebrima" w:hAnsi="Ebrima"/>
          <w:sz w:val="20"/>
          <w:szCs w:val="20"/>
        </w:rPr>
        <w:t>Pzp</w:t>
      </w:r>
      <w:proofErr w:type="spellEnd"/>
      <w:r w:rsidRPr="00FC6D2C">
        <w:rPr>
          <w:rFonts w:ascii="Ebrima" w:hAnsi="Ebrima"/>
          <w:sz w:val="20"/>
          <w:szCs w:val="20"/>
        </w:rPr>
        <w:t xml:space="preserve"> proponujemy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wprowadzenie następujących zapisów do projektu umowy:</w:t>
      </w:r>
    </w:p>
    <w:p w14:paraId="7B0FE491" w14:textId="407A0B5C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1. W przypadku wystąpienia zmiany kosztów związanych z realizacją zamówienia wynikających ze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zmiany opłat za media tj. wodę, energię elektryczną i gaz wynagrodzenie Wykonawcy określone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we wzorze umowy podlega zmianie w ten sposób, że w sytuacji, gdy różnica w kosztach opłat za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media wyniesie co najmniej 10% , Wykonawca będzie uprawniony do złożenia dwa razy w roku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kalendarzowym wniosku waloryzacyjnego, a Zamawiający zwaloryzuje wynagrodzenie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Wykonawcy o udowodnione wzrosty kosztów.</w:t>
      </w:r>
    </w:p>
    <w:p w14:paraId="11B2680B" w14:textId="3FEEB9A9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2. Wynagrodzenie Wykonawcy ulegnie zmianie o wartości wykazanej zmiany w przeliczeniu na</w:t>
      </w:r>
      <w:r w:rsidR="00AA2E6A" w:rsidRPr="00FC6D2C">
        <w:rPr>
          <w:rFonts w:ascii="Ebrima" w:hAnsi="Ebrima"/>
          <w:sz w:val="20"/>
          <w:szCs w:val="20"/>
        </w:rPr>
        <w:t xml:space="preserve">  </w:t>
      </w:r>
      <w:r w:rsidRPr="00FC6D2C">
        <w:rPr>
          <w:rFonts w:ascii="Ebrima" w:hAnsi="Ebrima"/>
          <w:sz w:val="20"/>
          <w:szCs w:val="20"/>
        </w:rPr>
        <w:t>cenę netto osobodnia.</w:t>
      </w:r>
    </w:p>
    <w:p w14:paraId="4441924F" w14:textId="1881622C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3. Warunkiem wprowadzenia powyższych zmian będzie wykazanie przez Wykonawcę stosownymi</w:t>
      </w:r>
      <w:r w:rsidR="00AA2E6A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dokumentami powyżej zmiany.</w:t>
      </w:r>
    </w:p>
    <w:p w14:paraId="2296C94D" w14:textId="77777777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4. wynagrodzenie z tego tytułu może ulec zmianie nie więcej niż o 30%.</w:t>
      </w:r>
    </w:p>
    <w:p w14:paraId="2690AC3D" w14:textId="479776B4" w:rsidR="00583009" w:rsidRPr="00FC6D2C" w:rsidRDefault="00583009" w:rsidP="000E2007">
      <w:pPr>
        <w:jc w:val="both"/>
        <w:rPr>
          <w:rFonts w:ascii="Ebrima" w:hAnsi="Ebrima"/>
          <w:b/>
          <w:bCs/>
          <w:i/>
          <w:iCs/>
          <w:color w:val="000000" w:themeColor="text1"/>
          <w:sz w:val="20"/>
          <w:szCs w:val="20"/>
        </w:rPr>
      </w:pPr>
      <w:r w:rsidRPr="00FC6D2C">
        <w:rPr>
          <w:rFonts w:ascii="Ebrima" w:hAnsi="Ebrima"/>
          <w:b/>
          <w:bCs/>
          <w:i/>
          <w:iCs/>
          <w:color w:val="000000" w:themeColor="text1"/>
          <w:sz w:val="20"/>
          <w:szCs w:val="20"/>
        </w:rPr>
        <w:t>Odp. Zamawiający informuje, iż nie wyraża zgody na zmianę klauzul waloryzacyjnych zawartych w projekcie umowy.</w:t>
      </w:r>
    </w:p>
    <w:p w14:paraId="0DB55855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 xml:space="preserve">9. Zgodnie z art. 433 pkt 4 </w:t>
      </w:r>
      <w:proofErr w:type="spellStart"/>
      <w:r w:rsidRPr="002C58AC">
        <w:rPr>
          <w:rFonts w:ascii="Ebrima" w:hAnsi="Ebrima"/>
          <w:sz w:val="20"/>
          <w:szCs w:val="20"/>
        </w:rPr>
        <w:t>Pzp</w:t>
      </w:r>
      <w:proofErr w:type="spellEnd"/>
      <w:r w:rsidRPr="002C58AC">
        <w:rPr>
          <w:rFonts w:ascii="Ebrima" w:hAnsi="Ebrima"/>
          <w:sz w:val="20"/>
          <w:szCs w:val="20"/>
        </w:rPr>
        <w:t>:</w:t>
      </w:r>
    </w:p>
    <w:p w14:paraId="2275DB0F" w14:textId="51080B6C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„Projektowane postanowienia umowy nie mogą przewidywać: 4) możliwości ograniczenia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zakresu zamówienia przez zamawiającego bez wskazania minimalnej wartości lub wielkości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świadczenia stron.”</w:t>
      </w:r>
    </w:p>
    <w:p w14:paraId="5109F7BD" w14:textId="77777777" w:rsidR="00AA2E6A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 xml:space="preserve">Mając na względzie powyższe Zamawiający naruszył treść art. 433 pkt 4 </w:t>
      </w:r>
      <w:proofErr w:type="spellStart"/>
      <w:r w:rsidRPr="002C58AC">
        <w:rPr>
          <w:rFonts w:ascii="Ebrima" w:hAnsi="Ebrima"/>
          <w:sz w:val="20"/>
          <w:szCs w:val="20"/>
        </w:rPr>
        <w:t>Pzp</w:t>
      </w:r>
      <w:proofErr w:type="spellEnd"/>
      <w:r w:rsidRPr="002C58AC">
        <w:rPr>
          <w:rFonts w:ascii="Ebrima" w:hAnsi="Ebrima"/>
          <w:sz w:val="20"/>
          <w:szCs w:val="20"/>
        </w:rPr>
        <w:t xml:space="preserve"> nie wskazując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minimalnej wartości lub wielkości świadczenia Wykonawcy o jakie może Zamawiający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ograniczyć zamówienie w trakcie jego wykonywania.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</w:p>
    <w:p w14:paraId="48B82EE6" w14:textId="77A6B210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Biorąc pod uwagę to, że ilość zamawianych posiłków uzależniona będzie wyłącznie od liczby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hospitalizowanych istnieje znaczne prawdopodobieństwo, w której liczba pacjentów będzie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zdecydowanie mniejsza niż 26645 pełnych posiłków założone na niniejsze postępowanie i w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związku z tym potencjalny wykonawcy będzie realizował niniejsze zamówienie ze stratą.</w:t>
      </w:r>
    </w:p>
    <w:p w14:paraId="4708E980" w14:textId="77777777" w:rsidR="00AA2E6A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Zamawiający winien wskazać minimalny próg wykonania tej Umowy, jeżeli uzależnił zakres zamówienia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od ilości pacjentów.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</w:p>
    <w:p w14:paraId="34AEC61F" w14:textId="65C30D5D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Wobec powyższego wnosimy o zmianę SWZ rozdział IV ust. 2 poprzez nadanie mu następującej treści: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2. Zakres zamówienia:</w:t>
      </w:r>
    </w:p>
    <w:p w14:paraId="28CFF358" w14:textId="49D6641A" w:rsidR="00F14D5D" w:rsidRPr="002C58AC" w:rsidRDefault="00F14D5D" w:rsidP="000E2007">
      <w:pPr>
        <w:pStyle w:val="Akapitzlist"/>
        <w:numPr>
          <w:ilvl w:val="0"/>
          <w:numId w:val="2"/>
        </w:numPr>
        <w:ind w:left="0"/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Średnia roczna ilość wynosi około 25 560 osobodni ; miesięcznie – 2 130 osobodni tj. 71 dziennie.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Podane ilości są szacunkowym zapotrzebowaniem na okres trwania umowy i służą do obliczenia ceny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oferty (tj. ustalenia maksymalnego wynagrodzenia wykonawcy). Jednakże zmniejszenie rzeczywistej ilości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zamawianych posiłków w stosunku do przewidywanej zamawianej ilości posiłków -25 560 pełnych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posiłków, nie może być większe niż 20%.”</w:t>
      </w:r>
    </w:p>
    <w:p w14:paraId="6278B0B5" w14:textId="100E3360" w:rsidR="00696830" w:rsidRPr="002C58AC" w:rsidRDefault="00696830" w:rsidP="00EC793E">
      <w:pPr>
        <w:autoSpaceDN w:val="0"/>
        <w:spacing w:after="0" w:line="276" w:lineRule="auto"/>
        <w:ind w:right="-170"/>
        <w:jc w:val="both"/>
        <w:rPr>
          <w:rFonts w:ascii="Ebrima" w:hAnsi="Ebrima" w:cs="Calibri"/>
          <w:b/>
          <w:b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</w:t>
      </w:r>
      <w:r w:rsidRPr="00FC6D2C">
        <w:rPr>
          <w:rFonts w:ascii="Ebrima" w:hAnsi="Ebrima"/>
          <w:b/>
          <w:bCs/>
          <w:sz w:val="20"/>
          <w:szCs w:val="20"/>
        </w:rPr>
        <w:t xml:space="preserve">.: </w:t>
      </w:r>
      <w:r w:rsidRPr="00D32EF8">
        <w:rPr>
          <w:rFonts w:ascii="Ebrima" w:hAnsi="Ebrima"/>
          <w:b/>
          <w:bCs/>
          <w:i/>
          <w:iCs/>
          <w:sz w:val="20"/>
          <w:szCs w:val="20"/>
        </w:rPr>
        <w:t>Zamawiający wskazuje minimalne wykonanie umowy. „</w:t>
      </w:r>
      <w:r w:rsidRPr="00D32EF8">
        <w:rPr>
          <w:rFonts w:ascii="Ebrima" w:hAnsi="Ebrima" w:cs="Calibri"/>
          <w:b/>
          <w:bCs/>
          <w:i/>
          <w:iCs/>
          <w:sz w:val="20"/>
          <w:szCs w:val="20"/>
        </w:rPr>
        <w:t xml:space="preserve">Minimalna wartość </w:t>
      </w:r>
      <w:proofErr w:type="spellStart"/>
      <w:r w:rsidRPr="00D32EF8">
        <w:rPr>
          <w:rFonts w:ascii="Ebrima" w:hAnsi="Ebrima" w:cs="Calibri"/>
          <w:b/>
          <w:bCs/>
          <w:i/>
          <w:iCs/>
          <w:sz w:val="20"/>
          <w:szCs w:val="20"/>
        </w:rPr>
        <w:t>zamówien</w:t>
      </w:r>
      <w:r w:rsidR="00FC6D2C" w:rsidRPr="00D32EF8">
        <w:rPr>
          <w:rFonts w:ascii="Ebrima" w:hAnsi="Ebrima" w:cs="Calibri"/>
          <w:b/>
          <w:bCs/>
          <w:i/>
          <w:iCs/>
          <w:sz w:val="20"/>
          <w:szCs w:val="20"/>
        </w:rPr>
        <w:t>a</w:t>
      </w:r>
      <w:r w:rsidRPr="00D32EF8">
        <w:rPr>
          <w:rFonts w:ascii="Ebrima" w:hAnsi="Ebrima" w:cs="Calibri"/>
          <w:b/>
          <w:bCs/>
          <w:i/>
          <w:iCs/>
          <w:sz w:val="20"/>
          <w:szCs w:val="20"/>
        </w:rPr>
        <w:t>i</w:t>
      </w:r>
      <w:proofErr w:type="spellEnd"/>
      <w:r w:rsidRPr="00D32EF8">
        <w:rPr>
          <w:rFonts w:ascii="Ebrima" w:hAnsi="Ebrima" w:cs="Calibri"/>
          <w:b/>
          <w:bCs/>
          <w:i/>
          <w:iCs/>
          <w:sz w:val="20"/>
          <w:szCs w:val="20"/>
        </w:rPr>
        <w:t>, która zostanie zamówiona podczas trwania umowy to 20% umowy. Zwarzywszy, że znana jest stronom specyfika działalności Zamawiającego, nie jest on w stanie zagwarantować wykorzystania ilości szacunkowej na cały okres trwania umowy”</w:t>
      </w:r>
    </w:p>
    <w:p w14:paraId="6DF70D45" w14:textId="3083CEC2" w:rsidR="00696830" w:rsidRPr="002C58AC" w:rsidRDefault="00696830" w:rsidP="000E2007">
      <w:pPr>
        <w:autoSpaceDN w:val="0"/>
        <w:spacing w:after="0" w:line="276" w:lineRule="auto"/>
        <w:ind w:right="-170"/>
        <w:jc w:val="both"/>
        <w:rPr>
          <w:rFonts w:ascii="Ebrima" w:hAnsi="Ebrima" w:cs="Calibri"/>
          <w:color w:val="FF0000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Zamawiający dodał zapis w SWZ i Projekcie umowy</w:t>
      </w:r>
      <w:r w:rsidRPr="002C58AC">
        <w:rPr>
          <w:rFonts w:ascii="Ebrima" w:hAnsi="Ebrima"/>
          <w:i/>
          <w:iCs/>
          <w:sz w:val="20"/>
          <w:szCs w:val="20"/>
        </w:rPr>
        <w:t>.</w:t>
      </w:r>
    </w:p>
    <w:p w14:paraId="1ADE4481" w14:textId="12EDB501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lastRenderedPageBreak/>
        <w:t>10. Zgodnie z treścią art. 436 pkt. 3) projektowe postanowienia umowy muszą zwierać w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szczególności łączną maksymalną wysokość kar umownych, których mogą dochodzić strony.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Nie określenie tego zapisu w umowie powoduje naruszenie przepisów ustawy. Dlatego zwracam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się z prośbą o dopisanie do § 10 projektu umowy zapisu o następującej treści: „Łączna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maksymalna wartość kar umownych nie może przekroczyć 20% wartości umowy określonej w §8</w:t>
      </w:r>
      <w:r w:rsidR="00AA2E6A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ust. 1 projektu umowy”</w:t>
      </w:r>
    </w:p>
    <w:p w14:paraId="3D5F8D4B" w14:textId="026FC55B" w:rsidR="000C19D5" w:rsidRPr="002C58AC" w:rsidRDefault="000C19D5" w:rsidP="00EC793E">
      <w:pPr>
        <w:pStyle w:val="Tekstpodstawowy"/>
        <w:spacing w:line="276" w:lineRule="auto"/>
        <w:rPr>
          <w:rFonts w:ascii="Ebrima" w:hAnsi="Ebrima" w:cs="Calibri"/>
          <w:b/>
          <w:b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Zamawiający dodał zapis do Umowy: </w:t>
      </w:r>
      <w:r w:rsidRPr="002C58AC">
        <w:rPr>
          <w:rFonts w:ascii="Ebrima" w:hAnsi="Ebrima" w:cs="Calibri"/>
          <w:b/>
          <w:bCs/>
          <w:i/>
          <w:iCs/>
          <w:sz w:val="20"/>
          <w:szCs w:val="20"/>
        </w:rPr>
        <w:t>Łączna maksymalna wartość kar umownych, którą mogą dochodzić strony – 30 % wartości umowy określonej w § 8</w:t>
      </w:r>
      <w:r w:rsidRPr="002C58AC">
        <w:rPr>
          <w:rFonts w:ascii="Ebrima" w:hAnsi="Ebrima" w:cs="Calibri"/>
          <w:b/>
          <w:bCs/>
          <w:sz w:val="20"/>
          <w:szCs w:val="20"/>
        </w:rPr>
        <w:t>.</w:t>
      </w:r>
    </w:p>
    <w:p w14:paraId="44300024" w14:textId="6BEE5D1C" w:rsidR="00EC793E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11. Czy Zamawiający wymagając w punkcie IV. OPIS PRZEDMIOTU ZAMÓWIENIA by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pracownicy wykonawcy mieli aktualne badania lekarskie do celów sanitarno-epidemiologicznych oraz aktualne szkolenia wewnętrzne z realizacji GHP/GMP i HACCP. W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tym celu zamawiający żąda oświadczenia, że te osoby takie badania i szkolenia posiadają.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Wykonawca załączy własne oświadczenie zawierające wymagane informacje. Na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potwierdzenie czy te dokumenty mają być dołączone do oferty?</w:t>
      </w:r>
    </w:p>
    <w:p w14:paraId="4061E43A" w14:textId="7131B0EB" w:rsidR="00EC793E" w:rsidRPr="002C58AC" w:rsidRDefault="00EC793E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Odp.: Oświadczenie jest na wezwanie</w:t>
      </w:r>
      <w:r w:rsidR="00614A69" w:rsidRPr="002C58AC">
        <w:rPr>
          <w:rFonts w:ascii="Ebrima" w:hAnsi="Ebrima"/>
          <w:b/>
          <w:bCs/>
          <w:i/>
          <w:iCs/>
          <w:sz w:val="20"/>
          <w:szCs w:val="20"/>
        </w:rPr>
        <w:t>. Zapis w SWZ rozdział IX.</w:t>
      </w:r>
    </w:p>
    <w:p w14:paraId="0E394F08" w14:textId="72F0C68D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12. Czy w stosunku do pomieszczeń kuchennych, które będą wydzierżawione Wykonawcy, zostały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wydane decyzje nakazujące przeprowadzenia prac, a wydane przez SANEPID, PIP, UDT lub inne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 xml:space="preserve">inspekcje zewnętrzne dotyczące stanu </w:t>
      </w:r>
      <w:proofErr w:type="spellStart"/>
      <w:r w:rsidRPr="002C58AC">
        <w:rPr>
          <w:rFonts w:ascii="Ebrima" w:hAnsi="Ebrima"/>
          <w:sz w:val="20"/>
          <w:szCs w:val="20"/>
        </w:rPr>
        <w:t>sanitarno</w:t>
      </w:r>
      <w:proofErr w:type="spellEnd"/>
      <w:r w:rsidRPr="002C58AC">
        <w:rPr>
          <w:rFonts w:ascii="Ebrima" w:hAnsi="Ebrima"/>
          <w:sz w:val="20"/>
          <w:szCs w:val="20"/>
        </w:rPr>
        <w:t xml:space="preserve"> – technicznego kuchni i jej pomieszczeń? Jeżeli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są, to prosimy o podanie, jakie są to zalecenia oraz w jakich terminach należy je wykonać i po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czyjej stronie leży koszt ich wykonania?</w:t>
      </w:r>
    </w:p>
    <w:p w14:paraId="3BC456C1" w14:textId="29E2C131" w:rsidR="00614A69" w:rsidRPr="002C58AC" w:rsidRDefault="00614A69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FC6D2C">
        <w:rPr>
          <w:rFonts w:ascii="Ebrima" w:hAnsi="Ebrima"/>
          <w:b/>
          <w:bCs/>
          <w:i/>
          <w:iCs/>
          <w:sz w:val="20"/>
          <w:szCs w:val="20"/>
        </w:rPr>
        <w:t>Zamawiający nie posiada takich informacji.</w:t>
      </w:r>
    </w:p>
    <w:p w14:paraId="2F1F00FD" w14:textId="526E832D" w:rsidR="00F14D5D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13. Czy pomieszczenia, które będą wydzierżawione Wykonawcy w związku z realizacją przedmiotu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zamówienia odpowiadają przepisom prawa, zasadom bezpieczeństwa i higieny pracy, p.poż.,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uwzględniają potrzeby osób niepełnosprawnych w zakresie przystosowania pomieszczeń zgodnie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 wymaganiami dostępności do nich?</w:t>
      </w:r>
    </w:p>
    <w:p w14:paraId="1CC5A3A1" w14:textId="780A846D" w:rsidR="00EA6B74" w:rsidRPr="002C58AC" w:rsidRDefault="00EA6B74" w:rsidP="00EA6B74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FC6D2C">
        <w:rPr>
          <w:rFonts w:ascii="Ebrima" w:hAnsi="Ebrima"/>
          <w:b/>
          <w:bCs/>
          <w:i/>
          <w:iCs/>
          <w:sz w:val="20"/>
          <w:szCs w:val="20"/>
        </w:rPr>
        <w:t>Zamawiający nie ma informacji aby pomieszczenia nie spełniały zasad bezpieczeństwa i higieny pracy.</w:t>
      </w:r>
    </w:p>
    <w:p w14:paraId="5D797EEF" w14:textId="77777777" w:rsidR="005317C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14. Wnosimy o wykreślenie paragrafu 15 umowy dzierżawy w zakresie naliczenia kwoty 50.000 zł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tytułem zryczałtowanego odszkodowania za spowodowaną stratę. Zamawiający nalicza karty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umowne za realizację usługi żywienia lub jej braku, co stanowi elementem umowy na usługi.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</w:p>
    <w:p w14:paraId="3955DFD7" w14:textId="6BF96D2B" w:rsidR="00F14D5D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Rozwiązanie umowy może nastąpić z tytułu wypowiedzenia przez strony co powoduje, iż zapis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staje się bezpodstawny. Ponadto Zamawiający nie powinien naliczać kary umownej za dzierżawę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 powodu nieprawidłowości w umowie na usługi.</w:t>
      </w:r>
    </w:p>
    <w:p w14:paraId="68F12FF1" w14:textId="14C8419F" w:rsidR="00EA6B74" w:rsidRPr="002C58AC" w:rsidRDefault="00EA6B74" w:rsidP="00EA6B74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>
        <w:rPr>
          <w:rFonts w:ascii="Ebrima" w:hAnsi="Ebrima"/>
          <w:b/>
          <w:bCs/>
          <w:i/>
          <w:iCs/>
          <w:sz w:val="20"/>
          <w:szCs w:val="20"/>
        </w:rPr>
        <w:t>Zamawiający nie wykreśli paragrafu 15.</w:t>
      </w:r>
    </w:p>
    <w:p w14:paraId="74790CDA" w14:textId="102A56D1" w:rsidR="00F14D5D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15. Czy wszystkie pomieszczenia przeznaczone do dzierżawy są w odpowiednim stanie technicznym,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pozwalającym na rozdział i dystrybucję posiłków?</w:t>
      </w:r>
    </w:p>
    <w:p w14:paraId="28C238FD" w14:textId="3FA19B48" w:rsidR="00EA6B74" w:rsidRPr="002C58AC" w:rsidRDefault="00EA6B74" w:rsidP="00EA6B74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FC6D2C">
        <w:rPr>
          <w:rFonts w:ascii="Ebrima" w:hAnsi="Ebrima"/>
          <w:b/>
          <w:bCs/>
          <w:i/>
          <w:iCs/>
          <w:sz w:val="20"/>
          <w:szCs w:val="20"/>
        </w:rPr>
        <w:t xml:space="preserve">Spełniają wymagania. </w:t>
      </w:r>
    </w:p>
    <w:p w14:paraId="343E6C4A" w14:textId="104B2C60" w:rsidR="00F14D5D" w:rsidRPr="00077156" w:rsidRDefault="00F14D5D" w:rsidP="000E2007">
      <w:pPr>
        <w:jc w:val="both"/>
        <w:rPr>
          <w:rFonts w:ascii="Ebrima" w:hAnsi="Ebrima"/>
          <w:sz w:val="20"/>
          <w:szCs w:val="20"/>
        </w:rPr>
      </w:pPr>
      <w:r w:rsidRPr="00077156">
        <w:rPr>
          <w:rFonts w:ascii="Ebrima" w:hAnsi="Ebrima"/>
          <w:sz w:val="20"/>
          <w:szCs w:val="20"/>
        </w:rPr>
        <w:t>16. Uprzejmie prosimy o podanie średnich miesięcznych kosztów za zużycie mediów za rok 2023 r.</w:t>
      </w:r>
      <w:r w:rsidR="005317CD" w:rsidRPr="00077156">
        <w:rPr>
          <w:rFonts w:ascii="Ebrima" w:hAnsi="Ebrima"/>
          <w:sz w:val="20"/>
          <w:szCs w:val="20"/>
        </w:rPr>
        <w:t xml:space="preserve"> </w:t>
      </w:r>
      <w:r w:rsidRPr="00077156">
        <w:rPr>
          <w:rFonts w:ascii="Ebrima" w:hAnsi="Ebrima"/>
          <w:sz w:val="20"/>
          <w:szCs w:val="20"/>
        </w:rPr>
        <w:t>z rozbiciem na poszczególne miesiące oraz kosztów przeglądów technicznych/konserwatorskich</w:t>
      </w:r>
      <w:r w:rsidR="005317CD" w:rsidRPr="00077156">
        <w:rPr>
          <w:rFonts w:ascii="Ebrima" w:hAnsi="Ebrima"/>
          <w:sz w:val="20"/>
          <w:szCs w:val="20"/>
        </w:rPr>
        <w:t xml:space="preserve"> </w:t>
      </w:r>
      <w:r w:rsidRPr="00077156">
        <w:rPr>
          <w:rFonts w:ascii="Ebrima" w:hAnsi="Ebrima"/>
          <w:sz w:val="20"/>
          <w:szCs w:val="20"/>
        </w:rPr>
        <w:t>innych opłat, którymi był obciążany dzierżawca</w:t>
      </w:r>
    </w:p>
    <w:p w14:paraId="05CAA203" w14:textId="77777777" w:rsidR="00077156" w:rsidRDefault="00EA6B74" w:rsidP="00077156">
      <w:pPr>
        <w:pStyle w:val="Standard"/>
        <w:rPr>
          <w:rFonts w:hint="eastAsia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077156" w:rsidRPr="00077156">
        <w:rPr>
          <w:rFonts w:ascii="Ebrima" w:hAnsi="Ebrima"/>
          <w:b/>
          <w:bCs/>
          <w:i/>
          <w:iCs/>
          <w:sz w:val="20"/>
          <w:szCs w:val="20"/>
        </w:rPr>
        <w:tab/>
      </w:r>
      <w:r w:rsidR="00077156" w:rsidRPr="00077156">
        <w:rPr>
          <w:b/>
          <w:bCs/>
          <w:i/>
          <w:iCs/>
        </w:rPr>
        <w:t>Koszt zużycia mediów za rok 2023 w tym: energia elektryczna, zimna woda, ciepła woda, odprowadzenie ścieków.</w:t>
      </w:r>
    </w:p>
    <w:p w14:paraId="49B5FB18" w14:textId="77777777" w:rsidR="00077156" w:rsidRDefault="00077156" w:rsidP="00077156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2492"/>
        <w:gridCol w:w="2887"/>
        <w:gridCol w:w="3473"/>
      </w:tblGrid>
      <w:tr w:rsidR="00077156" w14:paraId="7D791B20" w14:textId="77777777" w:rsidTr="0007715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EB5C9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L.p.</w:t>
            </w:r>
          </w:p>
          <w:p w14:paraId="6340D9B4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CA7A1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Miesiąc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E7B225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Kwota</w:t>
            </w:r>
          </w:p>
        </w:tc>
        <w:tc>
          <w:tcPr>
            <w:tcW w:w="3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E312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7BBA7B59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12A8EA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E6F073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Styczeń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A344A5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2434,72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D31C1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3056ED50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AF50D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37C6F7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Luty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D8EA5E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2522,14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DCB5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34DF0E16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DADC93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CA3F5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Marzec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ABC74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2848,55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C8ECC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72C3450D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2C4412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C5DD2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Kwiecień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E84816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2660,12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4524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08F7F056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3CEECC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A1D150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Maj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7D5A9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2656,48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C87F1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286A9F22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CBC72B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491BD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Czerwiec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7E6B0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2416,56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BE69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74AA675E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79ECA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437125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Lipiec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8500A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2131,81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360EE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55C663A8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C8A58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41BEC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Sierpień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90114B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2512,73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41494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6C09AC77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A0178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71F7A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Wrzesień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8F5EB8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2379,88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72B1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23BFA9CA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A4BF6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10.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B10A96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Październik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FFDC0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2996,24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67FC0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46337CC4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E17756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11.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BE6A0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Listopad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BB4D70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2660,02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675D7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57435ABC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645DE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  <w:r>
              <w:t>12.</w:t>
            </w: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3273E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Grudzień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56E4F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2640,47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59F0C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  <w:tr w:rsidR="00077156" w14:paraId="069A3C27" w14:textId="77777777" w:rsidTr="00077156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CD429" w14:textId="77777777" w:rsidR="00077156" w:rsidRDefault="00077156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63F804" w14:textId="77777777" w:rsidR="00077156" w:rsidRDefault="00077156">
            <w:pPr>
              <w:pStyle w:val="TableContents"/>
              <w:rPr>
                <w:rFonts w:hint="eastAsia"/>
              </w:rPr>
            </w:pPr>
            <w:r>
              <w:t>RAZEM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2EAA76" w14:textId="77777777" w:rsidR="00077156" w:rsidRDefault="00077156">
            <w:pPr>
              <w:pStyle w:val="TableContents"/>
              <w:jc w:val="right"/>
              <w:rPr>
                <w:rFonts w:hint="eastAsia"/>
              </w:rPr>
            </w:pPr>
            <w:r>
              <w:t>30859,72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5832" w14:textId="77777777" w:rsidR="00077156" w:rsidRDefault="00077156">
            <w:pPr>
              <w:pStyle w:val="TableContents"/>
              <w:rPr>
                <w:rFonts w:hint="eastAsia"/>
              </w:rPr>
            </w:pPr>
          </w:p>
        </w:tc>
      </w:tr>
    </w:tbl>
    <w:p w14:paraId="66024A4E" w14:textId="77777777" w:rsidR="00077156" w:rsidRDefault="00077156" w:rsidP="00077156">
      <w:pPr>
        <w:pStyle w:val="Standard"/>
        <w:rPr>
          <w:rFonts w:hint="eastAsia"/>
        </w:rPr>
      </w:pPr>
    </w:p>
    <w:p w14:paraId="00E97DA3" w14:textId="77777777" w:rsidR="00077156" w:rsidRDefault="00077156" w:rsidP="00077156">
      <w:pPr>
        <w:pStyle w:val="Standard"/>
        <w:rPr>
          <w:rFonts w:hint="eastAsia"/>
        </w:rPr>
      </w:pPr>
      <w:r>
        <w:t>Kwota 30859,72 : 12 m-</w:t>
      </w:r>
      <w:proofErr w:type="spellStart"/>
      <w:r>
        <w:t>cy</w:t>
      </w:r>
      <w:proofErr w:type="spellEnd"/>
      <w:r>
        <w:t xml:space="preserve"> = 2571,64 zł – średni miesięczny koszt zużycia mediów za rok 2023</w:t>
      </w:r>
    </w:p>
    <w:p w14:paraId="0A3A7F75" w14:textId="18858DE4" w:rsidR="00EA6B74" w:rsidRPr="002C58AC" w:rsidRDefault="00EA6B74" w:rsidP="00077156">
      <w:pPr>
        <w:tabs>
          <w:tab w:val="left" w:pos="1215"/>
        </w:tabs>
        <w:jc w:val="both"/>
        <w:rPr>
          <w:rFonts w:ascii="Ebrima" w:hAnsi="Ebrima"/>
          <w:sz w:val="20"/>
          <w:szCs w:val="20"/>
        </w:rPr>
      </w:pPr>
    </w:p>
    <w:p w14:paraId="59CD1FFC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17. Jaka była ilość żywionych miesięcznie w ostatnich 12 miesiącach?</w:t>
      </w:r>
    </w:p>
    <w:p w14:paraId="69D7172A" w14:textId="72DB11A5" w:rsidR="00614A69" w:rsidRPr="002C58AC" w:rsidRDefault="00614A69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Odp.: 2130 osobodni. Informacje zawarte w SWZ.</w:t>
      </w:r>
    </w:p>
    <w:p w14:paraId="2D50DCDE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18. jaka jest obecnie ilość pracowników dystrybuujących posiłki?</w:t>
      </w:r>
    </w:p>
    <w:p w14:paraId="274706EA" w14:textId="11BD4E35" w:rsidR="00614A69" w:rsidRPr="002C58AC" w:rsidRDefault="00614A69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Odp.: Obecnie jest zatrudnionych 4 pracowników.</w:t>
      </w:r>
    </w:p>
    <w:p w14:paraId="1235EDB8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19. Czy Zamawiający wyraża zgodę na połączenie transportu:</w:t>
      </w:r>
    </w:p>
    <w:p w14:paraId="39ED60BE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- śniadanie z II śniadaniem</w:t>
      </w:r>
    </w:p>
    <w:p w14:paraId="62A53C00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- obiad z podwieczorkiem, kolacją i dodatkiem nocnym dla cukrzyków?</w:t>
      </w:r>
    </w:p>
    <w:p w14:paraId="5553F676" w14:textId="4EBA77D5" w:rsidR="00623882" w:rsidRPr="002C58AC" w:rsidRDefault="00623882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Odp.: Zamawiający wyraża zgodę.</w:t>
      </w:r>
    </w:p>
    <w:p w14:paraId="77FBCA2D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20. Czy Zamawiaj jacy wyraża zgodę na korektę posiłków – propozycja zmiany godzin:</w:t>
      </w:r>
    </w:p>
    <w:p w14:paraId="11881C0F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- śniadania z 6:00 na 5:00</w:t>
      </w:r>
    </w:p>
    <w:p w14:paraId="2DA91ABB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- obiady z 10:00 na 8:30</w:t>
      </w:r>
    </w:p>
    <w:p w14:paraId="4B734303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- kolacje z 15:00 na 10:30</w:t>
      </w:r>
    </w:p>
    <w:p w14:paraId="64ADC0EF" w14:textId="0D6B5F33" w:rsidR="00623882" w:rsidRPr="002C58AC" w:rsidRDefault="00623882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Odp.: Zamawiający nie wyraża zgody.</w:t>
      </w:r>
    </w:p>
    <w:p w14:paraId="1FDEA415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21. Czy Zamawiający przewiduje zmianę okresu wypowiedzenia umowy z 3-miesięcznego na 1-</w:t>
      </w:r>
    </w:p>
    <w:p w14:paraId="3B4972E0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miesięczny?</w:t>
      </w:r>
    </w:p>
    <w:p w14:paraId="6B21EB56" w14:textId="0A1DD781" w:rsidR="00623882" w:rsidRPr="002C58AC" w:rsidRDefault="00623882" w:rsidP="00FC6D2C">
      <w:pPr>
        <w:pStyle w:val="Tekstpodstawowy"/>
        <w:spacing w:line="276" w:lineRule="auto"/>
        <w:jc w:val="both"/>
        <w:rPr>
          <w:rFonts w:ascii="Ebrima" w:hAnsi="Ebrima" w:cs="Calibri"/>
          <w:b/>
          <w:bCs/>
          <w:i/>
          <w:iCs/>
          <w:sz w:val="20"/>
          <w:szCs w:val="20"/>
        </w:rPr>
      </w:pPr>
      <w:r w:rsidRPr="002C58AC">
        <w:rPr>
          <w:rFonts w:ascii="Ebrima" w:hAnsi="Ebrima" w:cs="Calibri"/>
          <w:b/>
          <w:bCs/>
          <w:i/>
          <w:iCs/>
          <w:sz w:val="20"/>
          <w:szCs w:val="20"/>
        </w:rPr>
        <w:lastRenderedPageBreak/>
        <w:t xml:space="preserve">Odp.: Umowa może być rozwiązana przez zgodne oświadczenie obu Stron, lub za </w:t>
      </w:r>
      <w:r w:rsidR="002C58AC">
        <w:rPr>
          <w:rFonts w:ascii="Ebrima" w:hAnsi="Ebrima" w:cs="Calibri"/>
          <w:b/>
          <w:bCs/>
          <w:i/>
          <w:iCs/>
          <w:sz w:val="20"/>
          <w:szCs w:val="20"/>
        </w:rPr>
        <w:t xml:space="preserve"> t</w:t>
      </w:r>
      <w:r w:rsidRPr="002C58AC">
        <w:rPr>
          <w:rFonts w:ascii="Ebrima" w:hAnsi="Ebrima" w:cs="Calibri"/>
          <w:b/>
          <w:bCs/>
          <w:i/>
          <w:iCs/>
          <w:sz w:val="20"/>
          <w:szCs w:val="20"/>
        </w:rPr>
        <w:t xml:space="preserve">rzymiesięcznym, swobodnym jej wypowiedzeniem składanym drugiej stronie w formie pisemnej. </w:t>
      </w:r>
    </w:p>
    <w:p w14:paraId="60317A3E" w14:textId="77777777" w:rsidR="005317C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22. Zamawiający ograniczył Wykonawcy ustawowe Prawo do waloryzacji z tyt.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wskaźnika GUS (nie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może nastąpić wcześniej niż po 12 miesiącach) praktycznie uniemożliwia waloryzację z tego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tytułu (umowa na 12 miesięcy).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</w:p>
    <w:p w14:paraId="59C4CC48" w14:textId="0DCC6F21" w:rsidR="00F14D5D" w:rsidRPr="00FC6D2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FC6D2C">
        <w:rPr>
          <w:rFonts w:ascii="Ebrima" w:hAnsi="Ebrima"/>
          <w:sz w:val="20"/>
          <w:szCs w:val="20"/>
        </w:rPr>
        <w:t>Wykonawca nie ma wpływu na wahania cen na rynku a organicznie w tak dużym stopniu umowy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z odroczonym terminem realizacji obciąża wykonawcę ryzykiem błędnego skalkulowania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wysokości zakupu surowcowego. W przypadku postępowania przetargowego na usługi mówimy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tutaj o codziennym koszcie ponoszonym przez wykonawcę na rzecz Zamawiającego restrykcyjne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 xml:space="preserve">zakresy i ograniczenia stosowania art. 439 ust. 2 ustawy </w:t>
      </w:r>
      <w:proofErr w:type="spellStart"/>
      <w:r w:rsidRPr="00FC6D2C">
        <w:rPr>
          <w:rFonts w:ascii="Ebrima" w:hAnsi="Ebrima"/>
          <w:sz w:val="20"/>
          <w:szCs w:val="20"/>
        </w:rPr>
        <w:t>Pzp</w:t>
      </w:r>
      <w:proofErr w:type="spellEnd"/>
      <w:r w:rsidRPr="00FC6D2C">
        <w:rPr>
          <w:rFonts w:ascii="Ebrima" w:hAnsi="Ebrima"/>
          <w:sz w:val="20"/>
          <w:szCs w:val="20"/>
        </w:rPr>
        <w:t xml:space="preserve"> są kolejny elementem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 xml:space="preserve">współdziałania w realizacji zamówienia i naruszają art. 431 ustawy </w:t>
      </w:r>
      <w:proofErr w:type="spellStart"/>
      <w:r w:rsidRPr="00FC6D2C">
        <w:rPr>
          <w:rFonts w:ascii="Ebrima" w:hAnsi="Ebrima"/>
          <w:sz w:val="20"/>
          <w:szCs w:val="20"/>
        </w:rPr>
        <w:t>Pzp</w:t>
      </w:r>
      <w:proofErr w:type="spellEnd"/>
      <w:r w:rsidRPr="00FC6D2C">
        <w:rPr>
          <w:rFonts w:ascii="Ebrima" w:hAnsi="Ebrima"/>
          <w:sz w:val="20"/>
          <w:szCs w:val="20"/>
        </w:rPr>
        <w:t xml:space="preserve"> . Ponadto zgodnie z art.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433 ust. 3 wykonawca nie może ponosić odpowiedzialności za okoliczności, za które ponosi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Zamawiający np. przesunięcie terminu rozpoczęcia usługi. Ustawodawca dał jasny sygnał, że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niedopuszczalne jest obarczanie wykonawców wszystkimi ryzyka mi realizacji danego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zamówienia i zostali wyraźnie zobowiązani do przestrzegania zasady proporcjonalności. W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ramach prac legislacyjnych wyraźnie wskazano, że wprowadzone ograniczenia nie mają na celu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„uniemożliwienia zamawiającym ukształtowania treści umowy w sposób uzasadniony specyfiką,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rodzajem, wartością, sprawną realizacją zamówienia. ”. Wnosimy zatem o zmianę dot.</w:t>
      </w:r>
      <w:r w:rsidR="005317CD" w:rsidRPr="00FC6D2C">
        <w:rPr>
          <w:rFonts w:ascii="Ebrima" w:hAnsi="Ebrima"/>
          <w:sz w:val="20"/>
          <w:szCs w:val="20"/>
        </w:rPr>
        <w:t xml:space="preserve"> </w:t>
      </w:r>
      <w:r w:rsidRPr="00FC6D2C">
        <w:rPr>
          <w:rFonts w:ascii="Ebrima" w:hAnsi="Ebrima"/>
          <w:sz w:val="20"/>
          <w:szCs w:val="20"/>
        </w:rPr>
        <w:t>Waloryzacji, która nie może nastąpić wcześniej niż po 6 miesiącach.</w:t>
      </w:r>
    </w:p>
    <w:p w14:paraId="291647D0" w14:textId="023FB260" w:rsidR="00E23964" w:rsidRDefault="00623882" w:rsidP="00E23964">
      <w:pPr>
        <w:pStyle w:val="NormalnyWeb"/>
        <w:jc w:val="both"/>
      </w:pPr>
      <w:r w:rsidRPr="002C58AC">
        <w:rPr>
          <w:rFonts w:ascii="Ebrima" w:hAnsi="Ebrima" w:cs="Calibri"/>
          <w:b/>
          <w:bCs/>
          <w:i/>
          <w:iCs/>
          <w:sz w:val="20"/>
          <w:szCs w:val="20"/>
        </w:rPr>
        <w:t xml:space="preserve">Odp.: </w:t>
      </w:r>
      <w:r w:rsidR="00FC6D2C">
        <w:rPr>
          <w:rFonts w:ascii="Ebrima" w:hAnsi="Ebrima" w:cs="Calibri"/>
          <w:b/>
          <w:bCs/>
          <w:i/>
          <w:iCs/>
          <w:sz w:val="20"/>
          <w:szCs w:val="20"/>
        </w:rPr>
        <w:t>Zamawiający zmienił zapisy SWZ.</w:t>
      </w:r>
    </w:p>
    <w:p w14:paraId="3CC5E16D" w14:textId="796B2E52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23. Zamawiający w rozdz. IV SWZ pkt 2 ppkt 37 oraz 39 pisze: „Zamawiający wymaga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przedstawienia opisu kuchni centralnej, z której dostarczane będą posiłki. Zamawiający wymaga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zapewnienia władania tą kuchnią przez okres obowiązywania umowy. Wykonawca załączy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własny dokument zawierający wymagane informacje” oraz „Zamawiający wymaga opisu systemu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 xml:space="preserve">dystrybucji posiłków i używanego do ich dystrybucji sprzętu (np. konkretnych </w:t>
      </w:r>
      <w:proofErr w:type="spellStart"/>
      <w:r w:rsidRPr="002C58AC">
        <w:rPr>
          <w:rFonts w:ascii="Ebrima" w:hAnsi="Ebrima"/>
          <w:sz w:val="20"/>
          <w:szCs w:val="20"/>
        </w:rPr>
        <w:t>termoportów</w:t>
      </w:r>
      <w:proofErr w:type="spellEnd"/>
      <w:r w:rsidRPr="002C58AC">
        <w:rPr>
          <w:rFonts w:ascii="Ebrima" w:hAnsi="Ebrima"/>
          <w:sz w:val="20"/>
          <w:szCs w:val="20"/>
        </w:rPr>
        <w:t>, GN).</w:t>
      </w:r>
    </w:p>
    <w:p w14:paraId="6847731E" w14:textId="0B0B26C9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Wykonawca załączy własne oświadczenie zawierające wymagane informacje”. Prosimy o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informację na jakim etapie Zamawiający żąda przedłożenia w/w dokumentów: do oferty od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każdego w Wykonawców czy ma je przedstawić Wykonawca, którego oferta zostanie wybrana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(tzn. po wyborze najkorzystniejszej oferty), a tym samym Zamawiający nie wymaga dołączenia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w/w dokumentów do oferty ?</w:t>
      </w:r>
    </w:p>
    <w:p w14:paraId="3A3A781D" w14:textId="38C09BF9" w:rsidR="00623882" w:rsidRPr="002C58AC" w:rsidRDefault="00623882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 w:cs="Calibri"/>
          <w:b/>
          <w:bCs/>
          <w:i/>
          <w:iCs/>
          <w:sz w:val="20"/>
          <w:szCs w:val="20"/>
        </w:rPr>
        <w:t>Odp.: Zamawiający w</w:t>
      </w:r>
      <w:r w:rsidR="005E061C" w:rsidRPr="002C58AC">
        <w:rPr>
          <w:rFonts w:ascii="Ebrima" w:hAnsi="Ebrima" w:cs="Calibri"/>
          <w:b/>
          <w:bCs/>
          <w:i/>
          <w:iCs/>
          <w:sz w:val="20"/>
          <w:szCs w:val="20"/>
        </w:rPr>
        <w:t>ezwie wykonawcę najwyżej ocenionego.</w:t>
      </w:r>
    </w:p>
    <w:p w14:paraId="181836AB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24. Wykonawca zwraca się z prośbą o dopuszczenie planowania jadłospisów 14-dniowych.</w:t>
      </w:r>
    </w:p>
    <w:p w14:paraId="316D6D18" w14:textId="68F70DEE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Planowanie rytmem dwutygodniowym umożliwia precyzyjnie zbilansować diety oraz zachować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należyte urozmaicenie posiłków. Sugerujemy by Zamawiający zmienił zapis, tak aby w przeciągu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14 dni występował: 2 razy obiad jarski z uwzględnieniem białka pełnowartościowego, 2x ryba, 2x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obiad półmięsny, 3x mięso w kawałku, 1x ćwiartka z kurczaka lub jego część, 2x gulasz,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potrawka, 2x mięso mielone. Sugerowane rozwiązanie pozwoli spełnić zalecenia IŻŻ oraz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zwiększy różnorodność i atrakcyjność jadłospisów. Planowanie jadłospisów zgodnie z rytmem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dwutygodniowym, pozwoli na uwzględnienie postnego piątku oraz świątecznego charakteru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niedzieli.</w:t>
      </w:r>
    </w:p>
    <w:p w14:paraId="687C7F19" w14:textId="7AFC35F5" w:rsidR="005E061C" w:rsidRPr="002C58AC" w:rsidRDefault="005E061C" w:rsidP="000E2007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Odp.: Zamawiający dopuszcza takie rozwiązanie.</w:t>
      </w:r>
    </w:p>
    <w:p w14:paraId="548F7332" w14:textId="0993DA6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25. Wykonawca prosi o sprecyzowanie jakie diety powinny być zawarte w jadłospisach dekadowych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przekazywanych Zamawiającemu do zatwierdzenia. Sugerujemy aby jadłospis zawierał diety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podstawową, lekkostrawną i cukrzycową, z tego względu, że reszta diet stanowią modyfikacje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 xml:space="preserve">diety </w:t>
      </w:r>
      <w:r w:rsidRPr="002C58AC">
        <w:rPr>
          <w:rFonts w:ascii="Ebrima" w:hAnsi="Ebrima"/>
          <w:sz w:val="20"/>
          <w:szCs w:val="20"/>
        </w:rPr>
        <w:lastRenderedPageBreak/>
        <w:t>lekkostrawnej lub, w przypadku diet typu kleikowa, płynna, należą do diet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niefizjologicznych, nie są bilansowane codziennie, a w wielu przypadkach oparte są na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schemacie.</w:t>
      </w:r>
    </w:p>
    <w:p w14:paraId="2A8645A9" w14:textId="46D885BC" w:rsidR="005E061C" w:rsidRPr="002C58AC" w:rsidRDefault="005E061C" w:rsidP="000E2007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Odp.: Jadłospis dekadowy przekazywany do zatwierdzenia powinien zawierać diety podstawową, lekkostrawną i cukrzycową.</w:t>
      </w:r>
    </w:p>
    <w:p w14:paraId="102BB97D" w14:textId="74986591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26. Czy Wykonawca słusznie interpretuje, że jadłospis dekadowy nie otrzyma akceptacji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Zamawiającego gdy będzie niezgodny z zaleceniami IŻŻ i zapisami SIWZ ?</w:t>
      </w:r>
    </w:p>
    <w:p w14:paraId="1FC0E19A" w14:textId="0C070ADD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>Odp.: Jadłospis dekadowy nie otrzyma akceptacji Zamawiającego gdy będzie niezgodny z zaleceniami IŻŻ i zapisami SIWZ.</w:t>
      </w:r>
    </w:p>
    <w:p w14:paraId="78779858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27. Czy Zamawiający wymaga planowania zupy mlecznej do śniadania dla diety cukrzycowej?</w:t>
      </w:r>
    </w:p>
    <w:p w14:paraId="6EA63A97" w14:textId="1A17C166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nie wymaga.</w:t>
      </w:r>
    </w:p>
    <w:p w14:paraId="1DA13634" w14:textId="0F3C0D9E" w:rsidR="005E061C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28. Czy Zamawiający wyraża zgodę na wdrożenie darmowego systemu zamawiania posiłków w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formie online dostępnej na każdym oddziale Zamawiającego? Oferowany program jest intuicyjny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i wymaga wyłącznie komputera z dostępem do Internetu. Wykonawca gwarantuje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przeprowadzenie pełnego szkolenia dla Koordynatorów ds. Żywienia w szpitalu oraz osób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pracujących na oddziałach. Wprowadzenie systemu zamawiania posiłków umożliwia skrócenie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czasu prowiantowania posiłków, wpływ w realnym czasie korekt wprowadzanych przez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Zamawiającego do systemu produkcyjnego, zamawianie dodatków zapisanych w umowie, proste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rozliczenie miesięczne oraz generowanie wszystkich niezbędnych gotowych danych do faktur.</w:t>
      </w:r>
    </w:p>
    <w:p w14:paraId="583DC160" w14:textId="1622387F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Ponadto Dietetyk Zamawiającego ma ciągły nadzór nad prawidłowością zaprowiantowania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oddziałów w dowolnym czasie, poprzez wejście na stronę systemu, a także dostęp do składu oraz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wartości odżywczych planowanych jadłospisów.</w:t>
      </w:r>
    </w:p>
    <w:p w14:paraId="5B6D432B" w14:textId="762ABE2C" w:rsidR="005E061C" w:rsidRPr="002C58AC" w:rsidRDefault="005E061C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 xml:space="preserve"> Zamawiający wyraża zgodę.</w:t>
      </w:r>
    </w:p>
    <w:p w14:paraId="7298F603" w14:textId="15E0B153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29. Czy Wykonawca dobrze rozumie, że Zamawiający wymaga by diety były bilansowane zgodnie z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aktualnymi zaleceniami IŻŻ które zostały opisane w następujących publikacjach „Podstawy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 xml:space="preserve">naukowe żywienia w szpitalach” pod redakcją Jana </w:t>
      </w:r>
      <w:proofErr w:type="spellStart"/>
      <w:r w:rsidRPr="002C58AC">
        <w:rPr>
          <w:rFonts w:ascii="Ebrima" w:hAnsi="Ebrima"/>
          <w:sz w:val="20"/>
          <w:szCs w:val="20"/>
        </w:rPr>
        <w:t>Dzieniszewskiego</w:t>
      </w:r>
      <w:proofErr w:type="spellEnd"/>
      <w:r w:rsidRPr="002C58AC">
        <w:rPr>
          <w:rFonts w:ascii="Ebrima" w:hAnsi="Ebrima"/>
          <w:sz w:val="20"/>
          <w:szCs w:val="20"/>
        </w:rPr>
        <w:t>, wyd. IŻŻ, „Zasady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prawidłowego żywienia chorych w szpitalach” pod red. Mirosława Jarosza, wyd. IŻŻ, „Normy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 xml:space="preserve">żywienia dla populacji Polski” pod red. M. Jarosza, E. Rychlik, K. </w:t>
      </w:r>
      <w:proofErr w:type="spellStart"/>
      <w:r w:rsidRPr="002C58AC">
        <w:rPr>
          <w:rFonts w:ascii="Ebrima" w:hAnsi="Ebrima"/>
          <w:sz w:val="20"/>
          <w:szCs w:val="20"/>
        </w:rPr>
        <w:t>Stoś</w:t>
      </w:r>
      <w:proofErr w:type="spellEnd"/>
      <w:r w:rsidRPr="002C58AC">
        <w:rPr>
          <w:rFonts w:ascii="Ebrima" w:hAnsi="Ebrima"/>
          <w:sz w:val="20"/>
          <w:szCs w:val="20"/>
        </w:rPr>
        <w:t>, J. Charzewskiej wyd.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NIZP- PZH 2020r.?</w:t>
      </w:r>
    </w:p>
    <w:p w14:paraId="2380EF6E" w14:textId="4D83DE91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wymaga by diety były bilansowane zgodnie z aktualnymi zaleceniami IŻŻ.</w:t>
      </w:r>
    </w:p>
    <w:p w14:paraId="008616D3" w14:textId="34AE6FA3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30. Czy Wykonawca słusznie interpretuje, że Zamawiający wyraża zgodę by diety dla dzieci,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młodzieży i dorosłych zawierały węglowodanów 45-65%, białka 10-20%, tłuszczów 20-35% na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podstawie zaleceń IŻŻ oraz Norm Żywienia dla Populacji Polski i ich zastosowanie pod redakcją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 xml:space="preserve">Mirosława Jarosza i </w:t>
      </w:r>
      <w:proofErr w:type="spellStart"/>
      <w:r w:rsidRPr="002C58AC">
        <w:rPr>
          <w:rFonts w:ascii="Ebrima" w:hAnsi="Ebrima"/>
          <w:sz w:val="20"/>
          <w:szCs w:val="20"/>
        </w:rPr>
        <w:t>wsp</w:t>
      </w:r>
      <w:proofErr w:type="spellEnd"/>
      <w:r w:rsidRPr="002C58AC">
        <w:rPr>
          <w:rFonts w:ascii="Ebrima" w:hAnsi="Ebrima"/>
          <w:sz w:val="20"/>
          <w:szCs w:val="20"/>
        </w:rPr>
        <w:t>. z 2020 roku?</w:t>
      </w:r>
    </w:p>
    <w:p w14:paraId="375DD7B0" w14:textId="5984BE5E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dokonał aktualizacji.</w:t>
      </w:r>
    </w:p>
    <w:p w14:paraId="67CC3BD1" w14:textId="15CF1750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31. Wykonawca zwraca się z prośbą o aktualizację wymagań w OPZ dotyczących procentowej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zawartości makroskładników w diecie. Zgodnie z zaleceniami IŻŻ oraz Normami Żywienia dla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 xml:space="preserve">Populacji Polski i ich zastosowania pod redakcją Mirosława Jarosza i </w:t>
      </w:r>
      <w:proofErr w:type="spellStart"/>
      <w:r w:rsidRPr="002C58AC">
        <w:rPr>
          <w:rFonts w:ascii="Ebrima" w:hAnsi="Ebrima"/>
          <w:sz w:val="20"/>
          <w:szCs w:val="20"/>
        </w:rPr>
        <w:t>wsp</w:t>
      </w:r>
      <w:proofErr w:type="spellEnd"/>
      <w:r w:rsidRPr="002C58AC">
        <w:rPr>
          <w:rFonts w:ascii="Ebrima" w:hAnsi="Ebrima"/>
          <w:sz w:val="20"/>
          <w:szCs w:val="20"/>
        </w:rPr>
        <w:t>. z 2020 roku diety dla</w:t>
      </w:r>
      <w:r w:rsidR="005317CD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dzieci, młodzieży i dorosłych powinny zawierać: węglowodany 45-65%, białko 10-20%, tłuszcze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20-35%.</w:t>
      </w:r>
    </w:p>
    <w:p w14:paraId="35EC5F71" w14:textId="25F8DEC2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dokonał aktualizacji.</w:t>
      </w:r>
    </w:p>
    <w:p w14:paraId="211FA5EE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32. Czy Zamawiający potwierdza, że rozdział kaloryczności w widełkach procentowych ma być</w:t>
      </w:r>
    </w:p>
    <w:p w14:paraId="562D6F9B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lastRenderedPageBreak/>
        <w:t>zgodny z zaleceniami IŻŻ, czyli:</w:t>
      </w:r>
    </w:p>
    <w:p w14:paraId="281F667A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a) w przypadku diety 3 posiłkowych</w:t>
      </w:r>
    </w:p>
    <w:p w14:paraId="57AB0FA4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śniadanie 30-35%,</w:t>
      </w:r>
    </w:p>
    <w:p w14:paraId="5883DEB1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obiad 35-40%,</w:t>
      </w:r>
    </w:p>
    <w:p w14:paraId="56031D84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kolacja 25-30%,</w:t>
      </w:r>
    </w:p>
    <w:p w14:paraId="50903C66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b)w przypadku diet 5-posiłkowych</w:t>
      </w:r>
    </w:p>
    <w:p w14:paraId="486A0107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śniadanie 25-30%,</w:t>
      </w:r>
    </w:p>
    <w:p w14:paraId="25B63991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II śniadanie 5-10%,</w:t>
      </w:r>
    </w:p>
    <w:p w14:paraId="5ACB4937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obiad 30-35%,</w:t>
      </w:r>
    </w:p>
    <w:p w14:paraId="43C49F24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podwieczorek 5-10%,</w:t>
      </w:r>
    </w:p>
    <w:p w14:paraId="691A11F3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kolacja 15-20%?</w:t>
      </w:r>
    </w:p>
    <w:p w14:paraId="2BDE7243" w14:textId="2B177AFE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potwierdza.</w:t>
      </w:r>
    </w:p>
    <w:p w14:paraId="42DC11FD" w14:textId="488B8D4A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33. Wykonawca zwraca się z prośbą o podanie dopuszczalnych odchyleń (w %) od wymaganej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wartości energetycznej i odżywczej w jadłospisach okresowych np. dwutygodniowych.</w:t>
      </w:r>
    </w:p>
    <w:p w14:paraId="0FAAE896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Zwyczajowo stosowane jest odchylenie +/- 10%.</w:t>
      </w:r>
    </w:p>
    <w:p w14:paraId="092878D1" w14:textId="32DA73F0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dopuszcza odchylenia +/- 5%.</w:t>
      </w:r>
    </w:p>
    <w:p w14:paraId="765F59F3" w14:textId="4CA11238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34. Czy Zamawiający dopuszcza planowanie margaryny miękkiej kubkowej celem ograniczenia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podaży cholesterolu i tym samym profilaktyki chorób sercowo-naczyniowych? Na podstawie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aktualnej literatury „Zasady Prawidłowego Żywienia Chorych w Szpitalach” pod redakcją prof.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Jarosława Jarosza „masło nie jest produktem, preferowanym w żywieniu racjonalnym ze względu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na zawartość nasyconych kwasów tłuszczowych”.</w:t>
      </w:r>
    </w:p>
    <w:p w14:paraId="2C9F83D8" w14:textId="298FB27C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nie dopuszcza.</w:t>
      </w:r>
    </w:p>
    <w:p w14:paraId="0D948C8A" w14:textId="1AE60E94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35. Czy Zamawiający potwierdza, że gramatura potraw zawarta w SWZ IV OPZ jest gramaturą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przykładową?</w:t>
      </w:r>
    </w:p>
    <w:p w14:paraId="101C6E63" w14:textId="7C7D501E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potwierdza.</w:t>
      </w:r>
    </w:p>
    <w:p w14:paraId="16E05537" w14:textId="77777777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 xml:space="preserve">36. Ile posiłków powinna mieć dieta z ograniczeniem </w:t>
      </w:r>
      <w:proofErr w:type="spellStart"/>
      <w:r w:rsidRPr="002C58AC">
        <w:rPr>
          <w:rFonts w:ascii="Ebrima" w:hAnsi="Ebrima"/>
          <w:sz w:val="20"/>
          <w:szCs w:val="20"/>
        </w:rPr>
        <w:t>łatwoprzyswajalnymi</w:t>
      </w:r>
      <w:proofErr w:type="spellEnd"/>
      <w:r w:rsidRPr="002C58AC">
        <w:rPr>
          <w:rFonts w:ascii="Ebrima" w:hAnsi="Ebrima"/>
          <w:sz w:val="20"/>
          <w:szCs w:val="20"/>
        </w:rPr>
        <w:t xml:space="preserve"> węglowodanów?</w:t>
      </w:r>
    </w:p>
    <w:p w14:paraId="51FF737D" w14:textId="29093F9F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077156">
        <w:rPr>
          <w:rFonts w:ascii="Ebrima" w:hAnsi="Ebrima"/>
          <w:b/>
          <w:bCs/>
          <w:i/>
          <w:iCs/>
          <w:sz w:val="20"/>
          <w:szCs w:val="20"/>
        </w:rPr>
        <w:t>Dieta powinna mieć 3-5 posiłków.</w:t>
      </w:r>
    </w:p>
    <w:p w14:paraId="4E97E5D9" w14:textId="3FAEB090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37. W SWZ rozdział IV OPZ Zamawiający, powołuje się na nieobowiązujące od 2008 roku Normy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Wyżywienia dla Zakładów Służby Zdrowia, wydanych przez IŻŻ w Warszawie. Wnosimy o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modyfikacje punktu aby obowiązkiem Wykonawcy było sporządzenie posiłków zgodnie z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obecnie funkcjonującymi zaleceniami Instytutu Żywności i Żywienia, które opisane są w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następujących publikacjach: „Podstawy naukowe żywienia w szpitalach: pod redakcją Jana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proofErr w:type="spellStart"/>
      <w:r w:rsidRPr="002C58AC">
        <w:rPr>
          <w:rFonts w:ascii="Ebrima" w:hAnsi="Ebrima"/>
          <w:sz w:val="20"/>
          <w:szCs w:val="20"/>
        </w:rPr>
        <w:t>Dzieniszewskiego</w:t>
      </w:r>
      <w:proofErr w:type="spellEnd"/>
      <w:r w:rsidRPr="002C58AC">
        <w:rPr>
          <w:rFonts w:ascii="Ebrima" w:hAnsi="Ebrima"/>
          <w:sz w:val="20"/>
          <w:szCs w:val="20"/>
        </w:rPr>
        <w:t>, wyd. IŻŻ, „Zasady prawidłowego żywienia chorych w szpitalach” pod red.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Mirosława Jarosza, wyd. IŻŻ, „Normy żywienia dla populacji Polski” pod red. M. Jarosza, E.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 xml:space="preserve">Rychlik, K. </w:t>
      </w:r>
      <w:proofErr w:type="spellStart"/>
      <w:r w:rsidRPr="002C58AC">
        <w:rPr>
          <w:rFonts w:ascii="Ebrima" w:hAnsi="Ebrima"/>
          <w:sz w:val="20"/>
          <w:szCs w:val="20"/>
        </w:rPr>
        <w:t>Stoś</w:t>
      </w:r>
      <w:proofErr w:type="spellEnd"/>
      <w:r w:rsidRPr="002C58AC">
        <w:rPr>
          <w:rFonts w:ascii="Ebrima" w:hAnsi="Ebrima"/>
          <w:sz w:val="20"/>
          <w:szCs w:val="20"/>
        </w:rPr>
        <w:t>, J. Charzewskiej wyd. NIZPPZH 2020r.</w:t>
      </w:r>
    </w:p>
    <w:p w14:paraId="65242F86" w14:textId="2FE5396D" w:rsidR="005E061C" w:rsidRPr="002C58AC" w:rsidRDefault="005E061C" w:rsidP="005E061C">
      <w:pPr>
        <w:jc w:val="both"/>
        <w:rPr>
          <w:rFonts w:ascii="Ebrima" w:hAnsi="Ebrima"/>
          <w:b/>
          <w:b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wymaga sporządzania posiłków zgodnie z obecnie funkcjonującymi zaleceniami Instytutu Żywności i Żywienia</w:t>
      </w:r>
    </w:p>
    <w:p w14:paraId="3C3ABFF9" w14:textId="0821091A" w:rsidR="00F14D5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lastRenderedPageBreak/>
        <w:t>38. Czy Zamawiający wymaga by do dań jednogarnkowych, które w swoim składzie zawierają już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warzywa, węglowodany oraz pełnowartościowe białko, np. ryż z kurczakiem i warzywami,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proofErr w:type="spellStart"/>
      <w:r w:rsidRPr="002C58AC">
        <w:rPr>
          <w:rFonts w:ascii="Ebrima" w:hAnsi="Ebrima"/>
          <w:sz w:val="20"/>
          <w:szCs w:val="20"/>
        </w:rPr>
        <w:t>kaszotto</w:t>
      </w:r>
      <w:proofErr w:type="spellEnd"/>
      <w:r w:rsidRPr="002C58AC">
        <w:rPr>
          <w:rFonts w:ascii="Ebrima" w:hAnsi="Ebrima"/>
          <w:sz w:val="20"/>
          <w:szCs w:val="20"/>
        </w:rPr>
        <w:t xml:space="preserve"> z mięsem i warzywami, makaron ze szpinakiem i kurczakiem, itp. mają być planowana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osobno porcja warzyw w formie surówki, warzyw na parze lub gotowanych?</w:t>
      </w:r>
    </w:p>
    <w:p w14:paraId="3F2B284A" w14:textId="67130833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wymaga.</w:t>
      </w:r>
    </w:p>
    <w:p w14:paraId="1538363F" w14:textId="63B2B486" w:rsidR="00F14D5D" w:rsidRPr="002C58AC" w:rsidRDefault="00F14D5D" w:rsidP="00077156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39. Wykonawca zwraca się z prośbą o doprecyzowanie w pkt. 7 OPZ zapisu określającego pozostałe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dni świąteczne.</w:t>
      </w:r>
    </w:p>
    <w:p w14:paraId="66AA2326" w14:textId="61BF2B1F" w:rsidR="005E061C" w:rsidRPr="002C58AC" w:rsidRDefault="005E061C" w:rsidP="00077156">
      <w:pPr>
        <w:spacing w:line="276" w:lineRule="auto"/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Zamawiający nie ma takiego zapisu W pkt. 7.</w:t>
      </w:r>
    </w:p>
    <w:p w14:paraId="14212E24" w14:textId="10B5D191" w:rsidR="00CA1BDD" w:rsidRPr="002C58AC" w:rsidRDefault="00F14D5D" w:rsidP="000E2007">
      <w:pPr>
        <w:jc w:val="both"/>
        <w:rPr>
          <w:rFonts w:ascii="Ebrima" w:hAnsi="Ebrima"/>
          <w:sz w:val="20"/>
          <w:szCs w:val="20"/>
        </w:rPr>
      </w:pPr>
      <w:r w:rsidRPr="002C58AC">
        <w:rPr>
          <w:rFonts w:ascii="Ebrima" w:hAnsi="Ebrima"/>
          <w:sz w:val="20"/>
          <w:szCs w:val="20"/>
        </w:rPr>
        <w:t>40. Czy Zamawiający zgadza na opracowywanie wszystkich diet pod kątem doboru produktów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spożywczych zgodnie z Instytutem Żywności I Żywienia? Wykonawca w zał. 2 do SWZ zawarł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informację, że w diecie podstawowej nie zaleca się podawania produktów wzdymających (fasoli,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grochu). Jest to niezgodne z IŻŻ, który mówi o urozmaiceniu i stosowaniu produktów ze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wszystkich grup produktów spożywczych, w tym również roślin strączkowych. Wykonawca jest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sprawdzany pod kątem wypełniania tych założeń przez rejonowe Stacje Sanitarno-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Epidemiologiczne. W „Arkuszu oceny jadłospisów” stosowanych przez Sanepid jest kategoria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wyróżnika „Rośliny strączkowe suche”. Jeśli w jadłospisie nie występują rośliny strączkowe, to</w:t>
      </w:r>
      <w:r w:rsidR="007A2608" w:rsidRPr="002C58AC">
        <w:rPr>
          <w:rFonts w:ascii="Ebrima" w:hAnsi="Ebrima"/>
          <w:sz w:val="20"/>
          <w:szCs w:val="20"/>
        </w:rPr>
        <w:t xml:space="preserve"> </w:t>
      </w:r>
      <w:r w:rsidRPr="002C58AC">
        <w:rPr>
          <w:rFonts w:ascii="Ebrima" w:hAnsi="Ebrima"/>
          <w:sz w:val="20"/>
          <w:szCs w:val="20"/>
        </w:rPr>
        <w:t>ocena jest negatywna.</w:t>
      </w:r>
    </w:p>
    <w:p w14:paraId="4B98636A" w14:textId="50F26496" w:rsidR="005E061C" w:rsidRPr="002C58AC" w:rsidRDefault="005E061C" w:rsidP="005E061C">
      <w:pPr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2C58AC">
        <w:rPr>
          <w:rFonts w:ascii="Ebrima" w:hAnsi="Ebrima"/>
          <w:b/>
          <w:bCs/>
          <w:i/>
          <w:iCs/>
          <w:sz w:val="20"/>
          <w:szCs w:val="20"/>
        </w:rPr>
        <w:t xml:space="preserve">Odp.: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 xml:space="preserve">Zamawiający zgadza </w:t>
      </w:r>
      <w:r w:rsidR="0060520F" w:rsidRPr="002C58AC">
        <w:rPr>
          <w:rFonts w:ascii="Ebrima" w:hAnsi="Ebrima"/>
          <w:b/>
          <w:bCs/>
          <w:i/>
          <w:iCs/>
          <w:sz w:val="20"/>
          <w:szCs w:val="20"/>
        </w:rPr>
        <w:t xml:space="preserve">się </w:t>
      </w:r>
      <w:r w:rsidR="00130A10" w:rsidRPr="002C58AC">
        <w:rPr>
          <w:rFonts w:ascii="Ebrima" w:hAnsi="Ebrima"/>
          <w:b/>
          <w:bCs/>
          <w:i/>
          <w:iCs/>
          <w:sz w:val="20"/>
          <w:szCs w:val="20"/>
        </w:rPr>
        <w:t>na opracowywanie wszystkich diet pod kątem doboru produktów spożywczych zgodnie z Instytutem Żywności I Żywienia</w:t>
      </w:r>
    </w:p>
    <w:p w14:paraId="07FE8DF3" w14:textId="77777777" w:rsidR="005E061C" w:rsidRPr="002C58AC" w:rsidRDefault="005E061C" w:rsidP="000E2007">
      <w:pPr>
        <w:jc w:val="both"/>
        <w:rPr>
          <w:rFonts w:ascii="Ebrima" w:hAnsi="Ebrima"/>
          <w:sz w:val="20"/>
          <w:szCs w:val="20"/>
        </w:rPr>
      </w:pPr>
    </w:p>
    <w:p w14:paraId="25A8E7AB" w14:textId="68458454" w:rsidR="00F14D5D" w:rsidRPr="002C58AC" w:rsidRDefault="00490829" w:rsidP="000E2007">
      <w:pPr>
        <w:jc w:val="both"/>
        <w:rPr>
          <w:rFonts w:ascii="Ebrima" w:hAnsi="Ebrima"/>
          <w:sz w:val="20"/>
          <w:szCs w:val="20"/>
        </w:rPr>
      </w:pPr>
      <w:r w:rsidRPr="00490829">
        <w:rPr>
          <w:rFonts w:ascii="Ebrima" w:hAnsi="Ebrima"/>
          <w:color w:val="FF0000"/>
          <w:sz w:val="20"/>
          <w:szCs w:val="20"/>
        </w:rPr>
        <w:t xml:space="preserve">Zamawiający informuje o zmianie terminu składania ofert w związku z wprowadzonymi zmianami w SWZ, Dietach i projekcie umowy. </w:t>
      </w:r>
      <w:r>
        <w:rPr>
          <w:rFonts w:ascii="Ebrima" w:hAnsi="Ebrima"/>
          <w:color w:val="FF0000"/>
          <w:sz w:val="20"/>
          <w:szCs w:val="20"/>
        </w:rPr>
        <w:t>Wprowadzone z</w:t>
      </w:r>
      <w:r w:rsidRPr="00490829">
        <w:rPr>
          <w:rFonts w:ascii="Ebrima" w:hAnsi="Ebrima"/>
          <w:color w:val="FF0000"/>
          <w:sz w:val="20"/>
          <w:szCs w:val="20"/>
        </w:rPr>
        <w:t>miany w kolorze czerwonym</w:t>
      </w:r>
      <w:r>
        <w:rPr>
          <w:rFonts w:ascii="Ebrima" w:hAnsi="Ebrima"/>
          <w:color w:val="FF0000"/>
          <w:sz w:val="20"/>
          <w:szCs w:val="20"/>
        </w:rPr>
        <w:t>.</w:t>
      </w:r>
    </w:p>
    <w:sectPr w:rsidR="00F14D5D" w:rsidRPr="002C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5470"/>
    <w:multiLevelType w:val="hybridMultilevel"/>
    <w:tmpl w:val="CFF2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B4C91"/>
    <w:multiLevelType w:val="multilevel"/>
    <w:tmpl w:val="EECEF566"/>
    <w:lvl w:ilvl="0">
      <w:start w:val="2"/>
      <w:numFmt w:val="decimal"/>
      <w:lvlText w:val="%1."/>
      <w:lvlJc w:val="left"/>
      <w:pPr>
        <w:ind w:left="360" w:hanging="360"/>
      </w:pPr>
      <w:rPr>
        <w:rFonts w:ascii="Ebrima" w:hAnsi="Ebrima" w:cs="Calibri"/>
        <w:b w:val="0"/>
        <w:bCs w:val="0"/>
        <w:spacing w:val="2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9637E6B"/>
    <w:multiLevelType w:val="multilevel"/>
    <w:tmpl w:val="415E1966"/>
    <w:lvl w:ilvl="0">
      <w:start w:val="1"/>
      <w:numFmt w:val="decimal"/>
      <w:lvlText w:val="%1)"/>
      <w:lvlJc w:val="left"/>
      <w:pPr>
        <w:ind w:left="720" w:hanging="360"/>
      </w:pPr>
      <w:rPr>
        <w:rFonts w:ascii="Ebrima" w:hAnsi="Ebrim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30AF"/>
    <w:multiLevelType w:val="hybridMultilevel"/>
    <w:tmpl w:val="26B8B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D63C0"/>
    <w:multiLevelType w:val="hybridMultilevel"/>
    <w:tmpl w:val="EE0E2E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1BA5"/>
    <w:multiLevelType w:val="hybridMultilevel"/>
    <w:tmpl w:val="48B4A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38899">
    <w:abstractNumId w:val="1"/>
  </w:num>
  <w:num w:numId="2" w16cid:durableId="1632902359">
    <w:abstractNumId w:val="5"/>
  </w:num>
  <w:num w:numId="3" w16cid:durableId="1919555349">
    <w:abstractNumId w:val="2"/>
  </w:num>
  <w:num w:numId="4" w16cid:durableId="1809469984">
    <w:abstractNumId w:val="0"/>
  </w:num>
  <w:num w:numId="5" w16cid:durableId="481384737">
    <w:abstractNumId w:val="3"/>
  </w:num>
  <w:num w:numId="6" w16cid:durableId="213392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2A"/>
    <w:rsid w:val="00077156"/>
    <w:rsid w:val="000C19D5"/>
    <w:rsid w:val="000D171B"/>
    <w:rsid w:val="000E2007"/>
    <w:rsid w:val="00130A10"/>
    <w:rsid w:val="001624F5"/>
    <w:rsid w:val="00180453"/>
    <w:rsid w:val="00180F75"/>
    <w:rsid w:val="00261012"/>
    <w:rsid w:val="002C2333"/>
    <w:rsid w:val="002C58AC"/>
    <w:rsid w:val="004721E6"/>
    <w:rsid w:val="00490829"/>
    <w:rsid w:val="005317CD"/>
    <w:rsid w:val="00583009"/>
    <w:rsid w:val="005E061C"/>
    <w:rsid w:val="0060520F"/>
    <w:rsid w:val="00614A69"/>
    <w:rsid w:val="00623882"/>
    <w:rsid w:val="00696830"/>
    <w:rsid w:val="00697B90"/>
    <w:rsid w:val="006D1831"/>
    <w:rsid w:val="00742342"/>
    <w:rsid w:val="007A2608"/>
    <w:rsid w:val="00862B28"/>
    <w:rsid w:val="00863C81"/>
    <w:rsid w:val="008917AD"/>
    <w:rsid w:val="00974BE7"/>
    <w:rsid w:val="009910CD"/>
    <w:rsid w:val="00AA2E6A"/>
    <w:rsid w:val="00B70504"/>
    <w:rsid w:val="00CA1BDD"/>
    <w:rsid w:val="00D32EF8"/>
    <w:rsid w:val="00D46EBA"/>
    <w:rsid w:val="00E23964"/>
    <w:rsid w:val="00EA6B74"/>
    <w:rsid w:val="00EC793E"/>
    <w:rsid w:val="00F14D5D"/>
    <w:rsid w:val="00F33F2A"/>
    <w:rsid w:val="00F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BC4D"/>
  <w15:chartTrackingRefBased/>
  <w15:docId w15:val="{0A61664D-EC4A-4096-B2F1-7975E17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1E6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0C19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C19D5"/>
    <w:rPr>
      <w:rFonts w:ascii="Times New Roman" w:eastAsia="Lucida Sans Unicode" w:hAnsi="Times New Roman" w:cs="Times New Roman"/>
      <w:kern w:val="3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2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07715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77156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3322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8</cp:revision>
  <cp:lastPrinted>2024-06-04T12:00:00Z</cp:lastPrinted>
  <dcterms:created xsi:type="dcterms:W3CDTF">2024-06-05T06:21:00Z</dcterms:created>
  <dcterms:modified xsi:type="dcterms:W3CDTF">2024-06-05T07:39:00Z</dcterms:modified>
</cp:coreProperties>
</file>