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0BA" w:rsidRPr="001E00BA" w:rsidRDefault="00311158" w:rsidP="001E00B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FF4290">
        <w:rPr>
          <w:sz w:val="20"/>
          <w:szCs w:val="20"/>
        </w:rPr>
        <w:t>3 do Zaproszenia znak: INO.271.43</w:t>
      </w:r>
      <w:r w:rsidR="00D724F9">
        <w:rPr>
          <w:sz w:val="20"/>
          <w:szCs w:val="20"/>
        </w:rPr>
        <w:t>.24</w:t>
      </w:r>
      <w:r w:rsidR="001E00BA" w:rsidRPr="001E00BA">
        <w:rPr>
          <w:sz w:val="20"/>
          <w:szCs w:val="20"/>
        </w:rPr>
        <w:t xml:space="preserve">  </w:t>
      </w:r>
    </w:p>
    <w:p w:rsidR="00B962A3" w:rsidRPr="00D724F9" w:rsidRDefault="00D724F9" w:rsidP="001E00BA">
      <w:pPr>
        <w:jc w:val="center"/>
        <w:rPr>
          <w:sz w:val="32"/>
          <w:szCs w:val="32"/>
        </w:rPr>
      </w:pPr>
      <w:r w:rsidRPr="00D724F9">
        <w:rPr>
          <w:rFonts w:ascii="Arial" w:hAnsi="Arial" w:cs="Arial"/>
          <w:b/>
          <w:sz w:val="32"/>
          <w:szCs w:val="32"/>
        </w:rPr>
        <w:t xml:space="preserve">Zakres dokumentacji </w:t>
      </w:r>
    </w:p>
    <w:p w:rsidR="00FF4290" w:rsidRPr="00F277EC" w:rsidRDefault="00311158" w:rsidP="00FF4290">
      <w:pPr>
        <w:spacing w:line="276" w:lineRule="auto"/>
        <w:rPr>
          <w:rFonts w:asciiTheme="majorHAnsi" w:hAnsiTheme="majorHAnsi"/>
          <w:b/>
          <w:sz w:val="20"/>
          <w:szCs w:val="20"/>
        </w:rPr>
      </w:pPr>
      <w:r w:rsidRPr="004E2A38">
        <w:rPr>
          <w:rFonts w:ascii="Arial" w:hAnsi="Arial" w:cs="Arial"/>
          <w:sz w:val="24"/>
          <w:szCs w:val="24"/>
        </w:rPr>
        <w:t xml:space="preserve">dla zadania: </w:t>
      </w:r>
      <w:r w:rsidR="00FF4290" w:rsidRPr="00FF4290">
        <w:rPr>
          <w:rFonts w:ascii="Arial" w:hAnsi="Arial" w:cs="Arial"/>
          <w:b/>
          <w:sz w:val="24"/>
          <w:szCs w:val="24"/>
        </w:rPr>
        <w:t>„</w:t>
      </w:r>
      <w:r w:rsidR="00FF4290" w:rsidRPr="00FF4290">
        <w:rPr>
          <w:rFonts w:ascii="Arial" w:hAnsi="Arial" w:cs="Arial"/>
          <w:b/>
          <w:bCs/>
          <w:sz w:val="24"/>
          <w:szCs w:val="24"/>
        </w:rPr>
        <w:t xml:space="preserve">Wykonanie dokumentacji projektowej dla zadania: " Rozbudowa budynku przedszkola w Nowinach </w:t>
      </w:r>
      <w:r w:rsidR="00FF4290">
        <w:rPr>
          <w:rFonts w:ascii="Arial" w:hAnsi="Arial" w:cs="Arial"/>
          <w:b/>
          <w:bCs/>
          <w:sz w:val="24"/>
          <w:szCs w:val="24"/>
        </w:rPr>
        <w:t>o część przeznaczoną na żłobek</w:t>
      </w:r>
      <w:r w:rsidR="00FF4290" w:rsidRPr="00FF4290">
        <w:rPr>
          <w:rFonts w:ascii="Arial" w:hAnsi="Arial" w:cs="Arial"/>
          <w:b/>
          <w:bCs/>
          <w:sz w:val="24"/>
          <w:szCs w:val="24"/>
        </w:rPr>
        <w:t>"</w:t>
      </w:r>
    </w:p>
    <w:p w:rsidR="00FF4290" w:rsidRDefault="00FF4290" w:rsidP="00774017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Opis stanu istniejącego:</w:t>
      </w:r>
    </w:p>
    <w:p w:rsidR="00FF4290" w:rsidRDefault="00FF4290" w:rsidP="00FF4290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Planowany do rozbudowy budynek Przedszkola Samorządowego w Nowinach zlokalizowany jest na działkach nr ewid. 533/217 i 533/218 położonych w obrębie geodezyjnym Zagrody. Ponadto obszar wykorzystywany na potrzeby Przedszkola stanowią działki nr ewid. </w:t>
      </w:r>
      <w:r w:rsidR="007654B0">
        <w:rPr>
          <w:rFonts w:ascii="Arial" w:hAnsi="Arial" w:cs="Arial"/>
        </w:rPr>
        <w:t>533/216</w:t>
      </w:r>
      <w:r>
        <w:rPr>
          <w:rFonts w:ascii="Arial" w:hAnsi="Arial" w:cs="Arial"/>
        </w:rPr>
        <w:t xml:space="preserve"> </w:t>
      </w:r>
      <w:r w:rsidR="007654B0">
        <w:rPr>
          <w:rFonts w:ascii="Arial" w:hAnsi="Arial" w:cs="Arial"/>
        </w:rPr>
        <w:t>i 533/219</w:t>
      </w:r>
      <w:r>
        <w:rPr>
          <w:rFonts w:ascii="Arial" w:hAnsi="Arial" w:cs="Arial"/>
        </w:rPr>
        <w:t xml:space="preserve"> położone w obrębie geodezyjnym Zagrody.</w:t>
      </w:r>
    </w:p>
    <w:p w:rsidR="00FF4290" w:rsidRDefault="00FF4290" w:rsidP="00FF4290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Obecne budynki to budynki parterowe z częściowym podpiwniczeniem.</w:t>
      </w:r>
    </w:p>
    <w:p w:rsidR="005C717A" w:rsidRDefault="00FF4290" w:rsidP="00FF4290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zakresie budynków znajdują się </w:t>
      </w:r>
      <w:r w:rsidR="005C717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ale dydaktyczne przedszkola oraz żłobka wraz z   </w:t>
      </w:r>
      <w:r w:rsidRPr="00FD6AE8">
        <w:rPr>
          <w:rFonts w:ascii="Arial" w:hAnsi="Arial" w:cs="Arial"/>
        </w:rPr>
        <w:t xml:space="preserve"> </w:t>
      </w:r>
      <w:r w:rsidR="005C717A">
        <w:rPr>
          <w:rFonts w:ascii="Arial" w:hAnsi="Arial" w:cs="Arial"/>
        </w:rPr>
        <w:t>innymi pomieszczeniami niezbędnymi do prawidłowej opieki nad dziećmi. Ponadto znajdują się tam również pomieszczenia kuchni, socjalne dla pracowników oraz biurowe.</w:t>
      </w:r>
    </w:p>
    <w:p w:rsidR="005C717A" w:rsidRDefault="005C717A" w:rsidP="00FF4290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Dojazd do budynku odbywa się z wykorzystaniem dróg wewnętrznych (od strony północnej) połączonych z droga publiczną ul. </w:t>
      </w:r>
      <w:r w:rsidR="00884F6D">
        <w:rPr>
          <w:rFonts w:ascii="Arial" w:hAnsi="Arial" w:cs="Arial"/>
        </w:rPr>
        <w:t>Parkowa</w:t>
      </w:r>
      <w:r>
        <w:rPr>
          <w:rFonts w:ascii="Arial" w:hAnsi="Arial" w:cs="Arial"/>
        </w:rPr>
        <w:t xml:space="preserve"> w Nowinach.</w:t>
      </w:r>
    </w:p>
    <w:p w:rsidR="005C717A" w:rsidRDefault="005C717A" w:rsidP="00FF4290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zachodniej strony zlokalizowany jest ciąg pieszy. </w:t>
      </w:r>
    </w:p>
    <w:p w:rsidR="005C717A" w:rsidRDefault="005C717A" w:rsidP="00FF4290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Budynek wyposażony jest w:</w:t>
      </w:r>
    </w:p>
    <w:p w:rsidR="00093AEB" w:rsidRDefault="005C717A" w:rsidP="00093AEB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instalację wodociągową</w:t>
      </w:r>
      <w:r w:rsidR="00093AEB">
        <w:rPr>
          <w:rFonts w:ascii="Arial" w:hAnsi="Arial" w:cs="Arial"/>
        </w:rPr>
        <w:t>,</w:t>
      </w:r>
    </w:p>
    <w:p w:rsidR="00093AEB" w:rsidRDefault="00093AEB" w:rsidP="00093AEB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instalacje hydrantów wewnętrznych oraz dwa hydranty zewnętrzne,</w:t>
      </w:r>
    </w:p>
    <w:p w:rsidR="00093AEB" w:rsidRDefault="00093AEB" w:rsidP="00093AEB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instalację kanalizacji sanitarnej,</w:t>
      </w:r>
    </w:p>
    <w:p w:rsidR="00093AEB" w:rsidRDefault="00093AEB" w:rsidP="00093AEB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instalację c.o. zasilaną z kotłowni osiedlowej,</w:t>
      </w:r>
    </w:p>
    <w:p w:rsidR="00093AEB" w:rsidRDefault="00093AEB" w:rsidP="00093AEB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instalację elektryczną oś</w:t>
      </w:r>
      <w:r w:rsidR="007654B0">
        <w:rPr>
          <w:rFonts w:ascii="Arial" w:hAnsi="Arial" w:cs="Arial"/>
        </w:rPr>
        <w:t>wietlenia, gniazd wtykowych oraz zasilania kuchni,</w:t>
      </w:r>
    </w:p>
    <w:p w:rsidR="007654B0" w:rsidRDefault="007654B0" w:rsidP="007654B0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Wody opadowe odprowadzone są do systemu kanalizacyjnego.</w:t>
      </w:r>
    </w:p>
    <w:p w:rsidR="00E9435E" w:rsidRDefault="00E9435E" w:rsidP="007654B0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Teren objęty jest obowiązującym Miejscowym Planem Zagospodarowania Przestrzennego określającym przeznaczenie terenu jako usług publicznych.</w:t>
      </w:r>
    </w:p>
    <w:p w:rsidR="008D3889" w:rsidRDefault="007654B0" w:rsidP="00E9435E">
      <w:pPr>
        <w:ind w:left="720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projektu przewiduje się rozbudowę budynku o dwukondygnacyjne skrzydło </w:t>
      </w:r>
      <w:r w:rsidR="00E9435E">
        <w:rPr>
          <w:rFonts w:ascii="Arial" w:hAnsi="Arial" w:cs="Arial"/>
        </w:rPr>
        <w:t xml:space="preserve">połączone łącznikiem </w:t>
      </w:r>
      <w:r>
        <w:rPr>
          <w:rFonts w:ascii="Arial" w:hAnsi="Arial" w:cs="Arial"/>
        </w:rPr>
        <w:t xml:space="preserve">zlokalizowane na południe w stosunku do istniejącego budynku na działkach </w:t>
      </w:r>
      <w:r w:rsidR="008D3889">
        <w:rPr>
          <w:rFonts w:ascii="Arial" w:hAnsi="Arial" w:cs="Arial"/>
        </w:rPr>
        <w:t xml:space="preserve">533/217,  533/216 i 533/219 </w:t>
      </w:r>
      <w:r w:rsidR="00E9435E">
        <w:rPr>
          <w:rFonts w:ascii="Arial" w:hAnsi="Arial" w:cs="Arial"/>
        </w:rPr>
        <w:t xml:space="preserve">oraz w miarę potrzeby 533/220 </w:t>
      </w:r>
      <w:r w:rsidR="008D3889">
        <w:rPr>
          <w:rFonts w:ascii="Arial" w:hAnsi="Arial" w:cs="Arial"/>
        </w:rPr>
        <w:t xml:space="preserve">położonych w obrębie geodezyjnym Zagrody. </w:t>
      </w:r>
    </w:p>
    <w:p w:rsidR="00930885" w:rsidRDefault="00930885" w:rsidP="00E9435E">
      <w:pPr>
        <w:ind w:left="720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>W nowo projektowanym skrzydle przewiduje się:</w:t>
      </w:r>
    </w:p>
    <w:p w:rsidR="00930885" w:rsidRDefault="00930885" w:rsidP="00930885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Trzy sale żłobka wraz z niezbędnymi pomieszczeniami pomocniczymi</w:t>
      </w:r>
      <w:r w:rsidR="0007199A">
        <w:rPr>
          <w:rFonts w:ascii="Arial" w:hAnsi="Arial" w:cs="Arial"/>
        </w:rPr>
        <w:t xml:space="preserve"> dla 20 dzieci każda,</w:t>
      </w:r>
    </w:p>
    <w:p w:rsidR="00930885" w:rsidRDefault="00930885" w:rsidP="00930885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Trzy sale przedszkola wraz z niezbędnymi pomieszczeniami pomocniczymi</w:t>
      </w:r>
      <w:r w:rsidR="0007199A">
        <w:rPr>
          <w:rFonts w:ascii="Arial" w:hAnsi="Arial" w:cs="Arial"/>
        </w:rPr>
        <w:t xml:space="preserve"> dla 25 dzieci każda</w:t>
      </w:r>
      <w:r>
        <w:rPr>
          <w:rFonts w:ascii="Arial" w:hAnsi="Arial" w:cs="Arial"/>
        </w:rPr>
        <w:t>.</w:t>
      </w:r>
    </w:p>
    <w:p w:rsidR="006D1FB9" w:rsidRDefault="006D1FB9" w:rsidP="006D1FB9">
      <w:pPr>
        <w:pStyle w:val="Akapitzlist"/>
        <w:rPr>
          <w:sz w:val="24"/>
          <w:szCs w:val="24"/>
        </w:rPr>
      </w:pPr>
      <w:r w:rsidRPr="006D1FB9">
        <w:rPr>
          <w:sz w:val="24"/>
          <w:szCs w:val="24"/>
        </w:rPr>
        <w:t>Za niezbędne do funkcjonowania żłobka Zamawiający uznaje wszystkie pomieszczenia wynikające z obowiązujących przepisów prawa oraz praw</w:t>
      </w:r>
      <w:r w:rsidRPr="006D1FB9">
        <w:rPr>
          <w:sz w:val="24"/>
          <w:szCs w:val="24"/>
        </w:rPr>
        <w:t xml:space="preserve">idłowego funkcjonowania obiektu, tj min. </w:t>
      </w:r>
      <w:r w:rsidRPr="006D1FB9">
        <w:rPr>
          <w:sz w:val="24"/>
          <w:szCs w:val="24"/>
        </w:rPr>
        <w:t>zaplecze kuchenne, zmywalnie, rozdzielnię posiłków,  zaplecza socjalne dla kadr, szatnie w zakresie niezbędnym dla wskazanego zakresu dydaktycznego.</w:t>
      </w:r>
    </w:p>
    <w:p w:rsidR="006D1FB9" w:rsidRDefault="006D1FB9" w:rsidP="006D1FB9">
      <w:pPr>
        <w:pStyle w:val="Akapitzlist"/>
        <w:rPr>
          <w:sz w:val="24"/>
          <w:szCs w:val="24"/>
        </w:rPr>
      </w:pPr>
    </w:p>
    <w:p w:rsidR="006D1FB9" w:rsidRDefault="006D1FB9" w:rsidP="006D1FB9">
      <w:pPr>
        <w:pStyle w:val="Akapitzlist"/>
        <w:rPr>
          <w:sz w:val="24"/>
          <w:szCs w:val="24"/>
        </w:rPr>
      </w:pPr>
    </w:p>
    <w:p w:rsidR="006D1FB9" w:rsidRPr="006D1FB9" w:rsidRDefault="006D1FB9" w:rsidP="006D1FB9">
      <w:pPr>
        <w:pStyle w:val="Akapitzlist"/>
        <w:rPr>
          <w:sz w:val="24"/>
          <w:szCs w:val="24"/>
        </w:rPr>
      </w:pPr>
      <w:bookmarkStart w:id="0" w:name="_GoBack"/>
      <w:bookmarkEnd w:id="0"/>
    </w:p>
    <w:p w:rsidR="00930885" w:rsidRDefault="00930885" w:rsidP="00930885">
      <w:pPr>
        <w:pStyle w:val="Akapitzlist"/>
        <w:jc w:val="both"/>
        <w:rPr>
          <w:rFonts w:ascii="Arial" w:hAnsi="Arial" w:cs="Arial"/>
        </w:rPr>
      </w:pPr>
    </w:p>
    <w:p w:rsidR="00930885" w:rsidRDefault="00930885" w:rsidP="00930885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Wyposażenie budynku:</w:t>
      </w:r>
    </w:p>
    <w:p w:rsidR="00930885" w:rsidRDefault="00930885" w:rsidP="00930885">
      <w:pPr>
        <w:pStyle w:val="Akapitzlist"/>
        <w:jc w:val="both"/>
        <w:rPr>
          <w:rFonts w:ascii="Arial" w:hAnsi="Arial" w:cs="Arial"/>
        </w:rPr>
      </w:pPr>
    </w:p>
    <w:p w:rsidR="006541B2" w:rsidRDefault="006541B2" w:rsidP="006541B2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Instalacja wodociągowa z instalacji wewnętrznej istniejącego budynku lub                    w przypadku nie zachowania odpowiednich parametrów z zaprojektowanego przyłącza.</w:t>
      </w:r>
    </w:p>
    <w:p w:rsidR="006541B2" w:rsidRDefault="006541B2" w:rsidP="006541B2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Instalacja hydrantów wewnętrznych z wykorzystaniem instalacji lub w przypadku nie zachowania odpowiednich parametrów z zaprojektowanego przyłącza.</w:t>
      </w:r>
    </w:p>
    <w:p w:rsidR="006541B2" w:rsidRDefault="006541B2" w:rsidP="006541B2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Instalacja kanalizacji sanitarnej ze zrzutem do projektowanego przyłącza lub do instalacji istniejącego budynku.</w:t>
      </w:r>
    </w:p>
    <w:p w:rsidR="006541B2" w:rsidRDefault="006541B2" w:rsidP="006541B2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Instalację c.o.</w:t>
      </w:r>
      <w:r w:rsidR="0007199A">
        <w:rPr>
          <w:rFonts w:ascii="Arial" w:hAnsi="Arial" w:cs="Arial"/>
        </w:rPr>
        <w:t xml:space="preserve"> zasilaną z kotłowni osiedlowej z wykorzystaniem istniejącego węzła cieplnego w budynku przedszkola. </w:t>
      </w:r>
    </w:p>
    <w:p w:rsidR="0007199A" w:rsidRDefault="0007199A" w:rsidP="0007199A">
      <w:pPr>
        <w:pStyle w:val="Akapitzlis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zobowiązany będzie do inwentaryzacji i oceny stanu technicznego oraz opracowania przebudowy węzła w celu zapewnienia właściwego funkcjonowania instalacji dla całego budynku.</w:t>
      </w:r>
    </w:p>
    <w:p w:rsidR="0007199A" w:rsidRDefault="0007199A" w:rsidP="006541B2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Instalacja</w:t>
      </w:r>
      <w:r w:rsidR="006541B2">
        <w:rPr>
          <w:rFonts w:ascii="Arial" w:hAnsi="Arial" w:cs="Arial"/>
        </w:rPr>
        <w:t xml:space="preserve"> elektryczną oś</w:t>
      </w:r>
      <w:r>
        <w:rPr>
          <w:rFonts w:ascii="Arial" w:hAnsi="Arial" w:cs="Arial"/>
        </w:rPr>
        <w:t xml:space="preserve">wietlenia, gniazd wtykowych, oświetlenia awaryjnego </w:t>
      </w:r>
      <w:r w:rsidR="006541B2">
        <w:rPr>
          <w:rFonts w:ascii="Arial" w:hAnsi="Arial" w:cs="Arial"/>
        </w:rPr>
        <w:t xml:space="preserve">oraz </w:t>
      </w:r>
      <w:r>
        <w:rPr>
          <w:rFonts w:ascii="Arial" w:hAnsi="Arial" w:cs="Arial"/>
        </w:rPr>
        <w:t>niskoprądowe do potrzeb pomieszczeń edukacyjnych.</w:t>
      </w:r>
    </w:p>
    <w:p w:rsidR="006541B2" w:rsidRDefault="0007199A" w:rsidP="0007199A">
      <w:pPr>
        <w:pStyle w:val="Akapitzlis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Należy dokonać analizy zasilania dla całego obiektu wraz ze szczegółową </w:t>
      </w:r>
      <w:r w:rsidR="006541B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nalizą </w:t>
      </w:r>
      <w:r w:rsidR="001678F4">
        <w:rPr>
          <w:rFonts w:ascii="Arial" w:hAnsi="Arial" w:cs="Arial"/>
        </w:rPr>
        <w:t>za</w:t>
      </w:r>
      <w:r w:rsidR="006541B2">
        <w:rPr>
          <w:rFonts w:ascii="Arial" w:hAnsi="Arial" w:cs="Arial"/>
        </w:rPr>
        <w:t>silania kuchni</w:t>
      </w:r>
      <w:r w:rsidR="001678F4">
        <w:rPr>
          <w:rFonts w:ascii="Arial" w:hAnsi="Arial" w:cs="Arial"/>
        </w:rPr>
        <w:t xml:space="preserve"> w związku z koniecznością zwiększenia ilości przygotowanych posiłków</w:t>
      </w:r>
      <w:r w:rsidR="00EB136F">
        <w:rPr>
          <w:rFonts w:ascii="Arial" w:hAnsi="Arial" w:cs="Arial"/>
        </w:rPr>
        <w:t xml:space="preserve"> oraz doposażenia o nowe urządzenia</w:t>
      </w:r>
      <w:r w:rsidR="001678F4">
        <w:rPr>
          <w:rFonts w:ascii="Arial" w:hAnsi="Arial" w:cs="Arial"/>
        </w:rPr>
        <w:t>.</w:t>
      </w:r>
    </w:p>
    <w:p w:rsidR="00A67A55" w:rsidRDefault="00A67A55" w:rsidP="0007199A">
      <w:pPr>
        <w:pStyle w:val="Akapitzlis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Ponadto należy przewidzieć przebudowę oświetlenia zewnętrznego.</w:t>
      </w:r>
    </w:p>
    <w:p w:rsidR="00A67A55" w:rsidRDefault="00A67A55" w:rsidP="00A67A55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Wentylacja grawitacyjna lub mechaniczna z rekuperacją.</w:t>
      </w:r>
    </w:p>
    <w:p w:rsidR="00884F6D" w:rsidRDefault="00884F6D" w:rsidP="00A67A55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salach dydaktycznych należy przewidzieć instalację klimatyzacyjną.</w:t>
      </w:r>
    </w:p>
    <w:p w:rsidR="00930885" w:rsidRDefault="00EB136F" w:rsidP="00930885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Wody opadowe odprowadzone winny być do systemu kanalizacji deszczowej</w:t>
      </w:r>
      <w:r w:rsidR="00C23450">
        <w:rPr>
          <w:rFonts w:ascii="Arial" w:hAnsi="Arial" w:cs="Arial"/>
        </w:rPr>
        <w:t>.</w:t>
      </w:r>
    </w:p>
    <w:p w:rsidR="00884F6D" w:rsidRDefault="00884F6D" w:rsidP="00930885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Dopuszcza się możliwość przesunięcia elementów placu zabaw w przypadku konieczności pozyskania terenu na lokalizacje budynku.  </w:t>
      </w:r>
    </w:p>
    <w:p w:rsidR="00EB136F" w:rsidRDefault="00EB136F" w:rsidP="00930885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załączeniu </w:t>
      </w:r>
      <w:r w:rsidR="00A67A55">
        <w:rPr>
          <w:rFonts w:ascii="Arial" w:hAnsi="Arial" w:cs="Arial"/>
        </w:rPr>
        <w:t>wyrys z MPZP.</w:t>
      </w:r>
    </w:p>
    <w:p w:rsidR="00A67A55" w:rsidRDefault="00A67A55" w:rsidP="00A67A55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Cześć opisowa planu dostępna pod linkiem </w:t>
      </w:r>
      <w:r w:rsidRPr="00A67A55">
        <w:rPr>
          <w:rFonts w:ascii="Arial" w:hAnsi="Arial" w:cs="Arial"/>
        </w:rPr>
        <w:t>https://sip.gison.pl/nowiny</w:t>
      </w:r>
      <w:r>
        <w:rPr>
          <w:rFonts w:ascii="Arial" w:hAnsi="Arial" w:cs="Arial"/>
        </w:rPr>
        <w:t>.</w:t>
      </w:r>
    </w:p>
    <w:p w:rsidR="00A67A55" w:rsidRDefault="00A67A55" w:rsidP="00930885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załączeniu mapa syt.- wys. wraz z obszarem przewidzianym do wykorzystania</w:t>
      </w:r>
      <w:r w:rsidR="00890DD3">
        <w:rPr>
          <w:rFonts w:ascii="Arial" w:hAnsi="Arial" w:cs="Arial"/>
        </w:rPr>
        <w:t xml:space="preserve"> oraz uzbrojenie terenu</w:t>
      </w:r>
      <w:r>
        <w:rPr>
          <w:rFonts w:ascii="Arial" w:hAnsi="Arial" w:cs="Arial"/>
        </w:rPr>
        <w:t>.</w:t>
      </w:r>
    </w:p>
    <w:p w:rsidR="00A67A55" w:rsidRDefault="00A67A55" w:rsidP="00930885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Dokumentacja kosztowa musi wskazywać koszt całkowity oraz </w:t>
      </w:r>
      <w:r w:rsidR="00620EB0">
        <w:rPr>
          <w:rFonts w:ascii="Arial" w:hAnsi="Arial" w:cs="Arial"/>
        </w:rPr>
        <w:t xml:space="preserve">w rozbiciu na </w:t>
      </w:r>
      <w:r>
        <w:rPr>
          <w:rFonts w:ascii="Arial" w:hAnsi="Arial" w:cs="Arial"/>
        </w:rPr>
        <w:t xml:space="preserve"> koszty związane z realizacja części żłobkowej</w:t>
      </w:r>
      <w:r w:rsidR="00620EB0">
        <w:rPr>
          <w:rFonts w:ascii="Arial" w:hAnsi="Arial" w:cs="Arial"/>
        </w:rPr>
        <w:t xml:space="preserve"> oraz części przedszkolnej</w:t>
      </w:r>
      <w:r>
        <w:rPr>
          <w:rFonts w:ascii="Arial" w:hAnsi="Arial" w:cs="Arial"/>
        </w:rPr>
        <w:t>.</w:t>
      </w:r>
    </w:p>
    <w:p w:rsidR="00A67A55" w:rsidRPr="00930885" w:rsidRDefault="00A67A55" w:rsidP="00A67A55">
      <w:pPr>
        <w:pStyle w:val="Akapitzlist"/>
        <w:ind w:left="1080"/>
        <w:jc w:val="both"/>
        <w:rPr>
          <w:rFonts w:ascii="Arial" w:hAnsi="Arial" w:cs="Arial"/>
        </w:rPr>
      </w:pPr>
    </w:p>
    <w:p w:rsidR="00930885" w:rsidRDefault="00930885" w:rsidP="00930885">
      <w:pPr>
        <w:jc w:val="both"/>
        <w:rPr>
          <w:rFonts w:ascii="Arial" w:hAnsi="Arial" w:cs="Arial"/>
        </w:rPr>
      </w:pPr>
    </w:p>
    <w:p w:rsidR="00930885" w:rsidRDefault="00930885" w:rsidP="00930885">
      <w:pPr>
        <w:jc w:val="both"/>
        <w:rPr>
          <w:rFonts w:ascii="Arial" w:hAnsi="Arial" w:cs="Arial"/>
        </w:rPr>
      </w:pPr>
    </w:p>
    <w:p w:rsidR="008D3889" w:rsidRDefault="008D3889" w:rsidP="007654B0">
      <w:pPr>
        <w:ind w:left="720"/>
        <w:jc w:val="both"/>
        <w:rPr>
          <w:rFonts w:ascii="Arial" w:hAnsi="Arial" w:cs="Arial"/>
        </w:rPr>
      </w:pPr>
    </w:p>
    <w:p w:rsidR="008D3889" w:rsidRDefault="008D3889" w:rsidP="007654B0">
      <w:pPr>
        <w:ind w:left="720"/>
        <w:jc w:val="both"/>
        <w:rPr>
          <w:rFonts w:ascii="Arial" w:hAnsi="Arial" w:cs="Arial"/>
        </w:rPr>
      </w:pPr>
    </w:p>
    <w:sectPr w:rsidR="008D3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F74" w:rsidRDefault="00523F74" w:rsidP="00507612">
      <w:pPr>
        <w:spacing w:after="0" w:line="240" w:lineRule="auto"/>
      </w:pPr>
      <w:r>
        <w:separator/>
      </w:r>
    </w:p>
  </w:endnote>
  <w:endnote w:type="continuationSeparator" w:id="0">
    <w:p w:rsidR="00523F74" w:rsidRDefault="00523F74" w:rsidP="0050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F74" w:rsidRDefault="00523F74" w:rsidP="00507612">
      <w:pPr>
        <w:spacing w:after="0" w:line="240" w:lineRule="auto"/>
      </w:pPr>
      <w:r>
        <w:separator/>
      </w:r>
    </w:p>
  </w:footnote>
  <w:footnote w:type="continuationSeparator" w:id="0">
    <w:p w:rsidR="00523F74" w:rsidRDefault="00523F74" w:rsidP="00507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C16DA"/>
    <w:multiLevelType w:val="hybridMultilevel"/>
    <w:tmpl w:val="CB007604"/>
    <w:lvl w:ilvl="0" w:tplc="5F8AA2D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CBF1D5E"/>
    <w:multiLevelType w:val="hybridMultilevel"/>
    <w:tmpl w:val="8F32E4E2"/>
    <w:lvl w:ilvl="0" w:tplc="603EBF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B57E2"/>
    <w:multiLevelType w:val="hybridMultilevel"/>
    <w:tmpl w:val="DD6AB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35A45"/>
    <w:multiLevelType w:val="hybridMultilevel"/>
    <w:tmpl w:val="E4ECC814"/>
    <w:lvl w:ilvl="0" w:tplc="F74E09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FD5B41"/>
    <w:multiLevelType w:val="hybridMultilevel"/>
    <w:tmpl w:val="12546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67A30"/>
    <w:multiLevelType w:val="hybridMultilevel"/>
    <w:tmpl w:val="F5C08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F31F8"/>
    <w:multiLevelType w:val="hybridMultilevel"/>
    <w:tmpl w:val="A712E244"/>
    <w:lvl w:ilvl="0" w:tplc="36C8E6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D574F2"/>
    <w:multiLevelType w:val="hybridMultilevel"/>
    <w:tmpl w:val="9F7A72CA"/>
    <w:lvl w:ilvl="0" w:tplc="E63ABA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38410A"/>
    <w:multiLevelType w:val="hybridMultilevel"/>
    <w:tmpl w:val="E9B42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A3B5B"/>
    <w:multiLevelType w:val="hybridMultilevel"/>
    <w:tmpl w:val="9DE878F2"/>
    <w:lvl w:ilvl="0" w:tplc="13B20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15109B"/>
    <w:multiLevelType w:val="hybridMultilevel"/>
    <w:tmpl w:val="426C8080"/>
    <w:lvl w:ilvl="0" w:tplc="7518985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B574D1"/>
    <w:multiLevelType w:val="hybridMultilevel"/>
    <w:tmpl w:val="DB12DE7E"/>
    <w:lvl w:ilvl="0" w:tplc="C7D82C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171D98"/>
    <w:multiLevelType w:val="hybridMultilevel"/>
    <w:tmpl w:val="80360914"/>
    <w:lvl w:ilvl="0" w:tplc="E4D8E7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8E00AF"/>
    <w:multiLevelType w:val="hybridMultilevel"/>
    <w:tmpl w:val="BB32DCA6"/>
    <w:lvl w:ilvl="0" w:tplc="56020F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AC0F2B"/>
    <w:multiLevelType w:val="hybridMultilevel"/>
    <w:tmpl w:val="BE0A088A"/>
    <w:lvl w:ilvl="0" w:tplc="30C2D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385CD0"/>
    <w:multiLevelType w:val="hybridMultilevel"/>
    <w:tmpl w:val="ECD2BF5A"/>
    <w:lvl w:ilvl="0" w:tplc="43742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58703E"/>
    <w:multiLevelType w:val="hybridMultilevel"/>
    <w:tmpl w:val="F482E706"/>
    <w:lvl w:ilvl="0" w:tplc="FFAADD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E367EC"/>
    <w:multiLevelType w:val="hybridMultilevel"/>
    <w:tmpl w:val="56A4575A"/>
    <w:lvl w:ilvl="0" w:tplc="710E9EE2">
      <w:start w:val="1"/>
      <w:numFmt w:val="lowerLetter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7"/>
  </w:num>
  <w:num w:numId="5">
    <w:abstractNumId w:val="10"/>
  </w:num>
  <w:num w:numId="6">
    <w:abstractNumId w:val="1"/>
  </w:num>
  <w:num w:numId="7">
    <w:abstractNumId w:val="13"/>
  </w:num>
  <w:num w:numId="8">
    <w:abstractNumId w:val="4"/>
  </w:num>
  <w:num w:numId="9">
    <w:abstractNumId w:val="16"/>
  </w:num>
  <w:num w:numId="10">
    <w:abstractNumId w:val="9"/>
  </w:num>
  <w:num w:numId="11">
    <w:abstractNumId w:val="15"/>
  </w:num>
  <w:num w:numId="12">
    <w:abstractNumId w:val="7"/>
  </w:num>
  <w:num w:numId="13">
    <w:abstractNumId w:val="3"/>
  </w:num>
  <w:num w:numId="14">
    <w:abstractNumId w:val="11"/>
  </w:num>
  <w:num w:numId="15">
    <w:abstractNumId w:val="12"/>
  </w:num>
  <w:num w:numId="16">
    <w:abstractNumId w:val="0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BA"/>
    <w:rsid w:val="00011F7E"/>
    <w:rsid w:val="0007199A"/>
    <w:rsid w:val="00093AEB"/>
    <w:rsid w:val="000B501F"/>
    <w:rsid w:val="000F155A"/>
    <w:rsid w:val="001564AD"/>
    <w:rsid w:val="001678F4"/>
    <w:rsid w:val="001A5DF8"/>
    <w:rsid w:val="001B34A3"/>
    <w:rsid w:val="001E00BA"/>
    <w:rsid w:val="001F2831"/>
    <w:rsid w:val="001F4F21"/>
    <w:rsid w:val="00277E0D"/>
    <w:rsid w:val="002C65E3"/>
    <w:rsid w:val="00311158"/>
    <w:rsid w:val="00370027"/>
    <w:rsid w:val="00394C19"/>
    <w:rsid w:val="003C64BD"/>
    <w:rsid w:val="004867EF"/>
    <w:rsid w:val="004955A1"/>
    <w:rsid w:val="004A356F"/>
    <w:rsid w:val="004B22C1"/>
    <w:rsid w:val="004C3E9E"/>
    <w:rsid w:val="004E0012"/>
    <w:rsid w:val="004E2A38"/>
    <w:rsid w:val="00507612"/>
    <w:rsid w:val="00523F74"/>
    <w:rsid w:val="00555914"/>
    <w:rsid w:val="00585345"/>
    <w:rsid w:val="005C2F5C"/>
    <w:rsid w:val="005C717A"/>
    <w:rsid w:val="00620EB0"/>
    <w:rsid w:val="00622C1A"/>
    <w:rsid w:val="00646995"/>
    <w:rsid w:val="006541B2"/>
    <w:rsid w:val="00665981"/>
    <w:rsid w:val="006D1FB9"/>
    <w:rsid w:val="006F2A5E"/>
    <w:rsid w:val="007114CD"/>
    <w:rsid w:val="00720B50"/>
    <w:rsid w:val="0074088B"/>
    <w:rsid w:val="007654B0"/>
    <w:rsid w:val="00774017"/>
    <w:rsid w:val="00884F6D"/>
    <w:rsid w:val="00890DD3"/>
    <w:rsid w:val="008B0C07"/>
    <w:rsid w:val="008D3889"/>
    <w:rsid w:val="00930885"/>
    <w:rsid w:val="009320DA"/>
    <w:rsid w:val="009733A8"/>
    <w:rsid w:val="009F2D5D"/>
    <w:rsid w:val="009F6DE7"/>
    <w:rsid w:val="00A239C6"/>
    <w:rsid w:val="00A67A55"/>
    <w:rsid w:val="00AF58E8"/>
    <w:rsid w:val="00B02633"/>
    <w:rsid w:val="00B6489D"/>
    <w:rsid w:val="00B84858"/>
    <w:rsid w:val="00BD3A85"/>
    <w:rsid w:val="00C23450"/>
    <w:rsid w:val="00C34861"/>
    <w:rsid w:val="00C37BAA"/>
    <w:rsid w:val="00C571D1"/>
    <w:rsid w:val="00C71E32"/>
    <w:rsid w:val="00CF41AB"/>
    <w:rsid w:val="00D257E8"/>
    <w:rsid w:val="00D57447"/>
    <w:rsid w:val="00D724F9"/>
    <w:rsid w:val="00D964C4"/>
    <w:rsid w:val="00DD6313"/>
    <w:rsid w:val="00DE7398"/>
    <w:rsid w:val="00DF2AC0"/>
    <w:rsid w:val="00DF78D3"/>
    <w:rsid w:val="00E16789"/>
    <w:rsid w:val="00E9435E"/>
    <w:rsid w:val="00EB136F"/>
    <w:rsid w:val="00F2142C"/>
    <w:rsid w:val="00F3128F"/>
    <w:rsid w:val="00F41826"/>
    <w:rsid w:val="00F636F1"/>
    <w:rsid w:val="00F7786D"/>
    <w:rsid w:val="00FD6AE8"/>
    <w:rsid w:val="00FF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6F7F4-26DC-4E96-AB32-6F2202B5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5E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111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76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761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76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Bucki</dc:creator>
  <cp:keywords/>
  <dc:description/>
  <cp:lastModifiedBy>Tomasz Bucki</cp:lastModifiedBy>
  <cp:revision>2</cp:revision>
  <cp:lastPrinted>2024-06-11T05:52:00Z</cp:lastPrinted>
  <dcterms:created xsi:type="dcterms:W3CDTF">2024-06-14T12:02:00Z</dcterms:created>
  <dcterms:modified xsi:type="dcterms:W3CDTF">2024-06-14T12:02:00Z</dcterms:modified>
</cp:coreProperties>
</file>