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BB5E" w14:textId="66372B77" w:rsidR="002B1B84" w:rsidRPr="00FC4D70" w:rsidRDefault="00084A18" w:rsidP="002B1B84">
      <w:pPr>
        <w:pStyle w:val="Nagwek"/>
        <w:rPr>
          <w:rFonts w:ascii="Arial" w:hAnsi="Arial" w:cs="Arial"/>
          <w:b/>
          <w:bCs/>
        </w:rPr>
      </w:pPr>
      <w:r w:rsidRPr="00FC4D70">
        <w:rPr>
          <w:rFonts w:ascii="Arial" w:hAnsi="Arial" w:cs="Arial"/>
          <w:b/>
          <w:bCs/>
        </w:rPr>
        <w:t xml:space="preserve">Znak sprawy </w:t>
      </w:r>
      <w:r w:rsidRPr="00FC4D70">
        <w:rPr>
          <w:rFonts w:ascii="Arial" w:hAnsi="Arial" w:cs="Arial"/>
          <w:b/>
          <w:bCs/>
          <w:iCs/>
        </w:rPr>
        <w:t>EZP-252-</w:t>
      </w:r>
      <w:r w:rsidR="005567F7">
        <w:rPr>
          <w:rFonts w:ascii="Arial" w:hAnsi="Arial" w:cs="Arial"/>
          <w:b/>
          <w:bCs/>
          <w:iCs/>
        </w:rPr>
        <w:t>1</w:t>
      </w:r>
      <w:r w:rsidR="004040F2">
        <w:rPr>
          <w:rFonts w:ascii="Arial" w:hAnsi="Arial" w:cs="Arial"/>
          <w:b/>
          <w:bCs/>
          <w:iCs/>
        </w:rPr>
        <w:t>1</w:t>
      </w:r>
      <w:r w:rsidRPr="00FC4D70">
        <w:rPr>
          <w:rFonts w:ascii="Arial" w:hAnsi="Arial" w:cs="Arial"/>
          <w:b/>
          <w:bCs/>
          <w:iCs/>
        </w:rPr>
        <w:t>/202</w:t>
      </w:r>
      <w:r w:rsidR="002F1272">
        <w:rPr>
          <w:rFonts w:ascii="Arial" w:hAnsi="Arial" w:cs="Arial"/>
          <w:b/>
          <w:bCs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  <w:t xml:space="preserve">   </w:t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Pr="00FC4D70">
        <w:rPr>
          <w:rFonts w:ascii="Arial" w:hAnsi="Arial" w:cs="Arial"/>
          <w:b/>
          <w:bCs/>
        </w:rPr>
        <w:t>9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14:paraId="081CBE19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1B57A5B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A23D485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0B9CB588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5ECD343" w14:textId="77777777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971754D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50ADDB25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8BD01EB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5FF684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250C981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04F45E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1C39D2CA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1584C5F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6376D32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08FFFCC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0F551386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4DDAAA0F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58BAEBFF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>podmiotu udostepniającego zasoby</w:t>
      </w: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</w:t>
      </w:r>
    </w:p>
    <w:p w14:paraId="15FC7AB8" w14:textId="77777777" w:rsidR="004F750E" w:rsidRPr="004F750E" w:rsidRDefault="004F750E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4F750E"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 w14:paraId="11FC9999" w14:textId="77777777" w:rsidR="004F750E" w:rsidRPr="004F750E" w:rsidRDefault="004F750E" w:rsidP="004F750E">
      <w:pPr>
        <w:spacing w:after="12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</w:t>
      </w:r>
      <w:proofErr w:type="spellStart"/>
      <w:r w:rsidRPr="004F750E">
        <w:rPr>
          <w:rFonts w:ascii="Arial" w:hAnsi="Arial" w:cs="Arial"/>
          <w:b/>
        </w:rPr>
        <w:t>u.p.z.p</w:t>
      </w:r>
      <w:proofErr w:type="spellEnd"/>
      <w:r w:rsidRPr="004F750E">
        <w:rPr>
          <w:rFonts w:ascii="Arial" w:hAnsi="Arial" w:cs="Arial"/>
          <w:b/>
        </w:rPr>
        <w:t>. w zakresie podstaw wykluczenia z postepowania określonych w SWZ</w:t>
      </w:r>
    </w:p>
    <w:p w14:paraId="229D3144" w14:textId="77777777"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C398A7" w14:textId="4808AC73" w:rsidR="002B1B84" w:rsidRPr="00E04544" w:rsidRDefault="002B1B84" w:rsidP="000D51B7">
      <w:pPr>
        <w:spacing w:after="0" w:line="360" w:lineRule="auto"/>
        <w:jc w:val="both"/>
        <w:rPr>
          <w:rFonts w:ascii="Arial" w:hAnsi="Arial" w:cs="Arial"/>
          <w:b/>
        </w:rPr>
      </w:pPr>
      <w:r w:rsidRPr="005567F7">
        <w:rPr>
          <w:rFonts w:ascii="Arial" w:hAnsi="Arial" w:cs="Arial"/>
          <w:color w:val="000000" w:themeColor="text1"/>
        </w:rPr>
        <w:t xml:space="preserve">Na potrzeby postępowania o </w:t>
      </w:r>
      <w:r w:rsidRPr="00D80456">
        <w:rPr>
          <w:rFonts w:ascii="Arial" w:hAnsi="Arial" w:cs="Arial"/>
          <w:color w:val="000000" w:themeColor="text1"/>
        </w:rPr>
        <w:t xml:space="preserve">udzielenie zamówienia publicznego </w:t>
      </w:r>
      <w:r w:rsidR="00084A18" w:rsidRPr="00D80456">
        <w:rPr>
          <w:rFonts w:ascii="Arial" w:hAnsi="Arial" w:cs="Arial"/>
        </w:rPr>
        <w:t>pn</w:t>
      </w:r>
      <w:r w:rsidR="00D80456" w:rsidRPr="00D80456">
        <w:rPr>
          <w:rFonts w:ascii="Arial" w:hAnsi="Arial" w:cs="Arial"/>
        </w:rPr>
        <w:t xml:space="preserve">. </w:t>
      </w:r>
      <w:r w:rsidR="00D80456" w:rsidRPr="00D80456">
        <w:rPr>
          <w:rFonts w:ascii="Arial" w:hAnsi="Arial" w:cs="Arial"/>
          <w:b/>
          <w:bCs/>
        </w:rPr>
        <w:t>„Modernizacja Oddziału Psychiatrycznego dla Dzieci”</w:t>
      </w:r>
      <w:r w:rsidR="005567F7" w:rsidRPr="00D80456">
        <w:rPr>
          <w:rFonts w:ascii="Arial" w:hAnsi="Arial" w:cs="Arial"/>
        </w:rPr>
        <w:t xml:space="preserve">, </w:t>
      </w:r>
      <w:r w:rsidR="00084A18" w:rsidRPr="00D80456">
        <w:rPr>
          <w:rFonts w:ascii="Arial" w:hAnsi="Arial" w:cs="Arial"/>
        </w:rPr>
        <w:t>prowadzonego przez  Świętokrzyskie Centrum Psychiatrii w Morawicy</w:t>
      </w:r>
      <w:r w:rsidR="00084A18" w:rsidRPr="00D80456">
        <w:rPr>
          <w:rFonts w:ascii="Arial" w:hAnsi="Arial" w:cs="Arial"/>
          <w:b/>
        </w:rPr>
        <w:t xml:space="preserve">, </w:t>
      </w:r>
      <w:r w:rsidR="00084A18" w:rsidRPr="00D80456">
        <w:rPr>
          <w:rFonts w:ascii="Arial" w:hAnsi="Arial" w:cs="Arial"/>
          <w:bCs/>
        </w:rPr>
        <w:t>znak</w:t>
      </w:r>
      <w:r w:rsidR="00CA610B" w:rsidRPr="00D80456">
        <w:rPr>
          <w:rFonts w:ascii="Arial" w:hAnsi="Arial" w:cs="Arial"/>
          <w:bCs/>
        </w:rPr>
        <w:t xml:space="preserve"> sprawy</w:t>
      </w:r>
      <w:r w:rsidR="005567F7" w:rsidRPr="00D80456">
        <w:rPr>
          <w:rFonts w:ascii="Arial" w:hAnsi="Arial" w:cs="Arial"/>
          <w:bCs/>
        </w:rPr>
        <w:t xml:space="preserve"> </w:t>
      </w:r>
      <w:r w:rsidR="002F1272" w:rsidRPr="00D80456">
        <w:rPr>
          <w:rFonts w:ascii="Arial" w:hAnsi="Arial" w:cs="Arial"/>
          <w:b/>
          <w:iCs/>
        </w:rPr>
        <w:t>EZP-252</w:t>
      </w:r>
      <w:r w:rsidR="005567F7" w:rsidRPr="00D80456">
        <w:rPr>
          <w:rFonts w:ascii="Arial" w:hAnsi="Arial" w:cs="Arial"/>
          <w:b/>
          <w:iCs/>
        </w:rPr>
        <w:t xml:space="preserve"> </w:t>
      </w:r>
      <w:r w:rsidR="002F1272" w:rsidRPr="00D80456">
        <w:rPr>
          <w:rFonts w:ascii="Arial" w:hAnsi="Arial" w:cs="Arial"/>
          <w:b/>
          <w:iCs/>
        </w:rPr>
        <w:t>-</w:t>
      </w:r>
      <w:r w:rsidR="005567F7" w:rsidRPr="00D80456">
        <w:rPr>
          <w:rFonts w:ascii="Arial" w:hAnsi="Arial" w:cs="Arial"/>
          <w:b/>
          <w:iCs/>
        </w:rPr>
        <w:t xml:space="preserve"> 1</w:t>
      </w:r>
      <w:r w:rsidR="004040F2" w:rsidRPr="00D80456">
        <w:rPr>
          <w:rFonts w:ascii="Arial" w:hAnsi="Arial" w:cs="Arial"/>
          <w:b/>
          <w:iCs/>
        </w:rPr>
        <w:t>1</w:t>
      </w:r>
      <w:r w:rsidR="00084A18" w:rsidRPr="00D80456">
        <w:rPr>
          <w:rFonts w:ascii="Arial" w:hAnsi="Arial" w:cs="Arial"/>
          <w:b/>
          <w:iCs/>
        </w:rPr>
        <w:t>/202</w:t>
      </w:r>
      <w:r w:rsidR="002F1272" w:rsidRPr="00D80456">
        <w:rPr>
          <w:rFonts w:ascii="Arial" w:hAnsi="Arial" w:cs="Arial"/>
          <w:b/>
          <w:iCs/>
        </w:rPr>
        <w:t>2</w:t>
      </w:r>
      <w:r w:rsidRPr="00E04544">
        <w:rPr>
          <w:rFonts w:ascii="Arial" w:hAnsi="Arial" w:cs="Arial"/>
          <w:bCs/>
          <w:i/>
        </w:rPr>
        <w:t>,</w:t>
      </w:r>
      <w:r w:rsidRPr="00E04544">
        <w:rPr>
          <w:rFonts w:ascii="Arial" w:hAnsi="Arial" w:cs="Arial"/>
          <w:i/>
        </w:rPr>
        <w:t xml:space="preserve"> </w:t>
      </w:r>
      <w:r w:rsidRPr="00E04544">
        <w:rPr>
          <w:rFonts w:ascii="Arial" w:hAnsi="Arial" w:cs="Arial"/>
        </w:rPr>
        <w:t>oświadczam, co następuje:</w:t>
      </w:r>
    </w:p>
    <w:p w14:paraId="44C3F4EB" w14:textId="77777777" w:rsidR="001C0A0A" w:rsidRPr="00ED6528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2C97A254" w14:textId="77777777" w:rsidR="004F750E" w:rsidRPr="00ED6528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ED6528"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 w:rsidRPr="00ED6528">
        <w:rPr>
          <w:rFonts w:ascii="Arial" w:hAnsi="Arial" w:cs="Arial"/>
        </w:rPr>
        <w:t>u.p.z.p</w:t>
      </w:r>
      <w:proofErr w:type="spellEnd"/>
      <w:r w:rsidRPr="00ED6528">
        <w:rPr>
          <w:rFonts w:ascii="Arial" w:hAnsi="Arial" w:cs="Arial"/>
        </w:rPr>
        <w:t>. w zakresie podstaw wykluczenia z postepowania określonych w SWZ o których mowa:</w:t>
      </w:r>
    </w:p>
    <w:p w14:paraId="503B4AE1" w14:textId="30AFBF8A" w:rsidR="00ED6528" w:rsidRPr="00F52154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 xml:space="preserve">w art. 108 ust 1 </w:t>
      </w:r>
    </w:p>
    <w:p w14:paraId="6153E98C" w14:textId="1FB4278D" w:rsidR="00F52154" w:rsidRPr="00FD5F5C" w:rsidRDefault="00F52154" w:rsidP="00F52154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Arial" w:hAnsi="Arial" w:cs="Arial"/>
        </w:rPr>
      </w:pPr>
      <w:r w:rsidRPr="00FD5F5C">
        <w:rPr>
          <w:rFonts w:ascii="Arial" w:eastAsia="Times New Roman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0DB475D4" w14:textId="77777777" w:rsidR="00ED6528" w:rsidRPr="00ED6528" w:rsidRDefault="00ED6528" w:rsidP="00ED6528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AEC8393" w14:textId="5099FA23" w:rsidR="00484F88" w:rsidRPr="001A69AA" w:rsidRDefault="004842AC" w:rsidP="001A69AA">
      <w:pPr>
        <w:pStyle w:val="Akapitzlist"/>
        <w:spacing w:line="360" w:lineRule="auto"/>
        <w:ind w:left="0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sectPr w:rsidR="00484F88" w:rsidRPr="001A69AA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12298" w14:textId="77777777" w:rsidR="00E02AA6" w:rsidRDefault="00E02AA6" w:rsidP="0038231F">
      <w:pPr>
        <w:spacing w:after="0" w:line="240" w:lineRule="auto"/>
      </w:pPr>
      <w:r>
        <w:separator/>
      </w:r>
    </w:p>
  </w:endnote>
  <w:endnote w:type="continuationSeparator" w:id="0">
    <w:p w14:paraId="499FAF0D" w14:textId="77777777" w:rsidR="00E02AA6" w:rsidRDefault="00E02A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2ACC" w14:textId="77777777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25FC7CC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F9199" w14:textId="77777777" w:rsidR="00E02AA6" w:rsidRDefault="00E02AA6" w:rsidP="0038231F">
      <w:pPr>
        <w:spacing w:after="0" w:line="240" w:lineRule="auto"/>
      </w:pPr>
      <w:r>
        <w:separator/>
      </w:r>
    </w:p>
  </w:footnote>
  <w:footnote w:type="continuationSeparator" w:id="0">
    <w:p w14:paraId="1BA3FB86" w14:textId="77777777" w:rsidR="00E02AA6" w:rsidRDefault="00E02AA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10444">
    <w:abstractNumId w:val="6"/>
  </w:num>
  <w:num w:numId="2" w16cid:durableId="1114712741">
    <w:abstractNumId w:val="1"/>
  </w:num>
  <w:num w:numId="3" w16cid:durableId="2117358309">
    <w:abstractNumId w:val="4"/>
  </w:num>
  <w:num w:numId="4" w16cid:durableId="750077260">
    <w:abstractNumId w:val="8"/>
  </w:num>
  <w:num w:numId="5" w16cid:durableId="257563686">
    <w:abstractNumId w:val="7"/>
  </w:num>
  <w:num w:numId="6" w16cid:durableId="1780643070">
    <w:abstractNumId w:val="3"/>
  </w:num>
  <w:num w:numId="7" w16cid:durableId="1627271625">
    <w:abstractNumId w:val="2"/>
  </w:num>
  <w:num w:numId="8" w16cid:durableId="1385643815">
    <w:abstractNumId w:val="5"/>
  </w:num>
  <w:num w:numId="9" w16cid:durableId="530149272">
    <w:abstractNumId w:val="0"/>
  </w:num>
  <w:num w:numId="10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80456"/>
    <w:rsid w:val="00D90C18"/>
    <w:rsid w:val="00DA5773"/>
    <w:rsid w:val="00DC3F44"/>
    <w:rsid w:val="00DC5569"/>
    <w:rsid w:val="00DD146A"/>
    <w:rsid w:val="00DD174C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3176"/>
  <w15:docId w15:val="{AC2F63D8-C611-400C-9725-8195E7CA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F5215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13</cp:revision>
  <cp:lastPrinted>2022-04-20T10:29:00Z</cp:lastPrinted>
  <dcterms:created xsi:type="dcterms:W3CDTF">2022-04-08T07:22:00Z</dcterms:created>
  <dcterms:modified xsi:type="dcterms:W3CDTF">2022-05-06T08:51:00Z</dcterms:modified>
</cp:coreProperties>
</file>