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324CC" w14:textId="54A09B01" w:rsidR="00804CF8" w:rsidRPr="00621749" w:rsidRDefault="00C675CC">
      <w:pPr>
        <w:pStyle w:val="Nagwek3"/>
        <w:ind w:left="0" w:firstLine="0"/>
        <w:rPr>
          <w:rFonts w:ascii="Tahoma" w:hAnsi="Tahoma" w:cs="Tahoma"/>
          <w:color w:val="auto"/>
        </w:rPr>
      </w:pPr>
      <w:r w:rsidRPr="00621749">
        <w:rPr>
          <w:rFonts w:ascii="Tahoma" w:hAnsi="Tahoma" w:cs="Tahoma"/>
          <w:color w:val="auto"/>
        </w:rPr>
        <w:t>Nr postępowania:</w:t>
      </w:r>
      <w:r w:rsidR="0000119F">
        <w:rPr>
          <w:rFonts w:ascii="Tahoma" w:hAnsi="Tahoma" w:cs="Tahoma"/>
          <w:color w:val="auto"/>
        </w:rPr>
        <w:t xml:space="preserve"> </w:t>
      </w:r>
      <w:r w:rsidR="005D7D01">
        <w:rPr>
          <w:rFonts w:ascii="Tahoma" w:hAnsi="Tahoma" w:cs="Tahoma"/>
          <w:color w:val="auto"/>
        </w:rPr>
        <w:t>AG/ZP/1</w:t>
      </w:r>
      <w:r w:rsidR="00A43489">
        <w:rPr>
          <w:rFonts w:ascii="Tahoma" w:hAnsi="Tahoma" w:cs="Tahoma"/>
          <w:color w:val="auto"/>
        </w:rPr>
        <w:t>5</w:t>
      </w:r>
      <w:r w:rsidR="000A4A4D" w:rsidRPr="00F028ED">
        <w:rPr>
          <w:rFonts w:ascii="Tahoma" w:hAnsi="Tahoma" w:cs="Tahoma"/>
          <w:color w:val="auto"/>
        </w:rPr>
        <w:t>/20</w:t>
      </w:r>
      <w:r w:rsidR="00621749" w:rsidRPr="00F028ED">
        <w:rPr>
          <w:rFonts w:ascii="Tahoma" w:hAnsi="Tahoma" w:cs="Tahoma"/>
          <w:color w:val="auto"/>
        </w:rPr>
        <w:t>2</w:t>
      </w:r>
      <w:r w:rsidR="008B653A">
        <w:rPr>
          <w:rFonts w:ascii="Tahoma" w:hAnsi="Tahoma" w:cs="Tahoma"/>
          <w:color w:val="auto"/>
        </w:rPr>
        <w:t>4</w:t>
      </w:r>
      <w:r w:rsidR="00804CF8" w:rsidRPr="00621749">
        <w:rPr>
          <w:rFonts w:ascii="Tahoma" w:hAnsi="Tahoma" w:cs="Tahoma"/>
          <w:color w:val="auto"/>
        </w:rPr>
        <w:tab/>
      </w:r>
      <w:r w:rsidR="00804CF8" w:rsidRPr="00621749">
        <w:rPr>
          <w:rFonts w:ascii="Tahoma" w:hAnsi="Tahoma" w:cs="Tahoma"/>
          <w:color w:val="auto"/>
        </w:rPr>
        <w:tab/>
      </w:r>
      <w:r w:rsidR="00804CF8" w:rsidRPr="00621749">
        <w:rPr>
          <w:rFonts w:ascii="Tahoma" w:hAnsi="Tahoma" w:cs="Tahoma"/>
          <w:color w:val="auto"/>
        </w:rPr>
        <w:tab/>
      </w:r>
      <w:r w:rsidR="00804CF8" w:rsidRPr="00621749">
        <w:rPr>
          <w:rFonts w:ascii="Tahoma" w:hAnsi="Tahoma" w:cs="Tahoma"/>
          <w:color w:val="auto"/>
        </w:rPr>
        <w:tab/>
      </w:r>
      <w:r w:rsidR="00804CF8" w:rsidRPr="00621749">
        <w:rPr>
          <w:rFonts w:ascii="Tahoma" w:hAnsi="Tahoma" w:cs="Tahoma"/>
          <w:color w:val="auto"/>
        </w:rPr>
        <w:tab/>
      </w:r>
      <w:r w:rsidR="00621749" w:rsidRPr="00621749">
        <w:rPr>
          <w:rFonts w:ascii="Tahoma" w:hAnsi="Tahoma" w:cs="Tahoma"/>
          <w:color w:val="auto"/>
        </w:rPr>
        <w:tab/>
      </w:r>
      <w:r w:rsidR="00804CF8" w:rsidRPr="00621749">
        <w:rPr>
          <w:rFonts w:ascii="Tahoma" w:hAnsi="Tahoma" w:cs="Tahoma"/>
          <w:color w:val="auto"/>
        </w:rPr>
        <w:t xml:space="preserve">Załącznik nr </w:t>
      </w:r>
      <w:r w:rsidR="00621749" w:rsidRPr="00621749">
        <w:rPr>
          <w:rFonts w:ascii="Tahoma" w:hAnsi="Tahoma" w:cs="Tahoma"/>
          <w:color w:val="auto"/>
        </w:rPr>
        <w:t>4</w:t>
      </w:r>
      <w:r w:rsidR="00804CF8" w:rsidRPr="00621749">
        <w:rPr>
          <w:rFonts w:ascii="Tahoma" w:hAnsi="Tahoma" w:cs="Tahoma"/>
          <w:color w:val="auto"/>
        </w:rPr>
        <w:t xml:space="preserve"> do SWZ</w:t>
      </w:r>
    </w:p>
    <w:p w14:paraId="0A8775C3" w14:textId="77777777" w:rsidR="00804CF8" w:rsidRPr="00621749" w:rsidRDefault="00804CF8">
      <w:pPr>
        <w:pStyle w:val="Tytu"/>
        <w:rPr>
          <w:rFonts w:ascii="Tahoma" w:hAnsi="Tahoma" w:cs="Tahoma"/>
          <w:color w:val="FF0000"/>
          <w:sz w:val="20"/>
          <w:szCs w:val="20"/>
        </w:rPr>
      </w:pPr>
    </w:p>
    <w:p w14:paraId="09BD708B" w14:textId="2A2980EF" w:rsidR="00804CF8" w:rsidRPr="00621749" w:rsidRDefault="006D77DF">
      <w:pPr>
        <w:pStyle w:val="Tytu"/>
        <w:rPr>
          <w:rFonts w:ascii="Tahoma" w:hAnsi="Tahoma" w:cs="Tahoma"/>
          <w:sz w:val="20"/>
        </w:rPr>
      </w:pPr>
      <w:r w:rsidRPr="00621749">
        <w:rPr>
          <w:rFonts w:ascii="Tahoma" w:hAnsi="Tahoma" w:cs="Tahoma"/>
          <w:sz w:val="20"/>
        </w:rPr>
        <w:t>UMOWA  Nr  ........./20</w:t>
      </w:r>
      <w:r w:rsidR="00621749">
        <w:rPr>
          <w:rFonts w:ascii="Tahoma" w:hAnsi="Tahoma" w:cs="Tahoma"/>
          <w:sz w:val="20"/>
        </w:rPr>
        <w:t>2</w:t>
      </w:r>
      <w:r w:rsidR="008B653A">
        <w:rPr>
          <w:rFonts w:ascii="Tahoma" w:hAnsi="Tahoma" w:cs="Tahoma"/>
          <w:sz w:val="20"/>
        </w:rPr>
        <w:t>4</w:t>
      </w:r>
      <w:r w:rsidR="00804CF8" w:rsidRPr="00621749">
        <w:rPr>
          <w:rFonts w:ascii="Tahoma" w:hAnsi="Tahoma" w:cs="Tahoma"/>
          <w:sz w:val="20"/>
        </w:rPr>
        <w:t>/RB</w:t>
      </w:r>
    </w:p>
    <w:p w14:paraId="43932889" w14:textId="77777777" w:rsidR="00804CF8" w:rsidRDefault="00804CF8">
      <w:pPr>
        <w:spacing w:after="0" w:line="240" w:lineRule="auto"/>
        <w:jc w:val="center"/>
        <w:rPr>
          <w:rFonts w:ascii="Tahoma" w:hAnsi="Tahoma" w:cs="Tahoma"/>
          <w:sz w:val="20"/>
          <w:szCs w:val="20"/>
        </w:rPr>
      </w:pPr>
      <w:r w:rsidRPr="00621749">
        <w:rPr>
          <w:rFonts w:ascii="Tahoma" w:hAnsi="Tahoma" w:cs="Tahoma"/>
          <w:sz w:val="20"/>
          <w:szCs w:val="20"/>
        </w:rPr>
        <w:t>zawarta  w  dniu ............................ w  Międzychodzie</w:t>
      </w:r>
    </w:p>
    <w:p w14:paraId="1043A151" w14:textId="77777777" w:rsidR="005D7D01" w:rsidRPr="00621749" w:rsidRDefault="005D7D01">
      <w:pPr>
        <w:spacing w:after="0" w:line="240" w:lineRule="auto"/>
        <w:jc w:val="center"/>
        <w:rPr>
          <w:rFonts w:ascii="Tahoma" w:hAnsi="Tahoma" w:cs="Tahoma"/>
          <w:sz w:val="20"/>
          <w:szCs w:val="20"/>
        </w:rPr>
      </w:pPr>
    </w:p>
    <w:p w14:paraId="7F86F7C4" w14:textId="77777777" w:rsidR="00804CF8" w:rsidRPr="00621749" w:rsidRDefault="00804CF8">
      <w:pPr>
        <w:spacing w:after="0" w:line="240" w:lineRule="auto"/>
        <w:jc w:val="center"/>
        <w:rPr>
          <w:rFonts w:ascii="Tahoma" w:hAnsi="Tahoma" w:cs="Tahoma"/>
          <w:sz w:val="20"/>
          <w:szCs w:val="20"/>
        </w:rPr>
      </w:pPr>
    </w:p>
    <w:p w14:paraId="0D0B93F9" w14:textId="250A09F0" w:rsidR="00DD03BE" w:rsidRPr="00D46FE7" w:rsidRDefault="00D46FE7" w:rsidP="00DD03BE">
      <w:pPr>
        <w:spacing w:after="0" w:line="240" w:lineRule="auto"/>
        <w:jc w:val="center"/>
        <w:rPr>
          <w:rFonts w:ascii="Tahoma" w:hAnsi="Tahoma" w:cs="Tahoma"/>
          <w:sz w:val="20"/>
          <w:szCs w:val="20"/>
        </w:rPr>
      </w:pPr>
      <w:r w:rsidRPr="00D46FE7">
        <w:rPr>
          <w:rFonts w:ascii="Tahoma" w:hAnsi="Tahoma" w:cs="Tahoma"/>
          <w:sz w:val="20"/>
          <w:szCs w:val="20"/>
        </w:rPr>
        <w:t>pomiędzy:</w:t>
      </w:r>
    </w:p>
    <w:p w14:paraId="0D2C0AA4" w14:textId="77777777" w:rsidR="00D46FE7" w:rsidRPr="00BF72CD" w:rsidRDefault="00D46FE7" w:rsidP="00DD03BE">
      <w:pPr>
        <w:spacing w:after="0" w:line="240" w:lineRule="auto"/>
        <w:jc w:val="center"/>
        <w:rPr>
          <w:rFonts w:ascii="Tahoma" w:hAnsi="Tahoma" w:cs="Tahoma"/>
          <w:b/>
          <w:bCs/>
          <w:sz w:val="20"/>
          <w:szCs w:val="20"/>
        </w:rPr>
      </w:pPr>
    </w:p>
    <w:p w14:paraId="1038628B" w14:textId="77777777" w:rsidR="00DD03BE" w:rsidRPr="00BF72CD" w:rsidRDefault="00DD03BE" w:rsidP="00DD03BE">
      <w:pPr>
        <w:spacing w:after="0" w:line="240" w:lineRule="auto"/>
        <w:jc w:val="center"/>
        <w:rPr>
          <w:rFonts w:ascii="Tahoma" w:hAnsi="Tahoma" w:cs="Tahoma"/>
          <w:b/>
          <w:bCs/>
          <w:sz w:val="20"/>
          <w:szCs w:val="20"/>
        </w:rPr>
      </w:pPr>
      <w:r w:rsidRPr="00BF72CD">
        <w:rPr>
          <w:rFonts w:ascii="Tahoma" w:hAnsi="Tahoma" w:cs="Tahoma"/>
          <w:b/>
          <w:bCs/>
          <w:sz w:val="20"/>
          <w:szCs w:val="20"/>
        </w:rPr>
        <w:t>SAMODZIELNYM PUBLICZNYM ZAKŁADEM OPIEKI ZDROWOTNEJ</w:t>
      </w:r>
    </w:p>
    <w:p w14:paraId="5E2932FB" w14:textId="77777777" w:rsidR="00DD03BE" w:rsidRPr="00BF72CD" w:rsidRDefault="00DD03BE" w:rsidP="00DD03BE">
      <w:pPr>
        <w:spacing w:after="0" w:line="240" w:lineRule="auto"/>
        <w:jc w:val="center"/>
        <w:rPr>
          <w:rFonts w:ascii="Tahoma" w:hAnsi="Tahoma" w:cs="Tahoma"/>
          <w:b/>
          <w:bCs/>
          <w:sz w:val="20"/>
          <w:szCs w:val="20"/>
        </w:rPr>
      </w:pPr>
      <w:r w:rsidRPr="00BF72CD">
        <w:rPr>
          <w:rFonts w:ascii="Tahoma" w:hAnsi="Tahoma" w:cs="Tahoma"/>
          <w:b/>
          <w:bCs/>
          <w:sz w:val="20"/>
          <w:szCs w:val="20"/>
        </w:rPr>
        <w:t>W MIĘDZYCHODZIE</w:t>
      </w:r>
    </w:p>
    <w:p w14:paraId="6D95A1C5" w14:textId="77777777" w:rsidR="00DD03BE" w:rsidRPr="00BF72CD" w:rsidRDefault="00DD03BE" w:rsidP="00DD03BE">
      <w:pPr>
        <w:spacing w:after="0" w:line="240" w:lineRule="auto"/>
        <w:jc w:val="center"/>
        <w:rPr>
          <w:rFonts w:ascii="Tahoma" w:hAnsi="Tahoma" w:cs="Tahoma"/>
          <w:sz w:val="20"/>
          <w:szCs w:val="20"/>
        </w:rPr>
      </w:pPr>
      <w:r w:rsidRPr="00BF72CD">
        <w:rPr>
          <w:rFonts w:ascii="Tahoma" w:hAnsi="Tahoma" w:cs="Tahoma"/>
          <w:sz w:val="20"/>
          <w:szCs w:val="20"/>
        </w:rPr>
        <w:t>Ul. Szpitalna 10;  64-400 Międzychód</w:t>
      </w:r>
    </w:p>
    <w:p w14:paraId="206BF38F" w14:textId="77777777" w:rsidR="00DD03BE" w:rsidRPr="00BF72CD" w:rsidRDefault="00DD03BE" w:rsidP="00DD03BE">
      <w:pPr>
        <w:spacing w:after="0" w:line="240" w:lineRule="auto"/>
        <w:jc w:val="center"/>
        <w:rPr>
          <w:rFonts w:ascii="Tahoma" w:hAnsi="Tahoma" w:cs="Tahoma"/>
          <w:sz w:val="20"/>
          <w:szCs w:val="20"/>
        </w:rPr>
      </w:pPr>
      <w:r w:rsidRPr="00BF72CD">
        <w:rPr>
          <w:rFonts w:ascii="Tahoma" w:hAnsi="Tahoma" w:cs="Tahoma"/>
          <w:sz w:val="20"/>
          <w:szCs w:val="20"/>
        </w:rPr>
        <w:t>NIP 595-13-40-382 Regon 000310249</w:t>
      </w:r>
    </w:p>
    <w:p w14:paraId="686B8B7D" w14:textId="77777777" w:rsidR="00DD03BE" w:rsidRPr="00BF72CD" w:rsidRDefault="00DD03BE" w:rsidP="00DD03BE">
      <w:pPr>
        <w:spacing w:after="0" w:line="240" w:lineRule="auto"/>
        <w:jc w:val="center"/>
        <w:rPr>
          <w:rFonts w:ascii="Tahoma" w:hAnsi="Tahoma" w:cs="Tahoma"/>
          <w:sz w:val="20"/>
          <w:szCs w:val="20"/>
        </w:rPr>
      </w:pPr>
      <w:r w:rsidRPr="00BF72CD">
        <w:rPr>
          <w:rFonts w:ascii="Tahoma" w:hAnsi="Tahoma" w:cs="Tahoma"/>
          <w:sz w:val="20"/>
          <w:szCs w:val="20"/>
        </w:rPr>
        <w:t>zwanym w treści umowy Zamawiającym, reprezentowanym przez:</w:t>
      </w:r>
    </w:p>
    <w:p w14:paraId="00D332C0" w14:textId="77777777" w:rsidR="00DD03BE" w:rsidRPr="00BF72CD" w:rsidRDefault="00DD03BE" w:rsidP="00DD03BE">
      <w:pPr>
        <w:spacing w:after="0" w:line="240" w:lineRule="auto"/>
        <w:jc w:val="center"/>
        <w:rPr>
          <w:rFonts w:ascii="Tahoma" w:hAnsi="Tahoma" w:cs="Tahoma"/>
          <w:sz w:val="20"/>
          <w:szCs w:val="20"/>
        </w:rPr>
      </w:pPr>
    </w:p>
    <w:p w14:paraId="414E9849" w14:textId="77777777" w:rsidR="00DD03BE" w:rsidRPr="00BF72CD" w:rsidRDefault="00DD03BE" w:rsidP="00DD03BE">
      <w:pPr>
        <w:pStyle w:val="Akapitzlist"/>
        <w:numPr>
          <w:ilvl w:val="0"/>
          <w:numId w:val="47"/>
        </w:numPr>
        <w:tabs>
          <w:tab w:val="left" w:pos="284"/>
        </w:tabs>
        <w:spacing w:after="0" w:line="240" w:lineRule="auto"/>
        <w:ind w:left="426"/>
        <w:rPr>
          <w:rFonts w:ascii="Tahoma" w:hAnsi="Tahoma" w:cs="Tahoma"/>
          <w:sz w:val="20"/>
          <w:szCs w:val="20"/>
        </w:rPr>
      </w:pPr>
      <w:r w:rsidRPr="00BF72CD">
        <w:rPr>
          <w:rFonts w:ascii="Tahoma" w:hAnsi="Tahoma" w:cs="Tahoma"/>
          <w:sz w:val="20"/>
          <w:szCs w:val="20"/>
        </w:rPr>
        <w:t>DYREKTORA</w:t>
      </w:r>
      <w:r>
        <w:rPr>
          <w:rFonts w:ascii="Tahoma" w:hAnsi="Tahoma" w:cs="Tahoma"/>
          <w:sz w:val="20"/>
          <w:szCs w:val="20"/>
        </w:rPr>
        <w:tab/>
      </w:r>
      <w:r>
        <w:rPr>
          <w:rFonts w:ascii="Tahoma" w:hAnsi="Tahoma" w:cs="Tahoma"/>
          <w:sz w:val="20"/>
          <w:szCs w:val="20"/>
        </w:rPr>
        <w:tab/>
      </w:r>
      <w:r w:rsidRPr="00BF72CD">
        <w:rPr>
          <w:rFonts w:ascii="Tahoma" w:hAnsi="Tahoma" w:cs="Tahoma"/>
          <w:sz w:val="20"/>
          <w:szCs w:val="20"/>
        </w:rPr>
        <w:t>-             Bartosza GROBELNEGO</w:t>
      </w:r>
    </w:p>
    <w:p w14:paraId="4B1DB90E" w14:textId="5FF9CBC8" w:rsidR="00804CF8" w:rsidRPr="00621749" w:rsidRDefault="00804CF8">
      <w:pPr>
        <w:autoSpaceDE w:val="0"/>
        <w:autoSpaceDN w:val="0"/>
        <w:adjustRightInd w:val="0"/>
        <w:spacing w:after="0" w:line="240" w:lineRule="auto"/>
        <w:rPr>
          <w:rFonts w:ascii="Tahoma" w:hAnsi="Tahoma" w:cs="Tahoma"/>
          <w:b/>
          <w:bCs/>
          <w:sz w:val="20"/>
          <w:szCs w:val="20"/>
        </w:rPr>
      </w:pPr>
    </w:p>
    <w:p w14:paraId="1BA912EF" w14:textId="6DA0EFDF" w:rsidR="00804CF8" w:rsidRPr="00D46FE7" w:rsidRDefault="00804CF8" w:rsidP="00D46FE7">
      <w:pPr>
        <w:spacing w:after="0" w:line="240" w:lineRule="auto"/>
        <w:jc w:val="center"/>
        <w:rPr>
          <w:rFonts w:ascii="Tahoma" w:hAnsi="Tahoma" w:cs="Tahoma"/>
          <w:i/>
          <w:iCs/>
          <w:sz w:val="20"/>
          <w:szCs w:val="20"/>
        </w:rPr>
      </w:pPr>
      <w:r w:rsidRPr="00621749">
        <w:rPr>
          <w:rFonts w:ascii="Tahoma" w:hAnsi="Tahoma" w:cs="Tahoma"/>
          <w:i/>
          <w:iCs/>
          <w:sz w:val="20"/>
          <w:szCs w:val="20"/>
        </w:rPr>
        <w:t>a</w:t>
      </w:r>
    </w:p>
    <w:p w14:paraId="40482142" w14:textId="77777777" w:rsidR="00804CF8" w:rsidRPr="00621749" w:rsidRDefault="00804CF8">
      <w:pPr>
        <w:spacing w:after="0" w:line="240" w:lineRule="auto"/>
        <w:jc w:val="center"/>
        <w:rPr>
          <w:rFonts w:ascii="Tahoma" w:hAnsi="Tahoma" w:cs="Tahoma"/>
          <w:sz w:val="20"/>
          <w:szCs w:val="20"/>
        </w:rPr>
      </w:pPr>
      <w:r w:rsidRPr="00621749">
        <w:rPr>
          <w:rFonts w:ascii="Tahoma" w:hAnsi="Tahoma" w:cs="Tahoma"/>
          <w:sz w:val="20"/>
          <w:szCs w:val="20"/>
        </w:rPr>
        <w:t>.............................................................................</w:t>
      </w:r>
    </w:p>
    <w:p w14:paraId="2A30B0ED" w14:textId="77777777" w:rsidR="00804CF8" w:rsidRPr="00621749" w:rsidRDefault="00804CF8">
      <w:pPr>
        <w:spacing w:after="0" w:line="240" w:lineRule="auto"/>
        <w:jc w:val="center"/>
        <w:rPr>
          <w:rFonts w:ascii="Tahoma" w:hAnsi="Tahoma" w:cs="Tahoma"/>
          <w:i/>
          <w:iCs/>
          <w:sz w:val="20"/>
          <w:szCs w:val="20"/>
        </w:rPr>
      </w:pPr>
      <w:r w:rsidRPr="00621749">
        <w:rPr>
          <w:rFonts w:ascii="Tahoma" w:hAnsi="Tahoma" w:cs="Tahoma"/>
          <w:sz w:val="20"/>
          <w:szCs w:val="20"/>
        </w:rPr>
        <w:t>....................................................................................</w:t>
      </w:r>
    </w:p>
    <w:p w14:paraId="290046AC" w14:textId="77777777" w:rsidR="00804CF8" w:rsidRPr="00621749" w:rsidRDefault="00804CF8">
      <w:pPr>
        <w:spacing w:after="0" w:line="240" w:lineRule="auto"/>
        <w:jc w:val="center"/>
        <w:rPr>
          <w:rFonts w:ascii="Tahoma" w:hAnsi="Tahoma" w:cs="Tahoma"/>
          <w:sz w:val="20"/>
          <w:szCs w:val="20"/>
        </w:rPr>
      </w:pPr>
      <w:r w:rsidRPr="00621749">
        <w:rPr>
          <w:rFonts w:ascii="Tahoma" w:hAnsi="Tahoma" w:cs="Tahoma"/>
          <w:sz w:val="20"/>
          <w:szCs w:val="20"/>
        </w:rPr>
        <w:t>NIP .................................  Regon ..........................................</w:t>
      </w:r>
    </w:p>
    <w:p w14:paraId="0AA3EE68" w14:textId="77777777" w:rsidR="00804CF8" w:rsidRPr="00621749" w:rsidRDefault="00804CF8">
      <w:pPr>
        <w:spacing w:after="0" w:line="240" w:lineRule="auto"/>
        <w:jc w:val="center"/>
        <w:rPr>
          <w:rFonts w:ascii="Tahoma" w:hAnsi="Tahoma" w:cs="Tahoma"/>
          <w:i/>
          <w:iCs/>
          <w:sz w:val="20"/>
          <w:szCs w:val="20"/>
        </w:rPr>
      </w:pPr>
    </w:p>
    <w:p w14:paraId="4DFDCEEB" w14:textId="77777777" w:rsidR="00804CF8" w:rsidRPr="00621749" w:rsidRDefault="00804CF8">
      <w:pPr>
        <w:spacing w:after="0" w:line="240" w:lineRule="auto"/>
        <w:rPr>
          <w:rFonts w:ascii="Tahoma" w:hAnsi="Tahoma" w:cs="Tahoma"/>
          <w:sz w:val="20"/>
          <w:szCs w:val="20"/>
        </w:rPr>
      </w:pPr>
      <w:r w:rsidRPr="00621749">
        <w:rPr>
          <w:rFonts w:ascii="Tahoma" w:hAnsi="Tahoma" w:cs="Tahoma"/>
          <w:sz w:val="20"/>
          <w:szCs w:val="20"/>
        </w:rPr>
        <w:t>Zwanym w treści umowy WYKONAWCĄ, reprezentowanym przez:</w:t>
      </w:r>
    </w:p>
    <w:p w14:paraId="1CF7DD9F" w14:textId="77777777" w:rsidR="00804CF8" w:rsidRPr="00621749" w:rsidRDefault="00804CF8">
      <w:pPr>
        <w:spacing w:after="0" w:line="240" w:lineRule="auto"/>
        <w:rPr>
          <w:rFonts w:ascii="Tahoma" w:hAnsi="Tahoma" w:cs="Tahoma"/>
          <w:sz w:val="20"/>
          <w:szCs w:val="20"/>
        </w:rPr>
      </w:pPr>
    </w:p>
    <w:p w14:paraId="6BFDE4D7" w14:textId="77777777" w:rsidR="00804CF8" w:rsidRPr="00621749" w:rsidRDefault="00804CF8">
      <w:pPr>
        <w:spacing w:after="0" w:line="240" w:lineRule="auto"/>
        <w:rPr>
          <w:rFonts w:ascii="Tahoma" w:hAnsi="Tahoma" w:cs="Tahoma"/>
          <w:sz w:val="20"/>
          <w:szCs w:val="20"/>
        </w:rPr>
      </w:pPr>
    </w:p>
    <w:p w14:paraId="2266C504" w14:textId="77777777" w:rsidR="00EF71A2" w:rsidRPr="00EF71A2" w:rsidRDefault="003435B3" w:rsidP="00EF71A2">
      <w:pPr>
        <w:spacing w:after="0" w:line="240" w:lineRule="auto"/>
        <w:rPr>
          <w:rFonts w:ascii="Tahoma" w:hAnsi="Tahoma" w:cs="Tahoma"/>
        </w:rPr>
      </w:pPr>
      <w:r w:rsidRPr="00621749">
        <w:rPr>
          <w:rFonts w:ascii="Tahoma" w:hAnsi="Tahoma" w:cs="Tahoma"/>
          <w:sz w:val="20"/>
          <w:szCs w:val="20"/>
        </w:rPr>
        <w:t>1. WŁA</w:t>
      </w:r>
      <w:r w:rsidR="00621749" w:rsidRPr="00621749">
        <w:rPr>
          <w:rFonts w:ascii="Tahoma" w:hAnsi="Tahoma" w:cs="Tahoma"/>
          <w:sz w:val="20"/>
          <w:szCs w:val="20"/>
        </w:rPr>
        <w:t>Ś</w:t>
      </w:r>
      <w:r w:rsidR="00804CF8" w:rsidRPr="00621749">
        <w:rPr>
          <w:rFonts w:ascii="Tahoma" w:hAnsi="Tahoma" w:cs="Tahoma"/>
          <w:sz w:val="20"/>
          <w:szCs w:val="20"/>
        </w:rPr>
        <w:t>CICIEL</w:t>
      </w:r>
      <w:r w:rsidR="00DF5A58" w:rsidRPr="00621749">
        <w:rPr>
          <w:rFonts w:ascii="Tahoma" w:hAnsi="Tahoma" w:cs="Tahoma"/>
          <w:sz w:val="20"/>
          <w:szCs w:val="20"/>
        </w:rPr>
        <w:t>A</w:t>
      </w:r>
      <w:r w:rsidR="00804CF8" w:rsidRPr="00621749">
        <w:rPr>
          <w:rFonts w:ascii="Tahoma" w:hAnsi="Tahoma" w:cs="Tahoma"/>
          <w:sz w:val="20"/>
          <w:szCs w:val="20"/>
        </w:rPr>
        <w:tab/>
      </w:r>
      <w:r w:rsidR="00804CF8" w:rsidRPr="00621749">
        <w:rPr>
          <w:rFonts w:ascii="Tahoma" w:hAnsi="Tahoma" w:cs="Tahoma"/>
          <w:sz w:val="20"/>
          <w:szCs w:val="20"/>
        </w:rPr>
        <w:tab/>
      </w:r>
      <w:r w:rsidR="00EF71A2" w:rsidRPr="00EF71A2">
        <w:rPr>
          <w:rFonts w:ascii="Tahoma" w:hAnsi="Tahoma" w:cs="Tahoma"/>
          <w:sz w:val="20"/>
          <w:szCs w:val="20"/>
        </w:rPr>
        <w:t>zwane dalej„ Strony”</w:t>
      </w:r>
    </w:p>
    <w:p w14:paraId="06410245" w14:textId="5BA0F6BB" w:rsidR="00804CF8" w:rsidRPr="00621749" w:rsidRDefault="00804CF8">
      <w:pPr>
        <w:spacing w:after="0" w:line="240" w:lineRule="auto"/>
        <w:rPr>
          <w:rFonts w:ascii="Tahoma" w:hAnsi="Tahoma" w:cs="Tahoma"/>
          <w:sz w:val="20"/>
          <w:szCs w:val="20"/>
        </w:rPr>
      </w:pPr>
      <w:r w:rsidRPr="00621749">
        <w:rPr>
          <w:rFonts w:ascii="Tahoma" w:hAnsi="Tahoma" w:cs="Tahoma"/>
          <w:sz w:val="20"/>
          <w:szCs w:val="20"/>
        </w:rPr>
        <w:tab/>
      </w:r>
      <w:r w:rsidRPr="00621749">
        <w:rPr>
          <w:rFonts w:ascii="Tahoma" w:hAnsi="Tahoma" w:cs="Tahoma"/>
          <w:sz w:val="20"/>
          <w:szCs w:val="20"/>
        </w:rPr>
        <w:tab/>
        <w:t>-</w:t>
      </w:r>
      <w:r w:rsidRPr="00621749">
        <w:rPr>
          <w:rFonts w:ascii="Tahoma" w:hAnsi="Tahoma" w:cs="Tahoma"/>
          <w:sz w:val="20"/>
          <w:szCs w:val="20"/>
        </w:rPr>
        <w:tab/>
      </w:r>
      <w:r w:rsidRPr="00621749">
        <w:rPr>
          <w:rFonts w:ascii="Tahoma" w:hAnsi="Tahoma" w:cs="Tahoma"/>
          <w:sz w:val="20"/>
          <w:szCs w:val="20"/>
        </w:rPr>
        <w:tab/>
      </w:r>
    </w:p>
    <w:p w14:paraId="372DF56A" w14:textId="77777777" w:rsidR="00621749" w:rsidRPr="00621749" w:rsidRDefault="00804CF8" w:rsidP="00621749">
      <w:pPr>
        <w:pStyle w:val="Tekstpodstawowywcity2"/>
        <w:ind w:left="0"/>
        <w:rPr>
          <w:rFonts w:ascii="Tahoma" w:hAnsi="Tahoma" w:cs="Tahoma"/>
          <w:sz w:val="18"/>
        </w:rPr>
      </w:pPr>
      <w:r w:rsidRPr="00621749">
        <w:rPr>
          <w:rFonts w:ascii="Tahoma" w:hAnsi="Tahoma" w:cs="Tahoma"/>
          <w:sz w:val="20"/>
        </w:rPr>
        <w:tab/>
      </w:r>
      <w:r w:rsidR="00621749" w:rsidRPr="00621749">
        <w:rPr>
          <w:rFonts w:ascii="Tahoma" w:hAnsi="Tahoma" w:cs="Tahoma"/>
          <w:sz w:val="18"/>
        </w:rPr>
        <w:t>Stosownie do dokonanego przez Zamawiającego na podstawie ustawy z dnia 11 września 2019r. Prawa zamówień publicznych (Dz.U. z 2019r., poz. 2019) postępowania przetargowego trybie podstawowym - wyboru oferty Wykonawcy, Strony zawarły Umowę o następującej treści:</w:t>
      </w:r>
    </w:p>
    <w:p w14:paraId="54819FDD" w14:textId="792CB194" w:rsidR="00C675CC" w:rsidRPr="00621749" w:rsidRDefault="00C675CC" w:rsidP="00621749">
      <w:pPr>
        <w:pStyle w:val="Tekstpodstawowywcity2"/>
        <w:ind w:left="0"/>
        <w:rPr>
          <w:rFonts w:ascii="Tahoma" w:hAnsi="Tahoma" w:cs="Tahoma"/>
          <w:b/>
          <w:bCs/>
          <w:color w:val="000000"/>
          <w:sz w:val="20"/>
          <w:szCs w:val="20"/>
        </w:rPr>
      </w:pPr>
    </w:p>
    <w:p w14:paraId="0BDEB8F4" w14:textId="77777777" w:rsidR="00804CF8" w:rsidRPr="00621749" w:rsidRDefault="00804CF8">
      <w:pPr>
        <w:autoSpaceDE w:val="0"/>
        <w:spacing w:after="0" w:line="240" w:lineRule="auto"/>
        <w:jc w:val="center"/>
        <w:rPr>
          <w:rFonts w:ascii="Tahoma" w:hAnsi="Tahoma" w:cs="Tahoma"/>
          <w:b/>
          <w:bCs/>
          <w:color w:val="000000"/>
          <w:sz w:val="20"/>
          <w:szCs w:val="20"/>
        </w:rPr>
      </w:pPr>
      <w:r w:rsidRPr="00621749">
        <w:rPr>
          <w:rFonts w:ascii="Tahoma" w:hAnsi="Tahoma" w:cs="Tahoma"/>
          <w:b/>
          <w:bCs/>
          <w:color w:val="000000"/>
          <w:sz w:val="20"/>
          <w:szCs w:val="20"/>
        </w:rPr>
        <w:t>§ 1</w:t>
      </w:r>
    </w:p>
    <w:p w14:paraId="2CD13181" w14:textId="7064E0A7" w:rsidR="008B653A" w:rsidRPr="00621749" w:rsidRDefault="00804CF8">
      <w:pPr>
        <w:pStyle w:val="Bezodstpw"/>
        <w:rPr>
          <w:rFonts w:ascii="Tahoma" w:hAnsi="Tahoma" w:cs="Tahoma"/>
          <w:b/>
          <w:bCs/>
          <w:color w:val="000000"/>
          <w:sz w:val="20"/>
          <w:szCs w:val="20"/>
          <w:lang w:val="pl-PL"/>
        </w:rPr>
      </w:pPr>
      <w:r w:rsidRPr="00621749">
        <w:rPr>
          <w:rFonts w:ascii="Tahoma" w:hAnsi="Tahoma" w:cs="Tahoma"/>
          <w:b/>
          <w:bCs/>
          <w:color w:val="000000"/>
          <w:sz w:val="20"/>
          <w:szCs w:val="20"/>
          <w:lang w:val="pl-PL"/>
        </w:rPr>
        <w:t xml:space="preserve">Przedmiot umowy: </w:t>
      </w:r>
    </w:p>
    <w:p w14:paraId="56C21A2B" w14:textId="73CE5248" w:rsidR="00804CF8" w:rsidRPr="00621749" w:rsidRDefault="00804CF8">
      <w:pPr>
        <w:pStyle w:val="Bezodstpw"/>
        <w:numPr>
          <w:ilvl w:val="0"/>
          <w:numId w:val="29"/>
        </w:numPr>
        <w:jc w:val="both"/>
        <w:rPr>
          <w:rFonts w:ascii="Tahoma" w:hAnsi="Tahoma" w:cs="Tahoma"/>
          <w:sz w:val="20"/>
          <w:szCs w:val="20"/>
          <w:lang w:val="pl-PL"/>
        </w:rPr>
      </w:pPr>
      <w:r w:rsidRPr="00621749">
        <w:rPr>
          <w:rFonts w:ascii="Tahoma" w:hAnsi="Tahoma" w:cs="Tahoma"/>
          <w:bCs/>
          <w:color w:val="000000"/>
          <w:sz w:val="20"/>
          <w:szCs w:val="20"/>
          <w:lang w:val="pl-PL"/>
        </w:rPr>
        <w:t xml:space="preserve">Zamawiający </w:t>
      </w:r>
      <w:r w:rsidRPr="00621749">
        <w:rPr>
          <w:rFonts w:ascii="Tahoma" w:hAnsi="Tahoma" w:cs="Tahoma"/>
          <w:color w:val="000000"/>
          <w:sz w:val="20"/>
          <w:szCs w:val="20"/>
          <w:lang w:val="pl-PL"/>
        </w:rPr>
        <w:t xml:space="preserve">zleca, a </w:t>
      </w:r>
      <w:r w:rsidRPr="00621749">
        <w:rPr>
          <w:rFonts w:ascii="Tahoma" w:hAnsi="Tahoma" w:cs="Tahoma"/>
          <w:bCs/>
          <w:color w:val="000000"/>
          <w:sz w:val="20"/>
          <w:szCs w:val="20"/>
          <w:lang w:val="pl-PL"/>
        </w:rPr>
        <w:t xml:space="preserve">Wykonawca </w:t>
      </w:r>
      <w:r w:rsidRPr="00621749">
        <w:rPr>
          <w:rFonts w:ascii="Tahoma" w:hAnsi="Tahoma" w:cs="Tahoma"/>
          <w:color w:val="000000"/>
          <w:sz w:val="20"/>
          <w:szCs w:val="20"/>
          <w:lang w:val="pl-PL"/>
        </w:rPr>
        <w:t>przyjmuje do wykonania</w:t>
      </w:r>
      <w:r w:rsidR="00732310">
        <w:rPr>
          <w:rFonts w:ascii="Tahoma" w:hAnsi="Tahoma" w:cs="Tahoma"/>
          <w:color w:val="000000"/>
          <w:sz w:val="20"/>
          <w:szCs w:val="20"/>
          <w:lang w:val="pl-PL"/>
        </w:rPr>
        <w:t xml:space="preserve"> zadanie o nazwie</w:t>
      </w:r>
      <w:r w:rsidRPr="00621749">
        <w:rPr>
          <w:rFonts w:ascii="Tahoma" w:hAnsi="Tahoma" w:cs="Tahoma"/>
          <w:color w:val="000000"/>
          <w:sz w:val="20"/>
          <w:szCs w:val="20"/>
          <w:lang w:val="pl-PL"/>
        </w:rPr>
        <w:t>:</w:t>
      </w:r>
    </w:p>
    <w:p w14:paraId="7A51EAE4" w14:textId="77777777" w:rsidR="008B653A" w:rsidRDefault="008B653A" w:rsidP="008B653A">
      <w:pPr>
        <w:pStyle w:val="Bezodstpw"/>
        <w:rPr>
          <w:rFonts w:ascii="Tahoma" w:hAnsi="Tahoma" w:cs="Tahoma"/>
          <w:b/>
          <w:bCs/>
          <w:sz w:val="20"/>
          <w:szCs w:val="20"/>
        </w:rPr>
      </w:pPr>
    </w:p>
    <w:p w14:paraId="0BBDCA78" w14:textId="77777777" w:rsidR="00CD5FAA" w:rsidRDefault="00CD5FAA" w:rsidP="00CD5FAA">
      <w:pPr>
        <w:pStyle w:val="p"/>
        <w:jc w:val="center"/>
        <w:rPr>
          <w:rFonts w:ascii="Tahoma" w:hAnsi="Tahoma" w:cs="Tahoma"/>
          <w:b/>
          <w:bCs/>
          <w:sz w:val="20"/>
          <w:szCs w:val="20"/>
        </w:rPr>
      </w:pPr>
      <w:bookmarkStart w:id="0" w:name="_Hlk172543770"/>
      <w:r w:rsidRPr="004D602D">
        <w:rPr>
          <w:rFonts w:ascii="Tahoma" w:hAnsi="Tahoma" w:cs="Tahoma"/>
          <w:b/>
          <w:bCs/>
          <w:sz w:val="20"/>
          <w:szCs w:val="20"/>
        </w:rPr>
        <w:t>BUDOWA INSTALACJI FOTOWOLTAICZNEJ</w:t>
      </w:r>
      <w:r>
        <w:rPr>
          <w:rFonts w:ascii="Tahoma" w:hAnsi="Tahoma" w:cs="Tahoma"/>
          <w:b/>
          <w:bCs/>
          <w:sz w:val="20"/>
          <w:szCs w:val="20"/>
        </w:rPr>
        <w:t xml:space="preserve"> </w:t>
      </w:r>
    </w:p>
    <w:p w14:paraId="65DD9745" w14:textId="37AD3B04" w:rsidR="00CD5FAA" w:rsidRDefault="00CD5FAA" w:rsidP="00CD5FAA">
      <w:pPr>
        <w:pStyle w:val="p"/>
        <w:jc w:val="center"/>
        <w:rPr>
          <w:rFonts w:ascii="Tahoma" w:eastAsia="Calibri" w:hAnsi="Tahoma" w:cs="Tahoma"/>
          <w:b/>
          <w:bCs/>
          <w:sz w:val="20"/>
          <w:szCs w:val="20"/>
          <w:lang w:eastAsia="en-US"/>
        </w:rPr>
      </w:pPr>
      <w:r w:rsidRPr="004D602D">
        <w:rPr>
          <w:rFonts w:ascii="Tahoma" w:hAnsi="Tahoma" w:cs="Tahoma"/>
          <w:b/>
          <w:bCs/>
          <w:sz w:val="20"/>
          <w:szCs w:val="20"/>
        </w:rPr>
        <w:t>ORAZ MAGAZYNÓW ENERGII NA TERENIE SPZOZ MIĘDZYCHÓD</w:t>
      </w:r>
      <w:bookmarkEnd w:id="0"/>
    </w:p>
    <w:p w14:paraId="7EF22C21" w14:textId="77777777" w:rsidR="00CD5FAA" w:rsidRDefault="00CD5FAA" w:rsidP="008B653A">
      <w:pPr>
        <w:pStyle w:val="Bezodstpw"/>
        <w:rPr>
          <w:rFonts w:ascii="Tahoma" w:hAnsi="Tahoma" w:cs="Tahoma"/>
          <w:sz w:val="20"/>
          <w:lang w:val="pl-PL"/>
        </w:rPr>
      </w:pPr>
    </w:p>
    <w:p w14:paraId="05340BD2" w14:textId="69BA7F30" w:rsidR="00804CF8" w:rsidRPr="00621749" w:rsidRDefault="00804CF8">
      <w:pPr>
        <w:pStyle w:val="Bezodstpw"/>
        <w:jc w:val="both"/>
        <w:rPr>
          <w:rFonts w:ascii="Tahoma" w:hAnsi="Tahoma" w:cs="Tahoma"/>
          <w:sz w:val="20"/>
          <w:lang w:val="pl-PL"/>
        </w:rPr>
      </w:pPr>
      <w:r w:rsidRPr="00621749">
        <w:rPr>
          <w:rFonts w:ascii="Tahoma" w:hAnsi="Tahoma" w:cs="Tahoma"/>
          <w:sz w:val="20"/>
          <w:lang w:val="pl-PL"/>
        </w:rPr>
        <w:t>zgodnie z przyjętą ofertą i specyfikacją warunków zamówienia.</w:t>
      </w:r>
    </w:p>
    <w:p w14:paraId="38B63841" w14:textId="77777777" w:rsidR="00804CF8" w:rsidRPr="00621749" w:rsidRDefault="00804CF8">
      <w:pPr>
        <w:pStyle w:val="Bezodstpw"/>
        <w:jc w:val="both"/>
        <w:rPr>
          <w:rFonts w:ascii="Tahoma" w:hAnsi="Tahoma" w:cs="Tahoma"/>
          <w:sz w:val="20"/>
          <w:lang w:val="pl-PL"/>
        </w:rPr>
      </w:pPr>
    </w:p>
    <w:p w14:paraId="4198DB99" w14:textId="1060D13D" w:rsidR="00804CF8" w:rsidRPr="00621749" w:rsidRDefault="00804CF8">
      <w:pPr>
        <w:numPr>
          <w:ilvl w:val="0"/>
          <w:numId w:val="29"/>
        </w:numPr>
        <w:autoSpaceDE w:val="0"/>
        <w:spacing w:after="0" w:line="240" w:lineRule="auto"/>
        <w:jc w:val="both"/>
        <w:rPr>
          <w:rFonts w:ascii="Tahoma" w:hAnsi="Tahoma" w:cs="Tahoma"/>
          <w:bCs/>
          <w:color w:val="000000"/>
          <w:sz w:val="20"/>
          <w:szCs w:val="20"/>
        </w:rPr>
      </w:pPr>
      <w:r w:rsidRPr="00621749">
        <w:rPr>
          <w:rFonts w:ascii="Tahoma" w:hAnsi="Tahoma" w:cs="Tahoma"/>
          <w:sz w:val="20"/>
        </w:rPr>
        <w:t>Szczegółowy zakres robót przedstawia</w:t>
      </w:r>
      <w:r w:rsidR="00DF5A58" w:rsidRPr="00621749">
        <w:rPr>
          <w:rFonts w:ascii="Tahoma" w:hAnsi="Tahoma" w:cs="Tahoma"/>
          <w:sz w:val="20"/>
        </w:rPr>
        <w:t xml:space="preserve"> </w:t>
      </w:r>
      <w:r w:rsidR="00CD5FAA">
        <w:rPr>
          <w:rFonts w:ascii="Tahoma" w:hAnsi="Tahoma" w:cs="Tahoma"/>
          <w:sz w:val="20"/>
        </w:rPr>
        <w:t>specyfikacja techniczna do oferty</w:t>
      </w:r>
      <w:r w:rsidRPr="00621749">
        <w:rPr>
          <w:rFonts w:ascii="Tahoma" w:hAnsi="Tahoma" w:cs="Tahoma"/>
          <w:sz w:val="20"/>
        </w:rPr>
        <w:t xml:space="preserve"> Wykonawcy</w:t>
      </w:r>
      <w:r w:rsidR="00DF5A58" w:rsidRPr="00621749">
        <w:rPr>
          <w:rFonts w:ascii="Tahoma" w:hAnsi="Tahoma" w:cs="Tahoma"/>
          <w:sz w:val="20"/>
        </w:rPr>
        <w:t xml:space="preserve"> - </w:t>
      </w:r>
      <w:r w:rsidRPr="00621749">
        <w:rPr>
          <w:rFonts w:ascii="Tahoma" w:hAnsi="Tahoma" w:cs="Tahoma"/>
          <w:sz w:val="20"/>
        </w:rPr>
        <w:t>złożon</w:t>
      </w:r>
      <w:r w:rsidR="00CD5FAA">
        <w:rPr>
          <w:rFonts w:ascii="Tahoma" w:hAnsi="Tahoma" w:cs="Tahoma"/>
          <w:sz w:val="20"/>
        </w:rPr>
        <w:t>a</w:t>
      </w:r>
      <w:r w:rsidRPr="00621749">
        <w:rPr>
          <w:rFonts w:ascii="Tahoma" w:hAnsi="Tahoma" w:cs="Tahoma"/>
          <w:sz w:val="20"/>
        </w:rPr>
        <w:t xml:space="preserve"> w przetargu, stanowiący </w:t>
      </w:r>
      <w:r w:rsidR="00DF5A58" w:rsidRPr="00621749">
        <w:rPr>
          <w:rFonts w:ascii="Tahoma" w:hAnsi="Tahoma" w:cs="Tahoma"/>
          <w:sz w:val="20"/>
        </w:rPr>
        <w:t xml:space="preserve">wraz z formularzem ofertowym </w:t>
      </w:r>
      <w:r w:rsidRPr="00621749">
        <w:rPr>
          <w:rFonts w:ascii="Tahoma" w:hAnsi="Tahoma" w:cs="Tahoma"/>
          <w:sz w:val="20"/>
        </w:rPr>
        <w:t>załącznik nr 1 do niniejszej umowy</w:t>
      </w:r>
      <w:r w:rsidR="00CD5FAA">
        <w:rPr>
          <w:rFonts w:ascii="Tahoma" w:hAnsi="Tahoma" w:cs="Tahoma"/>
          <w:sz w:val="20"/>
        </w:rPr>
        <w:t>, a także PFU.</w:t>
      </w:r>
      <w:r w:rsidR="00C675CC" w:rsidRPr="00621749">
        <w:rPr>
          <w:rFonts w:ascii="Tahoma" w:hAnsi="Tahoma" w:cs="Tahoma"/>
          <w:sz w:val="20"/>
        </w:rPr>
        <w:t xml:space="preserve"> </w:t>
      </w:r>
    </w:p>
    <w:p w14:paraId="202D4916" w14:textId="77777777" w:rsidR="00804CF8" w:rsidRPr="00621749" w:rsidRDefault="00804CF8">
      <w:pPr>
        <w:pStyle w:val="Tekstkomentarza1"/>
        <w:rPr>
          <w:rFonts w:ascii="Tahoma" w:hAnsi="Tahoma" w:cs="Tahoma"/>
          <w:b/>
        </w:rPr>
      </w:pPr>
    </w:p>
    <w:p w14:paraId="045995EE" w14:textId="77777777" w:rsidR="00804CF8" w:rsidRPr="00621749" w:rsidRDefault="00804CF8">
      <w:pPr>
        <w:pStyle w:val="Tekstkomentarza1"/>
        <w:jc w:val="center"/>
        <w:rPr>
          <w:rFonts w:ascii="Tahoma" w:hAnsi="Tahoma" w:cs="Tahoma"/>
          <w:b/>
          <w:bCs/>
        </w:rPr>
      </w:pPr>
      <w:r w:rsidRPr="00621749">
        <w:rPr>
          <w:rFonts w:ascii="Tahoma" w:hAnsi="Tahoma" w:cs="Tahoma"/>
          <w:b/>
          <w:bCs/>
        </w:rPr>
        <w:t>§ 2</w:t>
      </w:r>
    </w:p>
    <w:p w14:paraId="7BD98321" w14:textId="77777777" w:rsidR="00804CF8" w:rsidRPr="00621749" w:rsidRDefault="00804CF8" w:rsidP="00A817BF">
      <w:pPr>
        <w:autoSpaceDE w:val="0"/>
        <w:spacing w:after="0" w:line="240" w:lineRule="auto"/>
        <w:jc w:val="center"/>
        <w:rPr>
          <w:rFonts w:ascii="Tahoma" w:hAnsi="Tahoma" w:cs="Tahoma"/>
          <w:b/>
          <w:bCs/>
          <w:color w:val="000000"/>
          <w:sz w:val="20"/>
          <w:szCs w:val="20"/>
        </w:rPr>
      </w:pPr>
      <w:r w:rsidRPr="00621749">
        <w:rPr>
          <w:rFonts w:ascii="Tahoma" w:hAnsi="Tahoma" w:cs="Tahoma"/>
          <w:b/>
          <w:bCs/>
          <w:color w:val="000000"/>
          <w:sz w:val="20"/>
          <w:szCs w:val="20"/>
        </w:rPr>
        <w:t>Terminy realizacji umowy:</w:t>
      </w:r>
    </w:p>
    <w:p w14:paraId="7432DFB0" w14:textId="77777777" w:rsidR="00CD5FAA" w:rsidRDefault="00CD5FAA">
      <w:pPr>
        <w:pStyle w:val="Tekstkomentarza1"/>
        <w:ind w:left="540" w:hanging="540"/>
        <w:jc w:val="both"/>
        <w:rPr>
          <w:rFonts w:ascii="Tahoma" w:hAnsi="Tahoma" w:cs="Tahoma"/>
        </w:rPr>
      </w:pPr>
    </w:p>
    <w:p w14:paraId="6288879E" w14:textId="6D47BD37" w:rsidR="00804CF8" w:rsidRPr="00621749" w:rsidRDefault="00804CF8">
      <w:pPr>
        <w:pStyle w:val="Tekstkomentarza1"/>
        <w:ind w:left="540" w:hanging="540"/>
        <w:jc w:val="both"/>
        <w:rPr>
          <w:rFonts w:ascii="Tahoma" w:hAnsi="Tahoma" w:cs="Tahoma"/>
        </w:rPr>
      </w:pPr>
      <w:r w:rsidRPr="00621749">
        <w:rPr>
          <w:rFonts w:ascii="Tahoma" w:hAnsi="Tahoma" w:cs="Tahoma"/>
        </w:rPr>
        <w:t xml:space="preserve">Strony ustalają następujący </w:t>
      </w:r>
      <w:r w:rsidRPr="00621749">
        <w:rPr>
          <w:rFonts w:ascii="Tahoma" w:hAnsi="Tahoma" w:cs="Tahoma"/>
          <w:color w:val="000000"/>
        </w:rPr>
        <w:t>termin</w:t>
      </w:r>
      <w:r w:rsidRPr="00621749">
        <w:rPr>
          <w:rFonts w:ascii="Tahoma" w:hAnsi="Tahoma" w:cs="Tahoma"/>
        </w:rPr>
        <w:t xml:space="preserve"> realizacji robót : </w:t>
      </w:r>
    </w:p>
    <w:p w14:paraId="2AC79157" w14:textId="77777777" w:rsidR="00804CF8" w:rsidRPr="00621749" w:rsidRDefault="00804CF8">
      <w:pPr>
        <w:pStyle w:val="Tekstkomentarza1"/>
        <w:ind w:left="540" w:hanging="540"/>
        <w:jc w:val="both"/>
        <w:rPr>
          <w:rFonts w:ascii="Tahoma" w:hAnsi="Tahoma" w:cs="Tahoma"/>
          <w:color w:val="000000"/>
        </w:rPr>
      </w:pPr>
    </w:p>
    <w:p w14:paraId="451F8162" w14:textId="77777777" w:rsidR="00804CF8" w:rsidRPr="00621749" w:rsidRDefault="00804CF8">
      <w:pPr>
        <w:spacing w:after="0" w:line="240" w:lineRule="auto"/>
        <w:jc w:val="both"/>
        <w:rPr>
          <w:rFonts w:ascii="Tahoma" w:hAnsi="Tahoma" w:cs="Tahoma"/>
          <w:sz w:val="20"/>
          <w:szCs w:val="20"/>
        </w:rPr>
      </w:pPr>
      <w:r w:rsidRPr="00621749">
        <w:rPr>
          <w:rFonts w:ascii="Tahoma" w:hAnsi="Tahoma" w:cs="Tahoma"/>
          <w:sz w:val="20"/>
          <w:szCs w:val="20"/>
        </w:rPr>
        <w:t>Prace, o których mowa w §1 niniejszej umowy zrealizowane zostaną w terminie nie przekraczającym ........................ dni od dnia podpisania umowy.</w:t>
      </w:r>
    </w:p>
    <w:p w14:paraId="5305FC5C" w14:textId="77777777" w:rsidR="00804CF8" w:rsidRPr="00621749" w:rsidRDefault="00804CF8">
      <w:pPr>
        <w:autoSpaceDE w:val="0"/>
        <w:spacing w:after="0" w:line="240" w:lineRule="auto"/>
        <w:rPr>
          <w:rFonts w:ascii="Tahoma" w:hAnsi="Tahoma" w:cs="Tahoma"/>
          <w:b/>
          <w:sz w:val="20"/>
          <w:szCs w:val="20"/>
        </w:rPr>
      </w:pPr>
    </w:p>
    <w:p w14:paraId="27AF2513" w14:textId="77777777" w:rsidR="00804CF8" w:rsidRPr="00621749" w:rsidRDefault="00804CF8">
      <w:pPr>
        <w:autoSpaceDE w:val="0"/>
        <w:spacing w:after="0" w:line="240" w:lineRule="auto"/>
        <w:jc w:val="center"/>
        <w:rPr>
          <w:rFonts w:ascii="Tahoma" w:hAnsi="Tahoma" w:cs="Tahoma"/>
          <w:b/>
          <w:sz w:val="20"/>
          <w:szCs w:val="20"/>
        </w:rPr>
      </w:pPr>
      <w:r w:rsidRPr="00621749">
        <w:rPr>
          <w:rFonts w:ascii="Tahoma" w:hAnsi="Tahoma" w:cs="Tahoma"/>
          <w:b/>
          <w:sz w:val="20"/>
          <w:szCs w:val="20"/>
        </w:rPr>
        <w:t>§ 3</w:t>
      </w:r>
    </w:p>
    <w:p w14:paraId="052E009B" w14:textId="77777777" w:rsidR="00804CF8" w:rsidRPr="00621749" w:rsidRDefault="00804CF8" w:rsidP="00A817BF">
      <w:pPr>
        <w:autoSpaceDE w:val="0"/>
        <w:spacing w:after="0" w:line="240" w:lineRule="auto"/>
        <w:jc w:val="center"/>
        <w:rPr>
          <w:rFonts w:ascii="Tahoma" w:hAnsi="Tahoma" w:cs="Tahoma"/>
          <w:b/>
          <w:bCs/>
          <w:color w:val="000000"/>
          <w:sz w:val="20"/>
          <w:szCs w:val="20"/>
        </w:rPr>
      </w:pPr>
      <w:r w:rsidRPr="00621749">
        <w:rPr>
          <w:rFonts w:ascii="Tahoma" w:hAnsi="Tahoma" w:cs="Tahoma"/>
          <w:b/>
          <w:bCs/>
          <w:color w:val="000000"/>
          <w:sz w:val="20"/>
          <w:szCs w:val="20"/>
        </w:rPr>
        <w:t>Obowiązki stron:</w:t>
      </w:r>
    </w:p>
    <w:p w14:paraId="50D9DE59" w14:textId="5EBC54C1" w:rsidR="00804CF8" w:rsidRPr="00621749" w:rsidRDefault="00804CF8">
      <w:pPr>
        <w:pStyle w:val="Tekstkomentarza1"/>
        <w:ind w:left="284" w:hanging="284"/>
        <w:jc w:val="both"/>
        <w:rPr>
          <w:rFonts w:ascii="Tahoma" w:hAnsi="Tahoma" w:cs="Tahoma"/>
        </w:rPr>
      </w:pPr>
      <w:r w:rsidRPr="00621749">
        <w:rPr>
          <w:rFonts w:ascii="Tahoma" w:hAnsi="Tahoma" w:cs="Tahoma"/>
        </w:rPr>
        <w:t>1.  Zamawiający zobowiązany jest do:</w:t>
      </w:r>
    </w:p>
    <w:p w14:paraId="5133E455" w14:textId="77777777" w:rsidR="00804CF8" w:rsidRPr="00621749" w:rsidRDefault="00804CF8">
      <w:pPr>
        <w:pStyle w:val="Tekstkomentarza1"/>
        <w:numPr>
          <w:ilvl w:val="0"/>
          <w:numId w:val="6"/>
        </w:numPr>
        <w:jc w:val="both"/>
        <w:rPr>
          <w:rFonts w:ascii="Tahoma" w:hAnsi="Tahoma" w:cs="Tahoma"/>
        </w:rPr>
      </w:pPr>
      <w:r w:rsidRPr="00621749">
        <w:rPr>
          <w:rFonts w:ascii="Tahoma" w:hAnsi="Tahoma" w:cs="Tahoma"/>
        </w:rPr>
        <w:t xml:space="preserve">niezwłocznego przekazania Wykonawcy niezbędnych dokumentów będących w posiadaniu Zamawiającego i informacji niezbędnych do wykonania zamówienia,  </w:t>
      </w:r>
    </w:p>
    <w:p w14:paraId="4ECB6F37" w14:textId="77777777" w:rsidR="00804CF8" w:rsidRPr="00621749" w:rsidRDefault="00804CF8">
      <w:pPr>
        <w:pStyle w:val="Tekstkomentarza1"/>
        <w:numPr>
          <w:ilvl w:val="0"/>
          <w:numId w:val="6"/>
        </w:numPr>
        <w:jc w:val="both"/>
        <w:rPr>
          <w:rFonts w:ascii="Tahoma" w:hAnsi="Tahoma" w:cs="Tahoma"/>
        </w:rPr>
      </w:pPr>
      <w:r w:rsidRPr="00621749">
        <w:rPr>
          <w:rFonts w:ascii="Tahoma" w:hAnsi="Tahoma" w:cs="Tahoma"/>
        </w:rPr>
        <w:t>przekazania Wykonawcy terenu budowy i zapewnienia dostępu do budynku w zakresie niezbędnym do realizacji przedmiotu umowy,</w:t>
      </w:r>
    </w:p>
    <w:p w14:paraId="6D765EC1" w14:textId="77777777" w:rsidR="00804CF8" w:rsidRPr="00621749" w:rsidRDefault="00804CF8">
      <w:pPr>
        <w:pStyle w:val="Tekstkomentarza1"/>
        <w:numPr>
          <w:ilvl w:val="0"/>
          <w:numId w:val="6"/>
        </w:numPr>
        <w:jc w:val="both"/>
        <w:rPr>
          <w:rFonts w:ascii="Tahoma" w:hAnsi="Tahoma" w:cs="Tahoma"/>
        </w:rPr>
      </w:pPr>
      <w:r w:rsidRPr="00621749">
        <w:rPr>
          <w:rFonts w:ascii="Tahoma" w:hAnsi="Tahoma" w:cs="Tahoma"/>
        </w:rPr>
        <w:t>zapewnienia środków finansowych na pokrycie wynagrodzenia Wykonawcy.</w:t>
      </w:r>
    </w:p>
    <w:p w14:paraId="711E00C8" w14:textId="77777777" w:rsidR="00804CF8" w:rsidRPr="00621749" w:rsidRDefault="00804CF8">
      <w:pPr>
        <w:pStyle w:val="Tekstkomentarza1"/>
        <w:numPr>
          <w:ilvl w:val="0"/>
          <w:numId w:val="6"/>
        </w:numPr>
        <w:jc w:val="both"/>
        <w:rPr>
          <w:rFonts w:ascii="Tahoma" w:hAnsi="Tahoma" w:cs="Tahoma"/>
        </w:rPr>
      </w:pPr>
      <w:r w:rsidRPr="00621749">
        <w:rPr>
          <w:rFonts w:ascii="Tahoma" w:hAnsi="Tahoma" w:cs="Tahoma"/>
        </w:rPr>
        <w:t>odbioru należycie wykonanego przedmiotu umowy,</w:t>
      </w:r>
    </w:p>
    <w:p w14:paraId="4B99BC7D" w14:textId="77777777" w:rsidR="00BD3CAD" w:rsidRPr="00621749" w:rsidRDefault="00BD3CAD" w:rsidP="00F0104A">
      <w:pPr>
        <w:pStyle w:val="Tekstkomentarza1"/>
        <w:jc w:val="both"/>
        <w:rPr>
          <w:rFonts w:ascii="Tahoma" w:hAnsi="Tahoma" w:cs="Tahoma"/>
        </w:rPr>
      </w:pPr>
    </w:p>
    <w:p w14:paraId="31B5AB9C" w14:textId="64BF8F92" w:rsidR="00F0104A" w:rsidRPr="00BD3CAD" w:rsidRDefault="00804CF8" w:rsidP="00BD3CAD">
      <w:pPr>
        <w:pStyle w:val="Tekstkomentarza1"/>
        <w:numPr>
          <w:ilvl w:val="0"/>
          <w:numId w:val="32"/>
        </w:numPr>
        <w:tabs>
          <w:tab w:val="clear" w:pos="720"/>
          <w:tab w:val="num" w:pos="284"/>
        </w:tabs>
        <w:ind w:hanging="720"/>
        <w:jc w:val="both"/>
        <w:rPr>
          <w:rFonts w:ascii="Tahoma" w:hAnsi="Tahoma" w:cs="Tahoma"/>
        </w:rPr>
      </w:pPr>
      <w:r w:rsidRPr="00621749">
        <w:rPr>
          <w:rFonts w:ascii="Tahoma" w:hAnsi="Tahoma" w:cs="Tahoma"/>
        </w:rPr>
        <w:t>Wykonawca zobowiązany jest do :</w:t>
      </w:r>
    </w:p>
    <w:p w14:paraId="21853DE7" w14:textId="3768DA5B" w:rsidR="00F0104A" w:rsidRPr="00621749" w:rsidRDefault="00F0104A" w:rsidP="00F0104A">
      <w:pPr>
        <w:numPr>
          <w:ilvl w:val="0"/>
          <w:numId w:val="38"/>
        </w:numPr>
        <w:spacing w:after="0" w:line="240" w:lineRule="auto"/>
        <w:ind w:left="714" w:hanging="357"/>
        <w:jc w:val="both"/>
        <w:rPr>
          <w:rFonts w:ascii="Tahoma" w:eastAsia="Times New Roman" w:hAnsi="Tahoma" w:cs="Tahoma"/>
          <w:sz w:val="20"/>
          <w:szCs w:val="20"/>
          <w:lang w:eastAsia="pl-PL"/>
        </w:rPr>
      </w:pPr>
      <w:r w:rsidRPr="00621749">
        <w:rPr>
          <w:rFonts w:ascii="Tahoma" w:eastAsia="Times New Roman" w:hAnsi="Tahoma" w:cs="Tahoma"/>
          <w:sz w:val="20"/>
          <w:lang w:eastAsia="pl-PL"/>
        </w:rPr>
        <w:t xml:space="preserve">wykonania przedmiotu umowy zgodnie z </w:t>
      </w:r>
      <w:r w:rsidR="00CD5FAA">
        <w:rPr>
          <w:rFonts w:ascii="Tahoma" w:eastAsia="Times New Roman" w:hAnsi="Tahoma" w:cs="Tahoma"/>
          <w:sz w:val="20"/>
          <w:lang w:eastAsia="pl-PL"/>
        </w:rPr>
        <w:t xml:space="preserve">opracowanym przez Wykonawcę </w:t>
      </w:r>
      <w:r w:rsidRPr="00621749">
        <w:rPr>
          <w:rFonts w:ascii="Tahoma" w:eastAsia="Times New Roman" w:hAnsi="Tahoma" w:cs="Tahoma"/>
          <w:sz w:val="20"/>
          <w:lang w:eastAsia="pl-PL"/>
        </w:rPr>
        <w:t xml:space="preserve">projektem </w:t>
      </w:r>
      <w:r w:rsidR="00A65F0D">
        <w:rPr>
          <w:rFonts w:ascii="Tahoma" w:eastAsia="Times New Roman" w:hAnsi="Tahoma" w:cs="Tahoma"/>
          <w:sz w:val="20"/>
          <w:lang w:eastAsia="pl-PL"/>
        </w:rPr>
        <w:t>instalacji fotowoltaicznej</w:t>
      </w:r>
      <w:r w:rsidRPr="00621749">
        <w:rPr>
          <w:rFonts w:ascii="Tahoma" w:eastAsia="Times New Roman" w:hAnsi="Tahoma" w:cs="Tahoma"/>
          <w:sz w:val="20"/>
          <w:lang w:eastAsia="pl-PL"/>
        </w:rPr>
        <w:t xml:space="preserve"> oraz zasadami  rzetelnej wiedzy technicznej, zasadami sztuki budowlanej, obowiązującymi przepisami prawa i polskimi </w:t>
      </w:r>
      <w:r w:rsidRPr="00621749">
        <w:rPr>
          <w:rFonts w:ascii="Tahoma" w:eastAsia="Times New Roman" w:hAnsi="Tahoma" w:cs="Tahoma"/>
          <w:sz w:val="20"/>
          <w:szCs w:val="20"/>
          <w:lang w:eastAsia="pl-PL"/>
        </w:rPr>
        <w:t>normami</w:t>
      </w:r>
    </w:p>
    <w:p w14:paraId="0FA487EC" w14:textId="77777777" w:rsidR="00F0104A" w:rsidRPr="00621749" w:rsidRDefault="00F0104A" w:rsidP="00F0104A">
      <w:pPr>
        <w:numPr>
          <w:ilvl w:val="0"/>
          <w:numId w:val="38"/>
        </w:numPr>
        <w:spacing w:after="0" w:line="240" w:lineRule="auto"/>
        <w:ind w:left="714" w:hanging="357"/>
        <w:jc w:val="both"/>
        <w:rPr>
          <w:rFonts w:ascii="Tahoma" w:eastAsia="Times New Roman" w:hAnsi="Tahoma" w:cs="Tahoma"/>
          <w:sz w:val="20"/>
          <w:szCs w:val="20"/>
          <w:lang w:eastAsia="pl-PL"/>
        </w:rPr>
      </w:pPr>
      <w:r w:rsidRPr="00621749">
        <w:rPr>
          <w:rFonts w:ascii="Tahoma" w:hAnsi="Tahoma" w:cs="Tahoma"/>
          <w:sz w:val="20"/>
          <w:szCs w:val="20"/>
        </w:rPr>
        <w:t>zrealizowania przedmiotu umowy w sposób kompletny z punktu widzenia celu do jakiego przedmiot zamówienia ma służyć</w:t>
      </w:r>
    </w:p>
    <w:p w14:paraId="35FF1F05" w14:textId="77777777" w:rsidR="00F0104A" w:rsidRPr="00621749" w:rsidRDefault="00F0104A" w:rsidP="00F0104A">
      <w:pPr>
        <w:numPr>
          <w:ilvl w:val="0"/>
          <w:numId w:val="38"/>
        </w:numPr>
        <w:spacing w:after="0" w:line="240" w:lineRule="auto"/>
        <w:jc w:val="both"/>
        <w:rPr>
          <w:rFonts w:ascii="Tahoma" w:eastAsia="Times New Roman" w:hAnsi="Tahoma" w:cs="Tahoma"/>
          <w:sz w:val="20"/>
          <w:lang w:eastAsia="pl-PL"/>
        </w:rPr>
      </w:pPr>
      <w:r w:rsidRPr="00621749">
        <w:rPr>
          <w:rFonts w:ascii="Tahoma" w:eastAsia="Times New Roman" w:hAnsi="Tahoma" w:cs="Tahoma"/>
          <w:sz w:val="20"/>
          <w:lang w:eastAsia="pl-PL"/>
        </w:rPr>
        <w:t>przestrzegania przepisów bezpieczeństwa, zapewnienia należytego porządku, ochrony  urządzeń terenowych, sieci elektrycznej i telefonicznej, przestrzegania przepisów  BHP  i p-</w:t>
      </w:r>
      <w:proofErr w:type="spellStart"/>
      <w:r w:rsidRPr="00621749">
        <w:rPr>
          <w:rFonts w:ascii="Tahoma" w:eastAsia="Times New Roman" w:hAnsi="Tahoma" w:cs="Tahoma"/>
          <w:sz w:val="20"/>
          <w:lang w:eastAsia="pl-PL"/>
        </w:rPr>
        <w:t>poż</w:t>
      </w:r>
      <w:proofErr w:type="spellEnd"/>
      <w:r w:rsidRPr="00621749">
        <w:rPr>
          <w:rFonts w:ascii="Tahoma" w:eastAsia="Times New Roman" w:hAnsi="Tahoma" w:cs="Tahoma"/>
          <w:sz w:val="20"/>
          <w:lang w:eastAsia="pl-PL"/>
        </w:rPr>
        <w:t xml:space="preserve">. oraz ponosi z tego tytułu pełną odpowiedzialność. Obowiązek i koszty organizacji, utrzymania, zabezpieczenia przed dostępem osób nieuprawnionych, dozoru, likwidacji zaplecza  budowy obciążają  Wykonawcę. </w:t>
      </w:r>
    </w:p>
    <w:p w14:paraId="1755E071" w14:textId="79854A3C" w:rsidR="00F0104A" w:rsidRPr="00621749" w:rsidRDefault="00F0104A" w:rsidP="00F0104A">
      <w:pPr>
        <w:numPr>
          <w:ilvl w:val="0"/>
          <w:numId w:val="38"/>
        </w:numPr>
        <w:spacing w:after="0" w:line="240" w:lineRule="auto"/>
        <w:jc w:val="both"/>
        <w:rPr>
          <w:rFonts w:ascii="Tahoma" w:eastAsia="Times New Roman" w:hAnsi="Tahoma" w:cs="Tahoma"/>
          <w:b/>
          <w:sz w:val="20"/>
          <w:lang w:eastAsia="pl-PL"/>
        </w:rPr>
      </w:pPr>
      <w:r w:rsidRPr="00621749">
        <w:rPr>
          <w:rFonts w:ascii="Tahoma" w:eastAsia="Times New Roman" w:hAnsi="Tahoma" w:cs="Tahoma"/>
          <w:b/>
          <w:sz w:val="20"/>
          <w:lang w:eastAsia="pl-PL"/>
        </w:rPr>
        <w:t>Wykonawca zobowiązany jest do ubezpieczenia budowy od mogących wystąpić szkód, nagłych zdarzeń losowych</w:t>
      </w:r>
      <w:r w:rsidR="00BD3CAD">
        <w:rPr>
          <w:rFonts w:ascii="Tahoma" w:eastAsia="Times New Roman" w:hAnsi="Tahoma" w:cs="Tahoma"/>
          <w:b/>
          <w:sz w:val="20"/>
          <w:lang w:eastAsia="pl-PL"/>
        </w:rPr>
        <w:t xml:space="preserve"> </w:t>
      </w:r>
      <w:r w:rsidRPr="00621749">
        <w:rPr>
          <w:rFonts w:ascii="Tahoma" w:eastAsia="Times New Roman" w:hAnsi="Tahoma" w:cs="Tahoma"/>
          <w:b/>
          <w:sz w:val="20"/>
          <w:lang w:eastAsia="pl-PL"/>
        </w:rPr>
        <w:t>i odpowiedzialności cywilnej, prace będą wykonywane w budynkach czynnych i użytkowanych</w:t>
      </w:r>
      <w:r w:rsidR="00A65F0D">
        <w:rPr>
          <w:rFonts w:ascii="Tahoma" w:eastAsia="Times New Roman" w:hAnsi="Tahoma" w:cs="Tahoma"/>
          <w:b/>
          <w:sz w:val="20"/>
          <w:lang w:eastAsia="pl-PL"/>
        </w:rPr>
        <w:t>,</w:t>
      </w:r>
    </w:p>
    <w:p w14:paraId="54901422" w14:textId="544C89F5" w:rsidR="00336244" w:rsidRPr="00621749" w:rsidRDefault="00336244" w:rsidP="00F0104A">
      <w:pPr>
        <w:numPr>
          <w:ilvl w:val="0"/>
          <w:numId w:val="38"/>
        </w:numPr>
        <w:suppressAutoHyphens w:val="0"/>
        <w:spacing w:after="0" w:line="240" w:lineRule="auto"/>
        <w:ind w:left="714" w:right="72" w:hanging="357"/>
        <w:jc w:val="both"/>
        <w:rPr>
          <w:rFonts w:ascii="Tahoma" w:eastAsia="Times New Roman" w:hAnsi="Tahoma" w:cs="Tahoma"/>
          <w:sz w:val="20"/>
          <w:lang w:eastAsia="pl-PL"/>
        </w:rPr>
      </w:pPr>
      <w:r w:rsidRPr="00621749">
        <w:rPr>
          <w:rFonts w:ascii="Tahoma" w:eastAsia="Times New Roman" w:hAnsi="Tahoma" w:cs="Tahoma"/>
          <w:sz w:val="20"/>
          <w:lang w:eastAsia="pl-PL"/>
        </w:rPr>
        <w:t xml:space="preserve">kompleksowej organizacji zaplecza budowy i zaplecza socjalnego dla potrzeb Wykonawcy w sposób umożliwiający realizację zamówienia – na własny koszt, (Zamawiający zapewnia media tj. wodę i prąd). </w:t>
      </w:r>
      <w:r w:rsidRPr="00621749">
        <w:rPr>
          <w:rFonts w:ascii="Tahoma" w:eastAsia="Times New Roman" w:hAnsi="Tahoma" w:cs="Tahoma"/>
          <w:sz w:val="20"/>
          <w:szCs w:val="20"/>
          <w:lang w:eastAsia="pl-PL"/>
        </w:rPr>
        <w:t xml:space="preserve">wykonania, oznakowania i utrzymania na własny koszt ogrodzenia oraz należytego </w:t>
      </w:r>
      <w:r w:rsidRPr="00621749">
        <w:rPr>
          <w:rFonts w:ascii="Tahoma" w:eastAsia="Times New Roman" w:hAnsi="Tahoma" w:cs="Tahoma"/>
          <w:sz w:val="20"/>
          <w:szCs w:val="20"/>
          <w:lang w:eastAsia="pl-PL"/>
        </w:rPr>
        <w:br/>
        <w:t>zabezpieczenia terenu budowy, a także zapewnienia warunków bezpieczeństwa i higieny pracy osób i mienia znajdującego się na terenie budowy.</w:t>
      </w:r>
      <w:r w:rsidR="00AA77A6" w:rsidRPr="00621749">
        <w:rPr>
          <w:rFonts w:ascii="Tahoma" w:eastAsia="Times New Roman" w:hAnsi="Tahoma" w:cs="Tahoma"/>
          <w:sz w:val="20"/>
          <w:szCs w:val="20"/>
          <w:lang w:eastAsia="pl-PL"/>
        </w:rPr>
        <w:t xml:space="preserve"> </w:t>
      </w:r>
      <w:r w:rsidR="00AA77A6" w:rsidRPr="00621749">
        <w:rPr>
          <w:rFonts w:ascii="Tahoma" w:eastAsia="Times New Roman" w:hAnsi="Tahoma" w:cs="Tahoma"/>
          <w:sz w:val="20"/>
          <w:szCs w:val="24"/>
          <w:lang w:eastAsia="pl-PL"/>
        </w:rPr>
        <w:t>W</w:t>
      </w:r>
      <w:r w:rsidRPr="00621749">
        <w:rPr>
          <w:rFonts w:ascii="Tahoma" w:eastAsia="Times New Roman" w:hAnsi="Tahoma" w:cs="Tahoma"/>
          <w:sz w:val="20"/>
          <w:szCs w:val="24"/>
          <w:lang w:eastAsia="pl-PL"/>
        </w:rPr>
        <w:t xml:space="preserve"> okresie realizacji robót Wykonawca będzie utrzymywał teren budowy w stanie wolnym od przeszkód komunikacyjnych, a zbędne materiały i odpady niezwłocznie usuwał poza teren budowy.</w:t>
      </w:r>
      <w:r w:rsidR="00AA77A6" w:rsidRPr="00621749">
        <w:rPr>
          <w:rFonts w:ascii="Tahoma" w:eastAsia="Times New Roman" w:hAnsi="Tahoma" w:cs="Tahoma"/>
          <w:sz w:val="20"/>
          <w:szCs w:val="24"/>
          <w:lang w:eastAsia="pl-PL"/>
        </w:rPr>
        <w:t xml:space="preserve"> </w:t>
      </w:r>
      <w:r w:rsidRPr="00621749">
        <w:rPr>
          <w:rFonts w:ascii="Tahoma" w:eastAsia="Times New Roman" w:hAnsi="Tahoma" w:cs="Tahoma"/>
          <w:bCs/>
          <w:sz w:val="20"/>
          <w:szCs w:val="20"/>
          <w:lang w:eastAsia="pl-PL"/>
        </w:rPr>
        <w:t>Na terenie budowy i jego ogrodzeniu obowiązuje bezwzględny zakaz umieszczania wszelkiego rodzaju plakatów, reklam, ogłoszeń. – chyba, że Wykonawca otrzyma taką zgodę Zamawiającego.</w:t>
      </w:r>
      <w:r w:rsidRPr="00621749">
        <w:rPr>
          <w:rFonts w:ascii="Tahoma" w:eastAsia="Times New Roman" w:hAnsi="Tahoma" w:cs="Tahoma"/>
          <w:sz w:val="20"/>
          <w:lang w:eastAsia="pl-PL"/>
        </w:rPr>
        <w:t xml:space="preserve"> </w:t>
      </w:r>
      <w:r w:rsidRPr="00621749">
        <w:rPr>
          <w:rFonts w:ascii="Tahoma" w:eastAsia="Times New Roman" w:hAnsi="Tahoma" w:cs="Tahoma"/>
          <w:bCs/>
          <w:sz w:val="20"/>
          <w:szCs w:val="20"/>
          <w:lang w:eastAsia="pl-PL"/>
        </w:rPr>
        <w:t>Wykonawca zobowiązuje się niezwłocznie usunąć wszelkie napisy, hasła i graffiti.</w:t>
      </w:r>
    </w:p>
    <w:p w14:paraId="36614853" w14:textId="77777777" w:rsidR="00336244" w:rsidRPr="00621749" w:rsidRDefault="00336244" w:rsidP="00F0104A">
      <w:pPr>
        <w:numPr>
          <w:ilvl w:val="0"/>
          <w:numId w:val="38"/>
        </w:numPr>
        <w:suppressAutoHyphens w:val="0"/>
        <w:spacing w:after="0" w:line="259" w:lineRule="auto"/>
        <w:ind w:right="72"/>
        <w:jc w:val="both"/>
        <w:rPr>
          <w:rFonts w:ascii="Tahoma" w:eastAsia="Times New Roman" w:hAnsi="Tahoma" w:cs="Tahoma"/>
          <w:sz w:val="20"/>
          <w:lang w:eastAsia="pl-PL"/>
        </w:rPr>
      </w:pPr>
      <w:r w:rsidRPr="00621749">
        <w:rPr>
          <w:rFonts w:ascii="Tahoma" w:eastAsia="Times New Roman" w:hAnsi="Tahoma" w:cs="Tahoma"/>
          <w:sz w:val="20"/>
          <w:szCs w:val="20"/>
          <w:lang w:eastAsia="pl-PL"/>
        </w:rPr>
        <w:t xml:space="preserve">uporządkowania terenu po zakończeniu robót: usunięcia </w:t>
      </w:r>
      <w:r w:rsidRPr="00621749">
        <w:rPr>
          <w:rFonts w:ascii="Tahoma" w:eastAsia="Times New Roman" w:hAnsi="Tahoma" w:cs="Tahoma"/>
          <w:b/>
          <w:bCs/>
          <w:sz w:val="20"/>
          <w:szCs w:val="20"/>
          <w:lang w:eastAsia="pl-PL"/>
        </w:rPr>
        <w:t>gruzu i</w:t>
      </w:r>
      <w:r w:rsidRPr="00621749">
        <w:rPr>
          <w:rFonts w:ascii="Tahoma" w:eastAsia="Times New Roman" w:hAnsi="Tahoma" w:cs="Tahoma"/>
          <w:sz w:val="20"/>
          <w:szCs w:val="20"/>
          <w:lang w:eastAsia="pl-PL"/>
        </w:rPr>
        <w:t xml:space="preserve"> </w:t>
      </w:r>
      <w:r w:rsidRPr="00621749">
        <w:rPr>
          <w:rFonts w:ascii="Tahoma" w:eastAsia="Times New Roman" w:hAnsi="Tahoma" w:cs="Tahoma"/>
          <w:b/>
          <w:bCs/>
          <w:sz w:val="20"/>
          <w:szCs w:val="20"/>
          <w:lang w:eastAsia="pl-PL"/>
        </w:rPr>
        <w:t>odpadów</w:t>
      </w:r>
      <w:r w:rsidRPr="00621749">
        <w:rPr>
          <w:rFonts w:ascii="Tahoma" w:eastAsia="Times New Roman" w:hAnsi="Tahoma" w:cs="Tahoma"/>
          <w:sz w:val="20"/>
          <w:szCs w:val="20"/>
          <w:lang w:eastAsia="pl-PL"/>
        </w:rPr>
        <w:t xml:space="preserve"> z terenu budowy i ich zagospodarowania, odtworzenia uszkodzonych nawierzchni lub obiektów sąsiadujących do stanu z dnia przejęcia frontu robót. W powyższym zakresie dotyczącym usunięcia gruzu i odpadów Wykonawca postępować będzie zgodnie z postanowieniami ustawy z dnia 14 grudnia 2012r. o odpadach (Dz. U z 201</w:t>
      </w:r>
      <w:r w:rsidR="00215733" w:rsidRPr="00621749">
        <w:rPr>
          <w:rFonts w:ascii="Tahoma" w:eastAsia="Times New Roman" w:hAnsi="Tahoma" w:cs="Tahoma"/>
          <w:sz w:val="20"/>
          <w:szCs w:val="20"/>
          <w:lang w:eastAsia="pl-PL"/>
        </w:rPr>
        <w:t>8</w:t>
      </w:r>
      <w:r w:rsidRPr="00621749">
        <w:rPr>
          <w:rFonts w:ascii="Tahoma" w:eastAsia="Times New Roman" w:hAnsi="Tahoma" w:cs="Tahoma"/>
          <w:sz w:val="20"/>
          <w:szCs w:val="20"/>
          <w:lang w:eastAsia="pl-PL"/>
        </w:rPr>
        <w:t xml:space="preserve">r. poz. 21 ze zm.), a w szczególności będzie się posługiwać przy gospodarowaniu odpadami, podmiotami spełniającymi warunki określone ww. ustawą. Ponadto Wykonawca własnym staraniem i na własny koszt zapewni odprowadzenie ścieków bytowo produkcyjnych powstałych w wyniku realizowanego przez niego przedmiotu umowy zgodnie z powszechnie obowiązującymi w tym zakresie przepisami prawa (dotyczy zewnętrznego zaplecza socjalnego) </w:t>
      </w:r>
    </w:p>
    <w:p w14:paraId="4D20682D" w14:textId="2A9A341E" w:rsidR="00336244" w:rsidRPr="00621749" w:rsidRDefault="00336244" w:rsidP="00F0104A">
      <w:pPr>
        <w:numPr>
          <w:ilvl w:val="0"/>
          <w:numId w:val="38"/>
        </w:numPr>
        <w:suppressAutoHyphens w:val="0"/>
        <w:spacing w:after="0" w:line="259" w:lineRule="auto"/>
        <w:ind w:right="72"/>
        <w:jc w:val="both"/>
        <w:rPr>
          <w:rFonts w:ascii="Tahoma" w:eastAsia="Times New Roman" w:hAnsi="Tahoma" w:cs="Tahoma"/>
          <w:sz w:val="20"/>
          <w:lang w:eastAsia="pl-PL"/>
        </w:rPr>
      </w:pPr>
      <w:r w:rsidRPr="00621749">
        <w:rPr>
          <w:rFonts w:ascii="Tahoma" w:eastAsia="Times New Roman" w:hAnsi="Tahoma" w:cs="Tahoma"/>
          <w:sz w:val="20"/>
          <w:szCs w:val="20"/>
          <w:lang w:eastAsia="pl-PL"/>
        </w:rPr>
        <w:t>informowanie inspektora nadzoru inwestorskiego</w:t>
      </w:r>
      <w:r w:rsidR="00A65F0D">
        <w:rPr>
          <w:rFonts w:ascii="Tahoma" w:eastAsia="Times New Roman" w:hAnsi="Tahoma" w:cs="Tahoma"/>
          <w:sz w:val="20"/>
          <w:szCs w:val="20"/>
          <w:lang w:eastAsia="pl-PL"/>
        </w:rPr>
        <w:t>/Inwestora</w:t>
      </w:r>
      <w:r w:rsidRPr="00621749">
        <w:rPr>
          <w:rFonts w:ascii="Tahoma" w:eastAsia="Times New Roman" w:hAnsi="Tahoma" w:cs="Tahoma"/>
          <w:sz w:val="20"/>
          <w:szCs w:val="20"/>
          <w:lang w:eastAsia="pl-PL"/>
        </w:rPr>
        <w:t xml:space="preserve"> </w:t>
      </w:r>
      <w:r w:rsidR="00576EA4" w:rsidRPr="00621749">
        <w:rPr>
          <w:rFonts w:ascii="Tahoma" w:eastAsia="Times New Roman" w:hAnsi="Tahoma" w:cs="Tahoma"/>
          <w:sz w:val="20"/>
          <w:szCs w:val="20"/>
          <w:lang w:eastAsia="pl-PL"/>
        </w:rPr>
        <w:t>pisemnie (w tym dopuszcza się</w:t>
      </w:r>
      <w:r w:rsidRPr="00621749">
        <w:rPr>
          <w:rFonts w:ascii="Tahoma" w:eastAsia="Times New Roman" w:hAnsi="Tahoma" w:cs="Tahoma"/>
          <w:sz w:val="20"/>
          <w:szCs w:val="20"/>
          <w:lang w:eastAsia="pl-PL"/>
        </w:rPr>
        <w:t xml:space="preserve"> </w:t>
      </w:r>
      <w:r w:rsidR="00576EA4" w:rsidRPr="00621749">
        <w:rPr>
          <w:rFonts w:ascii="Tahoma" w:eastAsia="Times New Roman" w:hAnsi="Tahoma" w:cs="Tahoma"/>
          <w:sz w:val="20"/>
          <w:szCs w:val="20"/>
          <w:lang w:eastAsia="pl-PL"/>
        </w:rPr>
        <w:t>pocztę elektroniczn</w:t>
      </w:r>
      <w:r w:rsidR="00A65F0D">
        <w:rPr>
          <w:rFonts w:ascii="Tahoma" w:eastAsia="Times New Roman" w:hAnsi="Tahoma" w:cs="Tahoma"/>
          <w:sz w:val="20"/>
          <w:szCs w:val="20"/>
          <w:lang w:eastAsia="pl-PL"/>
        </w:rPr>
        <w:t>ą</w:t>
      </w:r>
      <w:r w:rsidR="00576EA4" w:rsidRPr="00621749">
        <w:rPr>
          <w:rFonts w:ascii="Tahoma" w:eastAsia="Times New Roman" w:hAnsi="Tahoma" w:cs="Tahoma"/>
          <w:sz w:val="20"/>
          <w:szCs w:val="20"/>
          <w:lang w:eastAsia="pl-PL"/>
        </w:rPr>
        <w:t xml:space="preserve">) </w:t>
      </w:r>
      <w:r w:rsidRPr="00621749">
        <w:rPr>
          <w:rFonts w:ascii="Tahoma" w:eastAsia="Times New Roman" w:hAnsi="Tahoma" w:cs="Tahoma"/>
          <w:sz w:val="20"/>
          <w:szCs w:val="20"/>
          <w:lang w:eastAsia="pl-PL"/>
        </w:rPr>
        <w:t>o terminie zakrycia robót ulegających zakryciu oraz o terminie wykonywania robót zanikających.</w:t>
      </w:r>
    </w:p>
    <w:p w14:paraId="6F495FE2" w14:textId="1B252E86" w:rsidR="00336244" w:rsidRPr="00621749" w:rsidRDefault="00A65F0D" w:rsidP="00F0104A">
      <w:pPr>
        <w:numPr>
          <w:ilvl w:val="0"/>
          <w:numId w:val="38"/>
        </w:numPr>
        <w:suppressAutoHyphens w:val="0"/>
        <w:spacing w:after="0" w:line="259" w:lineRule="auto"/>
        <w:ind w:right="72"/>
        <w:jc w:val="both"/>
        <w:rPr>
          <w:rFonts w:ascii="Tahoma" w:eastAsia="Times New Roman" w:hAnsi="Tahoma" w:cs="Tahoma"/>
          <w:sz w:val="20"/>
          <w:szCs w:val="20"/>
          <w:lang w:eastAsia="pl-PL"/>
        </w:rPr>
      </w:pPr>
      <w:r>
        <w:rPr>
          <w:rFonts w:ascii="Tahoma" w:eastAsia="Times New Roman" w:hAnsi="Tahoma" w:cs="Tahoma"/>
          <w:sz w:val="20"/>
          <w:szCs w:val="20"/>
          <w:lang w:eastAsia="pl-PL"/>
        </w:rPr>
        <w:t>u</w:t>
      </w:r>
      <w:r w:rsidR="00336244" w:rsidRPr="00621749">
        <w:rPr>
          <w:rFonts w:ascii="Tahoma" w:eastAsia="Times New Roman" w:hAnsi="Tahoma" w:cs="Tahoma"/>
          <w:sz w:val="20"/>
          <w:szCs w:val="20"/>
          <w:lang w:eastAsia="pl-PL"/>
        </w:rPr>
        <w:t>względnieni</w:t>
      </w:r>
      <w:r w:rsidR="00F0104A" w:rsidRPr="00621749">
        <w:rPr>
          <w:rFonts w:ascii="Tahoma" w:eastAsia="Times New Roman" w:hAnsi="Tahoma" w:cs="Tahoma"/>
          <w:sz w:val="20"/>
          <w:szCs w:val="20"/>
          <w:lang w:eastAsia="pl-PL"/>
        </w:rPr>
        <w:t>a</w:t>
      </w:r>
      <w:r w:rsidR="00BD3CAD">
        <w:rPr>
          <w:rFonts w:ascii="Tahoma" w:eastAsia="Times New Roman" w:hAnsi="Tahoma" w:cs="Tahoma"/>
          <w:sz w:val="20"/>
          <w:szCs w:val="20"/>
          <w:lang w:eastAsia="pl-PL"/>
        </w:rPr>
        <w:t xml:space="preserve"> </w:t>
      </w:r>
      <w:r w:rsidR="00336244" w:rsidRPr="00621749">
        <w:rPr>
          <w:rFonts w:ascii="Tahoma" w:eastAsia="Times New Roman" w:hAnsi="Tahoma" w:cs="Tahoma"/>
          <w:sz w:val="20"/>
          <w:szCs w:val="20"/>
          <w:lang w:eastAsia="pl-PL"/>
        </w:rPr>
        <w:t>w organizacji i technologii robót uwarunkowania, iż inspektor nadzoru inwestorskiego może dokonać odbioru robót zanikających lub ulegających zakryciu, w okresie do 3 dni roboczych od daty zawiadomienia</w:t>
      </w:r>
    </w:p>
    <w:p w14:paraId="6CF063A0" w14:textId="77777777" w:rsidR="00F0104A" w:rsidRPr="00621749" w:rsidRDefault="00336244" w:rsidP="00F0104A">
      <w:pPr>
        <w:numPr>
          <w:ilvl w:val="0"/>
          <w:numId w:val="38"/>
        </w:numPr>
        <w:suppressAutoHyphens w:val="0"/>
        <w:spacing w:after="0" w:line="259" w:lineRule="auto"/>
        <w:ind w:right="72"/>
        <w:jc w:val="both"/>
        <w:rPr>
          <w:rFonts w:ascii="Tahoma" w:eastAsia="Times New Roman" w:hAnsi="Tahoma" w:cs="Tahoma"/>
          <w:sz w:val="20"/>
          <w:lang w:eastAsia="pl-PL"/>
        </w:rPr>
      </w:pPr>
      <w:r w:rsidRPr="00621749">
        <w:rPr>
          <w:rFonts w:ascii="Tahoma" w:eastAsia="Times New Roman" w:hAnsi="Tahoma" w:cs="Tahoma"/>
          <w:sz w:val="20"/>
          <w:szCs w:val="20"/>
          <w:lang w:eastAsia="pl-PL"/>
        </w:rPr>
        <w:t>w zakresie wzajemnego współdziałania podczas realizacji przedmiotu umowy Zamawiający                               i Wykonawca zobowiązują się działać bez zbędnej zwłoki, przestrzegając obowiązujących przepisów prawa i ustalonych zwyczajów.</w:t>
      </w:r>
    </w:p>
    <w:p w14:paraId="50261B8B" w14:textId="77777777" w:rsidR="00336244" w:rsidRPr="00621749" w:rsidRDefault="00336244" w:rsidP="00F0104A">
      <w:pPr>
        <w:numPr>
          <w:ilvl w:val="0"/>
          <w:numId w:val="38"/>
        </w:numPr>
        <w:suppressAutoHyphens w:val="0"/>
        <w:spacing w:after="0" w:line="259" w:lineRule="auto"/>
        <w:ind w:right="72"/>
        <w:jc w:val="both"/>
        <w:rPr>
          <w:rFonts w:ascii="Tahoma" w:eastAsia="Times New Roman" w:hAnsi="Tahoma" w:cs="Tahoma"/>
          <w:sz w:val="20"/>
          <w:szCs w:val="20"/>
          <w:lang w:eastAsia="pl-PL"/>
        </w:rPr>
      </w:pPr>
      <w:r w:rsidRPr="00621749">
        <w:rPr>
          <w:rFonts w:ascii="Tahoma" w:eastAsia="Times New Roman" w:hAnsi="Tahoma" w:cs="Tahoma"/>
          <w:sz w:val="20"/>
          <w:lang w:eastAsia="pl-PL"/>
        </w:rPr>
        <w:t xml:space="preserve">zapewnienia by </w:t>
      </w:r>
      <w:r w:rsidRPr="00621749">
        <w:rPr>
          <w:rFonts w:ascii="Tahoma" w:eastAsia="Times New Roman" w:hAnsi="Tahoma" w:cs="Tahoma"/>
          <w:sz w:val="20"/>
          <w:szCs w:val="20"/>
          <w:lang w:eastAsia="pl-PL"/>
        </w:rPr>
        <w:t xml:space="preserve">na terenie budowy znajdowały się wyłącznie materiały i sprzęt przeznaczony do realizacji przedmiotu umowy oraz, by materiały i urządzenia znajdujące się na terenie budowy i przeznaczone do realizacji zadania inwestycyjnego oznakowane były znakiem bezpieczeństwa, posiadały ważne atesty, świadectwa dopuszczenia do stosowania bądź świadectwa zgodności, zgodnie z obowiązującymi w tym zakresie przepisami. </w:t>
      </w:r>
    </w:p>
    <w:p w14:paraId="60FB7C0F" w14:textId="7C7690BC" w:rsidR="00804CF8" w:rsidRPr="00621749" w:rsidRDefault="00804CF8" w:rsidP="00F0104A">
      <w:pPr>
        <w:numPr>
          <w:ilvl w:val="0"/>
          <w:numId w:val="38"/>
        </w:numPr>
        <w:suppressAutoHyphens w:val="0"/>
        <w:spacing w:after="0" w:line="259" w:lineRule="auto"/>
        <w:ind w:right="72"/>
        <w:jc w:val="both"/>
        <w:rPr>
          <w:rFonts w:ascii="Tahoma" w:eastAsia="Times New Roman" w:hAnsi="Tahoma" w:cs="Tahoma"/>
          <w:sz w:val="20"/>
          <w:szCs w:val="20"/>
          <w:lang w:eastAsia="pl-PL"/>
        </w:rPr>
      </w:pPr>
      <w:r w:rsidRPr="00621749">
        <w:rPr>
          <w:rFonts w:ascii="Tahoma" w:hAnsi="Tahoma" w:cs="Tahoma"/>
          <w:sz w:val="20"/>
          <w:szCs w:val="20"/>
        </w:rPr>
        <w:t>zgłoszenia przedmiotu umowy do odbioru końcowego,</w:t>
      </w:r>
    </w:p>
    <w:p w14:paraId="2AD3401D" w14:textId="3B783CA8" w:rsidR="00F0104A" w:rsidRPr="00621749" w:rsidRDefault="00804CF8" w:rsidP="00F0104A">
      <w:pPr>
        <w:numPr>
          <w:ilvl w:val="0"/>
          <w:numId w:val="38"/>
        </w:numPr>
        <w:suppressAutoHyphens w:val="0"/>
        <w:spacing w:after="0" w:line="259" w:lineRule="auto"/>
        <w:ind w:right="72"/>
        <w:jc w:val="both"/>
        <w:rPr>
          <w:rFonts w:ascii="Tahoma" w:eastAsia="Times New Roman" w:hAnsi="Tahoma" w:cs="Tahoma"/>
          <w:sz w:val="20"/>
          <w:szCs w:val="20"/>
          <w:lang w:eastAsia="pl-PL"/>
        </w:rPr>
      </w:pPr>
      <w:r w:rsidRPr="00621749">
        <w:rPr>
          <w:rFonts w:ascii="Tahoma" w:hAnsi="Tahoma" w:cs="Tahoma"/>
          <w:sz w:val="20"/>
          <w:szCs w:val="20"/>
        </w:rPr>
        <w:t>uczestniczenia w</w:t>
      </w:r>
      <w:r w:rsidR="00A65F0D">
        <w:rPr>
          <w:rFonts w:ascii="Tahoma" w:hAnsi="Tahoma" w:cs="Tahoma"/>
          <w:sz w:val="20"/>
          <w:szCs w:val="20"/>
        </w:rPr>
        <w:t xml:space="preserve"> </w:t>
      </w:r>
      <w:r w:rsidRPr="00621749">
        <w:rPr>
          <w:rFonts w:ascii="Tahoma" w:hAnsi="Tahoma" w:cs="Tahoma"/>
          <w:sz w:val="20"/>
          <w:szCs w:val="20"/>
        </w:rPr>
        <w:t>czynnościach odbioru końcowego, uczestniczenia w przeglądach w</w:t>
      </w:r>
      <w:r w:rsidR="00A65F0D">
        <w:rPr>
          <w:rFonts w:ascii="Tahoma" w:hAnsi="Tahoma" w:cs="Tahoma"/>
          <w:sz w:val="20"/>
          <w:szCs w:val="20"/>
        </w:rPr>
        <w:t xml:space="preserve"> </w:t>
      </w:r>
      <w:r w:rsidRPr="00621749">
        <w:rPr>
          <w:rFonts w:ascii="Tahoma" w:hAnsi="Tahoma" w:cs="Tahoma"/>
          <w:sz w:val="20"/>
          <w:szCs w:val="20"/>
        </w:rPr>
        <w:t>okresie gwarancji i rękojmi za wady na wezwanie Zamawiającego,</w:t>
      </w:r>
    </w:p>
    <w:p w14:paraId="054F6B43" w14:textId="2EE84D21" w:rsidR="00804CF8" w:rsidRPr="00621749" w:rsidRDefault="00804CF8" w:rsidP="00F0104A">
      <w:pPr>
        <w:numPr>
          <w:ilvl w:val="0"/>
          <w:numId w:val="38"/>
        </w:numPr>
        <w:suppressAutoHyphens w:val="0"/>
        <w:spacing w:after="0" w:line="259" w:lineRule="auto"/>
        <w:ind w:right="72"/>
        <w:jc w:val="both"/>
        <w:rPr>
          <w:rFonts w:ascii="Tahoma" w:eastAsia="Times New Roman" w:hAnsi="Tahoma" w:cs="Tahoma"/>
          <w:sz w:val="20"/>
          <w:szCs w:val="20"/>
          <w:lang w:eastAsia="pl-PL"/>
        </w:rPr>
      </w:pPr>
      <w:r w:rsidRPr="00621749">
        <w:rPr>
          <w:rFonts w:ascii="Tahoma" w:hAnsi="Tahoma" w:cs="Tahoma"/>
          <w:sz w:val="20"/>
          <w:szCs w:val="20"/>
        </w:rPr>
        <w:t xml:space="preserve"> zapewnienia usunięcia stwierdzonych wad ujawnionych podczas odbioru oraz w  okresie </w:t>
      </w:r>
      <w:r w:rsidR="00F0292B">
        <w:rPr>
          <w:rFonts w:ascii="Tahoma" w:hAnsi="Tahoma" w:cs="Tahoma"/>
          <w:sz w:val="20"/>
          <w:szCs w:val="20"/>
        </w:rPr>
        <w:t xml:space="preserve">                   </w:t>
      </w:r>
      <w:r w:rsidR="00083A99">
        <w:rPr>
          <w:rFonts w:ascii="Tahoma" w:hAnsi="Tahoma" w:cs="Tahoma"/>
          <w:sz w:val="20"/>
          <w:szCs w:val="20"/>
        </w:rPr>
        <w:t xml:space="preserve"> </w:t>
      </w:r>
      <w:r w:rsidRPr="00621749">
        <w:rPr>
          <w:rFonts w:ascii="Tahoma" w:hAnsi="Tahoma" w:cs="Tahoma"/>
          <w:sz w:val="20"/>
          <w:szCs w:val="20"/>
        </w:rPr>
        <w:t xml:space="preserve">i w ramach gwarancji i rękojmi za wady – w terminach wyznaczonych  w  umowie i  protokołach przeglądów gwarancyjnych,   </w:t>
      </w:r>
    </w:p>
    <w:p w14:paraId="52D28AD5" w14:textId="06BBADBE" w:rsidR="00804CF8" w:rsidRPr="00083A99" w:rsidRDefault="00804CF8" w:rsidP="00F0104A">
      <w:pPr>
        <w:numPr>
          <w:ilvl w:val="0"/>
          <w:numId w:val="38"/>
        </w:numPr>
        <w:suppressAutoHyphens w:val="0"/>
        <w:spacing w:after="0" w:line="259" w:lineRule="auto"/>
        <w:ind w:right="72"/>
        <w:jc w:val="both"/>
        <w:rPr>
          <w:rFonts w:ascii="Tahoma" w:eastAsia="Times New Roman" w:hAnsi="Tahoma" w:cs="Tahoma"/>
          <w:sz w:val="20"/>
          <w:szCs w:val="20"/>
          <w:lang w:eastAsia="pl-PL"/>
        </w:rPr>
      </w:pPr>
      <w:r w:rsidRPr="00621749">
        <w:rPr>
          <w:rFonts w:ascii="Tahoma" w:hAnsi="Tahoma" w:cs="Tahoma"/>
          <w:sz w:val="20"/>
          <w:szCs w:val="20"/>
        </w:rPr>
        <w:t xml:space="preserve">inne wymienione w </w:t>
      </w:r>
      <w:proofErr w:type="spellStart"/>
      <w:r w:rsidRPr="00621749">
        <w:rPr>
          <w:rFonts w:ascii="Tahoma" w:hAnsi="Tahoma" w:cs="Tahoma"/>
          <w:sz w:val="20"/>
          <w:szCs w:val="20"/>
        </w:rPr>
        <w:t>swz</w:t>
      </w:r>
      <w:proofErr w:type="spellEnd"/>
      <w:r w:rsidRPr="00621749">
        <w:rPr>
          <w:rFonts w:ascii="Tahoma" w:hAnsi="Tahoma" w:cs="Tahoma"/>
          <w:sz w:val="20"/>
          <w:szCs w:val="20"/>
        </w:rPr>
        <w:t xml:space="preserve"> do niniejszego postępowania przetargowego,</w:t>
      </w:r>
    </w:p>
    <w:p w14:paraId="7224EEA2" w14:textId="33494C73" w:rsidR="00804CF8" w:rsidRPr="00053D24" w:rsidRDefault="00804CF8" w:rsidP="001857C0">
      <w:pPr>
        <w:numPr>
          <w:ilvl w:val="0"/>
          <w:numId w:val="38"/>
        </w:numPr>
        <w:suppressAutoHyphens w:val="0"/>
        <w:spacing w:after="0" w:line="240" w:lineRule="auto"/>
        <w:ind w:left="714" w:right="74" w:hanging="357"/>
        <w:jc w:val="both"/>
        <w:rPr>
          <w:rFonts w:ascii="Tahoma" w:eastAsia="Times New Roman" w:hAnsi="Tahoma" w:cs="Tahoma"/>
          <w:sz w:val="20"/>
          <w:szCs w:val="20"/>
          <w:lang w:eastAsia="pl-PL"/>
        </w:rPr>
      </w:pPr>
      <w:r w:rsidRPr="00621749">
        <w:rPr>
          <w:rFonts w:ascii="Tahoma" w:hAnsi="Tahoma" w:cs="Tahoma"/>
          <w:b/>
          <w:bCs/>
          <w:sz w:val="20"/>
          <w:szCs w:val="20"/>
        </w:rPr>
        <w:lastRenderedPageBreak/>
        <w:t>Powyższe wyliczenie obowiązków Wykonawcy nie wyczerpuje całego zakresu zobowiązania Wykonawcy, objętego przedmiotem umowy, a także nie może stanowić podstawy do odmowy wykonania przez Wykonawcę jakichkolwiek czynności nie wymienionych wprost w umowie</w:t>
      </w:r>
      <w:r w:rsidR="002F258E" w:rsidRPr="00621749">
        <w:rPr>
          <w:rFonts w:ascii="Tahoma" w:hAnsi="Tahoma" w:cs="Tahoma"/>
          <w:b/>
          <w:bCs/>
          <w:sz w:val="20"/>
          <w:szCs w:val="20"/>
        </w:rPr>
        <w:t xml:space="preserve"> lub kosztorysie ofertowym będącym elementem pomocniczym do zrealizowania zadania zgodnie z projektem</w:t>
      </w:r>
      <w:r w:rsidRPr="00621749">
        <w:rPr>
          <w:rFonts w:ascii="Tahoma" w:hAnsi="Tahoma" w:cs="Tahoma"/>
          <w:b/>
          <w:bCs/>
          <w:sz w:val="20"/>
          <w:szCs w:val="20"/>
        </w:rPr>
        <w:t>,</w:t>
      </w:r>
      <w:r w:rsidR="0000119F">
        <w:rPr>
          <w:rFonts w:ascii="Tahoma" w:hAnsi="Tahoma" w:cs="Tahoma"/>
          <w:b/>
          <w:bCs/>
          <w:sz w:val="20"/>
          <w:szCs w:val="20"/>
        </w:rPr>
        <w:t xml:space="preserve"> </w:t>
      </w:r>
      <w:r w:rsidRPr="00621749">
        <w:rPr>
          <w:rFonts w:ascii="Tahoma" w:hAnsi="Tahoma" w:cs="Tahoma"/>
          <w:b/>
          <w:bCs/>
          <w:sz w:val="20"/>
          <w:szCs w:val="20"/>
        </w:rPr>
        <w:t>a potrzebnych do należytego wykonania przedmiotu umowy.</w:t>
      </w:r>
    </w:p>
    <w:p w14:paraId="0DE3B437" w14:textId="77777777" w:rsidR="00804CF8" w:rsidRPr="00053D24" w:rsidRDefault="00804CF8">
      <w:pPr>
        <w:pStyle w:val="Tekstkomentarza1"/>
        <w:jc w:val="both"/>
        <w:rPr>
          <w:rFonts w:ascii="Tahoma" w:hAnsi="Tahoma" w:cs="Tahoma"/>
          <w:color w:val="FF0000"/>
        </w:rPr>
      </w:pPr>
    </w:p>
    <w:p w14:paraId="73856317" w14:textId="77777777" w:rsidR="00804CF8" w:rsidRPr="00621749" w:rsidRDefault="00804CF8">
      <w:pPr>
        <w:numPr>
          <w:ilvl w:val="0"/>
          <w:numId w:val="24"/>
        </w:numPr>
        <w:spacing w:after="0" w:line="240" w:lineRule="auto"/>
        <w:jc w:val="both"/>
        <w:rPr>
          <w:rFonts w:ascii="Tahoma" w:hAnsi="Tahoma" w:cs="Tahoma"/>
          <w:sz w:val="20"/>
          <w:szCs w:val="20"/>
        </w:rPr>
      </w:pPr>
      <w:r w:rsidRPr="00621749">
        <w:rPr>
          <w:rFonts w:ascii="Tahoma" w:hAnsi="Tahoma" w:cs="Tahoma"/>
          <w:color w:val="000000"/>
          <w:sz w:val="20"/>
          <w:szCs w:val="20"/>
        </w:rPr>
        <w:t xml:space="preserve">W przypadku zamiaru powierzenia części robót podwykonawcy Wykonawca jest zobowiązany do zgłoszenia tego faktu Zamawiającemu i złożenia umowy z podwykonawcą do akceptacji przez Zamawiającego </w:t>
      </w:r>
      <w:r w:rsidR="009B09C9" w:rsidRPr="00621749">
        <w:rPr>
          <w:rFonts w:ascii="Tahoma" w:hAnsi="Tahoma" w:cs="Tahoma"/>
          <w:color w:val="000000"/>
          <w:sz w:val="20"/>
          <w:szCs w:val="20"/>
        </w:rPr>
        <w:t xml:space="preserve">pod rygorem nieważności. </w:t>
      </w:r>
    </w:p>
    <w:p w14:paraId="5F3763A3" w14:textId="77777777" w:rsidR="00804CF8" w:rsidRPr="00621749" w:rsidRDefault="00804CF8">
      <w:pPr>
        <w:numPr>
          <w:ilvl w:val="0"/>
          <w:numId w:val="24"/>
        </w:numPr>
        <w:spacing w:after="0" w:line="240" w:lineRule="auto"/>
        <w:jc w:val="both"/>
        <w:rPr>
          <w:rFonts w:ascii="Tahoma" w:hAnsi="Tahoma" w:cs="Tahoma"/>
          <w:sz w:val="20"/>
          <w:szCs w:val="20"/>
        </w:rPr>
      </w:pPr>
      <w:r w:rsidRPr="00621749">
        <w:rPr>
          <w:rFonts w:ascii="Tahoma" w:hAnsi="Tahoma" w:cs="Tahoma"/>
          <w:sz w:val="20"/>
          <w:szCs w:val="20"/>
        </w:rPr>
        <w:t xml:space="preserve">Wykonawca ponosi odpowiedzialność za straty Zamawiającego powstałe na skutek prowadzenia robót w sposób niezgodny z przepisami i ustaleniami z Zamawiającym zawartymi w formie pisemnej, do pełnej wysokości strat. </w:t>
      </w:r>
    </w:p>
    <w:p w14:paraId="6AF64ED6" w14:textId="43D9CAD6" w:rsidR="00804CF8" w:rsidRPr="00621749" w:rsidRDefault="00804CF8">
      <w:pPr>
        <w:numPr>
          <w:ilvl w:val="0"/>
          <w:numId w:val="24"/>
        </w:numPr>
        <w:spacing w:after="0" w:line="240" w:lineRule="auto"/>
        <w:jc w:val="both"/>
        <w:rPr>
          <w:rFonts w:ascii="Tahoma" w:hAnsi="Tahoma" w:cs="Tahoma"/>
          <w:sz w:val="20"/>
          <w:szCs w:val="20"/>
        </w:rPr>
      </w:pPr>
      <w:r w:rsidRPr="00621749">
        <w:rPr>
          <w:rFonts w:ascii="Tahoma" w:hAnsi="Tahoma" w:cs="Tahoma"/>
          <w:sz w:val="20"/>
          <w:szCs w:val="20"/>
        </w:rPr>
        <w:t>Zamawiający nie ponosi odpowiedzialności za mienie Wykonawcy zgromadzone w  pomieszczeniu</w:t>
      </w:r>
      <w:r w:rsidRPr="00621749">
        <w:rPr>
          <w:rFonts w:ascii="Tahoma" w:hAnsi="Tahoma" w:cs="Tahoma"/>
          <w:color w:val="000000"/>
          <w:sz w:val="20"/>
          <w:szCs w:val="20"/>
        </w:rPr>
        <w:t xml:space="preserve"> </w:t>
      </w:r>
      <w:r w:rsidR="00083A99">
        <w:rPr>
          <w:rFonts w:ascii="Tahoma" w:hAnsi="Tahoma" w:cs="Tahoma"/>
          <w:color w:val="000000"/>
          <w:sz w:val="20"/>
          <w:szCs w:val="20"/>
        </w:rPr>
        <w:t xml:space="preserve">       </w:t>
      </w:r>
      <w:r w:rsidR="0000119F">
        <w:rPr>
          <w:rFonts w:ascii="Tahoma" w:hAnsi="Tahoma" w:cs="Tahoma"/>
          <w:color w:val="000000"/>
          <w:sz w:val="20"/>
          <w:szCs w:val="20"/>
        </w:rPr>
        <w:t xml:space="preserve">   </w:t>
      </w:r>
      <w:r w:rsidR="00083A99">
        <w:rPr>
          <w:rFonts w:ascii="Tahoma" w:hAnsi="Tahoma" w:cs="Tahoma"/>
          <w:color w:val="000000"/>
          <w:sz w:val="20"/>
          <w:szCs w:val="20"/>
        </w:rPr>
        <w:t xml:space="preserve"> </w:t>
      </w:r>
      <w:r w:rsidRPr="00621749">
        <w:rPr>
          <w:rFonts w:ascii="Tahoma" w:hAnsi="Tahoma" w:cs="Tahoma"/>
          <w:sz w:val="20"/>
          <w:szCs w:val="20"/>
        </w:rPr>
        <w:t xml:space="preserve">i miejscu składowania oraz na terenie wykonywanych robót.  </w:t>
      </w:r>
    </w:p>
    <w:p w14:paraId="2D0A4387" w14:textId="37B62363" w:rsidR="00804CF8" w:rsidRDefault="00804CF8" w:rsidP="00983FCB">
      <w:pPr>
        <w:autoSpaceDE w:val="0"/>
        <w:spacing w:after="0" w:line="240" w:lineRule="auto"/>
        <w:rPr>
          <w:rFonts w:ascii="Tahoma" w:hAnsi="Tahoma" w:cs="Tahoma"/>
          <w:b/>
          <w:sz w:val="20"/>
          <w:szCs w:val="20"/>
        </w:rPr>
      </w:pPr>
    </w:p>
    <w:p w14:paraId="61784E86" w14:textId="77777777" w:rsidR="00983FCB" w:rsidRPr="00621749" w:rsidRDefault="00983FCB" w:rsidP="00983FCB">
      <w:pPr>
        <w:autoSpaceDE w:val="0"/>
        <w:spacing w:after="0" w:line="240" w:lineRule="auto"/>
        <w:rPr>
          <w:rFonts w:ascii="Tahoma" w:hAnsi="Tahoma" w:cs="Tahoma"/>
          <w:b/>
          <w:sz w:val="20"/>
          <w:szCs w:val="20"/>
        </w:rPr>
      </w:pPr>
    </w:p>
    <w:p w14:paraId="7DCD4F08" w14:textId="77777777" w:rsidR="00804CF8" w:rsidRPr="00621749" w:rsidRDefault="00804CF8">
      <w:pPr>
        <w:autoSpaceDE w:val="0"/>
        <w:spacing w:after="0" w:line="240" w:lineRule="auto"/>
        <w:jc w:val="center"/>
        <w:rPr>
          <w:rFonts w:ascii="Tahoma" w:hAnsi="Tahoma" w:cs="Tahoma"/>
          <w:b/>
          <w:sz w:val="20"/>
          <w:szCs w:val="20"/>
        </w:rPr>
      </w:pPr>
      <w:r w:rsidRPr="00621749">
        <w:rPr>
          <w:rFonts w:ascii="Tahoma" w:hAnsi="Tahoma" w:cs="Tahoma"/>
          <w:b/>
          <w:sz w:val="20"/>
          <w:szCs w:val="20"/>
        </w:rPr>
        <w:t>§ 4</w:t>
      </w:r>
    </w:p>
    <w:p w14:paraId="485DE090" w14:textId="77777777" w:rsidR="00804CF8" w:rsidRPr="00621749" w:rsidRDefault="00804CF8" w:rsidP="00A817BF">
      <w:pPr>
        <w:autoSpaceDE w:val="0"/>
        <w:spacing w:after="0" w:line="240" w:lineRule="auto"/>
        <w:jc w:val="center"/>
        <w:rPr>
          <w:rFonts w:ascii="Tahoma" w:hAnsi="Tahoma" w:cs="Tahoma"/>
          <w:b/>
          <w:bCs/>
          <w:color w:val="000000"/>
          <w:sz w:val="20"/>
          <w:szCs w:val="20"/>
        </w:rPr>
      </w:pPr>
      <w:r w:rsidRPr="00621749">
        <w:rPr>
          <w:rFonts w:ascii="Tahoma" w:hAnsi="Tahoma" w:cs="Tahoma"/>
          <w:b/>
          <w:bCs/>
          <w:color w:val="000000"/>
          <w:sz w:val="20"/>
          <w:szCs w:val="20"/>
        </w:rPr>
        <w:t>Przedstawiciele stron:</w:t>
      </w:r>
    </w:p>
    <w:p w14:paraId="547CDB7D" w14:textId="77777777" w:rsidR="00804CF8" w:rsidRPr="00621749" w:rsidRDefault="00804CF8">
      <w:pPr>
        <w:numPr>
          <w:ilvl w:val="0"/>
          <w:numId w:val="3"/>
        </w:numPr>
        <w:spacing w:after="0" w:line="240" w:lineRule="auto"/>
        <w:ind w:left="357" w:hanging="357"/>
        <w:jc w:val="both"/>
        <w:rPr>
          <w:rFonts w:ascii="Tahoma" w:hAnsi="Tahoma" w:cs="Tahoma"/>
          <w:sz w:val="20"/>
          <w:szCs w:val="20"/>
        </w:rPr>
      </w:pPr>
      <w:r w:rsidRPr="00621749">
        <w:rPr>
          <w:rFonts w:ascii="Tahoma" w:hAnsi="Tahoma" w:cs="Tahoma"/>
          <w:sz w:val="20"/>
          <w:szCs w:val="20"/>
        </w:rPr>
        <w:t>Wykonawca oświadcza, że powołał na:</w:t>
      </w:r>
    </w:p>
    <w:p w14:paraId="54FD28D2" w14:textId="43D05955" w:rsidR="00804CF8" w:rsidRPr="00621749" w:rsidRDefault="000C1718">
      <w:pPr>
        <w:numPr>
          <w:ilvl w:val="0"/>
          <w:numId w:val="30"/>
        </w:numPr>
        <w:spacing w:after="0" w:line="240" w:lineRule="auto"/>
        <w:jc w:val="both"/>
        <w:rPr>
          <w:rFonts w:ascii="Tahoma" w:hAnsi="Tahoma" w:cs="Tahoma"/>
          <w:sz w:val="20"/>
          <w:szCs w:val="20"/>
        </w:rPr>
      </w:pPr>
      <w:r>
        <w:rPr>
          <w:rFonts w:ascii="Tahoma" w:hAnsi="Tahoma" w:cs="Tahoma"/>
          <w:sz w:val="20"/>
          <w:szCs w:val="20"/>
        </w:rPr>
        <w:t xml:space="preserve">Osobę odpowiedzialną za realizację kontraktu: </w:t>
      </w:r>
      <w:r w:rsidR="00804CF8" w:rsidRPr="00621749">
        <w:rPr>
          <w:rFonts w:ascii="Tahoma" w:hAnsi="Tahoma" w:cs="Tahoma"/>
          <w:sz w:val="20"/>
          <w:szCs w:val="20"/>
        </w:rPr>
        <w:t xml:space="preserve">  ........................................, </w:t>
      </w:r>
    </w:p>
    <w:p w14:paraId="0F13D509" w14:textId="733F47C1" w:rsidR="00804CF8" w:rsidRPr="00621749" w:rsidRDefault="00804CF8">
      <w:pPr>
        <w:pStyle w:val="Tekstkomentarza1"/>
        <w:numPr>
          <w:ilvl w:val="0"/>
          <w:numId w:val="3"/>
        </w:numPr>
        <w:ind w:left="357" w:hanging="357"/>
        <w:jc w:val="both"/>
        <w:rPr>
          <w:rFonts w:ascii="Tahoma" w:hAnsi="Tahoma" w:cs="Tahoma"/>
        </w:rPr>
      </w:pPr>
      <w:r w:rsidRPr="00621749">
        <w:rPr>
          <w:rFonts w:ascii="Tahoma" w:hAnsi="Tahoma" w:cs="Tahoma"/>
        </w:rPr>
        <w:t>Nadzór inwestorski nad robotami przewidzianymi niniejszą umową, z ramienia</w:t>
      </w:r>
      <w:r w:rsidR="00E66BA4">
        <w:rPr>
          <w:rFonts w:ascii="Tahoma" w:hAnsi="Tahoma" w:cs="Tahoma"/>
        </w:rPr>
        <w:t xml:space="preserve"> </w:t>
      </w:r>
      <w:r w:rsidRPr="00621749">
        <w:rPr>
          <w:rFonts w:ascii="Tahoma" w:hAnsi="Tahoma" w:cs="Tahoma"/>
        </w:rPr>
        <w:t>Zamawiającego   sprawować będzie Inspektor nadzoru: .........................................</w:t>
      </w:r>
    </w:p>
    <w:p w14:paraId="06E07E75" w14:textId="77777777" w:rsidR="00804CF8" w:rsidRDefault="00804CF8">
      <w:pPr>
        <w:pStyle w:val="Tekstkomentarza1"/>
        <w:numPr>
          <w:ilvl w:val="0"/>
          <w:numId w:val="3"/>
        </w:numPr>
        <w:ind w:left="357" w:hanging="357"/>
        <w:jc w:val="both"/>
        <w:rPr>
          <w:rFonts w:ascii="Tahoma" w:hAnsi="Tahoma" w:cs="Tahoma"/>
        </w:rPr>
      </w:pPr>
      <w:r w:rsidRPr="00621749">
        <w:rPr>
          <w:rFonts w:ascii="Tahoma" w:hAnsi="Tahoma" w:cs="Tahoma"/>
        </w:rPr>
        <w:t xml:space="preserve">Przedstawicielem Zamawiającego do kontaktów z Wykonawcą podczas wykonywania robót będzie: </w:t>
      </w:r>
    </w:p>
    <w:p w14:paraId="3883F230" w14:textId="0B9BFE23" w:rsidR="000C1718" w:rsidRPr="00621749" w:rsidRDefault="000C1718" w:rsidP="000C1718">
      <w:pPr>
        <w:pStyle w:val="Tekstkomentarza1"/>
        <w:ind w:left="357"/>
        <w:jc w:val="both"/>
        <w:rPr>
          <w:rFonts w:ascii="Tahoma" w:hAnsi="Tahoma" w:cs="Tahoma"/>
        </w:rPr>
      </w:pPr>
      <w:r>
        <w:rPr>
          <w:rFonts w:ascii="Tahoma" w:hAnsi="Tahoma" w:cs="Tahoma"/>
        </w:rPr>
        <w:t>……………………………………………………………………….</w:t>
      </w:r>
    </w:p>
    <w:p w14:paraId="6D600D37" w14:textId="77777777" w:rsidR="00804CF8" w:rsidRPr="00621749" w:rsidRDefault="00804CF8">
      <w:pPr>
        <w:pStyle w:val="Tekstkomentarza1"/>
        <w:jc w:val="both"/>
        <w:rPr>
          <w:rFonts w:ascii="Tahoma" w:hAnsi="Tahoma" w:cs="Tahoma"/>
        </w:rPr>
      </w:pPr>
    </w:p>
    <w:p w14:paraId="18E7F876" w14:textId="77777777" w:rsidR="00804CF8" w:rsidRPr="00621749" w:rsidRDefault="00804CF8">
      <w:pPr>
        <w:pStyle w:val="Tekstkomentarza1"/>
        <w:jc w:val="center"/>
        <w:rPr>
          <w:rFonts w:ascii="Tahoma" w:hAnsi="Tahoma" w:cs="Tahoma"/>
          <w:b/>
        </w:rPr>
      </w:pPr>
      <w:r w:rsidRPr="00621749">
        <w:rPr>
          <w:rFonts w:ascii="Tahoma" w:hAnsi="Tahoma" w:cs="Tahoma"/>
          <w:b/>
        </w:rPr>
        <w:t xml:space="preserve">§ 5     </w:t>
      </w:r>
    </w:p>
    <w:p w14:paraId="1633758D" w14:textId="77B709F5" w:rsidR="00804CF8" w:rsidRPr="00621749" w:rsidRDefault="00804CF8" w:rsidP="00A817BF">
      <w:pPr>
        <w:pStyle w:val="Tekstkomentarza1"/>
        <w:jc w:val="center"/>
        <w:rPr>
          <w:rFonts w:ascii="Tahoma" w:hAnsi="Tahoma" w:cs="Tahoma"/>
          <w:b/>
          <w:bCs/>
          <w:color w:val="FF0000"/>
        </w:rPr>
      </w:pPr>
      <w:r w:rsidRPr="00621749">
        <w:rPr>
          <w:rFonts w:ascii="Tahoma" w:hAnsi="Tahoma" w:cs="Tahoma"/>
          <w:b/>
          <w:bCs/>
        </w:rPr>
        <w:t>Odbiór robót</w:t>
      </w:r>
    </w:p>
    <w:p w14:paraId="4F315BEB" w14:textId="4C6C62FA" w:rsidR="00804CF8" w:rsidRPr="00621749" w:rsidRDefault="00804CF8">
      <w:pPr>
        <w:pStyle w:val="Bezodstpw"/>
        <w:numPr>
          <w:ilvl w:val="0"/>
          <w:numId w:val="28"/>
        </w:numPr>
        <w:jc w:val="both"/>
        <w:rPr>
          <w:rFonts w:ascii="Tahoma" w:hAnsi="Tahoma" w:cs="Tahoma"/>
          <w:sz w:val="20"/>
          <w:szCs w:val="20"/>
          <w:lang w:val="pl-PL"/>
        </w:rPr>
      </w:pPr>
      <w:r w:rsidRPr="00621749">
        <w:rPr>
          <w:rFonts w:ascii="Tahoma" w:hAnsi="Tahoma" w:cs="Tahoma"/>
          <w:sz w:val="20"/>
          <w:szCs w:val="20"/>
          <w:lang w:val="pl-PL"/>
        </w:rPr>
        <w:t>Termin zakończenia odbioru końcowego przedmiotu umowy i podpisania protokołu odbioru: do 1</w:t>
      </w:r>
      <w:r w:rsidR="005E5C0C">
        <w:rPr>
          <w:rFonts w:ascii="Tahoma" w:hAnsi="Tahoma" w:cs="Tahoma"/>
          <w:sz w:val="20"/>
          <w:szCs w:val="20"/>
          <w:lang w:val="pl-PL"/>
        </w:rPr>
        <w:t>4</w:t>
      </w:r>
      <w:r w:rsidRPr="00621749">
        <w:rPr>
          <w:rFonts w:ascii="Tahoma" w:hAnsi="Tahoma" w:cs="Tahoma"/>
          <w:sz w:val="20"/>
          <w:szCs w:val="20"/>
          <w:lang w:val="pl-PL"/>
        </w:rPr>
        <w:t xml:space="preserve"> dni od dnia pisemnego zgłoszenia gotowości do odbioru przez wykonawcę.</w:t>
      </w:r>
    </w:p>
    <w:p w14:paraId="33A01AF7" w14:textId="77777777" w:rsidR="00804CF8" w:rsidRPr="00621749" w:rsidRDefault="00804CF8">
      <w:pPr>
        <w:pStyle w:val="Bezodstpw"/>
        <w:jc w:val="both"/>
        <w:rPr>
          <w:rFonts w:ascii="Tahoma" w:hAnsi="Tahoma" w:cs="Tahoma"/>
          <w:sz w:val="20"/>
          <w:szCs w:val="20"/>
          <w:lang w:val="pl-PL"/>
        </w:rPr>
      </w:pPr>
    </w:p>
    <w:p w14:paraId="20375258" w14:textId="77777777" w:rsidR="00804CF8" w:rsidRPr="00621749" w:rsidRDefault="00804CF8">
      <w:pPr>
        <w:pStyle w:val="Bezodstpw"/>
        <w:numPr>
          <w:ilvl w:val="0"/>
          <w:numId w:val="28"/>
        </w:numPr>
        <w:jc w:val="both"/>
        <w:rPr>
          <w:rFonts w:ascii="Tahoma" w:hAnsi="Tahoma" w:cs="Tahoma"/>
          <w:sz w:val="20"/>
          <w:szCs w:val="20"/>
          <w:lang w:val="pl-PL"/>
        </w:rPr>
      </w:pPr>
      <w:r w:rsidRPr="00621749">
        <w:rPr>
          <w:rFonts w:ascii="Tahoma" w:hAnsi="Tahoma" w:cs="Tahoma"/>
          <w:sz w:val="20"/>
          <w:szCs w:val="20"/>
          <w:lang w:val="pl-PL"/>
        </w:rPr>
        <w:t>Jeżeli w toku odbioru zostaną stwierdzone wady, to Zamawiającemu przysługują następujące uprawnienia:</w:t>
      </w:r>
    </w:p>
    <w:p w14:paraId="055EC0EE" w14:textId="77777777" w:rsidR="00804CF8" w:rsidRPr="00621749" w:rsidRDefault="00804CF8">
      <w:pPr>
        <w:pStyle w:val="Bezodstpw"/>
        <w:numPr>
          <w:ilvl w:val="1"/>
          <w:numId w:val="28"/>
        </w:numPr>
        <w:jc w:val="both"/>
        <w:rPr>
          <w:rFonts w:ascii="Tahoma" w:hAnsi="Tahoma" w:cs="Tahoma"/>
          <w:sz w:val="20"/>
          <w:szCs w:val="20"/>
          <w:lang w:val="pl-PL"/>
        </w:rPr>
      </w:pPr>
      <w:r w:rsidRPr="00621749">
        <w:rPr>
          <w:rFonts w:ascii="Tahoma" w:hAnsi="Tahoma" w:cs="Tahoma"/>
          <w:sz w:val="20"/>
          <w:szCs w:val="20"/>
          <w:lang w:val="pl-PL"/>
        </w:rPr>
        <w:t>jeżeli wady nadają się do usunięcia – może odmówić odbioru do czasu usunięcia wad,</w:t>
      </w:r>
    </w:p>
    <w:p w14:paraId="1F1C1E77" w14:textId="77777777" w:rsidR="00804CF8" w:rsidRPr="00621749" w:rsidRDefault="00804CF8">
      <w:pPr>
        <w:pStyle w:val="Bezodstpw"/>
        <w:numPr>
          <w:ilvl w:val="1"/>
          <w:numId w:val="28"/>
        </w:numPr>
        <w:jc w:val="both"/>
        <w:rPr>
          <w:rFonts w:ascii="Tahoma" w:hAnsi="Tahoma" w:cs="Tahoma"/>
          <w:sz w:val="20"/>
          <w:szCs w:val="20"/>
          <w:lang w:val="pl-PL"/>
        </w:rPr>
      </w:pPr>
      <w:r w:rsidRPr="00621749">
        <w:rPr>
          <w:rFonts w:ascii="Tahoma" w:hAnsi="Tahoma" w:cs="Tahoma"/>
          <w:sz w:val="20"/>
          <w:szCs w:val="20"/>
          <w:lang w:val="pl-PL"/>
        </w:rPr>
        <w:t xml:space="preserve">jeżeli wady nie nadają się do usunięcia to: jeżeli umożliwiają one użytkowanie przedmiotu odbioru zgodnie z przeznaczeniem – Zamawiający ma prawo obniżyć wynagrodzenie Wykonawcy odpowiednio do utraconej wartości, </w:t>
      </w:r>
    </w:p>
    <w:p w14:paraId="14C970F5" w14:textId="77777777" w:rsidR="00804CF8" w:rsidRPr="00621749" w:rsidRDefault="00804CF8">
      <w:pPr>
        <w:pStyle w:val="Bezodstpw"/>
        <w:numPr>
          <w:ilvl w:val="1"/>
          <w:numId w:val="28"/>
        </w:numPr>
        <w:jc w:val="both"/>
        <w:rPr>
          <w:rFonts w:ascii="Tahoma" w:hAnsi="Tahoma" w:cs="Tahoma"/>
          <w:sz w:val="20"/>
          <w:szCs w:val="20"/>
          <w:lang w:val="pl-PL"/>
        </w:rPr>
      </w:pPr>
      <w:r w:rsidRPr="00621749">
        <w:rPr>
          <w:rFonts w:ascii="Tahoma" w:hAnsi="Tahoma" w:cs="Tahoma"/>
          <w:sz w:val="20"/>
          <w:szCs w:val="20"/>
          <w:lang w:val="pl-PL"/>
        </w:rPr>
        <w:t>jeżeli wady uniemożliwiają użytkowanie przedmiotu odbioru zgodnie z  przeznaczeniem – Zamawiający może odstąpić od umowy lub żądać wykonania przedmiotu umowy po raz drugi.</w:t>
      </w:r>
    </w:p>
    <w:p w14:paraId="0EFF238D" w14:textId="77777777" w:rsidR="00804CF8" w:rsidRPr="00621749" w:rsidRDefault="00804CF8">
      <w:pPr>
        <w:pStyle w:val="Bezodstpw"/>
        <w:numPr>
          <w:ilvl w:val="0"/>
          <w:numId w:val="28"/>
        </w:numPr>
        <w:jc w:val="both"/>
        <w:rPr>
          <w:rFonts w:ascii="Tahoma" w:hAnsi="Tahoma" w:cs="Tahoma"/>
          <w:sz w:val="20"/>
          <w:szCs w:val="20"/>
          <w:lang w:val="pl-PL"/>
        </w:rPr>
      </w:pPr>
      <w:r w:rsidRPr="00621749">
        <w:rPr>
          <w:rFonts w:ascii="Tahoma" w:hAnsi="Tahoma" w:cs="Tahoma"/>
          <w:sz w:val="20"/>
          <w:szCs w:val="20"/>
          <w:lang w:val="pl-PL"/>
        </w:rPr>
        <w:t xml:space="preserve">Wykonawca ma prawo do wystawienia faktury  po usunięciu wszystkich wad. Potwierdzenie usunięcia wad następuje w formie pisemnej. </w:t>
      </w:r>
    </w:p>
    <w:p w14:paraId="6D0382B4" w14:textId="77777777" w:rsidR="00804CF8" w:rsidRPr="00621749" w:rsidRDefault="00804CF8">
      <w:pPr>
        <w:pStyle w:val="Bezodstpw"/>
        <w:numPr>
          <w:ilvl w:val="0"/>
          <w:numId w:val="28"/>
        </w:numPr>
        <w:jc w:val="both"/>
        <w:rPr>
          <w:rFonts w:ascii="Tahoma" w:hAnsi="Tahoma" w:cs="Tahoma"/>
          <w:sz w:val="20"/>
          <w:szCs w:val="20"/>
          <w:lang w:val="pl-PL"/>
        </w:rPr>
      </w:pPr>
      <w:r w:rsidRPr="00621749">
        <w:rPr>
          <w:rFonts w:ascii="Tahoma" w:hAnsi="Tahoma" w:cs="Tahoma"/>
          <w:sz w:val="20"/>
          <w:szCs w:val="20"/>
          <w:lang w:val="pl-PL"/>
        </w:rPr>
        <w:t>Żądając usunięcia stwierdzonych wad, Zamawiający wyznaczy Wykonawcy termin technicznie uzasadniony na ich usuni</w:t>
      </w:r>
      <w:r w:rsidR="00F0104A" w:rsidRPr="00621749">
        <w:rPr>
          <w:rFonts w:ascii="Tahoma" w:hAnsi="Tahoma" w:cs="Tahoma"/>
          <w:sz w:val="20"/>
          <w:szCs w:val="20"/>
          <w:lang w:val="pl-PL"/>
        </w:rPr>
        <w:t>ę</w:t>
      </w:r>
      <w:r w:rsidRPr="00621749">
        <w:rPr>
          <w:rFonts w:ascii="Tahoma" w:hAnsi="Tahoma" w:cs="Tahoma"/>
          <w:sz w:val="20"/>
          <w:szCs w:val="20"/>
          <w:lang w:val="pl-PL"/>
        </w:rPr>
        <w:t xml:space="preserve">cie. Wykonawca nie może odmówić usunięcia wad bez względu na wysokość związanych z tym kosztów. </w:t>
      </w:r>
    </w:p>
    <w:p w14:paraId="3ABA3338" w14:textId="77777777" w:rsidR="00804CF8" w:rsidRPr="00621749" w:rsidRDefault="00804CF8">
      <w:pPr>
        <w:pStyle w:val="Tekstkomentarza1"/>
        <w:numPr>
          <w:ilvl w:val="0"/>
          <w:numId w:val="28"/>
        </w:numPr>
        <w:jc w:val="both"/>
        <w:rPr>
          <w:rFonts w:ascii="Tahoma" w:hAnsi="Tahoma" w:cs="Tahoma"/>
        </w:rPr>
      </w:pPr>
      <w:r w:rsidRPr="00621749">
        <w:rPr>
          <w:rFonts w:ascii="Tahoma" w:hAnsi="Tahoma" w:cs="Tahoma"/>
        </w:rPr>
        <w:t xml:space="preserve">W przypadku nieusunięcia przez Wykonawcę zgłoszonej wady w wyznaczonym terminie Zamawiający może usunąć wadę w zastępstwie Wykonawcy i na jego koszt po uprzednim pisemnym powiadomieniu Wykonawcy. </w:t>
      </w:r>
    </w:p>
    <w:p w14:paraId="144BC0B1" w14:textId="77777777" w:rsidR="00804CF8" w:rsidRPr="00621749" w:rsidRDefault="00804CF8">
      <w:pPr>
        <w:pStyle w:val="Tekstkomentarza1"/>
        <w:numPr>
          <w:ilvl w:val="0"/>
          <w:numId w:val="28"/>
        </w:numPr>
        <w:jc w:val="both"/>
        <w:rPr>
          <w:rFonts w:ascii="Tahoma" w:hAnsi="Tahoma" w:cs="Tahoma"/>
        </w:rPr>
      </w:pPr>
      <w:r w:rsidRPr="00621749">
        <w:rPr>
          <w:rFonts w:ascii="Tahoma" w:hAnsi="Tahoma" w:cs="Tahoma"/>
        </w:rPr>
        <w:t xml:space="preserve">Do czasu zakończenia odbioru Wykonawca ponosi pełną odpowiedzialność za wykonane roboty.       </w:t>
      </w:r>
    </w:p>
    <w:p w14:paraId="49707286" w14:textId="77777777" w:rsidR="00E66BA4" w:rsidRDefault="00E66BA4" w:rsidP="000C1718">
      <w:pPr>
        <w:pStyle w:val="Tekstkomentarza1"/>
        <w:rPr>
          <w:rFonts w:ascii="Tahoma" w:hAnsi="Tahoma" w:cs="Tahoma"/>
          <w:b/>
        </w:rPr>
      </w:pPr>
    </w:p>
    <w:p w14:paraId="0E50EFFA" w14:textId="261331F6" w:rsidR="00053D24" w:rsidRPr="00621749" w:rsidRDefault="00053D24" w:rsidP="00053D24">
      <w:pPr>
        <w:pStyle w:val="Tekstkomentarza1"/>
        <w:ind w:left="540" w:hanging="540"/>
        <w:jc w:val="center"/>
        <w:rPr>
          <w:rFonts w:ascii="Tahoma" w:hAnsi="Tahoma" w:cs="Tahoma"/>
          <w:b/>
        </w:rPr>
      </w:pPr>
      <w:r w:rsidRPr="00621749">
        <w:rPr>
          <w:rFonts w:ascii="Tahoma" w:hAnsi="Tahoma" w:cs="Tahoma"/>
          <w:b/>
        </w:rPr>
        <w:t>§ 6</w:t>
      </w:r>
    </w:p>
    <w:p w14:paraId="521301B7" w14:textId="77777777" w:rsidR="00053D24" w:rsidRPr="0018564B" w:rsidRDefault="00053D24" w:rsidP="00053D24">
      <w:pPr>
        <w:pStyle w:val="Tekstkomentarza1"/>
        <w:jc w:val="center"/>
        <w:rPr>
          <w:rFonts w:ascii="Tahoma" w:hAnsi="Tahoma" w:cs="Tahoma"/>
          <w:b/>
        </w:rPr>
      </w:pPr>
      <w:r w:rsidRPr="0018564B">
        <w:rPr>
          <w:rFonts w:ascii="Tahoma" w:hAnsi="Tahoma" w:cs="Tahoma"/>
          <w:b/>
        </w:rPr>
        <w:t>Wynagrodzenie</w:t>
      </w:r>
    </w:p>
    <w:p w14:paraId="3E35B6A7" w14:textId="77777777" w:rsidR="00053D24" w:rsidRPr="00C7602D" w:rsidRDefault="00053D24" w:rsidP="00053D24">
      <w:pPr>
        <w:pStyle w:val="Akapitzlist"/>
        <w:numPr>
          <w:ilvl w:val="0"/>
          <w:numId w:val="21"/>
        </w:numPr>
        <w:autoSpaceDE w:val="0"/>
        <w:spacing w:after="0" w:line="240" w:lineRule="auto"/>
        <w:ind w:left="426" w:hanging="284"/>
        <w:rPr>
          <w:rFonts w:ascii="Tahoma" w:hAnsi="Tahoma" w:cs="Tahoma"/>
          <w:bCs/>
          <w:sz w:val="20"/>
          <w:szCs w:val="20"/>
        </w:rPr>
      </w:pPr>
      <w:r w:rsidRPr="00C7602D">
        <w:rPr>
          <w:rFonts w:ascii="Tahoma" w:hAnsi="Tahoma" w:cs="Tahoma"/>
          <w:bCs/>
          <w:sz w:val="20"/>
          <w:szCs w:val="20"/>
        </w:rPr>
        <w:t xml:space="preserve">Wynagrodzenie ryczałtowe za prace określone umową ustala się, zgodnie z przyjętą ofertą, łącznie na kwotę:  netto ...........................PLN (słownie: ....................................... zł 00/100) </w:t>
      </w:r>
    </w:p>
    <w:p w14:paraId="2DACF119" w14:textId="77777777" w:rsidR="00053D24" w:rsidRPr="00C7602D" w:rsidRDefault="00053D24" w:rsidP="00053D24">
      <w:pPr>
        <w:autoSpaceDE w:val="0"/>
        <w:spacing w:after="0" w:line="240" w:lineRule="auto"/>
        <w:ind w:left="426" w:hanging="284"/>
        <w:jc w:val="both"/>
        <w:rPr>
          <w:rFonts w:ascii="Tahoma" w:hAnsi="Tahoma" w:cs="Tahoma"/>
          <w:bCs/>
          <w:sz w:val="20"/>
          <w:szCs w:val="20"/>
        </w:rPr>
      </w:pPr>
      <w:r w:rsidRPr="00C7602D">
        <w:rPr>
          <w:rFonts w:ascii="Tahoma" w:hAnsi="Tahoma" w:cs="Tahoma"/>
          <w:bCs/>
          <w:sz w:val="20"/>
          <w:szCs w:val="20"/>
        </w:rPr>
        <w:tab/>
        <w:t>plus  podatek VAT ................................. PLN,</w:t>
      </w:r>
    </w:p>
    <w:p w14:paraId="5EAA0A0C" w14:textId="297B14D8" w:rsidR="00053D24" w:rsidRPr="00C7602D" w:rsidRDefault="00053D24" w:rsidP="00053D24">
      <w:pPr>
        <w:autoSpaceDE w:val="0"/>
        <w:spacing w:after="0" w:line="240" w:lineRule="auto"/>
        <w:ind w:left="426" w:hanging="284"/>
        <w:jc w:val="both"/>
        <w:rPr>
          <w:rFonts w:ascii="Tahoma" w:hAnsi="Tahoma" w:cs="Tahoma"/>
          <w:bCs/>
          <w:sz w:val="20"/>
          <w:szCs w:val="20"/>
        </w:rPr>
      </w:pPr>
      <w:r w:rsidRPr="00C7602D">
        <w:rPr>
          <w:rFonts w:ascii="Tahoma" w:hAnsi="Tahoma" w:cs="Tahoma"/>
          <w:bCs/>
          <w:sz w:val="20"/>
          <w:szCs w:val="20"/>
        </w:rPr>
        <w:tab/>
        <w:t>tj. brutto ....................................... PLN (słownie: .........................................zł 00/100)</w:t>
      </w:r>
      <w:r w:rsidR="00EF71A2">
        <w:rPr>
          <w:rFonts w:ascii="Tahoma" w:hAnsi="Tahoma" w:cs="Tahoma"/>
          <w:bCs/>
          <w:sz w:val="20"/>
          <w:szCs w:val="20"/>
        </w:rPr>
        <w:t xml:space="preserve"> – zgodnie z formularzem ofertowym stanowiącym integralną część umowy. </w:t>
      </w:r>
    </w:p>
    <w:p w14:paraId="3C505084" w14:textId="77777777" w:rsidR="00053D24" w:rsidRPr="00F0292B" w:rsidRDefault="00053D24" w:rsidP="00053D24">
      <w:pPr>
        <w:autoSpaceDE w:val="0"/>
        <w:spacing w:after="0" w:line="240" w:lineRule="auto"/>
        <w:ind w:left="426" w:hanging="284"/>
        <w:jc w:val="both"/>
        <w:rPr>
          <w:rFonts w:ascii="Tahoma" w:eastAsia="Times New Roman" w:hAnsi="Tahoma" w:cs="Tahoma"/>
          <w:bCs/>
          <w:sz w:val="20"/>
          <w:szCs w:val="20"/>
        </w:rPr>
      </w:pPr>
      <w:r w:rsidRPr="00F0292B">
        <w:rPr>
          <w:rFonts w:ascii="Tahoma" w:hAnsi="Tahoma" w:cs="Tahoma"/>
          <w:bCs/>
          <w:sz w:val="20"/>
          <w:szCs w:val="20"/>
        </w:rPr>
        <w:t xml:space="preserve">2.  Strony zgodnie ustalają, że określone w ust. 1  </w:t>
      </w:r>
      <w:r w:rsidRPr="00F0292B">
        <w:rPr>
          <w:rFonts w:ascii="Tahoma" w:eastAsia="Times New Roman" w:hAnsi="Tahoma" w:cs="Tahoma"/>
          <w:bCs/>
          <w:sz w:val="20"/>
          <w:szCs w:val="20"/>
        </w:rPr>
        <w:t xml:space="preserve">wynagrodzenie ryczałtowe brutto płatne będzie </w:t>
      </w:r>
    </w:p>
    <w:p w14:paraId="702DAFD7" w14:textId="105B5B8E" w:rsidR="00053D24" w:rsidRPr="00F0292B" w:rsidRDefault="00053D24" w:rsidP="00053D24">
      <w:pPr>
        <w:autoSpaceDE w:val="0"/>
        <w:spacing w:after="0" w:line="240" w:lineRule="auto"/>
        <w:ind w:left="426" w:hanging="284"/>
        <w:jc w:val="both"/>
        <w:rPr>
          <w:rFonts w:ascii="Tahoma" w:eastAsia="Times New Roman" w:hAnsi="Tahoma" w:cs="Tahoma"/>
          <w:bCs/>
          <w:sz w:val="20"/>
          <w:szCs w:val="20"/>
        </w:rPr>
      </w:pPr>
      <w:r w:rsidRPr="00F0292B">
        <w:rPr>
          <w:rFonts w:ascii="Tahoma" w:hAnsi="Tahoma" w:cs="Tahoma"/>
          <w:bCs/>
          <w:sz w:val="20"/>
          <w:szCs w:val="20"/>
        </w:rPr>
        <w:t xml:space="preserve">    </w:t>
      </w:r>
      <w:r w:rsidRPr="00F0292B">
        <w:rPr>
          <w:rFonts w:ascii="Tahoma" w:eastAsia="Times New Roman" w:hAnsi="Tahoma" w:cs="Tahoma"/>
          <w:bCs/>
          <w:sz w:val="20"/>
          <w:szCs w:val="20"/>
        </w:rPr>
        <w:t xml:space="preserve"> następująco:</w:t>
      </w:r>
    </w:p>
    <w:p w14:paraId="59E6FBD4" w14:textId="349C7D4F" w:rsidR="00F97657" w:rsidRPr="005E5C0C" w:rsidRDefault="00F97657" w:rsidP="00F97657">
      <w:pPr>
        <w:pStyle w:val="Akapitzlist"/>
        <w:numPr>
          <w:ilvl w:val="0"/>
          <w:numId w:val="45"/>
        </w:numPr>
        <w:autoSpaceDE w:val="0"/>
        <w:spacing w:after="0" w:line="240" w:lineRule="auto"/>
        <w:jc w:val="both"/>
        <w:rPr>
          <w:rFonts w:ascii="Tahoma" w:hAnsi="Tahoma" w:cs="Tahoma"/>
          <w:sz w:val="20"/>
          <w:szCs w:val="20"/>
        </w:rPr>
      </w:pPr>
      <w:r w:rsidRPr="005E5C0C">
        <w:rPr>
          <w:rFonts w:ascii="Tahoma" w:hAnsi="Tahoma" w:cs="Tahoma"/>
          <w:sz w:val="20"/>
          <w:szCs w:val="20"/>
        </w:rPr>
        <w:lastRenderedPageBreak/>
        <w:t>Zamawiający zobowiązuje się uregulować należność, o której mowa w § 6 ust. 1</w:t>
      </w:r>
      <w:r w:rsidR="004F7B16" w:rsidRPr="005E5C0C">
        <w:rPr>
          <w:rFonts w:ascii="Tahoma" w:hAnsi="Tahoma" w:cs="Tahoma"/>
          <w:sz w:val="20"/>
          <w:szCs w:val="20"/>
        </w:rPr>
        <w:t xml:space="preserve"> </w:t>
      </w:r>
      <w:bookmarkStart w:id="1" w:name="_Hlk108775643"/>
      <w:r w:rsidRPr="005E5C0C">
        <w:rPr>
          <w:rFonts w:ascii="Tahoma" w:hAnsi="Tahoma" w:cs="Tahoma"/>
          <w:b/>
          <w:bCs/>
          <w:sz w:val="20"/>
          <w:szCs w:val="20"/>
        </w:rPr>
        <w:t xml:space="preserve">w terminie do </w:t>
      </w:r>
      <w:r w:rsidR="00A81613">
        <w:rPr>
          <w:rFonts w:ascii="Tahoma" w:hAnsi="Tahoma" w:cs="Tahoma"/>
          <w:b/>
          <w:bCs/>
          <w:sz w:val="20"/>
          <w:szCs w:val="20"/>
        </w:rPr>
        <w:t xml:space="preserve">30 </w:t>
      </w:r>
      <w:r w:rsidRPr="005E5C0C">
        <w:rPr>
          <w:rFonts w:ascii="Tahoma" w:hAnsi="Tahoma" w:cs="Tahoma"/>
          <w:b/>
          <w:bCs/>
          <w:sz w:val="20"/>
          <w:szCs w:val="20"/>
        </w:rPr>
        <w:t>dni</w:t>
      </w:r>
      <w:r w:rsidRPr="005E5C0C">
        <w:rPr>
          <w:rFonts w:ascii="Tahoma" w:hAnsi="Tahoma" w:cs="Tahoma"/>
          <w:sz w:val="20"/>
          <w:szCs w:val="20"/>
        </w:rPr>
        <w:t xml:space="preserve"> od </w:t>
      </w:r>
      <w:r w:rsidR="00A81613">
        <w:rPr>
          <w:rFonts w:ascii="Tahoma" w:hAnsi="Tahoma" w:cs="Tahoma"/>
          <w:sz w:val="20"/>
          <w:szCs w:val="20"/>
        </w:rPr>
        <w:t>wystawienia</w:t>
      </w:r>
      <w:r w:rsidRPr="005E5C0C">
        <w:rPr>
          <w:rFonts w:ascii="Tahoma" w:hAnsi="Tahoma" w:cs="Tahoma"/>
          <w:sz w:val="20"/>
          <w:szCs w:val="20"/>
        </w:rPr>
        <w:t xml:space="preserve"> faktury wraz z oświadczeniami podwykonawców (jeżeli dotyczy) o tym, iż ich roszczenia z tytułu wykonanych robót zostały w pełni zaspokojone, z zastrzeżeniem zapisu §7 ust. 14 - po zatwierdzonym przez Inspektora nadzoru prawidłowym wykonaniu</w:t>
      </w:r>
      <w:r w:rsidR="0051120C">
        <w:rPr>
          <w:rFonts w:ascii="Tahoma" w:hAnsi="Tahoma" w:cs="Tahoma"/>
          <w:sz w:val="20"/>
          <w:szCs w:val="20"/>
        </w:rPr>
        <w:t xml:space="preserve"> </w:t>
      </w:r>
      <w:r w:rsidRPr="005E5C0C">
        <w:rPr>
          <w:rFonts w:ascii="Tahoma" w:hAnsi="Tahoma" w:cs="Tahoma"/>
          <w:sz w:val="20"/>
          <w:szCs w:val="20"/>
        </w:rPr>
        <w:t xml:space="preserve">przedmiotu umowy </w:t>
      </w:r>
      <w:r w:rsidR="0051120C">
        <w:rPr>
          <w:rFonts w:ascii="Tahoma" w:hAnsi="Tahoma" w:cs="Tahoma"/>
          <w:sz w:val="20"/>
          <w:szCs w:val="20"/>
        </w:rPr>
        <w:t xml:space="preserve">                        </w:t>
      </w:r>
      <w:r w:rsidRPr="005E5C0C">
        <w:rPr>
          <w:rFonts w:ascii="Tahoma" w:hAnsi="Tahoma" w:cs="Tahoma"/>
          <w:sz w:val="20"/>
          <w:szCs w:val="20"/>
        </w:rPr>
        <w:t xml:space="preserve">i protokolarnym odbiorze końcowym. </w:t>
      </w:r>
    </w:p>
    <w:bookmarkEnd w:id="1"/>
    <w:p w14:paraId="22CF6CA9" w14:textId="0234309C" w:rsidR="00BE2BA7" w:rsidRPr="00F0292B" w:rsidRDefault="00053D24" w:rsidP="00053D24">
      <w:pPr>
        <w:autoSpaceDE w:val="0"/>
        <w:spacing w:after="0" w:line="240" w:lineRule="auto"/>
        <w:jc w:val="both"/>
        <w:rPr>
          <w:rFonts w:ascii="Tahoma" w:eastAsia="Times New Roman" w:hAnsi="Tahoma" w:cs="Tahoma"/>
          <w:sz w:val="20"/>
          <w:szCs w:val="20"/>
        </w:rPr>
      </w:pPr>
      <w:r w:rsidRPr="00F0292B">
        <w:rPr>
          <w:rFonts w:ascii="Tahoma" w:eastAsia="Times New Roman" w:hAnsi="Tahoma" w:cs="Tahoma"/>
          <w:sz w:val="20"/>
          <w:szCs w:val="20"/>
        </w:rPr>
        <w:t xml:space="preserve">     </w:t>
      </w:r>
      <w:r w:rsidR="00F0292B" w:rsidRPr="00F0292B">
        <w:rPr>
          <w:rFonts w:ascii="Tahoma" w:eastAsia="Times New Roman" w:hAnsi="Tahoma" w:cs="Tahoma"/>
          <w:sz w:val="20"/>
          <w:szCs w:val="20"/>
        </w:rPr>
        <w:t>3</w:t>
      </w:r>
      <w:r w:rsidRPr="00F0292B">
        <w:rPr>
          <w:rFonts w:ascii="Tahoma" w:eastAsia="Times New Roman" w:hAnsi="Tahoma" w:cs="Tahoma"/>
          <w:sz w:val="20"/>
          <w:szCs w:val="20"/>
        </w:rPr>
        <w:t xml:space="preserve">. Wpłaty </w:t>
      </w:r>
      <w:r w:rsidR="00BE2BA7" w:rsidRPr="00F0292B">
        <w:rPr>
          <w:rFonts w:ascii="Tahoma" w:eastAsia="Times New Roman" w:hAnsi="Tahoma" w:cs="Tahoma"/>
          <w:sz w:val="20"/>
          <w:szCs w:val="20"/>
        </w:rPr>
        <w:t xml:space="preserve">na rachunek Wykonawcy </w:t>
      </w:r>
      <w:r w:rsidRPr="00F0292B">
        <w:rPr>
          <w:rFonts w:ascii="Tahoma" w:eastAsia="Times New Roman" w:hAnsi="Tahoma" w:cs="Tahoma"/>
          <w:sz w:val="20"/>
          <w:szCs w:val="20"/>
        </w:rPr>
        <w:t xml:space="preserve">powinny być opatrzone danymi Zamawiającego oraz numerem </w:t>
      </w:r>
    </w:p>
    <w:p w14:paraId="1E99A469" w14:textId="20E3ADFA" w:rsidR="00EF71A2" w:rsidRPr="00F0292B" w:rsidRDefault="00BE2BA7" w:rsidP="00F0292B">
      <w:pPr>
        <w:autoSpaceDE w:val="0"/>
        <w:spacing w:after="0" w:line="240" w:lineRule="auto"/>
        <w:jc w:val="both"/>
        <w:rPr>
          <w:rFonts w:ascii="Tahoma" w:eastAsia="Times New Roman" w:hAnsi="Tahoma" w:cs="Tahoma"/>
          <w:sz w:val="20"/>
          <w:szCs w:val="20"/>
        </w:rPr>
      </w:pPr>
      <w:r w:rsidRPr="00F0292B">
        <w:rPr>
          <w:rFonts w:ascii="Tahoma" w:eastAsia="Times New Roman" w:hAnsi="Tahoma" w:cs="Tahoma"/>
          <w:sz w:val="20"/>
          <w:szCs w:val="20"/>
        </w:rPr>
        <w:t xml:space="preserve">         </w:t>
      </w:r>
      <w:r w:rsidR="00053D24" w:rsidRPr="00F0292B">
        <w:rPr>
          <w:rFonts w:ascii="Tahoma" w:eastAsia="Times New Roman" w:hAnsi="Tahoma" w:cs="Tahoma"/>
          <w:sz w:val="20"/>
          <w:szCs w:val="20"/>
        </w:rPr>
        <w:t>umowy.</w:t>
      </w:r>
    </w:p>
    <w:p w14:paraId="632BB243" w14:textId="743133B5" w:rsidR="00053D24" w:rsidRPr="00FE2C0D" w:rsidRDefault="00053D24" w:rsidP="00053D24">
      <w:pPr>
        <w:pStyle w:val="Tekstpodstawowy"/>
        <w:spacing w:before="240" w:after="0"/>
        <w:jc w:val="center"/>
        <w:rPr>
          <w:rFonts w:ascii="Tahoma" w:hAnsi="Tahoma" w:cs="Tahoma"/>
          <w:b/>
          <w:bCs/>
          <w:sz w:val="20"/>
          <w:szCs w:val="20"/>
        </w:rPr>
      </w:pPr>
      <w:r w:rsidRPr="00FE2C0D">
        <w:rPr>
          <w:rFonts w:ascii="Tahoma" w:hAnsi="Tahoma" w:cs="Tahoma"/>
          <w:b/>
          <w:bCs/>
          <w:sz w:val="20"/>
          <w:szCs w:val="20"/>
        </w:rPr>
        <w:t>§ 7</w:t>
      </w:r>
    </w:p>
    <w:p w14:paraId="1E6291A1" w14:textId="77777777" w:rsidR="00053D24" w:rsidRPr="00083A99" w:rsidRDefault="00053D24" w:rsidP="00053D24">
      <w:pPr>
        <w:pStyle w:val="Tekstpodstawowy"/>
        <w:spacing w:after="0" w:line="240" w:lineRule="auto"/>
        <w:jc w:val="center"/>
        <w:rPr>
          <w:rFonts w:ascii="Tahoma" w:hAnsi="Tahoma" w:cs="Tahoma"/>
          <w:b/>
          <w:bCs/>
          <w:sz w:val="20"/>
          <w:szCs w:val="20"/>
        </w:rPr>
      </w:pPr>
      <w:r w:rsidRPr="00FE2C0D">
        <w:rPr>
          <w:rFonts w:ascii="Tahoma" w:hAnsi="Tahoma" w:cs="Tahoma"/>
          <w:b/>
          <w:bCs/>
          <w:sz w:val="20"/>
          <w:szCs w:val="20"/>
        </w:rPr>
        <w:t>PODWYKONAWCY</w:t>
      </w:r>
      <w:r>
        <w:rPr>
          <w:rFonts w:ascii="Tahoma" w:hAnsi="Tahoma" w:cs="Tahoma"/>
          <w:b/>
          <w:bCs/>
          <w:sz w:val="20"/>
          <w:szCs w:val="20"/>
        </w:rPr>
        <w:t xml:space="preserve"> /jeżeli dotyczy/</w:t>
      </w:r>
    </w:p>
    <w:p w14:paraId="4679866F" w14:textId="77777777" w:rsidR="00053D24" w:rsidRPr="00083A99" w:rsidRDefault="00053D24" w:rsidP="00053D24">
      <w:pPr>
        <w:pStyle w:val="Tekstpodstawowy"/>
        <w:spacing w:after="0" w:line="240" w:lineRule="auto"/>
        <w:jc w:val="center"/>
        <w:rPr>
          <w:rFonts w:ascii="Tahoma" w:hAnsi="Tahoma" w:cs="Tahoma"/>
          <w:b/>
          <w:bCs/>
          <w:sz w:val="20"/>
          <w:szCs w:val="20"/>
        </w:rPr>
      </w:pPr>
    </w:p>
    <w:p w14:paraId="3F272BF6"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Wykonawca zobowiązuje się wykonać przedmiot umowy siłami własnymi lub z udziałem podwykonawców.</w:t>
      </w:r>
    </w:p>
    <w:p w14:paraId="5CCE5BD3" w14:textId="77777777" w:rsidR="00053D24" w:rsidRPr="00983FCB"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 xml:space="preserve">Zamawiający zastrzega sobie prawo do zatwierdzenia wszystkich podwykonawców i podmiotów uczestniczących w realizacji przedmiotu umowy. Zatwierdzenie realizowane jest przez parafowanie umowy zawieranej pomiędzy Wykonawcą a podwykonawcami. Umowy nie parafowane przez </w:t>
      </w:r>
      <w:r w:rsidRPr="00983FCB">
        <w:rPr>
          <w:rFonts w:ascii="Tahoma" w:hAnsi="Tahoma" w:cs="Tahoma"/>
          <w:sz w:val="20"/>
          <w:szCs w:val="20"/>
        </w:rPr>
        <w:t>Zamawiającego uważa się za zawarte bez zgody Zamawiającego, nie podlegające przepisom art. 647 i 647</w:t>
      </w:r>
      <w:r w:rsidRPr="00983FCB">
        <w:rPr>
          <w:rFonts w:ascii="Tahoma" w:hAnsi="Tahoma" w:cs="Tahoma"/>
          <w:sz w:val="20"/>
          <w:szCs w:val="20"/>
          <w:vertAlign w:val="superscript"/>
        </w:rPr>
        <w:t>1</w:t>
      </w:r>
      <w:r w:rsidRPr="00983FCB">
        <w:rPr>
          <w:rFonts w:ascii="Tahoma" w:hAnsi="Tahoma" w:cs="Tahoma"/>
          <w:sz w:val="20"/>
          <w:szCs w:val="20"/>
        </w:rPr>
        <w:t xml:space="preserve"> kodeksu cywilnego. Zatrudnianie podwykonawców bez zgody Zamawiającego jest zabronione.</w:t>
      </w:r>
    </w:p>
    <w:p w14:paraId="73A59739" w14:textId="43924D96" w:rsidR="00053D24" w:rsidRPr="00983FCB"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983FCB">
        <w:rPr>
          <w:rFonts w:ascii="Tahoma" w:hAnsi="Tahoma" w:cs="Tahoma"/>
          <w:sz w:val="20"/>
          <w:szCs w:val="20"/>
        </w:rPr>
        <w:t>Termin zapłaty wynagrodzenia podwykonawcy przewidziany w umowie o podwykonawstwo nie może być dłuższy niż 14 dni od dnia doręczenia wykonawcy faktury lub rachunku, potwierdzających wykonanie zleconej podwykonawcy dostawy, usługi lub roboty budowlanej, z zastrzeżeniem § 6.</w:t>
      </w:r>
    </w:p>
    <w:p w14:paraId="32A7634A"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983FCB">
        <w:rPr>
          <w:rFonts w:ascii="Tahoma" w:hAnsi="Tahoma" w:cs="Tahoma"/>
          <w:sz w:val="20"/>
          <w:szCs w:val="20"/>
        </w:rPr>
        <w:t xml:space="preserve">Wykonawca zobowiązany jest przedstawić Zamawiającemu projekt każdej umowy lub zmiany umowy </w:t>
      </w:r>
      <w:r w:rsidRPr="00083A99">
        <w:rPr>
          <w:rFonts w:ascii="Tahoma" w:hAnsi="Tahoma" w:cs="Tahoma"/>
          <w:sz w:val="20"/>
          <w:szCs w:val="20"/>
        </w:rPr>
        <w:t>o podwykonawstwo, której przedmiotem są roboty budowlane, którą Wykonawca zamierza zawrzeć w trakcie realizacji przedmiotu zamówienia.</w:t>
      </w:r>
    </w:p>
    <w:p w14:paraId="5A98D1D7"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Zamawiający może w terminie 7 dni od przedłożenia mu projektu umowy lub zmiany umowy, o której mowa powyżej w ust.</w:t>
      </w:r>
      <w:r>
        <w:rPr>
          <w:rFonts w:ascii="Tahoma" w:hAnsi="Tahoma" w:cs="Tahoma"/>
          <w:sz w:val="20"/>
          <w:szCs w:val="20"/>
        </w:rPr>
        <w:t xml:space="preserve"> </w:t>
      </w:r>
      <w:r w:rsidRPr="00083A99">
        <w:rPr>
          <w:rFonts w:ascii="Tahoma" w:hAnsi="Tahoma" w:cs="Tahoma"/>
          <w:sz w:val="20"/>
          <w:szCs w:val="20"/>
        </w:rPr>
        <w:t>4, zawieranej pomiędzy Wykonawcą a podwykonawcą zgłosić pisemne zastrzeżenia do przedłożonego projektu, jeżeli nie spełnia wymagań określonych w S</w:t>
      </w:r>
      <w:r>
        <w:rPr>
          <w:rFonts w:ascii="Tahoma" w:hAnsi="Tahoma" w:cs="Tahoma"/>
          <w:sz w:val="20"/>
          <w:szCs w:val="20"/>
        </w:rPr>
        <w:t>W</w:t>
      </w:r>
      <w:r w:rsidRPr="00083A99">
        <w:rPr>
          <w:rFonts w:ascii="Tahoma" w:hAnsi="Tahoma" w:cs="Tahoma"/>
          <w:sz w:val="20"/>
          <w:szCs w:val="20"/>
        </w:rPr>
        <w:t>Z lub przewiduje termin zapłaty wynagrodzenia podwykonawcy dłuższy niż wskazany powyżej w ust.3.</w:t>
      </w:r>
    </w:p>
    <w:p w14:paraId="33B71BA5"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Wykonawca zobowiązany jest przedłożyć Zamawiającemu poświadczoną za zgodność z oryginałem kopię zawartej umowy lub zmiany umowy o podwykonawstwo, której przedmiotem są roboty budowlane w terminie 7 dni od dnia jej zawarcia.</w:t>
      </w:r>
    </w:p>
    <w:p w14:paraId="12AC4A0F"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Zamawiający w terminie 7 dni od przedłożenia mu poświadczonej kopii umowy lub zmiany umowy o podwykonawstwo, o której mowa powyżej w ust.6, może zgłosić sprzeciw do tej treści, w przypadku nieuwzględnienia jego zastrzeżeń zgłoszonych do projektu umowy zgodnie z ust.</w:t>
      </w:r>
      <w:r>
        <w:rPr>
          <w:rFonts w:ascii="Tahoma" w:hAnsi="Tahoma" w:cs="Tahoma"/>
          <w:sz w:val="20"/>
          <w:szCs w:val="20"/>
        </w:rPr>
        <w:t xml:space="preserve"> </w:t>
      </w:r>
      <w:r w:rsidRPr="00083A99">
        <w:rPr>
          <w:rFonts w:ascii="Tahoma" w:hAnsi="Tahoma" w:cs="Tahoma"/>
          <w:sz w:val="20"/>
          <w:szCs w:val="20"/>
        </w:rPr>
        <w:t>5 powyżej.</w:t>
      </w:r>
    </w:p>
    <w:p w14:paraId="76A1CF01" w14:textId="77777777" w:rsidR="00053D24" w:rsidRPr="00786075"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786075">
        <w:rPr>
          <w:rFonts w:ascii="Tahoma" w:hAnsi="Tahoma" w:cs="Tahoma"/>
          <w:sz w:val="20"/>
          <w:szCs w:val="20"/>
        </w:rPr>
        <w:t>Wykonawca zobowiązany jest przedłożyć Zamawiającemu poświadczoną za zgodność z oryginałem kopię zawartej umowy o podwykonawstwo, której przedmiotem są dostawy lub usługi o wartości nie mniejszej niż 0,5% wynagrodzenia za wykonanie przedmiotu umowy, o którym mowa w §1 oraz każdej o wartości minimum 50.000 zł, w terminie 7 dni od dnia jej zawarcia.</w:t>
      </w:r>
    </w:p>
    <w:p w14:paraId="388F43FD"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Zmiana podwykonawcy zaakceptowanego przez Zamawiającego lub zmiana zakresu wykonywanych przez podwykonawcę robót wymaga uprzedniej zgody Zamawiającego, wyrażonej w formie pisemnej pod rygorem nieważności.</w:t>
      </w:r>
    </w:p>
    <w:p w14:paraId="6B3006AB"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Wykonawca ponosi wobec Zamawiającego pełną odpowiedzialność za roboty, które wykonuje przy pomocy podwykonawców.</w:t>
      </w:r>
    </w:p>
    <w:p w14:paraId="2C7CAC15"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 xml:space="preserve">Wykonawca przejmuje obowiązki gwaranta względem Zamawiającego na roboty </w:t>
      </w:r>
      <w:r w:rsidRPr="00083A99">
        <w:rPr>
          <w:rFonts w:ascii="Tahoma" w:hAnsi="Tahoma" w:cs="Tahoma"/>
          <w:sz w:val="20"/>
          <w:szCs w:val="20"/>
        </w:rPr>
        <w:br/>
        <w:t>i dostawy wykonywane przez swoich podwykonawców.</w:t>
      </w:r>
    </w:p>
    <w:p w14:paraId="45E27313"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W przypadku powierzenia przez</w:t>
      </w:r>
      <w:r>
        <w:rPr>
          <w:rFonts w:ascii="Tahoma" w:hAnsi="Tahoma" w:cs="Tahoma"/>
          <w:sz w:val="20"/>
          <w:szCs w:val="20"/>
        </w:rPr>
        <w:t xml:space="preserve"> </w:t>
      </w:r>
      <w:r w:rsidRPr="00083A99">
        <w:rPr>
          <w:rFonts w:ascii="Tahoma" w:hAnsi="Tahoma" w:cs="Tahoma"/>
          <w:sz w:val="20"/>
          <w:szCs w:val="20"/>
        </w:rPr>
        <w:t>Wykonawcę robót budowlanych objętych przedmiotem umowy podwykonawcy, zgodnie z powyższymi postanowieniami, wynagrodzenie określone w §</w:t>
      </w:r>
      <w:r>
        <w:rPr>
          <w:rFonts w:ascii="Tahoma" w:hAnsi="Tahoma" w:cs="Tahoma"/>
          <w:sz w:val="20"/>
          <w:szCs w:val="20"/>
        </w:rPr>
        <w:t>6</w:t>
      </w:r>
      <w:r w:rsidRPr="00083A99">
        <w:rPr>
          <w:rFonts w:ascii="Tahoma" w:hAnsi="Tahoma" w:cs="Tahoma"/>
          <w:sz w:val="20"/>
          <w:szCs w:val="20"/>
        </w:rPr>
        <w:t xml:space="preserve"> ust.5 umowy obejmuje wynagrodzenie należne podwykonawcy zgodnie z zawartą z nim przez Wykonawcę umową.</w:t>
      </w:r>
    </w:p>
    <w:p w14:paraId="1B658AC1" w14:textId="77777777" w:rsidR="00053D24" w:rsidRPr="00786075"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83A99">
        <w:rPr>
          <w:rFonts w:ascii="Tahoma" w:hAnsi="Tahoma" w:cs="Tahoma"/>
          <w:sz w:val="20"/>
          <w:szCs w:val="20"/>
        </w:rPr>
        <w:t xml:space="preserve">Powyższe postanowienia umowne dotyczą także zawierania umów o podwykonawstwo z dalszymi podwykonawcami, przy czym podwykonawca lub dalszy podwykonawca jest zobowiązany dołączyć do projektu umowy, o której mowa powyżej w ust.4, zgodę Wykonawcy na zawarcie umowy o treści </w:t>
      </w:r>
      <w:r w:rsidRPr="00786075">
        <w:rPr>
          <w:rFonts w:ascii="Tahoma" w:hAnsi="Tahoma" w:cs="Tahoma"/>
          <w:sz w:val="20"/>
          <w:szCs w:val="20"/>
        </w:rPr>
        <w:t>zgodnej z dołączanym projektem.</w:t>
      </w:r>
    </w:p>
    <w:p w14:paraId="2188C257" w14:textId="77777777" w:rsidR="00053D24" w:rsidRPr="00786075"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786075">
        <w:rPr>
          <w:rFonts w:ascii="Tahoma" w:hAnsi="Tahoma" w:cs="Tahoma"/>
          <w:sz w:val="20"/>
          <w:szCs w:val="20"/>
        </w:rPr>
        <w:t xml:space="preserve">Wykonawca zobowiązany jest do okazania potwierdzenia dokonania przelewu Podwykonawcy, które stanowić będzie warunek dokonania płatności wynagrodzenia na rzecz Wykonawcy. </w:t>
      </w:r>
    </w:p>
    <w:p w14:paraId="16944E3D" w14:textId="2D9A0558" w:rsidR="00053D24" w:rsidRPr="00053D24"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color w:val="7030A0"/>
          <w:sz w:val="20"/>
          <w:szCs w:val="20"/>
        </w:rPr>
      </w:pPr>
      <w:r w:rsidRPr="00083A99">
        <w:rPr>
          <w:rFonts w:ascii="Tahoma" w:hAnsi="Tahoma" w:cs="Tahoma"/>
          <w:sz w:val="20"/>
          <w:szCs w:val="20"/>
        </w:rPr>
        <w:t xml:space="preserve">Strony ustalają, że zgodnie z ofertą złożoną przez Wykonawcę, Wykonawca nie zleci podwykonawcom żadnych robót. </w:t>
      </w:r>
      <w:r w:rsidRPr="00053D24">
        <w:rPr>
          <w:rFonts w:ascii="Tahoma" w:hAnsi="Tahoma" w:cs="Tahoma"/>
          <w:color w:val="7030A0"/>
          <w:sz w:val="20"/>
          <w:szCs w:val="20"/>
        </w:rPr>
        <w:t>(zapis zostanie wprowadzony w przypadku gdy Wykonawca nie wyka</w:t>
      </w:r>
      <w:r w:rsidR="001857C0">
        <w:rPr>
          <w:rFonts w:ascii="Tahoma" w:hAnsi="Tahoma" w:cs="Tahoma"/>
          <w:color w:val="7030A0"/>
          <w:sz w:val="20"/>
          <w:szCs w:val="20"/>
        </w:rPr>
        <w:t>ż</w:t>
      </w:r>
      <w:r w:rsidRPr="00053D24">
        <w:rPr>
          <w:rFonts w:ascii="Tahoma" w:hAnsi="Tahoma" w:cs="Tahoma"/>
          <w:color w:val="7030A0"/>
          <w:sz w:val="20"/>
          <w:szCs w:val="20"/>
        </w:rPr>
        <w:t>e w ofercie żadnych podwykonawców).</w:t>
      </w:r>
    </w:p>
    <w:p w14:paraId="528A2A57" w14:textId="77777777" w:rsidR="00053D24" w:rsidRPr="00083A99" w:rsidRDefault="00053D24" w:rsidP="00053D24">
      <w:pPr>
        <w:pStyle w:val="Tekstpodstawowy"/>
        <w:numPr>
          <w:ilvl w:val="0"/>
          <w:numId w:val="40"/>
        </w:numPr>
        <w:tabs>
          <w:tab w:val="left" w:pos="360"/>
        </w:tabs>
        <w:suppressAutoHyphens w:val="0"/>
        <w:spacing w:after="0" w:line="240" w:lineRule="auto"/>
        <w:ind w:left="357" w:hanging="357"/>
        <w:jc w:val="both"/>
        <w:rPr>
          <w:rFonts w:ascii="Tahoma" w:hAnsi="Tahoma" w:cs="Tahoma"/>
          <w:sz w:val="20"/>
          <w:szCs w:val="20"/>
        </w:rPr>
      </w:pPr>
      <w:r w:rsidRPr="00053D24">
        <w:rPr>
          <w:rFonts w:ascii="Tahoma" w:hAnsi="Tahoma" w:cs="Tahoma"/>
          <w:color w:val="7030A0"/>
          <w:sz w:val="20"/>
          <w:szCs w:val="20"/>
        </w:rPr>
        <w:lastRenderedPageBreak/>
        <w:t xml:space="preserve">Strony ustalają, ze zgodnie </w:t>
      </w:r>
      <w:r w:rsidRPr="00083A99">
        <w:rPr>
          <w:rFonts w:ascii="Tahoma" w:hAnsi="Tahoma" w:cs="Tahoma"/>
          <w:sz w:val="20"/>
          <w:szCs w:val="20"/>
        </w:rPr>
        <w:t>z ofertą złożoną przez Wykonawcę, Wykonawca zleci podwykonawcom następujące roboty (zapis zostanie zawarty gdy w ofercie będą wskazane roboty wykonywane przez podwykonawców) :</w:t>
      </w:r>
    </w:p>
    <w:p w14:paraId="19871D94" w14:textId="77777777" w:rsidR="00053D24" w:rsidRPr="00083A99" w:rsidRDefault="00053D24" w:rsidP="00053D24">
      <w:pPr>
        <w:autoSpaceDE w:val="0"/>
        <w:autoSpaceDN w:val="0"/>
        <w:adjustRightInd w:val="0"/>
        <w:spacing w:after="0" w:line="240" w:lineRule="auto"/>
        <w:ind w:left="1134"/>
        <w:rPr>
          <w:rFonts w:ascii="Tahoma" w:hAnsi="Tahoma" w:cs="Tahoma"/>
          <w:sz w:val="20"/>
          <w:szCs w:val="20"/>
        </w:rPr>
      </w:pPr>
      <w:r w:rsidRPr="00083A99">
        <w:rPr>
          <w:rFonts w:ascii="Tahoma" w:hAnsi="Tahoma" w:cs="Tahoma"/>
          <w:sz w:val="20"/>
          <w:szCs w:val="20"/>
        </w:rPr>
        <w:t>a) .............................................................................................................................</w:t>
      </w:r>
    </w:p>
    <w:p w14:paraId="6F8685AA" w14:textId="77777777" w:rsidR="00053D24" w:rsidRPr="00083A99" w:rsidRDefault="00053D24" w:rsidP="00053D24">
      <w:pPr>
        <w:autoSpaceDE w:val="0"/>
        <w:autoSpaceDN w:val="0"/>
        <w:adjustRightInd w:val="0"/>
        <w:spacing w:after="0" w:line="240" w:lineRule="auto"/>
        <w:ind w:left="1134"/>
        <w:rPr>
          <w:rFonts w:ascii="Tahoma" w:hAnsi="Tahoma" w:cs="Tahoma"/>
          <w:sz w:val="20"/>
          <w:szCs w:val="20"/>
        </w:rPr>
      </w:pPr>
      <w:r w:rsidRPr="00083A99">
        <w:rPr>
          <w:rFonts w:ascii="Tahoma" w:hAnsi="Tahoma" w:cs="Tahoma"/>
          <w:sz w:val="20"/>
          <w:szCs w:val="20"/>
        </w:rPr>
        <w:t>(zakres robót)</w:t>
      </w:r>
    </w:p>
    <w:p w14:paraId="16C2AEDD" w14:textId="77777777" w:rsidR="00053D24" w:rsidRPr="00083A99" w:rsidRDefault="00053D24" w:rsidP="00053D24">
      <w:pPr>
        <w:autoSpaceDE w:val="0"/>
        <w:autoSpaceDN w:val="0"/>
        <w:adjustRightInd w:val="0"/>
        <w:spacing w:after="0" w:line="240" w:lineRule="auto"/>
        <w:ind w:left="1134"/>
        <w:rPr>
          <w:rFonts w:ascii="Tahoma" w:hAnsi="Tahoma" w:cs="Tahoma"/>
          <w:sz w:val="20"/>
          <w:szCs w:val="20"/>
        </w:rPr>
      </w:pPr>
      <w:r w:rsidRPr="00083A99">
        <w:rPr>
          <w:rFonts w:ascii="Tahoma" w:hAnsi="Tahoma" w:cs="Tahoma"/>
          <w:sz w:val="20"/>
          <w:szCs w:val="20"/>
        </w:rPr>
        <w:t>b) .............................................................................................................................</w:t>
      </w:r>
    </w:p>
    <w:p w14:paraId="781B0974" w14:textId="59961221" w:rsidR="00DE120B" w:rsidRPr="00F0292B" w:rsidRDefault="00053D24" w:rsidP="00F0292B">
      <w:pPr>
        <w:autoSpaceDE w:val="0"/>
        <w:autoSpaceDN w:val="0"/>
        <w:adjustRightInd w:val="0"/>
        <w:spacing w:after="0" w:line="240" w:lineRule="auto"/>
        <w:ind w:left="1134"/>
        <w:rPr>
          <w:rFonts w:ascii="Tahoma" w:hAnsi="Tahoma" w:cs="Tahoma"/>
          <w:sz w:val="20"/>
          <w:szCs w:val="20"/>
        </w:rPr>
      </w:pPr>
      <w:r w:rsidRPr="00083A99">
        <w:rPr>
          <w:rFonts w:ascii="Tahoma" w:hAnsi="Tahoma" w:cs="Tahoma"/>
          <w:sz w:val="20"/>
          <w:szCs w:val="20"/>
        </w:rPr>
        <w:t>(zakres robót).</w:t>
      </w:r>
    </w:p>
    <w:p w14:paraId="1DC4D7B0" w14:textId="77777777" w:rsidR="00EF71A2" w:rsidRDefault="00EF71A2" w:rsidP="0000119F">
      <w:pPr>
        <w:pStyle w:val="Tekstkomentarza1"/>
        <w:rPr>
          <w:rFonts w:ascii="Tahoma" w:hAnsi="Tahoma" w:cs="Tahoma"/>
          <w:b/>
        </w:rPr>
      </w:pPr>
    </w:p>
    <w:p w14:paraId="18C4CB9E" w14:textId="5F3E1BDF" w:rsidR="00804CF8" w:rsidRPr="00621749" w:rsidRDefault="00804CF8">
      <w:pPr>
        <w:pStyle w:val="Tekstkomentarza1"/>
        <w:ind w:left="540" w:hanging="540"/>
        <w:jc w:val="center"/>
        <w:rPr>
          <w:rFonts w:ascii="Tahoma" w:hAnsi="Tahoma" w:cs="Tahoma"/>
          <w:b/>
        </w:rPr>
      </w:pPr>
      <w:r w:rsidRPr="00621749">
        <w:rPr>
          <w:rFonts w:ascii="Tahoma" w:hAnsi="Tahoma" w:cs="Tahoma"/>
          <w:b/>
        </w:rPr>
        <w:t xml:space="preserve">§ </w:t>
      </w:r>
      <w:r w:rsidR="002E3548">
        <w:rPr>
          <w:rFonts w:ascii="Tahoma" w:hAnsi="Tahoma" w:cs="Tahoma"/>
          <w:b/>
        </w:rPr>
        <w:t>8</w:t>
      </w:r>
    </w:p>
    <w:p w14:paraId="50C43B26" w14:textId="77777777" w:rsidR="00804CF8" w:rsidRPr="00621749" w:rsidRDefault="00804CF8" w:rsidP="00A817BF">
      <w:pPr>
        <w:autoSpaceDE w:val="0"/>
        <w:spacing w:after="0" w:line="240" w:lineRule="auto"/>
        <w:jc w:val="center"/>
        <w:rPr>
          <w:rFonts w:ascii="Tahoma" w:hAnsi="Tahoma" w:cs="Tahoma"/>
          <w:b/>
          <w:bCs/>
          <w:color w:val="000000"/>
          <w:sz w:val="20"/>
          <w:szCs w:val="20"/>
        </w:rPr>
      </w:pPr>
      <w:r w:rsidRPr="00621749">
        <w:rPr>
          <w:rFonts w:ascii="Tahoma" w:hAnsi="Tahoma" w:cs="Tahoma"/>
          <w:b/>
          <w:bCs/>
          <w:color w:val="000000"/>
          <w:sz w:val="20"/>
          <w:szCs w:val="20"/>
        </w:rPr>
        <w:t>Kary umowne</w:t>
      </w:r>
    </w:p>
    <w:p w14:paraId="131DF6FA" w14:textId="77777777" w:rsidR="00804CF8" w:rsidRPr="00621749" w:rsidRDefault="00804CF8">
      <w:pPr>
        <w:pStyle w:val="Tekstkomentarza1"/>
        <w:numPr>
          <w:ilvl w:val="0"/>
          <w:numId w:val="4"/>
        </w:numPr>
        <w:jc w:val="both"/>
        <w:rPr>
          <w:rFonts w:ascii="Tahoma" w:hAnsi="Tahoma" w:cs="Tahoma"/>
        </w:rPr>
      </w:pPr>
      <w:r w:rsidRPr="00621749">
        <w:rPr>
          <w:rFonts w:ascii="Tahoma" w:hAnsi="Tahoma" w:cs="Tahoma"/>
        </w:rPr>
        <w:t xml:space="preserve">Wykonawca zapłaci Zamawiającemu kary umowne: </w:t>
      </w:r>
    </w:p>
    <w:p w14:paraId="7F9883F2" w14:textId="672A2607" w:rsidR="00804CF8" w:rsidRPr="00621749" w:rsidRDefault="00804CF8">
      <w:pPr>
        <w:pStyle w:val="Tekstkomentarza1"/>
        <w:numPr>
          <w:ilvl w:val="0"/>
          <w:numId w:val="7"/>
        </w:numPr>
        <w:jc w:val="both"/>
        <w:rPr>
          <w:rFonts w:ascii="Tahoma" w:hAnsi="Tahoma" w:cs="Tahoma"/>
        </w:rPr>
      </w:pPr>
      <w:r w:rsidRPr="00621749">
        <w:rPr>
          <w:rFonts w:ascii="Tahoma" w:hAnsi="Tahoma" w:cs="Tahoma"/>
        </w:rPr>
        <w:t>za zwłokę w wykonaniu przedmiotu umowy w wysokości 0,2 % wartości umowy brutto  za każdy dzień zwłoki w realizacji przedmiotu niniejszej umowy</w:t>
      </w:r>
      <w:r w:rsidR="00FF0106">
        <w:rPr>
          <w:rFonts w:ascii="Tahoma" w:hAnsi="Tahoma" w:cs="Tahoma"/>
        </w:rPr>
        <w:t xml:space="preserve"> - licząc od zaoferowanego w ofercie terminu zakończenia realizacji przedmiotu zamówienia. </w:t>
      </w:r>
    </w:p>
    <w:p w14:paraId="190AE4C9" w14:textId="77777777" w:rsidR="00804CF8" w:rsidRPr="00621749" w:rsidRDefault="00804CF8">
      <w:pPr>
        <w:pStyle w:val="Tekstkomentarza1"/>
        <w:numPr>
          <w:ilvl w:val="0"/>
          <w:numId w:val="7"/>
        </w:numPr>
        <w:jc w:val="both"/>
        <w:rPr>
          <w:rFonts w:ascii="Tahoma" w:hAnsi="Tahoma" w:cs="Tahoma"/>
        </w:rPr>
      </w:pPr>
      <w:r w:rsidRPr="00621749">
        <w:rPr>
          <w:rFonts w:ascii="Tahoma" w:hAnsi="Tahoma" w:cs="Tahoma"/>
        </w:rPr>
        <w:t>za zwłokę w usunięciu wad stwierdzonych przy odbiorze lub ujawnionych w okresie gwarancji i rękojmi wysokości 0,2 % wartości umowy brutto za każdy dzień zwłoki, liczony od upływu terminu wyznaczonego na usunięcie wad.</w:t>
      </w:r>
    </w:p>
    <w:p w14:paraId="51F7AEE3" w14:textId="77777777" w:rsidR="00804CF8" w:rsidRPr="00621749" w:rsidRDefault="00804CF8">
      <w:pPr>
        <w:pStyle w:val="Tekstkomentarza1"/>
        <w:numPr>
          <w:ilvl w:val="0"/>
          <w:numId w:val="4"/>
        </w:numPr>
        <w:jc w:val="both"/>
        <w:rPr>
          <w:rFonts w:ascii="Tahoma" w:hAnsi="Tahoma" w:cs="Tahoma"/>
        </w:rPr>
      </w:pPr>
      <w:r w:rsidRPr="00621749">
        <w:rPr>
          <w:rFonts w:ascii="Tahoma" w:hAnsi="Tahoma" w:cs="Tahoma"/>
        </w:rPr>
        <w:t xml:space="preserve">Wykonawca zapłaci Zamawiającemu odszkodowanie z tytułu odstąpienia od umowy z przyczyn zależnych od Wykonawcy w wysokości </w:t>
      </w:r>
      <w:r w:rsidRPr="00621749">
        <w:rPr>
          <w:rFonts w:ascii="Tahoma" w:hAnsi="Tahoma" w:cs="Tahoma"/>
          <w:b/>
          <w:bCs/>
        </w:rPr>
        <w:t xml:space="preserve">10% </w:t>
      </w:r>
      <w:r w:rsidRPr="00621749">
        <w:rPr>
          <w:rFonts w:ascii="Tahoma" w:hAnsi="Tahoma" w:cs="Tahoma"/>
        </w:rPr>
        <w:t>wartości umowy brutto wg stanu na dzień protokolarnego przekazania robót.</w:t>
      </w:r>
    </w:p>
    <w:p w14:paraId="25FD1953" w14:textId="4EEC4BF7" w:rsidR="00804CF8" w:rsidRDefault="00804CF8">
      <w:pPr>
        <w:pStyle w:val="Tekstkomentarza1"/>
        <w:numPr>
          <w:ilvl w:val="0"/>
          <w:numId w:val="4"/>
        </w:numPr>
        <w:jc w:val="both"/>
        <w:rPr>
          <w:rFonts w:ascii="Tahoma" w:hAnsi="Tahoma" w:cs="Tahoma"/>
        </w:rPr>
      </w:pPr>
      <w:r w:rsidRPr="00621749">
        <w:rPr>
          <w:rFonts w:ascii="Tahoma" w:hAnsi="Tahoma" w:cs="Tahoma"/>
        </w:rPr>
        <w:t xml:space="preserve">Zamawiający zapłaci Wykonawcy odszkodowanie z tytułu odstąpienia od umowy z przyczyn zależnych od Zamawiającego w wysokości </w:t>
      </w:r>
      <w:r w:rsidRPr="00621749">
        <w:rPr>
          <w:rFonts w:ascii="Tahoma" w:hAnsi="Tahoma" w:cs="Tahoma"/>
          <w:b/>
          <w:bCs/>
        </w:rPr>
        <w:t>10%</w:t>
      </w:r>
      <w:r w:rsidRPr="00621749">
        <w:rPr>
          <w:rFonts w:ascii="Tahoma" w:hAnsi="Tahoma" w:cs="Tahoma"/>
        </w:rPr>
        <w:t xml:space="preserve"> wartości umowy brutto wg stanu na dzień protokolarnego przekazania robót.</w:t>
      </w:r>
    </w:p>
    <w:p w14:paraId="5A2B27F5" w14:textId="67D0E2AB" w:rsidR="00F54D14" w:rsidRPr="00D41956" w:rsidRDefault="00F54D14" w:rsidP="00F54D14">
      <w:pPr>
        <w:numPr>
          <w:ilvl w:val="0"/>
          <w:numId w:val="4"/>
        </w:numPr>
        <w:suppressAutoHyphens w:val="0"/>
        <w:spacing w:after="0" w:line="240" w:lineRule="auto"/>
        <w:jc w:val="both"/>
        <w:rPr>
          <w:rFonts w:ascii="Tahoma" w:hAnsi="Tahoma" w:cs="Tahoma"/>
          <w:sz w:val="20"/>
          <w:szCs w:val="20"/>
        </w:rPr>
      </w:pPr>
      <w:r w:rsidRPr="00D41956">
        <w:rPr>
          <w:rFonts w:ascii="Tahoma" w:hAnsi="Tahoma" w:cs="Tahoma"/>
          <w:sz w:val="20"/>
          <w:szCs w:val="20"/>
        </w:rPr>
        <w:t xml:space="preserve">Łączna wartość kar umownych nałożonych na wykonawcę nie może przekroczyć 20% Wynagrodzenia netto. Zamawiający uprawniony jest do dochodzenia odszkodowania uzupełniającego na zasadach ogólnych. </w:t>
      </w:r>
    </w:p>
    <w:p w14:paraId="0A26CACB" w14:textId="77777777" w:rsidR="00804CF8" w:rsidRPr="00621749" w:rsidRDefault="00804CF8">
      <w:pPr>
        <w:pStyle w:val="Tekstkomentarza1"/>
        <w:numPr>
          <w:ilvl w:val="0"/>
          <w:numId w:val="4"/>
        </w:numPr>
        <w:jc w:val="both"/>
        <w:rPr>
          <w:rFonts w:ascii="Tahoma" w:hAnsi="Tahoma" w:cs="Tahoma"/>
        </w:rPr>
      </w:pPr>
      <w:r w:rsidRPr="00621749">
        <w:rPr>
          <w:rFonts w:ascii="Tahoma" w:hAnsi="Tahoma" w:cs="Tahoma"/>
        </w:rPr>
        <w:t xml:space="preserve">Zamawiającemu przysługuje prawo potrącenia należności z tytułu kar umownych z należności wykonawcy za wykonany przedmiot umowy.     </w:t>
      </w:r>
    </w:p>
    <w:p w14:paraId="522C8B52" w14:textId="77777777" w:rsidR="00983FCB" w:rsidRDefault="00983FCB" w:rsidP="00D46FE7">
      <w:pPr>
        <w:pStyle w:val="Tekstkomentarza1"/>
        <w:tabs>
          <w:tab w:val="left" w:pos="6480"/>
        </w:tabs>
        <w:rPr>
          <w:rFonts w:ascii="Tahoma" w:hAnsi="Tahoma" w:cs="Tahoma"/>
          <w:b/>
        </w:rPr>
      </w:pPr>
    </w:p>
    <w:p w14:paraId="77D10515" w14:textId="6D4272AC" w:rsidR="00804CF8" w:rsidRPr="00621749" w:rsidRDefault="00804CF8" w:rsidP="00BA66FF">
      <w:pPr>
        <w:pStyle w:val="Tekstkomentarza1"/>
        <w:tabs>
          <w:tab w:val="left" w:pos="6480"/>
        </w:tabs>
        <w:ind w:left="540" w:hanging="540"/>
        <w:jc w:val="center"/>
        <w:rPr>
          <w:rFonts w:ascii="Tahoma" w:hAnsi="Tahoma" w:cs="Tahoma"/>
          <w:b/>
        </w:rPr>
      </w:pPr>
      <w:r w:rsidRPr="00621749">
        <w:rPr>
          <w:rFonts w:ascii="Tahoma" w:hAnsi="Tahoma" w:cs="Tahoma"/>
          <w:b/>
        </w:rPr>
        <w:t xml:space="preserve">§ </w:t>
      </w:r>
      <w:r w:rsidR="002E3548">
        <w:rPr>
          <w:rFonts w:ascii="Tahoma" w:hAnsi="Tahoma" w:cs="Tahoma"/>
          <w:b/>
        </w:rPr>
        <w:t>9</w:t>
      </w:r>
    </w:p>
    <w:p w14:paraId="28BCE274" w14:textId="77777777" w:rsidR="00804CF8" w:rsidRPr="00621749" w:rsidRDefault="00804CF8" w:rsidP="00A817BF">
      <w:pPr>
        <w:autoSpaceDE w:val="0"/>
        <w:spacing w:after="0" w:line="240" w:lineRule="auto"/>
        <w:jc w:val="center"/>
        <w:rPr>
          <w:rFonts w:ascii="Tahoma" w:hAnsi="Tahoma" w:cs="Tahoma"/>
          <w:b/>
          <w:bCs/>
          <w:color w:val="000000"/>
          <w:sz w:val="20"/>
          <w:szCs w:val="20"/>
        </w:rPr>
      </w:pPr>
      <w:r w:rsidRPr="00621749">
        <w:rPr>
          <w:rFonts w:ascii="Tahoma" w:hAnsi="Tahoma" w:cs="Tahoma"/>
          <w:b/>
          <w:bCs/>
          <w:color w:val="000000"/>
          <w:sz w:val="20"/>
          <w:szCs w:val="20"/>
        </w:rPr>
        <w:t>Gwarancja</w:t>
      </w:r>
    </w:p>
    <w:p w14:paraId="09E5521C" w14:textId="1121BFFD" w:rsidR="000C1718" w:rsidRPr="000C1718" w:rsidRDefault="00804CF8" w:rsidP="000C1718">
      <w:pPr>
        <w:pStyle w:val="Bezodstpw"/>
        <w:numPr>
          <w:ilvl w:val="0"/>
          <w:numId w:val="19"/>
        </w:numPr>
        <w:ind w:left="284" w:hanging="284"/>
        <w:jc w:val="both"/>
        <w:rPr>
          <w:rFonts w:ascii="Tahoma" w:hAnsi="Tahoma" w:cs="Tahoma"/>
          <w:sz w:val="20"/>
          <w:szCs w:val="20"/>
          <w:lang w:val="pl-PL"/>
        </w:rPr>
      </w:pPr>
      <w:r w:rsidRPr="00621749">
        <w:rPr>
          <w:rFonts w:ascii="Tahoma" w:hAnsi="Tahoma" w:cs="Tahoma"/>
          <w:sz w:val="20"/>
          <w:szCs w:val="20"/>
          <w:lang w:val="pl-PL"/>
        </w:rPr>
        <w:t xml:space="preserve">Wykonawca udziela Zamawiającemu gwarancji na wykonane prace na okres </w:t>
      </w:r>
      <w:r w:rsidR="00632C45" w:rsidRPr="00621749">
        <w:rPr>
          <w:rFonts w:ascii="Tahoma" w:hAnsi="Tahoma" w:cs="Tahoma"/>
          <w:b/>
          <w:bCs/>
          <w:sz w:val="20"/>
          <w:szCs w:val="20"/>
          <w:lang w:val="pl-PL"/>
        </w:rPr>
        <w:t>..........</w:t>
      </w:r>
      <w:r w:rsidRPr="00621749">
        <w:rPr>
          <w:rFonts w:ascii="Tahoma" w:hAnsi="Tahoma" w:cs="Tahoma"/>
          <w:b/>
          <w:bCs/>
          <w:sz w:val="20"/>
          <w:szCs w:val="20"/>
          <w:lang w:val="pl-PL"/>
        </w:rPr>
        <w:t xml:space="preserve"> miesięcy</w:t>
      </w:r>
      <w:r w:rsidRPr="00621749">
        <w:rPr>
          <w:rFonts w:ascii="Tahoma" w:hAnsi="Tahoma" w:cs="Tahoma"/>
          <w:sz w:val="20"/>
          <w:szCs w:val="20"/>
          <w:lang w:val="pl-PL"/>
        </w:rPr>
        <w:t xml:space="preserve">, </w:t>
      </w:r>
      <w:r w:rsidRPr="00621749">
        <w:rPr>
          <w:rFonts w:ascii="Tahoma" w:hAnsi="Tahoma" w:cs="Tahoma"/>
          <w:sz w:val="20"/>
          <w:lang w:val="pl-PL"/>
        </w:rPr>
        <w:t xml:space="preserve">natomiast na materiały i urządzenia wykorzystane do realizacji przedmiotu umowy zgodnie z deklaracją ich producenta – na okres nie krótszy niż </w:t>
      </w:r>
      <w:r w:rsidRPr="00621749">
        <w:rPr>
          <w:rFonts w:ascii="Tahoma" w:hAnsi="Tahoma" w:cs="Tahoma"/>
          <w:b/>
          <w:bCs/>
          <w:sz w:val="20"/>
          <w:lang w:val="pl-PL"/>
        </w:rPr>
        <w:t>24 miesiące</w:t>
      </w:r>
      <w:r w:rsidR="000C1718">
        <w:rPr>
          <w:rFonts w:ascii="Tahoma" w:hAnsi="Tahoma" w:cs="Tahoma"/>
          <w:b/>
          <w:bCs/>
          <w:sz w:val="20"/>
          <w:lang w:val="pl-PL"/>
        </w:rPr>
        <w:t xml:space="preserve"> - </w:t>
      </w:r>
      <w:proofErr w:type="spellStart"/>
      <w:r w:rsidR="000C1718" w:rsidRPr="000C1718">
        <w:rPr>
          <w:rFonts w:ascii="Tahoma" w:hAnsi="Tahoma" w:cs="Tahoma"/>
          <w:b/>
          <w:sz w:val="20"/>
          <w:szCs w:val="20"/>
          <w:lang w:eastAsia="en-US"/>
        </w:rPr>
        <w:t>poza</w:t>
      </w:r>
      <w:proofErr w:type="spellEnd"/>
      <w:r w:rsidR="000C1718" w:rsidRPr="000C1718">
        <w:rPr>
          <w:rFonts w:ascii="Tahoma" w:hAnsi="Tahoma" w:cs="Tahoma"/>
          <w:b/>
          <w:sz w:val="20"/>
          <w:szCs w:val="20"/>
          <w:lang w:eastAsia="en-US"/>
        </w:rPr>
        <w:t xml:space="preserve">  </w:t>
      </w:r>
      <w:proofErr w:type="spellStart"/>
      <w:r w:rsidR="000C1718" w:rsidRPr="000C1718">
        <w:rPr>
          <w:rFonts w:ascii="Tahoma" w:hAnsi="Tahoma" w:cs="Tahoma"/>
          <w:b/>
          <w:sz w:val="20"/>
          <w:szCs w:val="20"/>
          <w:lang w:eastAsia="en-US"/>
        </w:rPr>
        <w:t>elementami</w:t>
      </w:r>
      <w:proofErr w:type="spellEnd"/>
      <w:r w:rsidR="000C1718" w:rsidRPr="000C1718">
        <w:rPr>
          <w:rFonts w:ascii="Tahoma" w:hAnsi="Tahoma" w:cs="Tahoma"/>
          <w:b/>
          <w:sz w:val="20"/>
          <w:szCs w:val="20"/>
          <w:lang w:eastAsia="en-US"/>
        </w:rPr>
        <w:t xml:space="preserve"> </w:t>
      </w:r>
      <w:proofErr w:type="spellStart"/>
      <w:r w:rsidR="000C1718" w:rsidRPr="000C1718">
        <w:rPr>
          <w:rFonts w:ascii="Tahoma" w:hAnsi="Tahoma" w:cs="Tahoma"/>
          <w:b/>
          <w:sz w:val="20"/>
          <w:szCs w:val="20"/>
          <w:lang w:eastAsia="en-US"/>
        </w:rPr>
        <w:t>wymienionymi</w:t>
      </w:r>
      <w:proofErr w:type="spellEnd"/>
      <w:r w:rsidR="000C1718" w:rsidRPr="000C1718">
        <w:rPr>
          <w:rFonts w:ascii="Tahoma" w:hAnsi="Tahoma" w:cs="Tahoma"/>
          <w:b/>
          <w:sz w:val="20"/>
          <w:szCs w:val="20"/>
          <w:lang w:eastAsia="en-US"/>
        </w:rPr>
        <w:t xml:space="preserve"> </w:t>
      </w:r>
      <w:proofErr w:type="spellStart"/>
      <w:r w:rsidR="0048282C">
        <w:rPr>
          <w:rFonts w:ascii="Tahoma" w:hAnsi="Tahoma" w:cs="Tahoma"/>
          <w:b/>
          <w:sz w:val="20"/>
          <w:szCs w:val="20"/>
          <w:lang w:eastAsia="en-US"/>
        </w:rPr>
        <w:t>poniżej</w:t>
      </w:r>
      <w:proofErr w:type="spellEnd"/>
      <w:r w:rsidR="000C1718" w:rsidRPr="000C1718">
        <w:rPr>
          <w:rFonts w:ascii="Tahoma" w:hAnsi="Tahoma" w:cs="Tahoma"/>
          <w:b/>
          <w:sz w:val="20"/>
          <w:szCs w:val="20"/>
          <w:lang w:eastAsia="en-US"/>
        </w:rPr>
        <w:t xml:space="preserve"> </w:t>
      </w:r>
      <w:proofErr w:type="spellStart"/>
      <w:r w:rsidR="000C1718" w:rsidRPr="000C1718">
        <w:rPr>
          <w:rFonts w:ascii="Tahoma" w:hAnsi="Tahoma" w:cs="Tahoma"/>
          <w:b/>
          <w:sz w:val="20"/>
          <w:szCs w:val="20"/>
          <w:lang w:eastAsia="en-US"/>
        </w:rPr>
        <w:t>ramach</w:t>
      </w:r>
      <w:proofErr w:type="spellEnd"/>
      <w:r w:rsidR="000C1718" w:rsidRPr="000C1718">
        <w:rPr>
          <w:rFonts w:ascii="Tahoma" w:hAnsi="Tahoma" w:cs="Tahoma"/>
          <w:b/>
          <w:sz w:val="20"/>
          <w:szCs w:val="20"/>
          <w:lang w:eastAsia="en-US"/>
        </w:rPr>
        <w:t xml:space="preserve"> </w:t>
      </w:r>
      <w:proofErr w:type="spellStart"/>
      <w:r w:rsidR="000C1718" w:rsidRPr="000C1718">
        <w:rPr>
          <w:rFonts w:ascii="Tahoma" w:hAnsi="Tahoma" w:cs="Tahoma"/>
          <w:b/>
          <w:sz w:val="20"/>
          <w:szCs w:val="20"/>
          <w:lang w:eastAsia="en-US"/>
        </w:rPr>
        <w:t>punktacji</w:t>
      </w:r>
      <w:proofErr w:type="spellEnd"/>
      <w:r w:rsidR="000C1718" w:rsidRPr="000C1718">
        <w:rPr>
          <w:rFonts w:ascii="Tahoma" w:hAnsi="Tahoma" w:cs="Tahoma"/>
          <w:b/>
          <w:sz w:val="20"/>
          <w:szCs w:val="20"/>
          <w:lang w:eastAsia="en-US"/>
        </w:rPr>
        <w:t xml:space="preserve"> </w:t>
      </w:r>
      <w:proofErr w:type="spellStart"/>
      <w:r w:rsidR="000C1718" w:rsidRPr="000C1718">
        <w:rPr>
          <w:rFonts w:ascii="Tahoma" w:hAnsi="Tahoma" w:cs="Tahoma"/>
          <w:b/>
          <w:sz w:val="20"/>
          <w:szCs w:val="20"/>
          <w:lang w:eastAsia="en-US"/>
        </w:rPr>
        <w:t>kryterium</w:t>
      </w:r>
      <w:proofErr w:type="spellEnd"/>
      <w:r w:rsidR="000C1718" w:rsidRPr="000C1718">
        <w:rPr>
          <w:rFonts w:ascii="Tahoma" w:hAnsi="Tahoma" w:cs="Tahoma"/>
          <w:b/>
          <w:sz w:val="20"/>
          <w:szCs w:val="20"/>
          <w:lang w:eastAsia="en-US"/>
        </w:rPr>
        <w:t xml:space="preserve"> </w:t>
      </w:r>
      <w:proofErr w:type="spellStart"/>
      <w:r w:rsidR="000C1718" w:rsidRPr="000C1718">
        <w:rPr>
          <w:rFonts w:ascii="Tahoma" w:hAnsi="Tahoma" w:cs="Tahoma"/>
          <w:b/>
          <w:sz w:val="20"/>
          <w:szCs w:val="20"/>
          <w:lang w:eastAsia="en-US"/>
        </w:rPr>
        <w:t>oceny</w:t>
      </w:r>
      <w:proofErr w:type="spellEnd"/>
      <w:r w:rsidR="0048282C">
        <w:rPr>
          <w:rFonts w:ascii="Tahoma" w:hAnsi="Tahoma" w:cs="Tahoma"/>
          <w:b/>
          <w:sz w:val="20"/>
          <w:szCs w:val="20"/>
          <w:lang w:eastAsia="en-US"/>
        </w:rPr>
        <w:t xml:space="preserve"> </w:t>
      </w:r>
      <w:proofErr w:type="spellStart"/>
      <w:r w:rsidR="0048282C">
        <w:rPr>
          <w:rFonts w:ascii="Tahoma" w:hAnsi="Tahoma" w:cs="Tahoma"/>
          <w:b/>
          <w:sz w:val="20"/>
          <w:szCs w:val="20"/>
          <w:lang w:eastAsia="en-US"/>
        </w:rPr>
        <w:t>oferty</w:t>
      </w:r>
      <w:proofErr w:type="spellEnd"/>
      <w:r w:rsidR="0048282C">
        <w:rPr>
          <w:rFonts w:ascii="Tahoma" w:hAnsi="Tahoma" w:cs="Tahoma"/>
          <w:b/>
          <w:sz w:val="20"/>
          <w:szCs w:val="20"/>
          <w:lang w:eastAsia="en-US"/>
        </w:rPr>
        <w:t>:</w:t>
      </w:r>
      <w:r w:rsidR="000C1718" w:rsidRPr="000C1718">
        <w:rPr>
          <w:rFonts w:ascii="Tahoma" w:hAnsi="Tahoma" w:cs="Tahoma"/>
          <w:sz w:val="20"/>
          <w:szCs w:val="20"/>
          <w:lang w:eastAsia="en-US"/>
        </w:rPr>
        <w:t xml:space="preserve"> </w:t>
      </w:r>
    </w:p>
    <w:p w14:paraId="32AA874E" w14:textId="77777777" w:rsidR="000C1718" w:rsidRDefault="000C1718" w:rsidP="00407994">
      <w:pPr>
        <w:suppressAutoHyphens w:val="0"/>
        <w:spacing w:after="0" w:line="240" w:lineRule="auto"/>
        <w:contextualSpacing/>
        <w:rPr>
          <w:rFonts w:ascii="Tahoma" w:hAnsi="Tahoma" w:cs="Tahoma"/>
          <w:b/>
          <w:bCs/>
          <w:kern w:val="2"/>
          <w:sz w:val="18"/>
          <w:szCs w:val="18"/>
          <w:lang w:eastAsia="en-US"/>
        </w:rPr>
      </w:pPr>
    </w:p>
    <w:p w14:paraId="7FED06DB" w14:textId="78B5117E" w:rsidR="000C1718" w:rsidRPr="0048282C" w:rsidRDefault="000C1718" w:rsidP="00407994">
      <w:pPr>
        <w:pStyle w:val="Akapitzlist"/>
        <w:numPr>
          <w:ilvl w:val="0"/>
          <w:numId w:val="48"/>
        </w:numPr>
        <w:suppressAutoHyphens w:val="0"/>
        <w:spacing w:after="0" w:line="240" w:lineRule="auto"/>
        <w:contextualSpacing/>
        <w:rPr>
          <w:rFonts w:ascii="Tahoma" w:hAnsi="Tahoma" w:cs="Tahoma"/>
          <w:b/>
          <w:bCs/>
          <w:kern w:val="2"/>
          <w:sz w:val="18"/>
          <w:szCs w:val="18"/>
          <w:lang w:eastAsia="en-US"/>
        </w:rPr>
      </w:pPr>
      <w:r w:rsidRPr="0048282C">
        <w:rPr>
          <w:rFonts w:ascii="Tahoma" w:hAnsi="Tahoma" w:cs="Tahoma"/>
          <w:b/>
          <w:bCs/>
          <w:kern w:val="2"/>
          <w:sz w:val="18"/>
          <w:szCs w:val="18"/>
          <w:lang w:eastAsia="en-US"/>
        </w:rPr>
        <w:t>Panele fotowoltaiczne:</w:t>
      </w:r>
    </w:p>
    <w:p w14:paraId="432D017C" w14:textId="77777777" w:rsidR="000C1718" w:rsidRDefault="000C1718" w:rsidP="00407994">
      <w:pPr>
        <w:pStyle w:val="Akapitzlist"/>
        <w:snapToGrid w:val="0"/>
        <w:spacing w:after="0" w:line="240" w:lineRule="auto"/>
        <w:jc w:val="both"/>
        <w:rPr>
          <w:rFonts w:ascii="Tahoma" w:hAnsi="Tahoma" w:cs="Tahoma"/>
          <w:b/>
          <w:bCs/>
          <w:color w:val="000000"/>
          <w:sz w:val="18"/>
          <w:szCs w:val="18"/>
        </w:rPr>
      </w:pPr>
      <w:r w:rsidRPr="000C1718">
        <w:rPr>
          <w:rFonts w:ascii="Tahoma" w:hAnsi="Tahoma" w:cs="Tahoma"/>
          <w:color w:val="000000"/>
          <w:sz w:val="18"/>
          <w:szCs w:val="18"/>
        </w:rPr>
        <w:t xml:space="preserve">od dnia zawarcia umowy w latach </w:t>
      </w:r>
      <w:r w:rsidRPr="000C1718">
        <w:rPr>
          <w:rFonts w:ascii="Tahoma" w:hAnsi="Tahoma" w:cs="Tahoma"/>
          <w:b/>
          <w:bCs/>
          <w:color w:val="000000"/>
          <w:sz w:val="18"/>
          <w:szCs w:val="18"/>
        </w:rPr>
        <w:t>………………………</w:t>
      </w:r>
    </w:p>
    <w:p w14:paraId="1B0E23EA" w14:textId="77777777" w:rsidR="0048282C" w:rsidRPr="0048282C" w:rsidRDefault="000C1718" w:rsidP="00407994">
      <w:pPr>
        <w:pStyle w:val="Akapitzlist"/>
        <w:numPr>
          <w:ilvl w:val="0"/>
          <w:numId w:val="48"/>
        </w:numPr>
        <w:snapToGrid w:val="0"/>
        <w:spacing w:after="0" w:line="240" w:lineRule="auto"/>
        <w:jc w:val="both"/>
        <w:rPr>
          <w:rFonts w:ascii="Tahoma" w:hAnsi="Tahoma" w:cs="Tahoma"/>
          <w:b/>
          <w:bCs/>
          <w:color w:val="000000"/>
          <w:sz w:val="18"/>
          <w:szCs w:val="18"/>
        </w:rPr>
      </w:pPr>
      <w:r w:rsidRPr="0048282C">
        <w:rPr>
          <w:rFonts w:ascii="Tahoma" w:hAnsi="Tahoma" w:cs="Tahoma"/>
          <w:b/>
          <w:bCs/>
          <w:kern w:val="2"/>
          <w:sz w:val="18"/>
          <w:szCs w:val="18"/>
          <w:lang w:eastAsia="en-US"/>
        </w:rPr>
        <w:t>Falownik:</w:t>
      </w:r>
    </w:p>
    <w:p w14:paraId="5E14AF1F" w14:textId="13064E90" w:rsidR="0048282C" w:rsidRPr="0048282C" w:rsidRDefault="0048282C" w:rsidP="00407994">
      <w:pPr>
        <w:pStyle w:val="Akapitzlist"/>
        <w:snapToGrid w:val="0"/>
        <w:spacing w:after="0" w:line="240" w:lineRule="auto"/>
        <w:jc w:val="both"/>
        <w:rPr>
          <w:rFonts w:ascii="Tahoma" w:hAnsi="Tahoma" w:cs="Tahoma"/>
          <w:b/>
          <w:bCs/>
          <w:color w:val="000000"/>
          <w:sz w:val="18"/>
          <w:szCs w:val="18"/>
        </w:rPr>
      </w:pPr>
      <w:r w:rsidRPr="0048282C">
        <w:rPr>
          <w:rFonts w:ascii="Tahoma" w:hAnsi="Tahoma" w:cs="Tahoma"/>
          <w:color w:val="000000"/>
          <w:sz w:val="18"/>
          <w:szCs w:val="18"/>
        </w:rPr>
        <w:t xml:space="preserve">od dnia zawarcia umowy w latach </w:t>
      </w:r>
      <w:r w:rsidRPr="0048282C">
        <w:rPr>
          <w:rFonts w:ascii="Tahoma" w:hAnsi="Tahoma" w:cs="Tahoma"/>
          <w:b/>
          <w:bCs/>
          <w:color w:val="000000"/>
          <w:sz w:val="18"/>
          <w:szCs w:val="18"/>
        </w:rPr>
        <w:t>………………………</w:t>
      </w:r>
    </w:p>
    <w:p w14:paraId="23079213" w14:textId="77777777" w:rsidR="00407994" w:rsidRPr="00407994" w:rsidRDefault="000C1718" w:rsidP="00407994">
      <w:pPr>
        <w:pStyle w:val="Akapitzlist"/>
        <w:numPr>
          <w:ilvl w:val="0"/>
          <w:numId w:val="48"/>
        </w:numPr>
        <w:snapToGrid w:val="0"/>
        <w:spacing w:after="0" w:line="240" w:lineRule="auto"/>
        <w:jc w:val="both"/>
        <w:rPr>
          <w:rFonts w:ascii="Tahoma" w:hAnsi="Tahoma" w:cs="Tahoma"/>
          <w:b/>
          <w:bCs/>
          <w:color w:val="000000"/>
          <w:sz w:val="18"/>
          <w:szCs w:val="18"/>
        </w:rPr>
      </w:pPr>
      <w:r w:rsidRPr="00407994">
        <w:rPr>
          <w:rFonts w:ascii="Tahoma" w:hAnsi="Tahoma" w:cs="Tahoma"/>
          <w:b/>
          <w:bCs/>
          <w:kern w:val="2"/>
          <w:sz w:val="18"/>
          <w:szCs w:val="18"/>
          <w:lang w:eastAsia="en-US"/>
        </w:rPr>
        <w:t>Magazyn energii:</w:t>
      </w:r>
    </w:p>
    <w:p w14:paraId="5A7FA1B7" w14:textId="0A10011E" w:rsidR="000C1718" w:rsidRDefault="000C1718" w:rsidP="00407994">
      <w:pPr>
        <w:pStyle w:val="Akapitzlist"/>
        <w:snapToGrid w:val="0"/>
        <w:spacing w:after="0" w:line="240" w:lineRule="auto"/>
        <w:jc w:val="both"/>
        <w:rPr>
          <w:rFonts w:ascii="Tahoma" w:hAnsi="Tahoma" w:cs="Tahoma"/>
          <w:b/>
          <w:bCs/>
          <w:color w:val="000000"/>
          <w:sz w:val="18"/>
          <w:szCs w:val="18"/>
        </w:rPr>
      </w:pPr>
      <w:r w:rsidRPr="00407994">
        <w:rPr>
          <w:rFonts w:ascii="Tahoma" w:hAnsi="Tahoma" w:cs="Tahoma"/>
          <w:color w:val="000000"/>
          <w:sz w:val="18"/>
          <w:szCs w:val="18"/>
        </w:rPr>
        <w:t xml:space="preserve">od dnia zawarcia umowy w latach </w:t>
      </w:r>
      <w:r w:rsidRPr="00407994">
        <w:rPr>
          <w:rFonts w:ascii="Tahoma" w:hAnsi="Tahoma" w:cs="Tahoma"/>
          <w:b/>
          <w:bCs/>
          <w:color w:val="000000"/>
          <w:sz w:val="18"/>
          <w:szCs w:val="18"/>
        </w:rPr>
        <w:t>………………………</w:t>
      </w:r>
    </w:p>
    <w:p w14:paraId="334164BB" w14:textId="77777777" w:rsidR="00407994" w:rsidRPr="00407994" w:rsidRDefault="000C1718" w:rsidP="00407994">
      <w:pPr>
        <w:pStyle w:val="Akapitzlist"/>
        <w:numPr>
          <w:ilvl w:val="0"/>
          <w:numId w:val="48"/>
        </w:numPr>
        <w:snapToGrid w:val="0"/>
        <w:spacing w:after="0" w:line="240" w:lineRule="auto"/>
        <w:jc w:val="both"/>
        <w:rPr>
          <w:rFonts w:ascii="Tahoma" w:hAnsi="Tahoma" w:cs="Tahoma"/>
          <w:b/>
          <w:bCs/>
          <w:color w:val="000000"/>
          <w:sz w:val="18"/>
          <w:szCs w:val="18"/>
        </w:rPr>
      </w:pPr>
      <w:r w:rsidRPr="00407994">
        <w:rPr>
          <w:rFonts w:ascii="Tahoma" w:hAnsi="Tahoma" w:cs="Tahoma"/>
          <w:b/>
          <w:bCs/>
          <w:kern w:val="2"/>
          <w:sz w:val="18"/>
          <w:szCs w:val="18"/>
          <w:lang w:eastAsia="en-US"/>
        </w:rPr>
        <w:t>Stacja ładowania – obudowa i okablowanie:</w:t>
      </w:r>
    </w:p>
    <w:p w14:paraId="3E16E525" w14:textId="0E6E29AC" w:rsidR="000C1718" w:rsidRPr="00407994" w:rsidRDefault="000C1718" w:rsidP="00407994">
      <w:pPr>
        <w:pStyle w:val="Akapitzlist"/>
        <w:snapToGrid w:val="0"/>
        <w:spacing w:after="0" w:line="240" w:lineRule="auto"/>
        <w:jc w:val="both"/>
        <w:rPr>
          <w:rFonts w:ascii="Tahoma" w:hAnsi="Tahoma" w:cs="Tahoma"/>
          <w:b/>
          <w:bCs/>
          <w:color w:val="000000"/>
          <w:sz w:val="18"/>
          <w:szCs w:val="18"/>
        </w:rPr>
      </w:pPr>
      <w:r w:rsidRPr="00407994">
        <w:rPr>
          <w:rFonts w:ascii="Tahoma" w:hAnsi="Tahoma" w:cs="Tahoma"/>
          <w:color w:val="000000"/>
          <w:sz w:val="18"/>
          <w:szCs w:val="18"/>
        </w:rPr>
        <w:t xml:space="preserve">od dnia zawarcia umowy w latach </w:t>
      </w:r>
      <w:r w:rsidRPr="00407994">
        <w:rPr>
          <w:rFonts w:ascii="Tahoma" w:hAnsi="Tahoma" w:cs="Tahoma"/>
          <w:b/>
          <w:bCs/>
          <w:color w:val="000000"/>
          <w:sz w:val="18"/>
          <w:szCs w:val="18"/>
        </w:rPr>
        <w:t>………………………</w:t>
      </w:r>
    </w:p>
    <w:p w14:paraId="573A49EC" w14:textId="77777777" w:rsidR="000C1718" w:rsidRPr="00621749" w:rsidRDefault="000C1718" w:rsidP="00407994">
      <w:pPr>
        <w:pStyle w:val="Bezodstpw"/>
        <w:jc w:val="both"/>
        <w:rPr>
          <w:rFonts w:ascii="Tahoma" w:hAnsi="Tahoma" w:cs="Tahoma"/>
          <w:sz w:val="20"/>
          <w:szCs w:val="20"/>
          <w:lang w:val="pl-PL"/>
        </w:rPr>
      </w:pPr>
    </w:p>
    <w:p w14:paraId="1D74A8A7" w14:textId="21686994" w:rsidR="0096167B" w:rsidRPr="00BA66FF" w:rsidRDefault="0096167B" w:rsidP="00BA66FF">
      <w:pPr>
        <w:pStyle w:val="Bezodstpw"/>
        <w:numPr>
          <w:ilvl w:val="0"/>
          <w:numId w:val="19"/>
        </w:numPr>
        <w:ind w:left="284" w:hanging="284"/>
        <w:jc w:val="both"/>
        <w:rPr>
          <w:rFonts w:ascii="Tahoma" w:hAnsi="Tahoma" w:cs="Tahoma"/>
          <w:sz w:val="20"/>
          <w:szCs w:val="20"/>
          <w:lang w:val="pl-PL"/>
        </w:rPr>
      </w:pPr>
      <w:r w:rsidRPr="00621749">
        <w:rPr>
          <w:rFonts w:ascii="Tahoma" w:hAnsi="Tahoma" w:cs="Tahoma"/>
          <w:sz w:val="20"/>
          <w:szCs w:val="20"/>
          <w:lang w:val="pl-PL"/>
        </w:rPr>
        <w:t xml:space="preserve">Okres rękojmi za wady na wykonane roboty budowlano-montażowe ustala się </w:t>
      </w:r>
      <w:r w:rsidRPr="00621749">
        <w:rPr>
          <w:rFonts w:ascii="Tahoma" w:hAnsi="Tahoma" w:cs="Tahoma"/>
          <w:b/>
          <w:bCs/>
          <w:sz w:val="20"/>
          <w:szCs w:val="20"/>
          <w:lang w:val="pl-PL"/>
        </w:rPr>
        <w:t>na .................. miesięcy</w:t>
      </w:r>
      <w:r w:rsidRPr="00621749">
        <w:rPr>
          <w:rFonts w:ascii="Tahoma" w:hAnsi="Tahoma" w:cs="Tahoma"/>
          <w:sz w:val="20"/>
          <w:szCs w:val="20"/>
          <w:lang w:val="pl-PL"/>
        </w:rPr>
        <w:t>, liczone od daty odbioru końcowego przedmiotu umowy,</w:t>
      </w:r>
    </w:p>
    <w:p w14:paraId="1F76C13F" w14:textId="77777777" w:rsidR="00804CF8" w:rsidRPr="00621749" w:rsidRDefault="00804CF8">
      <w:pPr>
        <w:pStyle w:val="Bezodstpw"/>
        <w:numPr>
          <w:ilvl w:val="0"/>
          <w:numId w:val="19"/>
        </w:numPr>
        <w:ind w:left="284" w:hanging="284"/>
        <w:jc w:val="both"/>
        <w:rPr>
          <w:rFonts w:ascii="Tahoma" w:eastAsia="Arial" w:hAnsi="Tahoma" w:cs="Tahoma"/>
          <w:spacing w:val="-5"/>
          <w:sz w:val="20"/>
          <w:lang w:val="pl-PL"/>
        </w:rPr>
      </w:pPr>
      <w:r w:rsidRPr="00621749">
        <w:rPr>
          <w:rFonts w:ascii="Tahoma" w:hAnsi="Tahoma" w:cs="Tahoma"/>
          <w:sz w:val="20"/>
          <w:lang w:val="pl-PL"/>
        </w:rPr>
        <w:t xml:space="preserve">Wykonawca zobowiązany będzie do usunięcia wad w ciągu 14 dni od dnia doręczenia zawiadomienia o ujawnionych wadach, </w:t>
      </w:r>
      <w:r w:rsidRPr="00621749">
        <w:rPr>
          <w:rFonts w:ascii="Tahoma" w:eastAsia="Arial" w:hAnsi="Tahoma" w:cs="Tahoma"/>
          <w:spacing w:val="-5"/>
          <w:sz w:val="20"/>
          <w:lang w:val="pl-PL"/>
        </w:rPr>
        <w:t>lub w terminie dłuższym (uzgodnionym przez Strony) w  przypadkach technicznie uzasadnionych.</w:t>
      </w:r>
    </w:p>
    <w:p w14:paraId="05BFF242" w14:textId="77777777" w:rsidR="00441E8F" w:rsidRDefault="00441E8F">
      <w:pPr>
        <w:pStyle w:val="Tekstkomentarza1"/>
        <w:ind w:left="540" w:hanging="540"/>
        <w:jc w:val="center"/>
        <w:rPr>
          <w:rFonts w:ascii="Tahoma" w:hAnsi="Tahoma" w:cs="Tahoma"/>
          <w:b/>
        </w:rPr>
      </w:pPr>
    </w:p>
    <w:p w14:paraId="14D9C848" w14:textId="6DC349DC" w:rsidR="00441E8F" w:rsidRDefault="00441E8F" w:rsidP="00441E8F">
      <w:pPr>
        <w:pStyle w:val="Tekstkomentarza1"/>
        <w:ind w:left="540" w:hanging="540"/>
        <w:jc w:val="center"/>
        <w:rPr>
          <w:rFonts w:ascii="Tahoma" w:hAnsi="Tahoma" w:cs="Tahoma"/>
          <w:b/>
        </w:rPr>
      </w:pPr>
      <w:r w:rsidRPr="00621749">
        <w:rPr>
          <w:rFonts w:ascii="Tahoma" w:hAnsi="Tahoma" w:cs="Tahoma"/>
          <w:b/>
        </w:rPr>
        <w:t xml:space="preserve">§ </w:t>
      </w:r>
      <w:r>
        <w:rPr>
          <w:rFonts w:ascii="Tahoma" w:hAnsi="Tahoma" w:cs="Tahoma"/>
          <w:b/>
        </w:rPr>
        <w:t>10</w:t>
      </w:r>
    </w:p>
    <w:p w14:paraId="59E6CB5B" w14:textId="77777777" w:rsidR="00441E8F" w:rsidRDefault="00441E8F" w:rsidP="00441E8F">
      <w:pPr>
        <w:pStyle w:val="Tekstkomentarza1"/>
        <w:ind w:left="540" w:hanging="540"/>
        <w:jc w:val="center"/>
        <w:rPr>
          <w:rFonts w:ascii="Tahoma" w:hAnsi="Tahoma" w:cs="Tahoma"/>
          <w:b/>
        </w:rPr>
      </w:pPr>
      <w:r>
        <w:rPr>
          <w:rFonts w:ascii="Tahoma" w:hAnsi="Tahoma" w:cs="Tahoma"/>
          <w:b/>
        </w:rPr>
        <w:t>Zabezpieczenie należytego wykonania umowy</w:t>
      </w:r>
    </w:p>
    <w:p w14:paraId="06143934" w14:textId="77777777" w:rsidR="00441E8F" w:rsidRDefault="00441E8F" w:rsidP="00441E8F">
      <w:pPr>
        <w:pStyle w:val="Tekstkomentarza1"/>
        <w:ind w:left="540" w:hanging="540"/>
        <w:jc w:val="center"/>
        <w:rPr>
          <w:rFonts w:ascii="Tahoma" w:hAnsi="Tahoma" w:cs="Tahoma"/>
          <w:b/>
        </w:rPr>
      </w:pPr>
    </w:p>
    <w:p w14:paraId="50E33CE2" w14:textId="16A918F4" w:rsidR="00441E8F" w:rsidRPr="00AA224B" w:rsidRDefault="00441E8F" w:rsidP="00441E8F">
      <w:pPr>
        <w:pStyle w:val="Tekstkomentarza1"/>
        <w:ind w:left="284" w:hanging="284"/>
        <w:jc w:val="both"/>
        <w:rPr>
          <w:rFonts w:ascii="Tahoma" w:hAnsi="Tahoma" w:cs="Tahoma"/>
          <w:bCs/>
        </w:rPr>
      </w:pPr>
      <w:r w:rsidRPr="00AA224B">
        <w:rPr>
          <w:rFonts w:ascii="Tahoma" w:hAnsi="Tahoma" w:cs="Tahoma"/>
          <w:bCs/>
        </w:rPr>
        <w:t xml:space="preserve">1. Wykonawca wnosi zabezpieczenie należytego wykonania umowy w wysokości 5% ceny całkowitej za przedmiot umowy, tj. </w:t>
      </w:r>
      <w:r>
        <w:rPr>
          <w:rFonts w:ascii="Tahoma" w:hAnsi="Tahoma" w:cs="Tahoma"/>
          <w:bCs/>
        </w:rPr>
        <w:t>………………….</w:t>
      </w:r>
      <w:r w:rsidRPr="00AA224B">
        <w:rPr>
          <w:rFonts w:ascii="Tahoma" w:hAnsi="Tahoma" w:cs="Tahoma"/>
          <w:bCs/>
        </w:rPr>
        <w:t xml:space="preserve"> zł w formie </w:t>
      </w:r>
      <w:r w:rsidR="0052683E">
        <w:rPr>
          <w:rFonts w:ascii="Tahoma" w:hAnsi="Tahoma" w:cs="Tahoma"/>
          <w:bCs/>
        </w:rPr>
        <w:t>……………………………………..</w:t>
      </w:r>
      <w:r w:rsidRPr="00AA224B">
        <w:rPr>
          <w:rFonts w:ascii="Tahoma" w:hAnsi="Tahoma" w:cs="Tahoma"/>
          <w:bCs/>
        </w:rPr>
        <w:t xml:space="preserve"> przed podpisaniem umowy. </w:t>
      </w:r>
    </w:p>
    <w:p w14:paraId="38A37E66" w14:textId="14F96343" w:rsidR="00441E8F" w:rsidRPr="00AA224B" w:rsidRDefault="00441E8F" w:rsidP="00441E8F">
      <w:pPr>
        <w:pStyle w:val="Tekstkomentarza1"/>
        <w:ind w:left="284" w:hanging="284"/>
        <w:jc w:val="both"/>
        <w:rPr>
          <w:rFonts w:ascii="Tahoma" w:hAnsi="Tahoma" w:cs="Tahoma"/>
          <w:bCs/>
        </w:rPr>
      </w:pPr>
      <w:r w:rsidRPr="00AA224B">
        <w:rPr>
          <w:rFonts w:ascii="Tahoma" w:hAnsi="Tahoma" w:cs="Tahoma"/>
          <w:bCs/>
        </w:rPr>
        <w:t xml:space="preserve">2. Zabezpieczenie zostanie zwrócone w terminie i na zasadach określonych w art. 453 Ustawy z dnia 11 września 2019 r. Prawo zamówień publicznych ( </w:t>
      </w:r>
      <w:r w:rsidR="008B653A">
        <w:rPr>
          <w:rFonts w:ascii="Tahoma" w:hAnsi="Tahoma" w:cs="Tahoma"/>
          <w:bCs/>
        </w:rPr>
        <w:t xml:space="preserve">tj. </w:t>
      </w:r>
      <w:r w:rsidRPr="00AA224B">
        <w:rPr>
          <w:rFonts w:ascii="Tahoma" w:hAnsi="Tahoma" w:cs="Tahoma"/>
          <w:bCs/>
        </w:rPr>
        <w:t>Dz. U. z 20</w:t>
      </w:r>
      <w:r w:rsidR="008B653A">
        <w:rPr>
          <w:rFonts w:ascii="Tahoma" w:hAnsi="Tahoma" w:cs="Tahoma"/>
          <w:bCs/>
        </w:rPr>
        <w:t>23</w:t>
      </w:r>
      <w:r w:rsidRPr="00AA224B">
        <w:rPr>
          <w:rFonts w:ascii="Tahoma" w:hAnsi="Tahoma" w:cs="Tahoma"/>
          <w:bCs/>
        </w:rPr>
        <w:t xml:space="preserve">, poz. </w:t>
      </w:r>
      <w:r w:rsidR="008B653A">
        <w:rPr>
          <w:rFonts w:ascii="Tahoma" w:hAnsi="Tahoma" w:cs="Tahoma"/>
          <w:bCs/>
        </w:rPr>
        <w:t>1605</w:t>
      </w:r>
      <w:r w:rsidRPr="00AA224B">
        <w:rPr>
          <w:rFonts w:ascii="Tahoma" w:hAnsi="Tahoma" w:cs="Tahoma"/>
          <w:bCs/>
        </w:rPr>
        <w:t xml:space="preserve"> z </w:t>
      </w:r>
      <w:proofErr w:type="spellStart"/>
      <w:r w:rsidRPr="00AA224B">
        <w:rPr>
          <w:rFonts w:ascii="Tahoma" w:hAnsi="Tahoma" w:cs="Tahoma"/>
          <w:bCs/>
        </w:rPr>
        <w:t>późn</w:t>
      </w:r>
      <w:proofErr w:type="spellEnd"/>
      <w:r w:rsidRPr="00AA224B">
        <w:rPr>
          <w:rFonts w:ascii="Tahoma" w:hAnsi="Tahoma" w:cs="Tahoma"/>
          <w:bCs/>
        </w:rPr>
        <w:t xml:space="preserve">. zm.). Zamawiający zwróci 70 % zabezpieczenia w terminie 30 dni od dnia wykonania zamówienia i uznania przez Zamawiającego za należycie wykonane. Kwota pozostawiona na zabezpieczenie roszczeń z tytułu </w:t>
      </w:r>
      <w:r w:rsidRPr="00AA224B">
        <w:rPr>
          <w:rFonts w:ascii="Tahoma" w:hAnsi="Tahoma" w:cs="Tahoma"/>
          <w:bCs/>
        </w:rPr>
        <w:lastRenderedPageBreak/>
        <w:t>rękojmi za wady (30% wysokości zabezpieczenia) zostanie zwrócona nie później niż w 15 dni po upływie okresu rękojmi za wady.</w:t>
      </w:r>
    </w:p>
    <w:p w14:paraId="7334CFCA" w14:textId="77777777" w:rsidR="00441E8F" w:rsidRPr="00AA224B" w:rsidRDefault="00441E8F" w:rsidP="00441E8F">
      <w:pPr>
        <w:pStyle w:val="Tekstkomentarza1"/>
        <w:ind w:left="284" w:hanging="284"/>
        <w:jc w:val="both"/>
        <w:rPr>
          <w:rFonts w:ascii="Tahoma" w:hAnsi="Tahoma" w:cs="Tahoma"/>
          <w:bCs/>
        </w:rPr>
      </w:pPr>
      <w:r w:rsidRPr="00AA224B">
        <w:rPr>
          <w:rFonts w:ascii="Tahoma" w:hAnsi="Tahoma" w:cs="Tahoma"/>
          <w:bCs/>
        </w:rPr>
        <w:t>3. Wykonawca na każdym etapie realizacji umowy może dokonać zmiany formy zabezpieczenia, z zachowaniem ciągłości terminów jego obowiązywania.</w:t>
      </w:r>
    </w:p>
    <w:p w14:paraId="640CCB79" w14:textId="77777777" w:rsidR="00441E8F" w:rsidRDefault="00441E8F" w:rsidP="00441E8F">
      <w:pPr>
        <w:pStyle w:val="Tekstkomentarza1"/>
        <w:rPr>
          <w:rFonts w:ascii="Tahoma" w:hAnsi="Tahoma" w:cs="Tahoma"/>
          <w:b/>
        </w:rPr>
      </w:pPr>
    </w:p>
    <w:p w14:paraId="0FB482FF" w14:textId="77777777" w:rsidR="00D46FE7" w:rsidRDefault="00D46FE7">
      <w:pPr>
        <w:pStyle w:val="Tekstkomentarza1"/>
        <w:ind w:left="540" w:hanging="540"/>
        <w:jc w:val="center"/>
        <w:rPr>
          <w:rFonts w:ascii="Tahoma" w:hAnsi="Tahoma" w:cs="Tahoma"/>
          <w:b/>
        </w:rPr>
      </w:pPr>
    </w:p>
    <w:p w14:paraId="1EB6563D" w14:textId="521F23FD" w:rsidR="00804CF8" w:rsidRPr="00621749" w:rsidRDefault="00804CF8">
      <w:pPr>
        <w:pStyle w:val="Tekstkomentarza1"/>
        <w:ind w:left="540" w:hanging="540"/>
        <w:jc w:val="center"/>
        <w:rPr>
          <w:rFonts w:ascii="Tahoma" w:hAnsi="Tahoma" w:cs="Tahoma"/>
          <w:b/>
        </w:rPr>
      </w:pPr>
      <w:r w:rsidRPr="00621749">
        <w:rPr>
          <w:rFonts w:ascii="Tahoma" w:hAnsi="Tahoma" w:cs="Tahoma"/>
          <w:b/>
        </w:rPr>
        <w:t xml:space="preserve">§ </w:t>
      </w:r>
      <w:r w:rsidR="002E3548">
        <w:rPr>
          <w:rFonts w:ascii="Tahoma" w:hAnsi="Tahoma" w:cs="Tahoma"/>
          <w:b/>
        </w:rPr>
        <w:t>1</w:t>
      </w:r>
      <w:r w:rsidR="00441E8F">
        <w:rPr>
          <w:rFonts w:ascii="Tahoma" w:hAnsi="Tahoma" w:cs="Tahoma"/>
          <w:b/>
        </w:rPr>
        <w:t>1</w:t>
      </w:r>
    </w:p>
    <w:p w14:paraId="54172BE4" w14:textId="168ADA36" w:rsidR="00804CF8" w:rsidRDefault="00804CF8" w:rsidP="00A817BF">
      <w:pPr>
        <w:autoSpaceDE w:val="0"/>
        <w:spacing w:after="0" w:line="240" w:lineRule="auto"/>
        <w:jc w:val="center"/>
        <w:rPr>
          <w:rFonts w:ascii="Tahoma" w:hAnsi="Tahoma" w:cs="Tahoma"/>
          <w:b/>
          <w:bCs/>
          <w:sz w:val="20"/>
        </w:rPr>
      </w:pPr>
      <w:r w:rsidRPr="00621749">
        <w:rPr>
          <w:rFonts w:ascii="Tahoma" w:hAnsi="Tahoma" w:cs="Tahoma"/>
          <w:b/>
          <w:bCs/>
          <w:sz w:val="20"/>
        </w:rPr>
        <w:t>Zmiany treści umowy</w:t>
      </w:r>
    </w:p>
    <w:p w14:paraId="71B0E42D" w14:textId="77777777" w:rsidR="00786075" w:rsidRDefault="00786075" w:rsidP="00620270">
      <w:pPr>
        <w:autoSpaceDE w:val="0"/>
        <w:spacing w:after="0" w:line="240" w:lineRule="auto"/>
        <w:rPr>
          <w:rFonts w:ascii="Tahoma" w:hAnsi="Tahoma" w:cs="Tahoma"/>
          <w:b/>
          <w:bCs/>
          <w:sz w:val="20"/>
        </w:rPr>
      </w:pPr>
    </w:p>
    <w:p w14:paraId="2A2E7674" w14:textId="77777777" w:rsidR="00786075" w:rsidRDefault="00786075" w:rsidP="00786075">
      <w:pPr>
        <w:pStyle w:val="Tekstkomentarza1"/>
        <w:numPr>
          <w:ilvl w:val="0"/>
          <w:numId w:val="41"/>
        </w:numPr>
        <w:spacing w:line="100" w:lineRule="atLeast"/>
        <w:ind w:left="284" w:hanging="284"/>
        <w:jc w:val="both"/>
        <w:rPr>
          <w:rFonts w:ascii="Tahoma" w:hAnsi="Tahoma" w:cs="Tahoma"/>
        </w:rPr>
      </w:pPr>
      <w:r w:rsidRPr="008E5DD7">
        <w:rPr>
          <w:rFonts w:ascii="Tahoma" w:hAnsi="Tahoma" w:cs="Tahoma"/>
        </w:rPr>
        <w:t xml:space="preserve">Zakazuje się dokonywania zmian postanowień umowy oraz wprowadzania nowych postanowień,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 lub z działania siły wyższej. </w:t>
      </w:r>
    </w:p>
    <w:p w14:paraId="53830D64" w14:textId="77777777" w:rsidR="00786075" w:rsidRPr="008E5DD7" w:rsidRDefault="00786075" w:rsidP="00786075">
      <w:pPr>
        <w:pStyle w:val="Tekstkomentarza1"/>
        <w:numPr>
          <w:ilvl w:val="0"/>
          <w:numId w:val="41"/>
        </w:numPr>
        <w:spacing w:line="100" w:lineRule="atLeast"/>
        <w:ind w:left="284" w:hanging="284"/>
        <w:jc w:val="both"/>
        <w:rPr>
          <w:rFonts w:ascii="Tahoma" w:hAnsi="Tahoma" w:cs="Tahoma"/>
        </w:rPr>
      </w:pPr>
      <w:r w:rsidRPr="008E5DD7">
        <w:rPr>
          <w:rFonts w:ascii="Tahoma" w:hAnsi="Tahoma" w:cs="Tahoma"/>
          <w:color w:val="000000"/>
          <w:shd w:val="clear" w:color="auto" w:fill="FFFFFF"/>
        </w:rPr>
        <w:t>W przypadku uzasadnionego technicznie i uzgodnionego obustronnie odstąpienia od  wykonywania części robót lub zmniejszenia ilości w poszczególnych pozycjach kosztorysowych – płatność zostanie umniejszona o wartości wynikające ze stawek kosztorysu ofertowego.</w:t>
      </w:r>
    </w:p>
    <w:p w14:paraId="65A59995" w14:textId="77777777" w:rsidR="00786075" w:rsidRDefault="00786075" w:rsidP="00786075">
      <w:pPr>
        <w:pStyle w:val="Tekstkomentarza1"/>
        <w:numPr>
          <w:ilvl w:val="0"/>
          <w:numId w:val="41"/>
        </w:numPr>
        <w:spacing w:line="100" w:lineRule="atLeast"/>
        <w:ind w:left="284" w:hanging="284"/>
        <w:jc w:val="both"/>
        <w:rPr>
          <w:rFonts w:ascii="Tahoma" w:hAnsi="Tahoma" w:cs="Tahoma"/>
        </w:rPr>
      </w:pPr>
      <w:r w:rsidRPr="008E5DD7">
        <w:rPr>
          <w:rFonts w:ascii="Tahoma" w:hAnsi="Tahoma" w:cs="Tahoma"/>
        </w:rPr>
        <w:t xml:space="preserve">Dopuszcza się zmiany technologiczne - gdy są spowodowane szczególnie następującymi okolicznościami: pojawieniem się na rynku materiałów lub urządzeń nowszej generacji pozwalających na zaoszczędzenie kosztów realizacji przedmiotu umowy lub kosztów eksploatacyjnych wykonanego przedmiotu umowy, lub umożliwiające uzyskanie lepszej jakości robót; </w:t>
      </w:r>
    </w:p>
    <w:p w14:paraId="1D01C452" w14:textId="77777777" w:rsidR="00786075" w:rsidRDefault="00786075" w:rsidP="00786075">
      <w:pPr>
        <w:pStyle w:val="Tekstkomentarza1"/>
        <w:numPr>
          <w:ilvl w:val="0"/>
          <w:numId w:val="41"/>
        </w:numPr>
        <w:spacing w:line="100" w:lineRule="atLeast"/>
        <w:ind w:left="284" w:hanging="284"/>
        <w:jc w:val="both"/>
        <w:rPr>
          <w:rFonts w:ascii="Tahoma" w:hAnsi="Tahoma" w:cs="Tahoma"/>
        </w:rPr>
      </w:pPr>
      <w:r w:rsidRPr="008E5DD7">
        <w:rPr>
          <w:rFonts w:ascii="Tahoma" w:hAnsi="Tahoma" w:cs="Tahoma"/>
        </w:rPr>
        <w:t>Dopuszcza się modyfikację treści umowy spowodowaną zmianą przepisów prawa;</w:t>
      </w:r>
    </w:p>
    <w:p w14:paraId="67D53370" w14:textId="701F74B7" w:rsidR="00786075" w:rsidRDefault="00786075" w:rsidP="00786075">
      <w:pPr>
        <w:pStyle w:val="Tekstkomentarza1"/>
        <w:numPr>
          <w:ilvl w:val="0"/>
          <w:numId w:val="41"/>
        </w:numPr>
        <w:spacing w:line="100" w:lineRule="atLeast"/>
        <w:ind w:left="284" w:hanging="284"/>
        <w:jc w:val="both"/>
        <w:rPr>
          <w:rFonts w:ascii="Tahoma" w:hAnsi="Tahoma" w:cs="Tahoma"/>
        </w:rPr>
      </w:pPr>
      <w:r w:rsidRPr="008E5DD7">
        <w:rPr>
          <w:rFonts w:ascii="Tahoma" w:hAnsi="Tahoma" w:cs="Tahoma"/>
        </w:rPr>
        <w:t xml:space="preserve">Na Wykonawcy ciąży obowiązek pisemnego powiadamiania o zmianie adresu siedziby Wykonawcy. </w:t>
      </w:r>
      <w:r w:rsidR="00F0292B">
        <w:rPr>
          <w:rFonts w:ascii="Tahoma" w:hAnsi="Tahoma" w:cs="Tahoma"/>
        </w:rPr>
        <w:t xml:space="preserve">        </w:t>
      </w:r>
      <w:r w:rsidRPr="008E5DD7">
        <w:rPr>
          <w:rFonts w:ascii="Tahoma" w:hAnsi="Tahoma" w:cs="Tahoma"/>
        </w:rPr>
        <w:t>W przypadku niepowiadomienia Zamawiającego o zmianie adresu siedziby Wykonawcy, pisma doręczone pod dotychczasowy adres uważa się za doręczone prawidłowo.</w:t>
      </w:r>
    </w:p>
    <w:p w14:paraId="4B5881DD" w14:textId="77777777" w:rsidR="005F19FB" w:rsidRPr="005F19FB" w:rsidRDefault="005F19FB" w:rsidP="005F19FB">
      <w:pPr>
        <w:pStyle w:val="Tekstkomentarza1"/>
        <w:numPr>
          <w:ilvl w:val="0"/>
          <w:numId w:val="41"/>
        </w:numPr>
        <w:spacing w:line="100" w:lineRule="atLeast"/>
        <w:ind w:left="284" w:hanging="284"/>
        <w:jc w:val="both"/>
        <w:rPr>
          <w:rFonts w:ascii="Tahoma" w:hAnsi="Tahoma" w:cs="Tahoma"/>
        </w:rPr>
      </w:pPr>
      <w:r w:rsidRPr="005F19FB">
        <w:rPr>
          <w:rFonts w:ascii="Tahoma" w:hAnsi="Tahoma" w:cs="Tahoma"/>
          <w:shd w:val="clear" w:color="auto" w:fill="FFFFFF"/>
        </w:rPr>
        <w:t>W przypadku uzasadnionego technicznie i uzgodnionego obustronnie odstąpienia od wykonywania części robót lub zmniejszenia ilości w poszczególnych pozycjach kosztorysowych - płatność zostanie umniejszona o wartości wynikające ze stawek kosztorysu ofertowego.</w:t>
      </w:r>
    </w:p>
    <w:p w14:paraId="206E8089" w14:textId="77777777" w:rsidR="00983FCB" w:rsidRDefault="00983FCB" w:rsidP="00983FCB">
      <w:pPr>
        <w:pStyle w:val="Tekstkomentarza1"/>
        <w:rPr>
          <w:rFonts w:ascii="Tahoma" w:hAnsi="Tahoma" w:cs="Tahoma"/>
          <w:b/>
        </w:rPr>
      </w:pPr>
    </w:p>
    <w:p w14:paraId="63668A7D" w14:textId="22E5E0F3" w:rsidR="00804CF8" w:rsidRPr="00621749" w:rsidRDefault="00804CF8">
      <w:pPr>
        <w:pStyle w:val="Tekstkomentarza1"/>
        <w:jc w:val="center"/>
        <w:rPr>
          <w:rFonts w:ascii="Tahoma" w:hAnsi="Tahoma" w:cs="Tahoma"/>
        </w:rPr>
      </w:pPr>
      <w:r w:rsidRPr="00621749">
        <w:rPr>
          <w:rFonts w:ascii="Tahoma" w:hAnsi="Tahoma" w:cs="Tahoma"/>
          <w:b/>
        </w:rPr>
        <w:t>§ 1</w:t>
      </w:r>
      <w:r w:rsidR="0052683E">
        <w:rPr>
          <w:rFonts w:ascii="Tahoma" w:hAnsi="Tahoma" w:cs="Tahoma"/>
          <w:b/>
        </w:rPr>
        <w:t>2</w:t>
      </w:r>
    </w:p>
    <w:p w14:paraId="6FDBD179" w14:textId="77777777" w:rsidR="00804CF8" w:rsidRPr="00621749" w:rsidRDefault="00804CF8">
      <w:pPr>
        <w:pStyle w:val="Tekstkomentarza1"/>
        <w:jc w:val="both"/>
        <w:rPr>
          <w:rFonts w:ascii="Tahoma" w:hAnsi="Tahoma" w:cs="Tahoma"/>
        </w:rPr>
      </w:pPr>
    </w:p>
    <w:p w14:paraId="5EFFF6A8" w14:textId="5883E8E0" w:rsidR="00804CF8" w:rsidRDefault="00804CF8" w:rsidP="00A817BF">
      <w:pPr>
        <w:pStyle w:val="Tekstkomentarza1"/>
        <w:jc w:val="center"/>
        <w:rPr>
          <w:rFonts w:ascii="Tahoma" w:hAnsi="Tahoma" w:cs="Tahoma"/>
          <w:b/>
          <w:bCs/>
        </w:rPr>
      </w:pPr>
      <w:r w:rsidRPr="00621749">
        <w:rPr>
          <w:rFonts w:ascii="Tahoma" w:hAnsi="Tahoma" w:cs="Tahoma"/>
          <w:b/>
          <w:bCs/>
        </w:rPr>
        <w:t>Postanowienia końcowe</w:t>
      </w:r>
    </w:p>
    <w:p w14:paraId="5789ADBE" w14:textId="77777777" w:rsidR="007630D9" w:rsidRPr="00621749" w:rsidRDefault="007630D9" w:rsidP="00A817BF">
      <w:pPr>
        <w:pStyle w:val="Tekstkomentarza1"/>
        <w:jc w:val="center"/>
        <w:rPr>
          <w:rFonts w:ascii="Tahoma" w:hAnsi="Tahoma" w:cs="Tahoma"/>
          <w:b/>
          <w:bCs/>
        </w:rPr>
      </w:pPr>
    </w:p>
    <w:p w14:paraId="38B776D2" w14:textId="77777777" w:rsidR="00804CF8" w:rsidRPr="00621749" w:rsidRDefault="00804CF8">
      <w:pPr>
        <w:numPr>
          <w:ilvl w:val="3"/>
          <w:numId w:val="36"/>
        </w:numPr>
        <w:tabs>
          <w:tab w:val="clear" w:pos="2925"/>
          <w:tab w:val="num" w:pos="426"/>
        </w:tabs>
        <w:spacing w:after="0" w:line="240" w:lineRule="auto"/>
        <w:ind w:left="426" w:hanging="426"/>
        <w:jc w:val="both"/>
        <w:rPr>
          <w:rFonts w:ascii="Tahoma" w:hAnsi="Tahoma" w:cs="Tahoma"/>
          <w:sz w:val="20"/>
          <w:szCs w:val="20"/>
        </w:rPr>
      </w:pPr>
      <w:r w:rsidRPr="00621749">
        <w:rPr>
          <w:rFonts w:ascii="Tahoma" w:hAnsi="Tahoma" w:cs="Tahoma"/>
          <w:sz w:val="20"/>
          <w:szCs w:val="20"/>
        </w:rPr>
        <w:t xml:space="preserve">Wszelkie zmiany w umowie pod rygorem nieważności muszą być dokonane w formie pisemnej. </w:t>
      </w:r>
    </w:p>
    <w:p w14:paraId="71561D18" w14:textId="77777777" w:rsidR="00804CF8" w:rsidRPr="00621749" w:rsidRDefault="00804CF8">
      <w:pPr>
        <w:numPr>
          <w:ilvl w:val="3"/>
          <w:numId w:val="36"/>
        </w:numPr>
        <w:tabs>
          <w:tab w:val="clear" w:pos="2925"/>
          <w:tab w:val="num" w:pos="426"/>
        </w:tabs>
        <w:spacing w:after="0" w:line="240" w:lineRule="auto"/>
        <w:ind w:left="426" w:hanging="426"/>
        <w:jc w:val="both"/>
        <w:rPr>
          <w:rFonts w:ascii="Tahoma" w:hAnsi="Tahoma" w:cs="Tahoma"/>
          <w:sz w:val="20"/>
          <w:szCs w:val="20"/>
        </w:rPr>
      </w:pPr>
      <w:r w:rsidRPr="00621749">
        <w:rPr>
          <w:rFonts w:ascii="Tahoma" w:hAnsi="Tahoma" w:cs="Tahoma"/>
          <w:sz w:val="20"/>
          <w:szCs w:val="20"/>
        </w:rPr>
        <w:t>W sprawach nieuregulowanych w niniejszej umowie będą miały zastosowanie odpowiednie przepisy ustawy: Prawo zamówień publicznych, Prawo budowlane  i Kodeksu cywilnego.</w:t>
      </w:r>
    </w:p>
    <w:p w14:paraId="0FA71483" w14:textId="77777777" w:rsidR="00804CF8" w:rsidRPr="00621749" w:rsidRDefault="00804CF8">
      <w:pPr>
        <w:numPr>
          <w:ilvl w:val="3"/>
          <w:numId w:val="36"/>
        </w:numPr>
        <w:tabs>
          <w:tab w:val="clear" w:pos="2925"/>
          <w:tab w:val="num" w:pos="426"/>
        </w:tabs>
        <w:spacing w:after="0" w:line="240" w:lineRule="auto"/>
        <w:ind w:left="426" w:hanging="426"/>
        <w:jc w:val="both"/>
        <w:rPr>
          <w:rFonts w:ascii="Tahoma" w:hAnsi="Tahoma" w:cs="Tahoma"/>
          <w:sz w:val="20"/>
          <w:szCs w:val="20"/>
        </w:rPr>
      </w:pPr>
      <w:r w:rsidRPr="00621749">
        <w:rPr>
          <w:rFonts w:ascii="Tahoma" w:hAnsi="Tahoma" w:cs="Tahoma"/>
          <w:sz w:val="20"/>
          <w:szCs w:val="20"/>
        </w:rPr>
        <w:t>Wszelkie spory i rozbieżności powstałe na tle realizacji niniejszej umowy lub w związku z nią będą  rozstrzygane ostatecznie przez Sąd właściwy miejscowo dla siedziby Zamawiającego.</w:t>
      </w:r>
    </w:p>
    <w:p w14:paraId="17CAA38F" w14:textId="277FE7CD" w:rsidR="00804CF8" w:rsidRDefault="00804CF8">
      <w:pPr>
        <w:numPr>
          <w:ilvl w:val="3"/>
          <w:numId w:val="36"/>
        </w:numPr>
        <w:tabs>
          <w:tab w:val="clear" w:pos="2925"/>
          <w:tab w:val="num" w:pos="426"/>
        </w:tabs>
        <w:spacing w:after="0" w:line="240" w:lineRule="auto"/>
        <w:ind w:left="426" w:hanging="426"/>
        <w:jc w:val="both"/>
        <w:rPr>
          <w:rFonts w:ascii="Tahoma" w:hAnsi="Tahoma" w:cs="Tahoma"/>
          <w:color w:val="000000"/>
          <w:sz w:val="20"/>
          <w:szCs w:val="20"/>
        </w:rPr>
      </w:pPr>
      <w:r w:rsidRPr="00621749">
        <w:rPr>
          <w:rFonts w:ascii="Tahoma" w:hAnsi="Tahoma" w:cs="Tahoma"/>
          <w:color w:val="000000"/>
          <w:sz w:val="20"/>
          <w:szCs w:val="20"/>
        </w:rPr>
        <w:t xml:space="preserve">Umowę sporządzono w </w:t>
      </w:r>
      <w:r w:rsidR="00BD3CAD">
        <w:rPr>
          <w:rFonts w:ascii="Tahoma" w:hAnsi="Tahoma" w:cs="Tahoma"/>
          <w:color w:val="000000"/>
          <w:sz w:val="20"/>
          <w:szCs w:val="20"/>
        </w:rPr>
        <w:t>dwóch</w:t>
      </w:r>
      <w:r w:rsidRPr="00621749">
        <w:rPr>
          <w:rFonts w:ascii="Tahoma" w:hAnsi="Tahoma" w:cs="Tahoma"/>
          <w:color w:val="000000"/>
          <w:sz w:val="20"/>
          <w:szCs w:val="20"/>
        </w:rPr>
        <w:t xml:space="preserve"> jednobrzmiących egzemplarzach, w tym </w:t>
      </w:r>
      <w:r w:rsidR="00BD3CAD">
        <w:rPr>
          <w:rFonts w:ascii="Tahoma" w:hAnsi="Tahoma" w:cs="Tahoma"/>
          <w:color w:val="000000"/>
          <w:sz w:val="20"/>
          <w:szCs w:val="20"/>
        </w:rPr>
        <w:t>jeden</w:t>
      </w:r>
      <w:r w:rsidRPr="00621749">
        <w:rPr>
          <w:rFonts w:ascii="Tahoma" w:hAnsi="Tahoma" w:cs="Tahoma"/>
          <w:color w:val="000000"/>
          <w:sz w:val="20"/>
          <w:szCs w:val="20"/>
        </w:rPr>
        <w:t xml:space="preserve"> dla Zamawiającego i jeden dla Wykonawcy.</w:t>
      </w:r>
    </w:p>
    <w:p w14:paraId="57765D52" w14:textId="77777777" w:rsidR="00804CF8" w:rsidRPr="00621749" w:rsidRDefault="00804CF8" w:rsidP="0000119F">
      <w:pPr>
        <w:pStyle w:val="Tekstkomentarza1"/>
        <w:rPr>
          <w:rFonts w:ascii="Tahoma" w:hAnsi="Tahoma" w:cs="Tahoma"/>
          <w:b/>
          <w:bCs/>
        </w:rPr>
      </w:pPr>
    </w:p>
    <w:p w14:paraId="1ECEBCA6" w14:textId="77777777" w:rsidR="00804CF8" w:rsidRPr="00621749" w:rsidRDefault="00804CF8" w:rsidP="0000119F">
      <w:pPr>
        <w:pStyle w:val="Tekstkomentarza1"/>
        <w:rPr>
          <w:rFonts w:ascii="Tahoma" w:hAnsi="Tahoma" w:cs="Tahoma"/>
          <w:b/>
          <w:bCs/>
        </w:rPr>
      </w:pPr>
    </w:p>
    <w:p w14:paraId="4ADEDFBE" w14:textId="77777777" w:rsidR="00804CF8" w:rsidRPr="00621749" w:rsidRDefault="00804CF8" w:rsidP="00A817BF">
      <w:pPr>
        <w:pStyle w:val="Tekstkomentarza1"/>
        <w:rPr>
          <w:rFonts w:ascii="Tahoma" w:hAnsi="Tahoma" w:cs="Tahoma"/>
          <w:b/>
          <w:bCs/>
        </w:rPr>
      </w:pPr>
    </w:p>
    <w:p w14:paraId="633A5CAE" w14:textId="77777777" w:rsidR="00804CF8" w:rsidRPr="00621749" w:rsidRDefault="00804CF8" w:rsidP="00A817BF">
      <w:pPr>
        <w:pStyle w:val="Tekstkomentarza1"/>
        <w:ind w:left="540" w:hanging="540"/>
        <w:rPr>
          <w:rFonts w:ascii="Tahoma" w:hAnsi="Tahoma" w:cs="Tahoma"/>
          <w:b/>
          <w:bCs/>
        </w:rPr>
      </w:pPr>
      <w:r w:rsidRPr="00621749">
        <w:rPr>
          <w:rFonts w:ascii="Tahoma" w:hAnsi="Tahoma" w:cs="Tahoma"/>
          <w:b/>
          <w:bCs/>
        </w:rPr>
        <w:t xml:space="preserve">WYKONAWCA     </w:t>
      </w:r>
      <w:r w:rsidRPr="00621749">
        <w:rPr>
          <w:rFonts w:ascii="Tahoma" w:hAnsi="Tahoma" w:cs="Tahoma"/>
          <w:b/>
          <w:bCs/>
        </w:rPr>
        <w:tab/>
      </w:r>
      <w:r w:rsidRPr="00621749">
        <w:rPr>
          <w:rFonts w:ascii="Tahoma" w:hAnsi="Tahoma" w:cs="Tahoma"/>
          <w:b/>
          <w:bCs/>
        </w:rPr>
        <w:tab/>
      </w:r>
      <w:r w:rsidRPr="00621749">
        <w:rPr>
          <w:rFonts w:ascii="Tahoma" w:hAnsi="Tahoma" w:cs="Tahoma"/>
          <w:b/>
          <w:bCs/>
        </w:rPr>
        <w:tab/>
      </w:r>
      <w:r w:rsidRPr="00621749">
        <w:rPr>
          <w:rFonts w:ascii="Tahoma" w:hAnsi="Tahoma" w:cs="Tahoma"/>
          <w:b/>
          <w:bCs/>
        </w:rPr>
        <w:tab/>
        <w:t xml:space="preserve"> </w:t>
      </w:r>
      <w:r w:rsidRPr="00621749">
        <w:rPr>
          <w:rFonts w:ascii="Tahoma" w:hAnsi="Tahoma" w:cs="Tahoma"/>
        </w:rPr>
        <w:t xml:space="preserve">  </w:t>
      </w:r>
      <w:r w:rsidRPr="00621749">
        <w:rPr>
          <w:rFonts w:ascii="Tahoma" w:hAnsi="Tahoma" w:cs="Tahoma"/>
        </w:rPr>
        <w:tab/>
      </w:r>
      <w:r w:rsidRPr="00621749">
        <w:rPr>
          <w:rFonts w:ascii="Tahoma" w:hAnsi="Tahoma" w:cs="Tahoma"/>
        </w:rPr>
        <w:tab/>
      </w:r>
      <w:r w:rsidRPr="00621749">
        <w:rPr>
          <w:rFonts w:ascii="Tahoma" w:hAnsi="Tahoma" w:cs="Tahoma"/>
        </w:rPr>
        <w:tab/>
      </w:r>
      <w:r w:rsidRPr="00621749">
        <w:rPr>
          <w:rFonts w:ascii="Tahoma" w:hAnsi="Tahoma" w:cs="Tahoma"/>
        </w:rPr>
        <w:tab/>
        <w:t xml:space="preserve">   </w:t>
      </w:r>
      <w:r w:rsidRPr="00621749">
        <w:rPr>
          <w:rFonts w:ascii="Tahoma" w:hAnsi="Tahoma" w:cs="Tahoma"/>
          <w:b/>
          <w:bCs/>
        </w:rPr>
        <w:t>ZAMAWIAJĄCY</w:t>
      </w:r>
    </w:p>
    <w:p w14:paraId="51026530" w14:textId="77777777" w:rsidR="00804CF8" w:rsidRPr="00621749" w:rsidRDefault="00804CF8">
      <w:pPr>
        <w:autoSpaceDE w:val="0"/>
        <w:spacing w:after="0" w:line="240" w:lineRule="auto"/>
        <w:jc w:val="both"/>
        <w:rPr>
          <w:rFonts w:ascii="Tahoma" w:hAnsi="Tahoma" w:cs="Tahoma"/>
          <w:bCs/>
          <w:color w:val="000000"/>
          <w:sz w:val="20"/>
          <w:szCs w:val="20"/>
        </w:rPr>
      </w:pPr>
    </w:p>
    <w:p w14:paraId="63F0C471" w14:textId="77777777" w:rsidR="00804CF8" w:rsidRPr="00621749" w:rsidRDefault="00804CF8">
      <w:pPr>
        <w:pStyle w:val="Akapitzlist"/>
        <w:autoSpaceDE w:val="0"/>
        <w:spacing w:after="0" w:line="240" w:lineRule="auto"/>
        <w:ind w:left="0"/>
        <w:jc w:val="center"/>
        <w:rPr>
          <w:rFonts w:ascii="Tahoma" w:hAnsi="Tahoma" w:cs="Tahoma"/>
          <w:b/>
          <w:bCs/>
          <w:color w:val="000000"/>
          <w:sz w:val="20"/>
          <w:szCs w:val="20"/>
        </w:rPr>
      </w:pPr>
    </w:p>
    <w:sectPr w:rsidR="00804CF8" w:rsidRPr="00621749" w:rsidSect="00E372D3">
      <w:footerReference w:type="default" r:id="rId7"/>
      <w:footnotePr>
        <w:pos w:val="beneathText"/>
      </w:footnotePr>
      <w:pgSz w:w="11905" w:h="16837"/>
      <w:pgMar w:top="709" w:right="113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64885" w14:textId="77777777" w:rsidR="00F74B68" w:rsidRDefault="00F74B68">
      <w:pPr>
        <w:spacing w:after="0" w:line="240" w:lineRule="auto"/>
      </w:pPr>
      <w:r>
        <w:separator/>
      </w:r>
    </w:p>
  </w:endnote>
  <w:endnote w:type="continuationSeparator" w:id="0">
    <w:p w14:paraId="3F66CD57" w14:textId="77777777" w:rsidR="00F74B68" w:rsidRDefault="00F7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charset w:val="EE"/>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6255" w14:textId="77777777" w:rsidR="00804CF8" w:rsidRDefault="00804CF8">
    <w:pPr>
      <w:pStyle w:val="Stopka"/>
      <w:jc w:val="right"/>
      <w:rPr>
        <w:sz w:val="18"/>
        <w:szCs w:val="18"/>
      </w:rPr>
    </w:pPr>
    <w:r>
      <w:rPr>
        <w:sz w:val="18"/>
        <w:szCs w:val="18"/>
      </w:rPr>
      <w:t xml:space="preserve">str. </w:t>
    </w:r>
    <w:r w:rsidR="00DF5A10">
      <w:rPr>
        <w:sz w:val="18"/>
        <w:szCs w:val="18"/>
      </w:rPr>
      <w:fldChar w:fldCharType="begin"/>
    </w:r>
    <w:r>
      <w:rPr>
        <w:sz w:val="18"/>
        <w:szCs w:val="18"/>
      </w:rPr>
      <w:instrText xml:space="preserve"> PAGE    \* MERGEFORMAT </w:instrText>
    </w:r>
    <w:r w:rsidR="00DF5A10">
      <w:rPr>
        <w:sz w:val="18"/>
        <w:szCs w:val="18"/>
      </w:rPr>
      <w:fldChar w:fldCharType="separate"/>
    </w:r>
    <w:r w:rsidR="006D77DF">
      <w:rPr>
        <w:noProof/>
        <w:sz w:val="18"/>
        <w:szCs w:val="18"/>
      </w:rPr>
      <w:t>6</w:t>
    </w:r>
    <w:r w:rsidR="00DF5A10">
      <w:rPr>
        <w:sz w:val="18"/>
        <w:szCs w:val="18"/>
      </w:rPr>
      <w:fldChar w:fldCharType="end"/>
    </w:r>
  </w:p>
  <w:p w14:paraId="4DEC39A2" w14:textId="77777777" w:rsidR="00804CF8" w:rsidRDefault="00804C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F3331" w14:textId="77777777" w:rsidR="00F74B68" w:rsidRDefault="00F74B68">
      <w:pPr>
        <w:spacing w:after="0" w:line="240" w:lineRule="auto"/>
      </w:pPr>
      <w:r>
        <w:separator/>
      </w:r>
    </w:p>
  </w:footnote>
  <w:footnote w:type="continuationSeparator" w:id="0">
    <w:p w14:paraId="2B5E9963" w14:textId="77777777" w:rsidR="00F74B68" w:rsidRDefault="00F74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3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35"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8" w15:restartNumberingAfterBreak="0">
    <w:nsid w:val="00000009"/>
    <w:multiLevelType w:val="singleLevel"/>
    <w:tmpl w:val="00000009"/>
    <w:lvl w:ilvl="0">
      <w:start w:val="1"/>
      <w:numFmt w:val="decimal"/>
      <w:lvlText w:val="%1."/>
      <w:lvlJc w:val="left"/>
      <w:pPr>
        <w:tabs>
          <w:tab w:val="num" w:pos="0"/>
        </w:tabs>
        <w:ind w:left="36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4" w15:restartNumberingAfterBreak="0">
    <w:nsid w:val="0000000F"/>
    <w:multiLevelType w:val="singleLevel"/>
    <w:tmpl w:val="0000000F"/>
    <w:lvl w:ilvl="0">
      <w:start w:val="1"/>
      <w:numFmt w:val="decimal"/>
      <w:lvlText w:val="%1."/>
      <w:lvlJc w:val="left"/>
      <w:pPr>
        <w:tabs>
          <w:tab w:val="num" w:pos="0"/>
        </w:tabs>
        <w:ind w:left="375"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420" w:hanging="360"/>
      </w:pPr>
    </w:lvl>
  </w:abstractNum>
  <w:abstractNum w:abstractNumId="16" w15:restartNumberingAfterBreak="0">
    <w:nsid w:val="00000011"/>
    <w:multiLevelType w:val="multilevel"/>
    <w:tmpl w:val="0000001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15:restartNumberingAfterBreak="0">
    <w:nsid w:val="0B8D5C08"/>
    <w:multiLevelType w:val="hybridMultilevel"/>
    <w:tmpl w:val="6C3A845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6172BCB"/>
    <w:multiLevelType w:val="hybridMultilevel"/>
    <w:tmpl w:val="6D18C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A0C10"/>
    <w:multiLevelType w:val="hybridMultilevel"/>
    <w:tmpl w:val="FBA0D384"/>
    <w:lvl w:ilvl="0" w:tplc="ED06BBC6">
      <w:start w:val="3"/>
      <w:numFmt w:val="decimal"/>
      <w:lvlText w:val="%1."/>
      <w:lvlJc w:val="left"/>
      <w:pPr>
        <w:tabs>
          <w:tab w:val="num" w:pos="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8C3C4B"/>
    <w:multiLevelType w:val="hybridMultilevel"/>
    <w:tmpl w:val="4A226E92"/>
    <w:lvl w:ilvl="0" w:tplc="3D5E9100">
      <w:start w:val="1"/>
      <w:numFmt w:val="lowerLetter"/>
      <w:lvlText w:val="%1)"/>
      <w:lvlJc w:val="left"/>
      <w:pPr>
        <w:ind w:left="502" w:hanging="360"/>
      </w:pPr>
      <w:rPr>
        <w:rFonts w:eastAsia="Times New Roman" w:hint="default"/>
        <w:sz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DCF380D"/>
    <w:multiLevelType w:val="hybridMultilevel"/>
    <w:tmpl w:val="F0CA2684"/>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761AD8"/>
    <w:multiLevelType w:val="hybridMultilevel"/>
    <w:tmpl w:val="336E7B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5317F82"/>
    <w:multiLevelType w:val="hybridMultilevel"/>
    <w:tmpl w:val="E06E82C6"/>
    <w:lvl w:ilvl="0" w:tplc="FFFFFFFF">
      <w:start w:val="1"/>
      <w:numFmt w:val="lowerLetter"/>
      <w:lvlText w:val="%1)"/>
      <w:lvlJc w:val="left"/>
      <w:pPr>
        <w:ind w:left="1125" w:hanging="360"/>
      </w:pPr>
      <w:rPr>
        <w:rFonts w:ascii="Times New Roman" w:hAnsi="Times New Roman" w:cs="Times New Roman" w:hint="default"/>
        <w:b w:val="0"/>
        <w:bCs w:val="0"/>
      </w:rPr>
    </w:lvl>
    <w:lvl w:ilvl="1" w:tplc="04150019">
      <w:start w:val="1"/>
      <w:numFmt w:val="lowerLetter"/>
      <w:lvlText w:val="%2."/>
      <w:lvlJc w:val="left"/>
      <w:pPr>
        <w:ind w:left="1845" w:hanging="360"/>
      </w:pPr>
      <w:rPr>
        <w:rFonts w:ascii="Times New Roman" w:hAnsi="Times New Roman" w:cs="Times New Roman"/>
      </w:rPr>
    </w:lvl>
    <w:lvl w:ilvl="2" w:tplc="0415001B">
      <w:start w:val="1"/>
      <w:numFmt w:val="lowerRoman"/>
      <w:lvlText w:val="%3."/>
      <w:lvlJc w:val="right"/>
      <w:pPr>
        <w:ind w:left="2565" w:hanging="180"/>
      </w:pPr>
      <w:rPr>
        <w:rFonts w:ascii="Times New Roman" w:hAnsi="Times New Roman" w:cs="Times New Roman"/>
      </w:rPr>
    </w:lvl>
    <w:lvl w:ilvl="3" w:tplc="0415000F">
      <w:start w:val="1"/>
      <w:numFmt w:val="decimal"/>
      <w:lvlText w:val="%4."/>
      <w:lvlJc w:val="left"/>
      <w:pPr>
        <w:ind w:left="3285" w:hanging="360"/>
      </w:pPr>
      <w:rPr>
        <w:rFonts w:ascii="Times New Roman" w:hAnsi="Times New Roman" w:cs="Times New Roman"/>
      </w:rPr>
    </w:lvl>
    <w:lvl w:ilvl="4" w:tplc="04150019">
      <w:start w:val="1"/>
      <w:numFmt w:val="lowerLetter"/>
      <w:lvlText w:val="%5."/>
      <w:lvlJc w:val="left"/>
      <w:pPr>
        <w:ind w:left="4005" w:hanging="360"/>
      </w:pPr>
      <w:rPr>
        <w:rFonts w:ascii="Times New Roman" w:hAnsi="Times New Roman" w:cs="Times New Roman"/>
      </w:rPr>
    </w:lvl>
    <w:lvl w:ilvl="5" w:tplc="0415001B">
      <w:start w:val="1"/>
      <w:numFmt w:val="lowerRoman"/>
      <w:lvlText w:val="%6."/>
      <w:lvlJc w:val="right"/>
      <w:pPr>
        <w:ind w:left="4725" w:hanging="180"/>
      </w:pPr>
      <w:rPr>
        <w:rFonts w:ascii="Times New Roman" w:hAnsi="Times New Roman" w:cs="Times New Roman"/>
      </w:rPr>
    </w:lvl>
    <w:lvl w:ilvl="6" w:tplc="0415000F">
      <w:start w:val="1"/>
      <w:numFmt w:val="decimal"/>
      <w:lvlText w:val="%7."/>
      <w:lvlJc w:val="left"/>
      <w:pPr>
        <w:ind w:left="5445" w:hanging="360"/>
      </w:pPr>
      <w:rPr>
        <w:rFonts w:ascii="Times New Roman" w:hAnsi="Times New Roman" w:cs="Times New Roman"/>
      </w:rPr>
    </w:lvl>
    <w:lvl w:ilvl="7" w:tplc="04150019">
      <w:start w:val="1"/>
      <w:numFmt w:val="lowerLetter"/>
      <w:lvlText w:val="%8."/>
      <w:lvlJc w:val="left"/>
      <w:pPr>
        <w:ind w:left="6165" w:hanging="360"/>
      </w:pPr>
      <w:rPr>
        <w:rFonts w:ascii="Times New Roman" w:hAnsi="Times New Roman" w:cs="Times New Roman"/>
      </w:rPr>
    </w:lvl>
    <w:lvl w:ilvl="8" w:tplc="0415001B">
      <w:start w:val="1"/>
      <w:numFmt w:val="lowerRoman"/>
      <w:lvlText w:val="%9."/>
      <w:lvlJc w:val="right"/>
      <w:pPr>
        <w:ind w:left="6885" w:hanging="180"/>
      </w:pPr>
      <w:rPr>
        <w:rFonts w:ascii="Times New Roman" w:hAnsi="Times New Roman" w:cs="Times New Roman"/>
      </w:rPr>
    </w:lvl>
  </w:abstractNum>
  <w:abstractNum w:abstractNumId="24" w15:restartNumberingAfterBreak="0">
    <w:nsid w:val="264D20B4"/>
    <w:multiLevelType w:val="hybridMultilevel"/>
    <w:tmpl w:val="855A71BE"/>
    <w:lvl w:ilvl="0" w:tplc="00000001">
      <w:start w:val="1"/>
      <w:numFmt w:val="bullet"/>
      <w:lvlText w:val="−"/>
      <w:lvlJc w:val="left"/>
      <w:pPr>
        <w:ind w:left="1222" w:hanging="360"/>
      </w:pPr>
      <w:rPr>
        <w:rFonts w:ascii="Times New Roman" w:hAnsi="Times New Roman" w:cs="Times New Roman"/>
        <w:color w:val="auto"/>
        <w:sz w:val="20"/>
        <w:szCs w:val="20"/>
        <w:lang w:eastAsia="pl-PL"/>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5" w15:restartNumberingAfterBreak="0">
    <w:nsid w:val="267C17D2"/>
    <w:multiLevelType w:val="hybridMultilevel"/>
    <w:tmpl w:val="ED80C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983B03"/>
    <w:multiLevelType w:val="hybridMultilevel"/>
    <w:tmpl w:val="CD74646A"/>
    <w:lvl w:ilvl="0" w:tplc="0415000F">
      <w:start w:val="1"/>
      <w:numFmt w:val="decimal"/>
      <w:lvlText w:val="%1."/>
      <w:lvlJc w:val="left"/>
      <w:pPr>
        <w:tabs>
          <w:tab w:val="num" w:pos="720"/>
        </w:tabs>
        <w:ind w:left="720" w:hanging="360"/>
      </w:pPr>
      <w:rPr>
        <w:rFonts w:hint="default"/>
      </w:rPr>
    </w:lvl>
    <w:lvl w:ilvl="1" w:tplc="C088A66E">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7C57246"/>
    <w:multiLevelType w:val="hybridMultilevel"/>
    <w:tmpl w:val="7E480452"/>
    <w:lvl w:ilvl="0" w:tplc="ED06BBC6">
      <w:start w:val="3"/>
      <w:numFmt w:val="decimal"/>
      <w:lvlText w:val="%1."/>
      <w:lvlJc w:val="left"/>
      <w:pPr>
        <w:tabs>
          <w:tab w:val="num" w:pos="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E3347C"/>
    <w:multiLevelType w:val="hybridMultilevel"/>
    <w:tmpl w:val="6CCC3E06"/>
    <w:lvl w:ilvl="0" w:tplc="00000010">
      <w:start w:val="1"/>
      <w:numFmt w:val="decimal"/>
      <w:lvlText w:val="%1."/>
      <w:lvlJc w:val="left"/>
      <w:pPr>
        <w:tabs>
          <w:tab w:val="num" w:pos="0"/>
        </w:tabs>
        <w:ind w:left="420" w:hanging="360"/>
      </w:pPr>
    </w:lvl>
    <w:lvl w:ilvl="1" w:tplc="E7CC01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F24EF0"/>
    <w:multiLevelType w:val="hybridMultilevel"/>
    <w:tmpl w:val="DEAAB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3E5A6F"/>
    <w:multiLevelType w:val="hybridMultilevel"/>
    <w:tmpl w:val="9AD8E0A0"/>
    <w:lvl w:ilvl="0" w:tplc="0DE6A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40764B"/>
    <w:multiLevelType w:val="hybridMultilevel"/>
    <w:tmpl w:val="F000DB4A"/>
    <w:lvl w:ilvl="0" w:tplc="6652E9B0">
      <w:start w:val="1"/>
      <w:numFmt w:val="bullet"/>
      <w:lvlText w:val="-"/>
      <w:lvlJc w:val="left"/>
      <w:pPr>
        <w:ind w:left="1495" w:hanging="360"/>
      </w:pPr>
      <w:rPr>
        <w:rFonts w:ascii="Arial" w:hAnsi="Arial" w:hint="default"/>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2" w15:restartNumberingAfterBreak="0">
    <w:nsid w:val="49C66D7C"/>
    <w:multiLevelType w:val="hybridMultilevel"/>
    <w:tmpl w:val="6AF49A9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2"/>
      <w:numFmt w:val="bullet"/>
      <w:lvlText w:val="-"/>
      <w:lvlJc w:val="left"/>
      <w:pPr>
        <w:tabs>
          <w:tab w:val="num" w:pos="2880"/>
        </w:tabs>
        <w:ind w:left="2880" w:hanging="360"/>
      </w:pPr>
      <w:rPr>
        <w:rFonts w:ascii="Times New Roman" w:eastAsia="Times New Roman" w:hAnsi="Times New Roman" w:cs="Times New Roman"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2"/>
        </w:tabs>
        <w:ind w:left="502" w:hanging="360"/>
      </w:pPr>
      <w:rPr>
        <w:rFonts w:hint="default"/>
      </w:rPr>
    </w:lvl>
    <w:lvl w:ilvl="7" w:tplc="04150001">
      <w:start w:val="1"/>
      <w:numFmt w:val="bullet"/>
      <w:lvlText w:val=""/>
      <w:lvlJc w:val="left"/>
      <w:pPr>
        <w:tabs>
          <w:tab w:val="num" w:pos="5760"/>
        </w:tabs>
        <w:ind w:left="5760" w:hanging="360"/>
      </w:pPr>
      <w:rPr>
        <w:rFonts w:ascii="Symbol" w:hAnsi="Symbol" w:hint="default"/>
      </w:rPr>
    </w:lvl>
    <w:lvl w:ilvl="8" w:tplc="11FEBBF4">
      <w:start w:val="1"/>
      <w:numFmt w:val="lowerLetter"/>
      <w:lvlText w:val="%9)"/>
      <w:lvlJc w:val="left"/>
      <w:pPr>
        <w:tabs>
          <w:tab w:val="num" w:pos="6660"/>
        </w:tabs>
        <w:ind w:left="6660" w:hanging="360"/>
      </w:pPr>
      <w:rPr>
        <w:rFonts w:hint="default"/>
      </w:rPr>
    </w:lvl>
  </w:abstractNum>
  <w:abstractNum w:abstractNumId="33" w15:restartNumberingAfterBreak="0">
    <w:nsid w:val="4A6704D2"/>
    <w:multiLevelType w:val="hybridMultilevel"/>
    <w:tmpl w:val="1610E4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1F32449"/>
    <w:multiLevelType w:val="singleLevel"/>
    <w:tmpl w:val="0415000F"/>
    <w:lvl w:ilvl="0">
      <w:start w:val="1"/>
      <w:numFmt w:val="decimal"/>
      <w:lvlText w:val="%1."/>
      <w:legacy w:legacy="1" w:legacySpace="120" w:legacyIndent="360"/>
      <w:lvlJc w:val="left"/>
      <w:pPr>
        <w:ind w:left="360" w:hanging="360"/>
      </w:pPr>
      <w:rPr>
        <w:rFonts w:ascii="Times New Roman" w:hAnsi="Times New Roman" w:cs="Times New Roman"/>
      </w:rPr>
    </w:lvl>
  </w:abstractNum>
  <w:abstractNum w:abstractNumId="35" w15:restartNumberingAfterBreak="0">
    <w:nsid w:val="5404576E"/>
    <w:multiLevelType w:val="hybridMultilevel"/>
    <w:tmpl w:val="0764E38C"/>
    <w:lvl w:ilvl="0" w:tplc="03FC2A5E">
      <w:start w:val="1"/>
      <w:numFmt w:val="decimal"/>
      <w:lvlText w:val="%1."/>
      <w:lvlJc w:val="left"/>
      <w:pPr>
        <w:tabs>
          <w:tab w:val="num" w:pos="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73F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BF38B2"/>
    <w:multiLevelType w:val="singleLevel"/>
    <w:tmpl w:val="ED06BBC6"/>
    <w:lvl w:ilvl="0">
      <w:start w:val="3"/>
      <w:numFmt w:val="decimal"/>
      <w:lvlText w:val="%1."/>
      <w:lvlJc w:val="left"/>
      <w:pPr>
        <w:tabs>
          <w:tab w:val="num" w:pos="0"/>
        </w:tabs>
        <w:ind w:left="360" w:hanging="360"/>
      </w:pPr>
      <w:rPr>
        <w:rFonts w:hint="default"/>
      </w:rPr>
    </w:lvl>
  </w:abstractNum>
  <w:abstractNum w:abstractNumId="38" w15:restartNumberingAfterBreak="0">
    <w:nsid w:val="583F3AB0"/>
    <w:multiLevelType w:val="hybridMultilevel"/>
    <w:tmpl w:val="654C94D6"/>
    <w:lvl w:ilvl="0" w:tplc="561CE930">
      <w:start w:val="3"/>
      <w:numFmt w:val="lowerLetter"/>
      <w:lvlText w:val="%1."/>
      <w:lvlJc w:val="left"/>
      <w:pPr>
        <w:ind w:left="529" w:hanging="360"/>
      </w:pPr>
      <w:rPr>
        <w:rFonts w:hint="default"/>
      </w:rPr>
    </w:lvl>
    <w:lvl w:ilvl="1" w:tplc="04150019" w:tentative="1">
      <w:start w:val="1"/>
      <w:numFmt w:val="lowerLetter"/>
      <w:lvlText w:val="%2."/>
      <w:lvlJc w:val="left"/>
      <w:pPr>
        <w:ind w:left="1249" w:hanging="360"/>
      </w:pPr>
    </w:lvl>
    <w:lvl w:ilvl="2" w:tplc="0415001B" w:tentative="1">
      <w:start w:val="1"/>
      <w:numFmt w:val="lowerRoman"/>
      <w:lvlText w:val="%3."/>
      <w:lvlJc w:val="right"/>
      <w:pPr>
        <w:ind w:left="1969" w:hanging="180"/>
      </w:pPr>
    </w:lvl>
    <w:lvl w:ilvl="3" w:tplc="0415000F" w:tentative="1">
      <w:start w:val="1"/>
      <w:numFmt w:val="decimal"/>
      <w:lvlText w:val="%4."/>
      <w:lvlJc w:val="left"/>
      <w:pPr>
        <w:ind w:left="2689" w:hanging="360"/>
      </w:pPr>
    </w:lvl>
    <w:lvl w:ilvl="4" w:tplc="04150019" w:tentative="1">
      <w:start w:val="1"/>
      <w:numFmt w:val="lowerLetter"/>
      <w:lvlText w:val="%5."/>
      <w:lvlJc w:val="left"/>
      <w:pPr>
        <w:ind w:left="3409" w:hanging="360"/>
      </w:pPr>
    </w:lvl>
    <w:lvl w:ilvl="5" w:tplc="0415001B" w:tentative="1">
      <w:start w:val="1"/>
      <w:numFmt w:val="lowerRoman"/>
      <w:lvlText w:val="%6."/>
      <w:lvlJc w:val="right"/>
      <w:pPr>
        <w:ind w:left="4129" w:hanging="180"/>
      </w:pPr>
    </w:lvl>
    <w:lvl w:ilvl="6" w:tplc="0415000F" w:tentative="1">
      <w:start w:val="1"/>
      <w:numFmt w:val="decimal"/>
      <w:lvlText w:val="%7."/>
      <w:lvlJc w:val="left"/>
      <w:pPr>
        <w:ind w:left="4849" w:hanging="360"/>
      </w:pPr>
    </w:lvl>
    <w:lvl w:ilvl="7" w:tplc="04150019" w:tentative="1">
      <w:start w:val="1"/>
      <w:numFmt w:val="lowerLetter"/>
      <w:lvlText w:val="%8."/>
      <w:lvlJc w:val="left"/>
      <w:pPr>
        <w:ind w:left="5569" w:hanging="360"/>
      </w:pPr>
    </w:lvl>
    <w:lvl w:ilvl="8" w:tplc="0415001B" w:tentative="1">
      <w:start w:val="1"/>
      <w:numFmt w:val="lowerRoman"/>
      <w:lvlText w:val="%9."/>
      <w:lvlJc w:val="right"/>
      <w:pPr>
        <w:ind w:left="6289" w:hanging="180"/>
      </w:pPr>
    </w:lvl>
  </w:abstractNum>
  <w:abstractNum w:abstractNumId="39" w15:restartNumberingAfterBreak="0">
    <w:nsid w:val="586438F6"/>
    <w:multiLevelType w:val="hybridMultilevel"/>
    <w:tmpl w:val="0F34A8C0"/>
    <w:lvl w:ilvl="0" w:tplc="652EF358">
      <w:start w:val="1"/>
      <w:numFmt w:val="lowerLetter"/>
      <w:lvlText w:val="%1."/>
      <w:lvlJc w:val="left"/>
      <w:pPr>
        <w:ind w:left="817" w:hanging="360"/>
      </w:pPr>
      <w:rPr>
        <w:rFonts w:hint="default"/>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40" w15:restartNumberingAfterBreak="0">
    <w:nsid w:val="5DBC362B"/>
    <w:multiLevelType w:val="hybridMultilevel"/>
    <w:tmpl w:val="0DAAB7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025067"/>
    <w:multiLevelType w:val="hybridMultilevel"/>
    <w:tmpl w:val="6F14F1C4"/>
    <w:lvl w:ilvl="0" w:tplc="FFFFFFFF">
      <w:start w:val="1"/>
      <w:numFmt w:val="lowerLetter"/>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9C325BC"/>
    <w:multiLevelType w:val="multilevel"/>
    <w:tmpl w:val="CBECA9D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3" w15:restartNumberingAfterBreak="0">
    <w:nsid w:val="6C1F4220"/>
    <w:multiLevelType w:val="hybridMultilevel"/>
    <w:tmpl w:val="21E6CDE8"/>
    <w:lvl w:ilvl="0" w:tplc="4CCECEFC">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4" w15:restartNumberingAfterBreak="0">
    <w:nsid w:val="76404C52"/>
    <w:multiLevelType w:val="hybridMultilevel"/>
    <w:tmpl w:val="E99A7FD8"/>
    <w:lvl w:ilvl="0" w:tplc="03FC2A5E">
      <w:start w:val="1"/>
      <w:numFmt w:val="decimal"/>
      <w:lvlText w:val="%1."/>
      <w:lvlJc w:val="left"/>
      <w:pPr>
        <w:tabs>
          <w:tab w:val="num" w:pos="0"/>
        </w:tabs>
        <w:ind w:left="360" w:hanging="360"/>
      </w:pPr>
      <w:rPr>
        <w:rFonts w:hint="default"/>
      </w:rPr>
    </w:lvl>
    <w:lvl w:ilvl="1" w:tplc="1EB467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5F5F11"/>
    <w:multiLevelType w:val="hybridMultilevel"/>
    <w:tmpl w:val="BD18C07E"/>
    <w:lvl w:ilvl="0" w:tplc="D9F63C3A">
      <w:start w:val="1"/>
      <w:numFmt w:val="decimal"/>
      <w:lvlText w:val="%1."/>
      <w:lvlJc w:val="left"/>
      <w:pPr>
        <w:tabs>
          <w:tab w:val="num" w:pos="720"/>
        </w:tabs>
        <w:ind w:left="720" w:hanging="360"/>
      </w:pPr>
      <w:rPr>
        <w:rFonts w:hint="default"/>
        <w:color w:val="000000"/>
      </w:rPr>
    </w:lvl>
    <w:lvl w:ilvl="1" w:tplc="4CCEDB9E">
      <w:start w:val="2"/>
      <w:numFmt w:val="bullet"/>
      <w:lvlText w:val="-"/>
      <w:lvlJc w:val="left"/>
      <w:pPr>
        <w:tabs>
          <w:tab w:val="num" w:pos="1440"/>
        </w:tabs>
        <w:ind w:left="1440" w:hanging="360"/>
      </w:pPr>
      <w:rPr>
        <w:rFonts w:ascii="Times New Roman" w:eastAsia="Calibri" w:hAnsi="Times New Roman" w:cs="Times New Roman" w:hint="default"/>
      </w:rPr>
    </w:lvl>
    <w:lvl w:ilvl="2" w:tplc="4532FA96">
      <w:start w:val="1"/>
      <w:numFmt w:val="lowerLetter"/>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7F67ABD"/>
    <w:multiLevelType w:val="hybridMultilevel"/>
    <w:tmpl w:val="F6E44B32"/>
    <w:lvl w:ilvl="0" w:tplc="00000001">
      <w:start w:val="1"/>
      <w:numFmt w:val="bullet"/>
      <w:lvlText w:val="−"/>
      <w:lvlJc w:val="left"/>
      <w:pPr>
        <w:ind w:left="1211" w:hanging="360"/>
      </w:pPr>
      <w:rPr>
        <w:rFonts w:ascii="Times New Roman" w:hAnsi="Times New Roman" w:cs="Times New Roman"/>
        <w:color w:val="auto"/>
        <w:sz w:val="20"/>
        <w:szCs w:val="20"/>
        <w:lang w:eastAsia="pl-P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7CDF392F"/>
    <w:multiLevelType w:val="hybridMultilevel"/>
    <w:tmpl w:val="668809F0"/>
    <w:lvl w:ilvl="0" w:tplc="7960EE16">
      <w:start w:val="1"/>
      <w:numFmt w:val="lowerLetter"/>
      <w:lvlText w:val="%1)"/>
      <w:lvlJc w:val="left"/>
      <w:pPr>
        <w:tabs>
          <w:tab w:val="num" w:pos="765"/>
        </w:tabs>
        <w:ind w:left="765" w:hanging="360"/>
      </w:pPr>
      <w:rPr>
        <w:rFonts w:ascii="Times New Roman" w:hAnsi="Times New Roman" w:cs="Times New Roman" w:hint="default"/>
      </w:rPr>
    </w:lvl>
    <w:lvl w:ilvl="1" w:tplc="04150019">
      <w:start w:val="1"/>
      <w:numFmt w:val="lowerLetter"/>
      <w:lvlText w:val="%2."/>
      <w:lvlJc w:val="left"/>
      <w:pPr>
        <w:tabs>
          <w:tab w:val="num" w:pos="1485"/>
        </w:tabs>
        <w:ind w:left="1485" w:hanging="360"/>
      </w:pPr>
      <w:rPr>
        <w:rFonts w:ascii="Times New Roman" w:hAnsi="Times New Roman" w:cs="Times New Roman"/>
      </w:rPr>
    </w:lvl>
    <w:lvl w:ilvl="2" w:tplc="0415001B">
      <w:start w:val="1"/>
      <w:numFmt w:val="lowerRoman"/>
      <w:lvlText w:val="%3."/>
      <w:lvlJc w:val="right"/>
      <w:pPr>
        <w:tabs>
          <w:tab w:val="num" w:pos="2205"/>
        </w:tabs>
        <w:ind w:left="2205" w:hanging="180"/>
      </w:pPr>
      <w:rPr>
        <w:rFonts w:ascii="Times New Roman" w:hAnsi="Times New Roman" w:cs="Times New Roman"/>
      </w:rPr>
    </w:lvl>
    <w:lvl w:ilvl="3" w:tplc="0415000F">
      <w:start w:val="1"/>
      <w:numFmt w:val="decimal"/>
      <w:lvlText w:val="%4."/>
      <w:lvlJc w:val="left"/>
      <w:pPr>
        <w:tabs>
          <w:tab w:val="num" w:pos="2925"/>
        </w:tabs>
        <w:ind w:left="2925" w:hanging="360"/>
      </w:pPr>
      <w:rPr>
        <w:rFonts w:ascii="Times New Roman" w:hAnsi="Times New Roman" w:cs="Times New Roman"/>
      </w:rPr>
    </w:lvl>
    <w:lvl w:ilvl="4" w:tplc="04150019">
      <w:start w:val="1"/>
      <w:numFmt w:val="lowerLetter"/>
      <w:lvlText w:val="%5."/>
      <w:lvlJc w:val="left"/>
      <w:pPr>
        <w:tabs>
          <w:tab w:val="num" w:pos="3645"/>
        </w:tabs>
        <w:ind w:left="3645" w:hanging="360"/>
      </w:pPr>
      <w:rPr>
        <w:rFonts w:ascii="Times New Roman" w:hAnsi="Times New Roman" w:cs="Times New Roman"/>
      </w:rPr>
    </w:lvl>
    <w:lvl w:ilvl="5" w:tplc="0415001B">
      <w:start w:val="1"/>
      <w:numFmt w:val="lowerRoman"/>
      <w:lvlText w:val="%6."/>
      <w:lvlJc w:val="right"/>
      <w:pPr>
        <w:tabs>
          <w:tab w:val="num" w:pos="4365"/>
        </w:tabs>
        <w:ind w:left="4365" w:hanging="180"/>
      </w:pPr>
      <w:rPr>
        <w:rFonts w:ascii="Times New Roman" w:hAnsi="Times New Roman" w:cs="Times New Roman"/>
      </w:rPr>
    </w:lvl>
    <w:lvl w:ilvl="6" w:tplc="0415000F">
      <w:start w:val="1"/>
      <w:numFmt w:val="decimal"/>
      <w:lvlText w:val="%7."/>
      <w:lvlJc w:val="left"/>
      <w:pPr>
        <w:tabs>
          <w:tab w:val="num" w:pos="5085"/>
        </w:tabs>
        <w:ind w:left="5085" w:hanging="360"/>
      </w:pPr>
      <w:rPr>
        <w:rFonts w:ascii="Times New Roman" w:hAnsi="Times New Roman" w:cs="Times New Roman"/>
      </w:rPr>
    </w:lvl>
    <w:lvl w:ilvl="7" w:tplc="04150019">
      <w:start w:val="1"/>
      <w:numFmt w:val="lowerLetter"/>
      <w:lvlText w:val="%8."/>
      <w:lvlJc w:val="left"/>
      <w:pPr>
        <w:tabs>
          <w:tab w:val="num" w:pos="5805"/>
        </w:tabs>
        <w:ind w:left="5805" w:hanging="360"/>
      </w:pPr>
      <w:rPr>
        <w:rFonts w:ascii="Times New Roman" w:hAnsi="Times New Roman" w:cs="Times New Roman"/>
      </w:rPr>
    </w:lvl>
    <w:lvl w:ilvl="8" w:tplc="0415001B">
      <w:start w:val="1"/>
      <w:numFmt w:val="lowerRoman"/>
      <w:lvlText w:val="%9."/>
      <w:lvlJc w:val="right"/>
      <w:pPr>
        <w:tabs>
          <w:tab w:val="num" w:pos="6525"/>
        </w:tabs>
        <w:ind w:left="6525" w:hanging="180"/>
      </w:pPr>
      <w:rPr>
        <w:rFonts w:ascii="Times New Roman" w:hAnsi="Times New Roman" w:cs="Times New Roman"/>
      </w:rPr>
    </w:lvl>
  </w:abstractNum>
  <w:num w:numId="1" w16cid:durableId="2061319866">
    <w:abstractNumId w:val="0"/>
  </w:num>
  <w:num w:numId="2" w16cid:durableId="366444109">
    <w:abstractNumId w:val="1"/>
  </w:num>
  <w:num w:numId="3" w16cid:durableId="747965804">
    <w:abstractNumId w:val="2"/>
  </w:num>
  <w:num w:numId="4" w16cid:durableId="603924416">
    <w:abstractNumId w:val="3"/>
  </w:num>
  <w:num w:numId="5" w16cid:durableId="1031615672">
    <w:abstractNumId w:val="4"/>
  </w:num>
  <w:num w:numId="6" w16cid:durableId="561865608">
    <w:abstractNumId w:val="5"/>
  </w:num>
  <w:num w:numId="7" w16cid:durableId="1706054691">
    <w:abstractNumId w:val="6"/>
  </w:num>
  <w:num w:numId="8" w16cid:durableId="408235460">
    <w:abstractNumId w:val="7"/>
  </w:num>
  <w:num w:numId="9" w16cid:durableId="1883203245">
    <w:abstractNumId w:val="8"/>
  </w:num>
  <w:num w:numId="10" w16cid:durableId="443425263">
    <w:abstractNumId w:val="9"/>
  </w:num>
  <w:num w:numId="11" w16cid:durableId="1841700665">
    <w:abstractNumId w:val="10"/>
  </w:num>
  <w:num w:numId="12" w16cid:durableId="1557736366">
    <w:abstractNumId w:val="11"/>
  </w:num>
  <w:num w:numId="13" w16cid:durableId="1340497630">
    <w:abstractNumId w:val="12"/>
  </w:num>
  <w:num w:numId="14" w16cid:durableId="223877643">
    <w:abstractNumId w:val="13"/>
  </w:num>
  <w:num w:numId="15" w16cid:durableId="930165036">
    <w:abstractNumId w:val="14"/>
  </w:num>
  <w:num w:numId="16" w16cid:durableId="472454063">
    <w:abstractNumId w:val="15"/>
  </w:num>
  <w:num w:numId="17" w16cid:durableId="22174408">
    <w:abstractNumId w:val="16"/>
  </w:num>
  <w:num w:numId="18" w16cid:durableId="1434591178">
    <w:abstractNumId w:val="22"/>
  </w:num>
  <w:num w:numId="19" w16cid:durableId="319771422">
    <w:abstractNumId w:val="18"/>
  </w:num>
  <w:num w:numId="20" w16cid:durableId="942111887">
    <w:abstractNumId w:val="25"/>
  </w:num>
  <w:num w:numId="21" w16cid:durableId="775951658">
    <w:abstractNumId w:val="33"/>
  </w:num>
  <w:num w:numId="22" w16cid:durableId="1528060138">
    <w:abstractNumId w:val="28"/>
  </w:num>
  <w:num w:numId="23" w16cid:durableId="483591066">
    <w:abstractNumId w:val="36"/>
  </w:num>
  <w:num w:numId="24" w16cid:durableId="1306469339">
    <w:abstractNumId w:val="37"/>
  </w:num>
  <w:num w:numId="25" w16cid:durableId="727652728">
    <w:abstractNumId w:val="27"/>
  </w:num>
  <w:num w:numId="26" w16cid:durableId="1745830679">
    <w:abstractNumId w:val="19"/>
  </w:num>
  <w:num w:numId="27" w16cid:durableId="1028527285">
    <w:abstractNumId w:val="35"/>
  </w:num>
  <w:num w:numId="28" w16cid:durableId="949361378">
    <w:abstractNumId w:val="44"/>
  </w:num>
  <w:num w:numId="29" w16cid:durableId="708065076">
    <w:abstractNumId w:val="45"/>
  </w:num>
  <w:num w:numId="30" w16cid:durableId="44573756">
    <w:abstractNumId w:val="43"/>
  </w:num>
  <w:num w:numId="31" w16cid:durableId="1144273154">
    <w:abstractNumId w:val="31"/>
  </w:num>
  <w:num w:numId="32" w16cid:durableId="1168204982">
    <w:abstractNumId w:val="17"/>
  </w:num>
  <w:num w:numId="33" w16cid:durableId="954481739">
    <w:abstractNumId w:val="42"/>
  </w:num>
  <w:num w:numId="34" w16cid:durableId="444271757">
    <w:abstractNumId w:val="41"/>
  </w:num>
  <w:num w:numId="35" w16cid:durableId="828517124">
    <w:abstractNumId w:val="23"/>
  </w:num>
  <w:num w:numId="36" w16cid:durableId="1473131664">
    <w:abstractNumId w:val="47"/>
  </w:num>
  <w:num w:numId="37" w16cid:durableId="201555543">
    <w:abstractNumId w:val="32"/>
  </w:num>
  <w:num w:numId="38" w16cid:durableId="536507093">
    <w:abstractNumId w:val="21"/>
  </w:num>
  <w:num w:numId="39" w16cid:durableId="66610339">
    <w:abstractNumId w:val="26"/>
  </w:num>
  <w:num w:numId="40" w16cid:durableId="1806585178">
    <w:abstractNumId w:val="34"/>
  </w:num>
  <w:num w:numId="41" w16cid:durableId="1876386876">
    <w:abstractNumId w:val="29"/>
  </w:num>
  <w:num w:numId="42" w16cid:durableId="772702099">
    <w:abstractNumId w:val="39"/>
  </w:num>
  <w:num w:numId="43" w16cid:durableId="2061441321">
    <w:abstractNumId w:val="38"/>
  </w:num>
  <w:num w:numId="44" w16cid:durableId="908461125">
    <w:abstractNumId w:val="46"/>
  </w:num>
  <w:num w:numId="45" w16cid:durableId="274795020">
    <w:abstractNumId w:val="20"/>
  </w:num>
  <w:num w:numId="46" w16cid:durableId="868883238">
    <w:abstractNumId w:val="24"/>
  </w:num>
  <w:num w:numId="47" w16cid:durableId="1081949272">
    <w:abstractNumId w:val="30"/>
  </w:num>
  <w:num w:numId="48" w16cid:durableId="11881820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26"/>
    <w:rsid w:val="0000119F"/>
    <w:rsid w:val="00016CB7"/>
    <w:rsid w:val="000179D1"/>
    <w:rsid w:val="00053D24"/>
    <w:rsid w:val="00073F9C"/>
    <w:rsid w:val="00083A99"/>
    <w:rsid w:val="000A4A4D"/>
    <w:rsid w:val="000C1718"/>
    <w:rsid w:val="000E3271"/>
    <w:rsid w:val="000F60ED"/>
    <w:rsid w:val="000F70DB"/>
    <w:rsid w:val="0011737F"/>
    <w:rsid w:val="001278E1"/>
    <w:rsid w:val="00130F11"/>
    <w:rsid w:val="00140649"/>
    <w:rsid w:val="001472DE"/>
    <w:rsid w:val="0018564B"/>
    <w:rsid w:val="001857C0"/>
    <w:rsid w:val="001B4E8B"/>
    <w:rsid w:val="001C2420"/>
    <w:rsid w:val="001E0570"/>
    <w:rsid w:val="001F4E33"/>
    <w:rsid w:val="00211C06"/>
    <w:rsid w:val="00215733"/>
    <w:rsid w:val="00243DF5"/>
    <w:rsid w:val="002606A2"/>
    <w:rsid w:val="0026198B"/>
    <w:rsid w:val="002E3548"/>
    <w:rsid w:val="002F258E"/>
    <w:rsid w:val="00336244"/>
    <w:rsid w:val="003435B3"/>
    <w:rsid w:val="00350702"/>
    <w:rsid w:val="00356E5C"/>
    <w:rsid w:val="003877B2"/>
    <w:rsid w:val="00391B58"/>
    <w:rsid w:val="003E5AA4"/>
    <w:rsid w:val="0040014A"/>
    <w:rsid w:val="00407994"/>
    <w:rsid w:val="0041476C"/>
    <w:rsid w:val="004419C9"/>
    <w:rsid w:val="00441E8F"/>
    <w:rsid w:val="0048282C"/>
    <w:rsid w:val="004B7871"/>
    <w:rsid w:val="004D0481"/>
    <w:rsid w:val="004E19F8"/>
    <w:rsid w:val="004E21D4"/>
    <w:rsid w:val="004F7B16"/>
    <w:rsid w:val="00506A29"/>
    <w:rsid w:val="0051120C"/>
    <w:rsid w:val="005124F4"/>
    <w:rsid w:val="005135AE"/>
    <w:rsid w:val="0052683E"/>
    <w:rsid w:val="00576EA4"/>
    <w:rsid w:val="005A28B6"/>
    <w:rsid w:val="005A3B05"/>
    <w:rsid w:val="005D7D01"/>
    <w:rsid w:val="005E2BA9"/>
    <w:rsid w:val="005E4262"/>
    <w:rsid w:val="005E5C0C"/>
    <w:rsid w:val="005E7668"/>
    <w:rsid w:val="005F19FB"/>
    <w:rsid w:val="005F6596"/>
    <w:rsid w:val="006109FF"/>
    <w:rsid w:val="00612C19"/>
    <w:rsid w:val="006131E9"/>
    <w:rsid w:val="00620270"/>
    <w:rsid w:val="00621749"/>
    <w:rsid w:val="00632C45"/>
    <w:rsid w:val="006449BB"/>
    <w:rsid w:val="00695BCC"/>
    <w:rsid w:val="006D77DF"/>
    <w:rsid w:val="00732310"/>
    <w:rsid w:val="007630D9"/>
    <w:rsid w:val="0077308B"/>
    <w:rsid w:val="00786075"/>
    <w:rsid w:val="00786C31"/>
    <w:rsid w:val="007E31C6"/>
    <w:rsid w:val="00800C06"/>
    <w:rsid w:val="00804CF8"/>
    <w:rsid w:val="008109F9"/>
    <w:rsid w:val="008601EB"/>
    <w:rsid w:val="00870EAF"/>
    <w:rsid w:val="008848B5"/>
    <w:rsid w:val="008A3ED6"/>
    <w:rsid w:val="008B653A"/>
    <w:rsid w:val="008E0D63"/>
    <w:rsid w:val="00905FBA"/>
    <w:rsid w:val="00921E7A"/>
    <w:rsid w:val="0096167B"/>
    <w:rsid w:val="00983FCB"/>
    <w:rsid w:val="00985D77"/>
    <w:rsid w:val="009B09C9"/>
    <w:rsid w:val="009C636B"/>
    <w:rsid w:val="009D79CF"/>
    <w:rsid w:val="009E35FC"/>
    <w:rsid w:val="00A22810"/>
    <w:rsid w:val="00A43489"/>
    <w:rsid w:val="00A47892"/>
    <w:rsid w:val="00A65F0D"/>
    <w:rsid w:val="00A712A5"/>
    <w:rsid w:val="00A81613"/>
    <w:rsid w:val="00A817BF"/>
    <w:rsid w:val="00A87A8D"/>
    <w:rsid w:val="00A92975"/>
    <w:rsid w:val="00AA2D50"/>
    <w:rsid w:val="00AA77A6"/>
    <w:rsid w:val="00AB708F"/>
    <w:rsid w:val="00AC461C"/>
    <w:rsid w:val="00B169F0"/>
    <w:rsid w:val="00B644FC"/>
    <w:rsid w:val="00BA66FF"/>
    <w:rsid w:val="00BB599F"/>
    <w:rsid w:val="00BD3CAD"/>
    <w:rsid w:val="00BE2BA7"/>
    <w:rsid w:val="00C467A7"/>
    <w:rsid w:val="00C675CC"/>
    <w:rsid w:val="00C757C3"/>
    <w:rsid w:val="00C7602D"/>
    <w:rsid w:val="00C827D2"/>
    <w:rsid w:val="00C87F89"/>
    <w:rsid w:val="00CD5FAA"/>
    <w:rsid w:val="00D41956"/>
    <w:rsid w:val="00D46FE7"/>
    <w:rsid w:val="00D865A5"/>
    <w:rsid w:val="00DA5C16"/>
    <w:rsid w:val="00DD03BE"/>
    <w:rsid w:val="00DE120B"/>
    <w:rsid w:val="00DE5326"/>
    <w:rsid w:val="00DF5A10"/>
    <w:rsid w:val="00DF5A58"/>
    <w:rsid w:val="00E01FC7"/>
    <w:rsid w:val="00E07D9F"/>
    <w:rsid w:val="00E22512"/>
    <w:rsid w:val="00E3285E"/>
    <w:rsid w:val="00E372D3"/>
    <w:rsid w:val="00E42EF4"/>
    <w:rsid w:val="00E56006"/>
    <w:rsid w:val="00E66BA4"/>
    <w:rsid w:val="00E919AD"/>
    <w:rsid w:val="00ED34F5"/>
    <w:rsid w:val="00EF71A2"/>
    <w:rsid w:val="00F0104A"/>
    <w:rsid w:val="00F028ED"/>
    <w:rsid w:val="00F0292B"/>
    <w:rsid w:val="00F23E81"/>
    <w:rsid w:val="00F52731"/>
    <w:rsid w:val="00F54D14"/>
    <w:rsid w:val="00F560A8"/>
    <w:rsid w:val="00F74B68"/>
    <w:rsid w:val="00F802CE"/>
    <w:rsid w:val="00F815EF"/>
    <w:rsid w:val="00F84BBF"/>
    <w:rsid w:val="00F85332"/>
    <w:rsid w:val="00F86020"/>
    <w:rsid w:val="00F97657"/>
    <w:rsid w:val="00FB28DD"/>
    <w:rsid w:val="00FE2C0D"/>
    <w:rsid w:val="00FF0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39D5"/>
  <w15:docId w15:val="{25B4BD4F-A76A-46B2-9731-B0B52BF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5A10"/>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qFormat/>
    <w:rsid w:val="00DF5A10"/>
    <w:pPr>
      <w:keepNext/>
      <w:autoSpaceDE w:val="0"/>
      <w:autoSpaceDN w:val="0"/>
      <w:adjustRightInd w:val="0"/>
      <w:spacing w:line="240" w:lineRule="auto"/>
      <w:jc w:val="center"/>
      <w:outlineLvl w:val="0"/>
    </w:pPr>
    <w:rPr>
      <w:rFonts w:ascii="Times New Roman" w:hAnsi="Times New Roman"/>
      <w:b/>
      <w:sz w:val="20"/>
      <w:szCs w:val="20"/>
      <w:lang w:eastAsia="pl-PL"/>
    </w:rPr>
  </w:style>
  <w:style w:type="paragraph" w:styleId="Nagwek2">
    <w:name w:val="heading 2"/>
    <w:basedOn w:val="Normalny"/>
    <w:next w:val="Normalny"/>
    <w:qFormat/>
    <w:rsid w:val="00DF5A10"/>
    <w:pPr>
      <w:keepNext/>
      <w:spacing w:after="0" w:line="240" w:lineRule="auto"/>
      <w:jc w:val="both"/>
      <w:outlineLvl w:val="1"/>
    </w:pPr>
    <w:rPr>
      <w:rFonts w:ascii="Times New Roman" w:hAnsi="Times New Roman"/>
      <w:b/>
      <w:bCs/>
      <w:color w:val="0000FF"/>
      <w:sz w:val="20"/>
      <w:szCs w:val="20"/>
    </w:rPr>
  </w:style>
  <w:style w:type="paragraph" w:styleId="Nagwek3">
    <w:name w:val="heading 3"/>
    <w:basedOn w:val="Normalny"/>
    <w:next w:val="Normalny"/>
    <w:qFormat/>
    <w:rsid w:val="00DF5A10"/>
    <w:pPr>
      <w:keepNext/>
      <w:spacing w:after="0" w:line="240" w:lineRule="auto"/>
      <w:ind w:left="5664" w:firstLine="708"/>
      <w:outlineLvl w:val="2"/>
    </w:pPr>
    <w:rPr>
      <w:rFonts w:ascii="Times New Roman" w:hAnsi="Times New Roman"/>
      <w:b/>
      <w:bCs/>
      <w:color w:val="FF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DF5A10"/>
    <w:rPr>
      <w:b w:val="0"/>
    </w:rPr>
  </w:style>
  <w:style w:type="character" w:customStyle="1" w:styleId="WW8Num10z0">
    <w:name w:val="WW8Num10z0"/>
    <w:rsid w:val="00DF5A10"/>
    <w:rPr>
      <w:rFonts w:ascii="Symbol" w:hAnsi="Symbol"/>
    </w:rPr>
  </w:style>
  <w:style w:type="character" w:customStyle="1" w:styleId="Absatz-Standardschriftart">
    <w:name w:val="Absatz-Standardschriftart"/>
    <w:rsid w:val="00DF5A10"/>
  </w:style>
  <w:style w:type="character" w:customStyle="1" w:styleId="WW-Absatz-Standardschriftart">
    <w:name w:val="WW-Absatz-Standardschriftart"/>
    <w:rsid w:val="00DF5A10"/>
  </w:style>
  <w:style w:type="character" w:customStyle="1" w:styleId="WW8Num5z0">
    <w:name w:val="WW8Num5z0"/>
    <w:rsid w:val="00DF5A10"/>
    <w:rPr>
      <w:b w:val="0"/>
    </w:rPr>
  </w:style>
  <w:style w:type="character" w:customStyle="1" w:styleId="WW8Num12z0">
    <w:name w:val="WW8Num12z0"/>
    <w:rsid w:val="00DF5A10"/>
    <w:rPr>
      <w:rFonts w:ascii="Symbol" w:hAnsi="Symbol"/>
    </w:rPr>
  </w:style>
  <w:style w:type="character" w:customStyle="1" w:styleId="WW8Num12z1">
    <w:name w:val="WW8Num12z1"/>
    <w:rsid w:val="00DF5A10"/>
    <w:rPr>
      <w:rFonts w:ascii="Courier New" w:hAnsi="Courier New" w:cs="Courier New"/>
    </w:rPr>
  </w:style>
  <w:style w:type="character" w:customStyle="1" w:styleId="WW8Num12z2">
    <w:name w:val="WW8Num12z2"/>
    <w:rsid w:val="00DF5A10"/>
    <w:rPr>
      <w:rFonts w:ascii="Wingdings" w:hAnsi="Wingdings"/>
    </w:rPr>
  </w:style>
  <w:style w:type="character" w:customStyle="1" w:styleId="WW8Num13z3">
    <w:name w:val="WW8Num13z3"/>
    <w:rsid w:val="00DF5A10"/>
    <w:rPr>
      <w:rFonts w:ascii="Calibri" w:eastAsia="Calibri" w:hAnsi="Calibri" w:cs="TimesNewRomanPSMT"/>
    </w:rPr>
  </w:style>
  <w:style w:type="character" w:customStyle="1" w:styleId="Domylnaczcionkaakapitu1">
    <w:name w:val="Domyślna czcionka akapitu1"/>
    <w:rsid w:val="00DF5A10"/>
  </w:style>
  <w:style w:type="paragraph" w:customStyle="1" w:styleId="Nagwek10">
    <w:name w:val="Nagłówek1"/>
    <w:basedOn w:val="Normalny"/>
    <w:next w:val="Tekstpodstawowy"/>
    <w:rsid w:val="00DF5A10"/>
    <w:pPr>
      <w:keepNext/>
      <w:spacing w:before="240" w:after="120"/>
    </w:pPr>
    <w:rPr>
      <w:rFonts w:ascii="Arial" w:eastAsia="MS Mincho" w:hAnsi="Arial" w:cs="Tahoma"/>
      <w:sz w:val="28"/>
      <w:szCs w:val="28"/>
    </w:rPr>
  </w:style>
  <w:style w:type="paragraph" w:styleId="Tekstpodstawowy">
    <w:name w:val="Body Text"/>
    <w:basedOn w:val="Normalny"/>
    <w:link w:val="TekstpodstawowyZnak"/>
    <w:semiHidden/>
    <w:rsid w:val="00DF5A10"/>
    <w:pPr>
      <w:spacing w:after="120"/>
    </w:pPr>
  </w:style>
  <w:style w:type="paragraph" w:styleId="Lista">
    <w:name w:val="List"/>
    <w:basedOn w:val="Tekstpodstawowy"/>
    <w:semiHidden/>
    <w:rsid w:val="00DF5A10"/>
    <w:rPr>
      <w:rFonts w:cs="Tahoma"/>
    </w:rPr>
  </w:style>
  <w:style w:type="paragraph" w:customStyle="1" w:styleId="Podpis1">
    <w:name w:val="Podpis1"/>
    <w:basedOn w:val="Normalny"/>
    <w:rsid w:val="00DF5A10"/>
    <w:pPr>
      <w:suppressLineNumbers/>
      <w:spacing w:before="120" w:after="120"/>
    </w:pPr>
    <w:rPr>
      <w:rFonts w:cs="Tahoma"/>
      <w:i/>
      <w:iCs/>
      <w:sz w:val="24"/>
      <w:szCs w:val="24"/>
    </w:rPr>
  </w:style>
  <w:style w:type="paragraph" w:customStyle="1" w:styleId="Indeks">
    <w:name w:val="Indeks"/>
    <w:basedOn w:val="Normalny"/>
    <w:rsid w:val="00DF5A10"/>
    <w:pPr>
      <w:suppressLineNumbers/>
    </w:pPr>
    <w:rPr>
      <w:rFonts w:cs="Tahoma"/>
    </w:rPr>
  </w:style>
  <w:style w:type="paragraph" w:styleId="Akapitzlist">
    <w:name w:val="List Paragraph"/>
    <w:basedOn w:val="Normalny"/>
    <w:qFormat/>
    <w:rsid w:val="00DF5A10"/>
    <w:pPr>
      <w:ind w:left="720"/>
    </w:pPr>
  </w:style>
  <w:style w:type="paragraph" w:customStyle="1" w:styleId="Tekstkomentarza1">
    <w:name w:val="Tekst komentarza1"/>
    <w:basedOn w:val="Normalny"/>
    <w:rsid w:val="00DF5A10"/>
    <w:pPr>
      <w:spacing w:after="0" w:line="240" w:lineRule="auto"/>
    </w:pPr>
    <w:rPr>
      <w:rFonts w:ascii="Times New Roman" w:eastAsia="Times New Roman" w:hAnsi="Times New Roman"/>
      <w:sz w:val="20"/>
      <w:szCs w:val="20"/>
    </w:rPr>
  </w:style>
  <w:style w:type="paragraph" w:customStyle="1" w:styleId="Tekstkomentarza2">
    <w:name w:val="Tekst komentarza2"/>
    <w:basedOn w:val="Normalny"/>
    <w:rsid w:val="00DF5A10"/>
    <w:pPr>
      <w:spacing w:after="0" w:line="240" w:lineRule="auto"/>
    </w:pPr>
    <w:rPr>
      <w:rFonts w:ascii="Times New Roman" w:eastAsia="Times New Roman" w:hAnsi="Times New Roman" w:cs="Times New Roman"/>
      <w:sz w:val="20"/>
      <w:szCs w:val="24"/>
      <w:lang w:val="en-GB"/>
    </w:rPr>
  </w:style>
  <w:style w:type="paragraph" w:styleId="Bezodstpw">
    <w:name w:val="No Spacing"/>
    <w:qFormat/>
    <w:rsid w:val="00DF5A10"/>
    <w:pPr>
      <w:suppressAutoHyphens/>
    </w:pPr>
    <w:rPr>
      <w:sz w:val="24"/>
      <w:szCs w:val="24"/>
      <w:lang w:val="en-GB" w:eastAsia="ar-SA"/>
    </w:rPr>
  </w:style>
  <w:style w:type="paragraph" w:styleId="Nagwek">
    <w:name w:val="header"/>
    <w:basedOn w:val="Normalny"/>
    <w:semiHidden/>
    <w:unhideWhenUsed/>
    <w:rsid w:val="00DF5A10"/>
    <w:pPr>
      <w:tabs>
        <w:tab w:val="center" w:pos="4536"/>
        <w:tab w:val="right" w:pos="9072"/>
      </w:tabs>
    </w:pPr>
  </w:style>
  <w:style w:type="character" w:customStyle="1" w:styleId="NagwekZnak">
    <w:name w:val="Nagłówek Znak"/>
    <w:semiHidden/>
    <w:rsid w:val="00DF5A10"/>
    <w:rPr>
      <w:rFonts w:ascii="Calibri" w:eastAsia="Calibri" w:hAnsi="Calibri" w:cs="Calibri"/>
      <w:sz w:val="22"/>
      <w:szCs w:val="22"/>
      <w:lang w:eastAsia="ar-SA"/>
    </w:rPr>
  </w:style>
  <w:style w:type="paragraph" w:styleId="Stopka">
    <w:name w:val="footer"/>
    <w:basedOn w:val="Normalny"/>
    <w:semiHidden/>
    <w:unhideWhenUsed/>
    <w:rsid w:val="00DF5A10"/>
    <w:pPr>
      <w:tabs>
        <w:tab w:val="center" w:pos="4536"/>
        <w:tab w:val="right" w:pos="9072"/>
      </w:tabs>
    </w:pPr>
  </w:style>
  <w:style w:type="character" w:customStyle="1" w:styleId="StopkaZnak">
    <w:name w:val="Stopka Znak"/>
    <w:rsid w:val="00DF5A10"/>
    <w:rPr>
      <w:rFonts w:ascii="Calibri" w:eastAsia="Calibri" w:hAnsi="Calibri" w:cs="Calibri"/>
      <w:sz w:val="22"/>
      <w:szCs w:val="22"/>
      <w:lang w:eastAsia="ar-SA"/>
    </w:rPr>
  </w:style>
  <w:style w:type="paragraph" w:styleId="Tytu">
    <w:name w:val="Title"/>
    <w:basedOn w:val="Normalny"/>
    <w:qFormat/>
    <w:rsid w:val="00DF5A10"/>
    <w:pPr>
      <w:suppressAutoHyphens w:val="0"/>
      <w:spacing w:after="0" w:line="240" w:lineRule="auto"/>
      <w:jc w:val="center"/>
    </w:pPr>
    <w:rPr>
      <w:rFonts w:eastAsia="Times New Roman"/>
      <w:b/>
      <w:bCs/>
      <w:sz w:val="28"/>
      <w:szCs w:val="28"/>
      <w:lang w:eastAsia="pl-PL"/>
    </w:rPr>
  </w:style>
  <w:style w:type="paragraph" w:styleId="Tekstpodstawowywcity2">
    <w:name w:val="Body Text Indent 2"/>
    <w:basedOn w:val="Normalny"/>
    <w:semiHidden/>
    <w:rsid w:val="00DF5A10"/>
    <w:pPr>
      <w:tabs>
        <w:tab w:val="left" w:pos="9072"/>
      </w:tabs>
      <w:suppressAutoHyphens w:val="0"/>
      <w:spacing w:after="0" w:line="240" w:lineRule="auto"/>
      <w:ind w:left="567" w:hanging="567"/>
      <w:jc w:val="both"/>
    </w:pPr>
    <w:rPr>
      <w:rFonts w:eastAsia="Times New Roman"/>
      <w:sz w:val="28"/>
      <w:szCs w:val="28"/>
      <w:lang w:eastAsia="pl-PL"/>
    </w:rPr>
  </w:style>
  <w:style w:type="paragraph" w:styleId="NormalnyWeb">
    <w:name w:val="Normal (Web)"/>
    <w:basedOn w:val="Normalny"/>
    <w:semiHidden/>
    <w:rsid w:val="00DF5A10"/>
    <w:pPr>
      <w:suppressAutoHyphens w:val="0"/>
      <w:spacing w:before="100" w:beforeAutospacing="1" w:after="100" w:afterAutospacing="1" w:line="240" w:lineRule="auto"/>
    </w:pPr>
    <w:rPr>
      <w:rFonts w:ascii="Arial" w:eastAsia="Times New Roman" w:hAnsi="Arial" w:cs="Arial"/>
      <w:sz w:val="17"/>
      <w:szCs w:val="17"/>
      <w:lang w:eastAsia="pl-PL"/>
    </w:rPr>
  </w:style>
  <w:style w:type="character" w:customStyle="1" w:styleId="FooterChar">
    <w:name w:val="Footer Char"/>
    <w:rsid w:val="00DF5A10"/>
    <w:rPr>
      <w:rFonts w:ascii="Calibri" w:hAnsi="Calibri" w:cs="Calibri"/>
      <w:lang w:eastAsia="en-US"/>
    </w:rPr>
  </w:style>
  <w:style w:type="paragraph" w:customStyle="1" w:styleId="Default">
    <w:name w:val="Default"/>
    <w:rsid w:val="00DF5A58"/>
    <w:pPr>
      <w:autoSpaceDE w:val="0"/>
      <w:autoSpaceDN w:val="0"/>
      <w:adjustRightInd w:val="0"/>
    </w:pPr>
    <w:rPr>
      <w:rFonts w:ascii="Tahoma" w:hAnsi="Tahoma" w:cs="Tahoma"/>
      <w:color w:val="000000"/>
      <w:sz w:val="24"/>
      <w:szCs w:val="24"/>
    </w:rPr>
  </w:style>
  <w:style w:type="character" w:customStyle="1" w:styleId="TekstpodstawowyZnak">
    <w:name w:val="Tekst podstawowy Znak"/>
    <w:basedOn w:val="Domylnaczcionkaakapitu"/>
    <w:link w:val="Tekstpodstawowy"/>
    <w:semiHidden/>
    <w:rsid w:val="00053D24"/>
    <w:rPr>
      <w:rFonts w:ascii="Calibri" w:eastAsia="Calibri" w:hAnsi="Calibri" w:cs="Calibri"/>
      <w:sz w:val="22"/>
      <w:szCs w:val="22"/>
      <w:lang w:eastAsia="ar-SA"/>
    </w:rPr>
  </w:style>
  <w:style w:type="character" w:customStyle="1" w:styleId="Odwoaniedokomentarza1">
    <w:name w:val="Odwołanie do komentarza1"/>
    <w:rsid w:val="001F4E33"/>
    <w:rPr>
      <w:sz w:val="16"/>
      <w:szCs w:val="16"/>
    </w:rPr>
  </w:style>
  <w:style w:type="paragraph" w:customStyle="1" w:styleId="p">
    <w:name w:val="p"/>
    <w:basedOn w:val="Normalny"/>
    <w:rsid w:val="00CD5FAA"/>
    <w:pPr>
      <w:suppressAutoHyphens w:val="0"/>
      <w:spacing w:after="0" w:line="259" w:lineRule="auto"/>
      <w:jc w:val="both"/>
    </w:pPr>
    <w:rPr>
      <w:rFonts w:ascii="Times New Roman" w:eastAsia="Times New Roman" w:hAnsi="Times New Roman" w:cs="Times New Roman"/>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6</Pages>
  <Words>2828</Words>
  <Characters>16973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Daniel Rębacz</cp:lastModifiedBy>
  <cp:revision>24</cp:revision>
  <cp:lastPrinted>2024-01-31T08:07:00Z</cp:lastPrinted>
  <dcterms:created xsi:type="dcterms:W3CDTF">2022-07-13T10:56:00Z</dcterms:created>
  <dcterms:modified xsi:type="dcterms:W3CDTF">2024-07-23T09:52:00Z</dcterms:modified>
</cp:coreProperties>
</file>