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0B" w:rsidRPr="003F590B" w:rsidRDefault="003F590B" w:rsidP="003F590B">
      <w:pPr>
        <w:keepNext/>
        <w:tabs>
          <w:tab w:val="num" w:pos="0"/>
        </w:tabs>
        <w:jc w:val="both"/>
        <w:outlineLvl w:val="0"/>
        <w:rPr>
          <w:lang w:eastAsia="zh-CN"/>
        </w:rPr>
      </w:pP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Pr="003F590B">
        <w:rPr>
          <w:lang w:eastAsia="zh-CN"/>
        </w:rPr>
        <w:tab/>
      </w:r>
      <w:r w:rsidRPr="003F590B">
        <w:rPr>
          <w:lang w:eastAsia="zh-CN"/>
        </w:rPr>
        <w:tab/>
      </w:r>
      <w:r w:rsidRPr="003F590B">
        <w:rPr>
          <w:lang w:eastAsia="zh-CN"/>
        </w:rPr>
        <w:tab/>
      </w:r>
      <w:r w:rsidRPr="003F590B">
        <w:rPr>
          <w:lang w:eastAsia="zh-CN"/>
        </w:rPr>
        <w:tab/>
        <w:t xml:space="preserve">Załącznik </w:t>
      </w:r>
      <w:r w:rsidRPr="003F590B">
        <w:rPr>
          <w:b/>
          <w:lang w:eastAsia="zh-CN"/>
        </w:rPr>
        <w:t xml:space="preserve">Nr 4 </w:t>
      </w:r>
      <w:r w:rsidRPr="003F590B">
        <w:rPr>
          <w:lang w:eastAsia="zh-CN"/>
        </w:rPr>
        <w:t>do SWZ</w:t>
      </w:r>
    </w:p>
    <w:p w:rsidR="003F590B" w:rsidRPr="003F590B" w:rsidRDefault="003F590B" w:rsidP="003F590B">
      <w:pPr>
        <w:keepNext/>
        <w:tabs>
          <w:tab w:val="num" w:pos="0"/>
        </w:tabs>
        <w:jc w:val="both"/>
        <w:outlineLvl w:val="0"/>
        <w:rPr>
          <w:lang w:eastAsia="zh-CN"/>
        </w:rPr>
      </w:pPr>
    </w:p>
    <w:p w:rsidR="003F590B" w:rsidRPr="003F590B" w:rsidRDefault="003F590B" w:rsidP="003F590B">
      <w:pPr>
        <w:keepNext/>
        <w:tabs>
          <w:tab w:val="num" w:pos="0"/>
        </w:tabs>
        <w:jc w:val="both"/>
        <w:outlineLvl w:val="0"/>
        <w:rPr>
          <w:lang w:eastAsia="zh-CN"/>
        </w:rPr>
      </w:pPr>
    </w:p>
    <w:p w:rsidR="003F590B" w:rsidRPr="003F590B" w:rsidRDefault="003F590B" w:rsidP="003F590B">
      <w:pPr>
        <w:keepNext/>
        <w:tabs>
          <w:tab w:val="num" w:pos="0"/>
        </w:tabs>
        <w:jc w:val="center"/>
        <w:outlineLvl w:val="0"/>
        <w:rPr>
          <w:lang w:eastAsia="zh-CN"/>
        </w:rPr>
      </w:pPr>
      <w:r w:rsidRPr="003F590B">
        <w:rPr>
          <w:lang w:eastAsia="zh-CN"/>
        </w:rPr>
        <w:t xml:space="preserve"> UMOWA</w:t>
      </w:r>
      <w:r w:rsidR="005417F5">
        <w:rPr>
          <w:lang w:eastAsia="zh-CN"/>
        </w:rPr>
        <w:t xml:space="preserve"> </w:t>
      </w:r>
      <w:r w:rsidR="005417F5" w:rsidRPr="005417F5">
        <w:rPr>
          <w:b/>
        </w:rPr>
        <w:t>(dla każdej z części)</w:t>
      </w:r>
    </w:p>
    <w:p w:rsidR="003F590B" w:rsidRPr="003F590B" w:rsidRDefault="003F590B" w:rsidP="003F590B">
      <w:pPr>
        <w:jc w:val="center"/>
        <w:rPr>
          <w:lang w:eastAsia="zh-CN"/>
        </w:rPr>
      </w:pPr>
    </w:p>
    <w:p w:rsidR="003F590B" w:rsidRPr="003F590B" w:rsidRDefault="003F590B" w:rsidP="003F590B">
      <w:pPr>
        <w:jc w:val="center"/>
        <w:rPr>
          <w:lang w:eastAsia="zh-CN"/>
        </w:rPr>
      </w:pPr>
      <w:r w:rsidRPr="003F590B">
        <w:rPr>
          <w:lang w:eastAsia="zh-CN"/>
        </w:rPr>
        <w:t>-  wzór umowy  -</w:t>
      </w:r>
    </w:p>
    <w:p w:rsidR="003F590B" w:rsidRPr="00573476" w:rsidRDefault="003F590B" w:rsidP="003F590B">
      <w:pPr>
        <w:jc w:val="both"/>
        <w:rPr>
          <w:sz w:val="22"/>
          <w:szCs w:val="22"/>
          <w:lang w:eastAsia="zh-CN"/>
        </w:rPr>
      </w:pPr>
    </w:p>
    <w:p w:rsidR="003F590B" w:rsidRDefault="003F590B" w:rsidP="003F590B">
      <w:pPr>
        <w:jc w:val="both"/>
      </w:pPr>
      <w:r>
        <w:t>Zawarta w dniu ............... 2022 r. w Elblągu pomiędzy Skarbem Państwa Aresztem Śledczym w Elblągu, ul. 12 Lutego 4a, 82-300 Elbląg, NIP 578-10-42-986, Regon 000319730, zwanym w dalszej treści umowy Zamawiającym, którego reprezentuje:</w:t>
      </w:r>
    </w:p>
    <w:p w:rsidR="003F590B" w:rsidRDefault="003F590B" w:rsidP="003F590B">
      <w:pPr>
        <w:jc w:val="both"/>
      </w:pPr>
    </w:p>
    <w:p w:rsidR="003F590B" w:rsidRDefault="005417F5" w:rsidP="003F590B">
      <w:pPr>
        <w:jc w:val="both"/>
      </w:pPr>
      <w:r>
        <w:t>…………………………………………..</w:t>
      </w:r>
    </w:p>
    <w:p w:rsidR="003F590B" w:rsidRDefault="003F590B" w:rsidP="003F590B">
      <w:pPr>
        <w:jc w:val="both"/>
      </w:pPr>
    </w:p>
    <w:p w:rsidR="003F590B" w:rsidRDefault="003F590B" w:rsidP="003F590B">
      <w:pPr>
        <w:jc w:val="both"/>
      </w:pPr>
      <w:r>
        <w:t xml:space="preserve">a (nazwa i adres wykonawcy), zwanym w dalszej treści umowy Wykonawcą, którego reprezentuje: …................. </w:t>
      </w:r>
    </w:p>
    <w:p w:rsidR="003F590B" w:rsidRDefault="003F590B" w:rsidP="003F590B">
      <w:pPr>
        <w:jc w:val="both"/>
      </w:pPr>
    </w:p>
    <w:p w:rsidR="00DF732D" w:rsidRDefault="003F590B" w:rsidP="00617194">
      <w:pPr>
        <w:jc w:val="both"/>
      </w:pPr>
      <w:r>
        <w:t xml:space="preserve">Niniejsza umowa jest następstwem wyboru przez Zamawiającego najkorzystniejszej oferty w postępowaniu o udzielenie zamówienia na </w:t>
      </w:r>
      <w:bookmarkStart w:id="0" w:name="_Hlk119226707"/>
      <w:r w:rsidR="00617194" w:rsidRPr="00EA63D2">
        <w:rPr>
          <w:b/>
        </w:rPr>
        <w:t xml:space="preserve">SUKCESYWNE DOSTAWY </w:t>
      </w:r>
      <w:r w:rsidR="005417F5">
        <w:rPr>
          <w:b/>
        </w:rPr>
        <w:t>ARTYKUŁÓW OGÓLNOSPOŻYWCZYCH</w:t>
      </w:r>
      <w:r w:rsidR="00617194">
        <w:rPr>
          <w:b/>
        </w:rPr>
        <w:t xml:space="preserve"> </w:t>
      </w:r>
      <w:bookmarkEnd w:id="0"/>
      <w:r w:rsidR="00617194" w:rsidRPr="00EA63D2">
        <w:rPr>
          <w:b/>
        </w:rPr>
        <w:t>DO ARESZTU ŚLEDCZEGO W ELBLĄGU ORAZ ODDZIAŁU ZEWNĘTRZNEGO W BRANIEWIE ARESZTU ŚLEDCZEGO W ELBLĄGU</w:t>
      </w:r>
      <w:r w:rsidR="00617194">
        <w:t xml:space="preserve"> </w:t>
      </w:r>
      <w:r>
        <w:t xml:space="preserve">(znak sprawy: </w:t>
      </w:r>
      <w:r w:rsidR="00D24897">
        <w:t>D/Kw.</w:t>
      </w:r>
      <w:r w:rsidR="000C49F6" w:rsidRPr="000C49F6">
        <w:t>2232.3</w:t>
      </w:r>
      <w:r w:rsidR="005417F5">
        <w:t>5</w:t>
      </w:r>
      <w:r w:rsidR="000C49F6" w:rsidRPr="000C49F6">
        <w:t>.2022.KA</w:t>
      </w:r>
      <w:r>
        <w:t xml:space="preserve">) przeprowadzonym w trybie podstawowym na zasadach określonych ustawą z dnia 11 września 2019 r. Prawo zamówień publicznych (Dz. U. z 2022 r. poz. 1710), zwanej dalej „ustawą </w:t>
      </w:r>
      <w:proofErr w:type="spellStart"/>
      <w:r>
        <w:t>Pzp</w:t>
      </w:r>
      <w:proofErr w:type="spellEnd"/>
      <w:r>
        <w:t xml:space="preserve">”. </w:t>
      </w:r>
    </w:p>
    <w:p w:rsidR="00DF732D" w:rsidRDefault="00DF732D" w:rsidP="003F590B">
      <w:pPr>
        <w:jc w:val="both"/>
      </w:pPr>
    </w:p>
    <w:p w:rsidR="00DF732D" w:rsidRPr="00DF732D" w:rsidRDefault="003F590B" w:rsidP="00DF732D">
      <w:pPr>
        <w:jc w:val="center"/>
        <w:rPr>
          <w:b/>
        </w:rPr>
      </w:pPr>
      <w:r w:rsidRPr="00DF732D">
        <w:rPr>
          <w:b/>
        </w:rPr>
        <w:t>§ 1.</w:t>
      </w:r>
    </w:p>
    <w:p w:rsidR="00DF732D" w:rsidRDefault="003F590B" w:rsidP="003F590B">
      <w:pPr>
        <w:jc w:val="both"/>
      </w:pPr>
      <w:r>
        <w:t xml:space="preserve">1. Przedmiotem umowy jest zapewnienie przez Wykonawcę dostaw </w:t>
      </w:r>
      <w:r w:rsidR="005417F5">
        <w:t xml:space="preserve">artykułów ogólnospożywczych </w:t>
      </w:r>
      <w:r>
        <w:t xml:space="preserve">wymienionych i określonych w załączniku nr 1 do niniejszej umowy, </w:t>
      </w:r>
      <w:r w:rsidR="00DF732D">
        <w:t xml:space="preserve">do </w:t>
      </w:r>
      <w:r>
        <w:t xml:space="preserve">magazynów żywnościowych Zamawiającego zgodnie z ofertą oraz specyfikacją warunków zamówienia (SWZ), które stanowią integralną część umowy. </w:t>
      </w:r>
    </w:p>
    <w:p w:rsidR="00DF732D" w:rsidRDefault="003F590B" w:rsidP="003F590B">
      <w:pPr>
        <w:jc w:val="both"/>
      </w:pPr>
      <w:r>
        <w:t xml:space="preserve">2. Wskazane w załączniku nr 1 do umowy ilości szacunkowe artykułów są wielkościami orientacyjnymi i mogą ulec zmianie w trakcie trwania umowy. </w:t>
      </w:r>
    </w:p>
    <w:p w:rsidR="00DF732D" w:rsidRDefault="003F590B" w:rsidP="003F590B">
      <w:pPr>
        <w:jc w:val="both"/>
      </w:pPr>
      <w:r>
        <w:t>3. Zamawiający oświadcza, że minimalna gwarantowana realizacja umowy wyniesie nie mniej niż 70% wartości umowy w okresie jej obowiązywania. Zamawiający zastrzega, że bez narażenia na jakąkolwiek odpowiedzialność z tytułu niewykonania lub nienależytego wykonania umowy uprawniony jest do zaniechania złożenia zamówienia na towar o wartości mniejszej niż 30% wartości umowy.</w:t>
      </w:r>
    </w:p>
    <w:p w:rsidR="00DF732D" w:rsidRDefault="00DF732D" w:rsidP="003F590B">
      <w:pPr>
        <w:jc w:val="both"/>
      </w:pPr>
    </w:p>
    <w:p w:rsidR="00DF732D" w:rsidRPr="00DF732D" w:rsidRDefault="003F590B" w:rsidP="00DF732D">
      <w:pPr>
        <w:jc w:val="center"/>
        <w:rPr>
          <w:b/>
        </w:rPr>
      </w:pPr>
      <w:r w:rsidRPr="00DF732D">
        <w:rPr>
          <w:b/>
        </w:rPr>
        <w:t>§ 2.</w:t>
      </w:r>
    </w:p>
    <w:p w:rsidR="00DF732D" w:rsidRPr="00DF732D" w:rsidRDefault="003F590B" w:rsidP="003F590B">
      <w:pPr>
        <w:jc w:val="both"/>
        <w:rPr>
          <w:b/>
        </w:rPr>
      </w:pPr>
      <w:r>
        <w:t xml:space="preserve">1. Niniejsza umowa zawarta jest na </w:t>
      </w:r>
      <w:r w:rsidRPr="00DF732D">
        <w:rPr>
          <w:b/>
        </w:rPr>
        <w:t xml:space="preserve">okres </w:t>
      </w:r>
      <w:r w:rsidR="00CB5DA9">
        <w:rPr>
          <w:b/>
        </w:rPr>
        <w:t xml:space="preserve">12 miesięcy </w:t>
      </w:r>
      <w:r w:rsidRPr="00DF732D">
        <w:rPr>
          <w:b/>
        </w:rPr>
        <w:t xml:space="preserve">od dnia </w:t>
      </w:r>
      <w:r w:rsidR="00D147A0">
        <w:rPr>
          <w:b/>
        </w:rPr>
        <w:t>podpisania</w:t>
      </w:r>
      <w:r w:rsidR="00CB5DA9">
        <w:rPr>
          <w:b/>
        </w:rPr>
        <w:t>.</w:t>
      </w:r>
    </w:p>
    <w:p w:rsidR="00DF732D" w:rsidRDefault="003F590B" w:rsidP="003F590B">
      <w:pPr>
        <w:jc w:val="both"/>
      </w:pPr>
      <w:r>
        <w:t>2. Każda ze stron umowy ma prawo do wcześniejszego rozwiązania umowy z trzymiesięcznym wypowiedzeniem. Trzymiesięczny okres wypowiedzenia liczony jest od dnia pisemnego zawiadomienia o tym fakcie stronę informowaną</w:t>
      </w:r>
      <w:r w:rsidR="00DF732D">
        <w:t>.</w:t>
      </w:r>
      <w:r>
        <w:t xml:space="preserve"> </w:t>
      </w:r>
    </w:p>
    <w:p w:rsidR="00DF732D" w:rsidRDefault="003F590B" w:rsidP="003F590B">
      <w:pPr>
        <w:jc w:val="both"/>
      </w:pPr>
      <w:r>
        <w:t xml:space="preserve">3. W przypadku wypowiedzenia umowy Wykonawca zapewnia dostawy artykułów wymienionych w załączniku nr 1 do umowy w okresie wypowiedzenia. </w:t>
      </w:r>
    </w:p>
    <w:p w:rsidR="00DF732D" w:rsidRDefault="003F590B" w:rsidP="003F590B">
      <w:pPr>
        <w:jc w:val="both"/>
      </w:pPr>
      <w:r>
        <w:t xml:space="preserve">4. 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wykonanej części dostaw. </w:t>
      </w:r>
    </w:p>
    <w:p w:rsidR="00DF732D" w:rsidRDefault="003F590B" w:rsidP="003F590B">
      <w:pPr>
        <w:jc w:val="both"/>
      </w:pPr>
      <w:r>
        <w:t xml:space="preserve">5. Z ważnych powodów Zamawiający może odstąpić od umowy w całości lub w części, ze skutkiem na dzień złożenia oświadczenia o odstąpieniu, w przypadku gdy Wykonawca będzie realizował umowę w sposób sprzeczny z jej postanowieniami i nie zmieni sposobu realizacji, po uprzednim pisemnym wezwaniu Zamawiającego do usunięcia uchybień. </w:t>
      </w:r>
    </w:p>
    <w:p w:rsidR="00DF732D" w:rsidRDefault="003F590B" w:rsidP="003F590B">
      <w:pPr>
        <w:jc w:val="both"/>
      </w:pPr>
      <w:r>
        <w:t xml:space="preserve">6. Z chwilą zrealizowania całości zamówienia przed końcowym terminem, określonym w ust. 1, umowa samoistnie ulega rozwiązaniu. Rozumie się przez to osiągnięcie całkowitej wartości wszystkich dostaw, równej kwocie określonej w § 3 ust. 3. </w:t>
      </w:r>
    </w:p>
    <w:p w:rsidR="00DF732D" w:rsidRDefault="00DF732D" w:rsidP="003F590B">
      <w:pPr>
        <w:jc w:val="both"/>
      </w:pPr>
    </w:p>
    <w:p w:rsidR="00DF732D" w:rsidRPr="00DF732D" w:rsidRDefault="003F590B" w:rsidP="00DF732D">
      <w:pPr>
        <w:jc w:val="center"/>
        <w:rPr>
          <w:b/>
        </w:rPr>
      </w:pPr>
      <w:r w:rsidRPr="00DF732D">
        <w:rPr>
          <w:b/>
        </w:rPr>
        <w:t>§ 3.</w:t>
      </w:r>
    </w:p>
    <w:p w:rsidR="00DF732D" w:rsidRDefault="003F590B" w:rsidP="003F590B">
      <w:pPr>
        <w:jc w:val="both"/>
      </w:pPr>
      <w:r>
        <w:t xml:space="preserve">1. Strony ustalają, że dostawy artykułów wymienionych w załączniku nr 1 do umowy realizowane będą po cenach zaoferowanych przez Wykonawcę w ofercie. </w:t>
      </w:r>
    </w:p>
    <w:p w:rsidR="00DF732D" w:rsidRDefault="003F590B" w:rsidP="003F590B">
      <w:pPr>
        <w:jc w:val="both"/>
      </w:pPr>
      <w:r>
        <w:t>2. Całkowita wartość umowy netto za artykuły, wymienione w załączniku nr 1</w:t>
      </w:r>
      <w:r w:rsidR="00617194">
        <w:t xml:space="preserve"> CZĘŚĆ </w:t>
      </w:r>
      <w:r w:rsidR="005417F5">
        <w:t>…</w:t>
      </w:r>
      <w:r>
        <w:t xml:space="preserve"> do umowy, wynosi:</w:t>
      </w:r>
    </w:p>
    <w:p w:rsidR="00DF732D" w:rsidRDefault="003F590B" w:rsidP="003F590B">
      <w:pPr>
        <w:jc w:val="both"/>
      </w:pPr>
      <w:r>
        <w:t xml:space="preserve"> ........... zł (słownie: .......). </w:t>
      </w:r>
    </w:p>
    <w:p w:rsidR="00DF732D" w:rsidRDefault="003F590B" w:rsidP="003F590B">
      <w:pPr>
        <w:jc w:val="both"/>
      </w:pPr>
      <w:r>
        <w:t xml:space="preserve">3. Całkowita wartość umowy brutto za artykuły, wymienione w załączniku nr 1 </w:t>
      </w:r>
      <w:r w:rsidR="00617194">
        <w:t xml:space="preserve">CZĘŚĆ </w:t>
      </w:r>
      <w:r w:rsidR="005417F5">
        <w:t>…</w:t>
      </w:r>
      <w:r w:rsidR="00617194">
        <w:t xml:space="preserve">  </w:t>
      </w:r>
      <w:r>
        <w:t xml:space="preserve">do umowy, wynosi: </w:t>
      </w:r>
    </w:p>
    <w:p w:rsidR="00DF732D" w:rsidRDefault="003F590B" w:rsidP="003F590B">
      <w:pPr>
        <w:jc w:val="both"/>
      </w:pPr>
      <w:r>
        <w:t xml:space="preserve">…........ zł (słownie: …...) </w:t>
      </w:r>
    </w:p>
    <w:p w:rsidR="00617194" w:rsidRDefault="00617194" w:rsidP="003F590B">
      <w:pPr>
        <w:jc w:val="both"/>
      </w:pPr>
    </w:p>
    <w:p w:rsidR="00DF732D" w:rsidRDefault="003F590B" w:rsidP="003F590B">
      <w:pPr>
        <w:jc w:val="both"/>
      </w:pPr>
      <w:r>
        <w:t xml:space="preserve">i jest zarazem maksymalną wartością nominalną umowy, która nie może zostać przekroczona. </w:t>
      </w:r>
    </w:p>
    <w:p w:rsidR="00DF732D" w:rsidRDefault="003F590B" w:rsidP="003F590B">
      <w:pPr>
        <w:jc w:val="both"/>
      </w:pPr>
      <w:r>
        <w:t xml:space="preserve">4. Jeżeli zmianie ulegną ceny artykułów wymienionych w załączniku nr 1 do umowy na podstawie § 4 ust. 2 pkt.2 niniejszej umowy, wartości o których mowa w ust. 2 i 3 również ulegną zmianie. </w:t>
      </w:r>
    </w:p>
    <w:p w:rsidR="00DF732D" w:rsidRDefault="003F590B" w:rsidP="003F590B">
      <w:pPr>
        <w:jc w:val="both"/>
      </w:pPr>
      <w:r>
        <w:t xml:space="preserve">5. Jeśli zmianie ulegnie stawka podatku od towarów i usług wymieniona w załączniku nr 1 do umowy na podstawie § 4 ust. 2 pkt. 3 niniejszej umowy, wartość, o której mowa w ust. 3 ulega również zmianie. </w:t>
      </w:r>
    </w:p>
    <w:p w:rsidR="00DF732D" w:rsidRDefault="00DF732D" w:rsidP="003F590B">
      <w:pPr>
        <w:jc w:val="both"/>
      </w:pPr>
    </w:p>
    <w:p w:rsidR="00DF732D" w:rsidRPr="00DF732D" w:rsidRDefault="003F590B" w:rsidP="00DF732D">
      <w:pPr>
        <w:jc w:val="center"/>
        <w:rPr>
          <w:b/>
        </w:rPr>
      </w:pPr>
      <w:r w:rsidRPr="00DF732D">
        <w:rPr>
          <w:b/>
        </w:rPr>
        <w:t>§ 4.</w:t>
      </w:r>
    </w:p>
    <w:p w:rsidR="00063B29" w:rsidRDefault="003F590B" w:rsidP="003F590B">
      <w:pPr>
        <w:jc w:val="both"/>
      </w:pPr>
      <w:r>
        <w:t xml:space="preserve">1. Zmiana postanowień zawartej umowy może nastąpić za zgodą obu stron w formie aneksu sporządzonego na piśmie, pod rygorem nieważności. Zmiany nie mogą naruszać postanowień zawartych w art. 455 ustawy </w:t>
      </w:r>
      <w:proofErr w:type="spellStart"/>
      <w:r>
        <w:t>Pzp</w:t>
      </w:r>
      <w:proofErr w:type="spellEnd"/>
      <w:r>
        <w:t xml:space="preserve">. </w:t>
      </w:r>
    </w:p>
    <w:p w:rsidR="00063B29" w:rsidRDefault="00063B29" w:rsidP="003F590B">
      <w:pPr>
        <w:jc w:val="both"/>
      </w:pPr>
      <w:r>
        <w:t>2.</w:t>
      </w:r>
      <w:r w:rsidR="003F590B">
        <w:t xml:space="preserve"> Zmiany postanowień niniejszej umowy mogą dotyczyć w szczególności: </w:t>
      </w:r>
    </w:p>
    <w:p w:rsidR="00063B29" w:rsidRDefault="003F590B" w:rsidP="003F590B">
      <w:pPr>
        <w:jc w:val="both"/>
      </w:pPr>
      <w:r>
        <w:t xml:space="preserve">1) nazwy, adresu oraz osób reprezentujących strony; </w:t>
      </w:r>
    </w:p>
    <w:p w:rsidR="00063B29" w:rsidRDefault="003F590B" w:rsidP="003F590B">
      <w:pPr>
        <w:jc w:val="both"/>
      </w:pPr>
      <w:r>
        <w:t xml:space="preserve">2) zmiana ceny przedmiotu zamówienia może nastąpić na wniosek Wykonawcy lub Zamawiającego nie częściej jednak niż jeden raz w kwartale, o kwotę nie większą niż wskaźnik wzrostu cen towarów i usług konsumpcyjnych, opublikowany przez Prezesa Głównego Urzędu Statystycznego. Wskaźnik cen towarów i usług konsumpcyjnych ustalany jest miesięcznie od terminu obowiązywania umowy, o którym mowa w § 2 ust. 1. </w:t>
      </w:r>
    </w:p>
    <w:p w:rsidR="00063B29" w:rsidRDefault="003F590B" w:rsidP="003F590B">
      <w:pPr>
        <w:jc w:val="both"/>
      </w:pPr>
      <w:r>
        <w:t xml:space="preserve">3) urzędowej stawki podatku VAT na artykuły wymienione w załączniku nr 1 do umowy. </w:t>
      </w:r>
    </w:p>
    <w:p w:rsidR="00063B29" w:rsidRDefault="003F590B" w:rsidP="003F590B">
      <w:pPr>
        <w:jc w:val="both"/>
      </w:pPr>
      <w:r>
        <w:t xml:space="preserve">4) terminu zakończenia (przedłużenia) obowiązywania umowy, o którym mowa w §2 ust. 1, z zastrzeżeniem §3 ust. 3; </w:t>
      </w:r>
    </w:p>
    <w:p w:rsidR="00063B29" w:rsidRDefault="003F590B" w:rsidP="003F590B">
      <w:pPr>
        <w:jc w:val="both"/>
      </w:pPr>
      <w:r>
        <w:t xml:space="preserve">5) każdej zmiany, która jest korzystna lub neutralna dla Zamawiającego lub zmiany której nie można było przewidzieć na etapie prowadzonego postępowania o udzielenie zamówienia publicznego. </w:t>
      </w:r>
    </w:p>
    <w:p w:rsidR="00063B29" w:rsidRDefault="003F590B" w:rsidP="003F590B">
      <w:pPr>
        <w:jc w:val="both"/>
      </w:pPr>
      <w:r>
        <w:t xml:space="preserve">3. Strona wnioskująca o zmianę postanowień niniejszej umowy niezwłocznie i pisemnie powiadamia o tym fakcie drugą stronę, uzasadniając zmianę okolicznościami faktycznymi i prawnymi oraz przedkłada propozycję aneksu do umowy. </w:t>
      </w:r>
    </w:p>
    <w:p w:rsidR="00063B29" w:rsidRDefault="003F590B" w:rsidP="003F590B">
      <w:pPr>
        <w:jc w:val="both"/>
      </w:pPr>
      <w:r>
        <w:t xml:space="preserve">4. Strony dopuszczają możliwość okresowych dostaw artykułów po cenie niższej niż określonej w załączniku nr 1 do umowy (tzw. promocja). Zmiany te nie wymagają potwierdzenia pisemnego w postaci aneksu do umowy. </w:t>
      </w:r>
    </w:p>
    <w:p w:rsidR="00063B29" w:rsidRDefault="003F590B" w:rsidP="003F590B">
      <w:pPr>
        <w:jc w:val="both"/>
      </w:pPr>
      <w:r>
        <w:t xml:space="preserve">5. Wykonawca nie wystąpi do Zamawiającego o podwyższenie cen artykułów wymienionych w załączniku nr 1 do umowy w okresie 3 miesięcy od dnia obowiązywania umowy, o którym mowa w § 2 ust. 1. </w:t>
      </w:r>
    </w:p>
    <w:p w:rsidR="00063B29" w:rsidRDefault="00063B29" w:rsidP="003F590B">
      <w:pPr>
        <w:jc w:val="both"/>
      </w:pPr>
    </w:p>
    <w:p w:rsidR="00063B29" w:rsidRPr="00063B29" w:rsidRDefault="003F590B" w:rsidP="00063B29">
      <w:pPr>
        <w:jc w:val="center"/>
        <w:rPr>
          <w:b/>
        </w:rPr>
      </w:pPr>
      <w:r w:rsidRPr="00063B29">
        <w:rPr>
          <w:b/>
        </w:rPr>
        <w:t>§ 5.</w:t>
      </w:r>
    </w:p>
    <w:p w:rsidR="00063B29" w:rsidRDefault="003F590B" w:rsidP="005417F5">
      <w:pPr>
        <w:jc w:val="both"/>
      </w:pPr>
      <w:r>
        <w:t xml:space="preserve">1. Produkty powinny być zgodne z deklaracją składu surowcowego podanego przez wykonawcę, świeże, pochodzące z najświeższych dat produkcji, dobrej jakości, o swoistej barwie i zapachu, wolne od wad i zanieczyszczeń, wytworzone zgodnie z ustawą z dnia 25 sierpnia 2006 r. o bezpieczeństwie żywności i żywienia oraz zgodnie z ustawą z dnia 16 grudnia 2005 r. o produktach pochodzenia zwierzęcego. </w:t>
      </w:r>
    </w:p>
    <w:p w:rsidR="00063B29" w:rsidRDefault="005417F5" w:rsidP="003F590B">
      <w:pPr>
        <w:jc w:val="both"/>
      </w:pPr>
      <w:r>
        <w:t>2</w:t>
      </w:r>
      <w:r w:rsidR="003F590B">
        <w:t xml:space="preserve">. Dostarczany towar powinien spełniać Polskie Normy przenoszące normy europejskie lub normy innych państw członkowskich Europejskiego Obszaru Gospodarczego przenoszące te normy albo Polskie Normy. </w:t>
      </w:r>
    </w:p>
    <w:p w:rsidR="00063B29" w:rsidRDefault="005417F5" w:rsidP="003F590B">
      <w:pPr>
        <w:jc w:val="both"/>
      </w:pPr>
      <w:r>
        <w:t>3</w:t>
      </w:r>
      <w:r w:rsidR="003F590B">
        <w:t xml:space="preserve">. Oznakowanie musi obejmować wszelkie informacje w postaci napisów i innych oznaczeń, w tym znaki towarowe, nazwy handlowe, elementy graficzne i symbole, dotyczące środka spożywczego, umieszczone na opakowaniu, etykiecie, obwolucie, ulotce, zawieszce oraz w dokumentach, które są dołączone do tego środka spożywczego lub odnoszą się do niego, zgodnie z ustawą z dnia 21 grudnia 2000 r. o jakości handlowej artykułów rolno – spożywczych. </w:t>
      </w:r>
    </w:p>
    <w:p w:rsidR="00063B29" w:rsidRDefault="005417F5" w:rsidP="003F590B">
      <w:pPr>
        <w:jc w:val="both"/>
      </w:pPr>
      <w:r>
        <w:t>4</w:t>
      </w:r>
      <w:r w:rsidR="003F590B">
        <w:t>. W sytuacji odmiennego nazewnictwa poszczególnych artykułów, Zamawiający dopuszcza możliwość zastosowania nazw własnych (firmowych) producenta, ale wyłącznie wtedy, kiedy wykonawca nie sprzedaje artykułu o wyżej wymienionej nazwie, a oferowany przez niego wyrób jest z nim tożsamy w procesie produkcji, składu, grupy technologicznej oraz odpowiada danej normie.</w:t>
      </w:r>
    </w:p>
    <w:p w:rsidR="00063B29" w:rsidRDefault="005417F5" w:rsidP="003F590B">
      <w:pPr>
        <w:jc w:val="both"/>
      </w:pPr>
      <w:r>
        <w:t>5</w:t>
      </w:r>
      <w:r w:rsidR="003F590B">
        <w:t xml:space="preserve">. Dopuszczalne opakowania zbiorcze: pojemniki z tworzywa sztucznego (zwrotne przy kolejnej dostawie), dopuszczone do stosowania w przemyśle spożywczym. Opakowania transportowe muszą być gładkie, czyste, bezwonne, łatwe do mycia i odkażania, zapewniające zachowanie właściwej jakości przedmiotu zamówienia w czasie transportu. </w:t>
      </w:r>
    </w:p>
    <w:p w:rsidR="00063B29" w:rsidRDefault="005417F5" w:rsidP="003F590B">
      <w:pPr>
        <w:jc w:val="both"/>
      </w:pPr>
      <w:r>
        <w:t>6</w:t>
      </w:r>
      <w:r w:rsidR="003F590B">
        <w:t xml:space="preserve">. Wykonawca zobowiązuje się przedstawiać przy każdej dostawie handlowy dokument identyfikacyjny HDI lub świadectwo zdrowia zgodnie z obowiązującymi przepisami. </w:t>
      </w:r>
    </w:p>
    <w:p w:rsidR="00063B29" w:rsidRDefault="005417F5" w:rsidP="003F590B">
      <w:pPr>
        <w:jc w:val="both"/>
      </w:pPr>
      <w:r>
        <w:t>7</w:t>
      </w:r>
      <w:r w:rsidR="003F590B">
        <w:t xml:space="preserve">. Środek transportu musi spełniać obowiązujące wymogi sanitarne dla przewozu artykułów żywnościowych. Bezwzględnie jest wymagane zachowanie łańcucha chłodniczego podczas transportu. </w:t>
      </w:r>
    </w:p>
    <w:p w:rsidR="00063B29" w:rsidRDefault="005417F5" w:rsidP="003F590B">
      <w:pPr>
        <w:jc w:val="both"/>
      </w:pPr>
      <w:r>
        <w:t>8</w:t>
      </w:r>
      <w:r w:rsidR="003F590B">
        <w:t xml:space="preserve">. Wykonawca winien wyrazić zgodę na poddanie się rygorom procedur bezpieczeństwa zgodnie z wymogami służb ochrony Aresztu Śledczego w trakcie dostarczania towaru i pobytu na terenie Zamawiającego. </w:t>
      </w:r>
    </w:p>
    <w:p w:rsidR="00063B29" w:rsidRDefault="00063B29" w:rsidP="003F590B">
      <w:pPr>
        <w:jc w:val="both"/>
      </w:pPr>
    </w:p>
    <w:p w:rsidR="00063B29" w:rsidRPr="00063B29" w:rsidRDefault="003F590B" w:rsidP="00063B29">
      <w:pPr>
        <w:jc w:val="center"/>
        <w:rPr>
          <w:b/>
        </w:rPr>
      </w:pPr>
      <w:r w:rsidRPr="00063B29">
        <w:rPr>
          <w:b/>
        </w:rPr>
        <w:t>§ 6.</w:t>
      </w:r>
    </w:p>
    <w:p w:rsidR="00063B29" w:rsidRDefault="003F590B" w:rsidP="003F590B">
      <w:pPr>
        <w:jc w:val="both"/>
      </w:pPr>
      <w:r>
        <w:t xml:space="preserve">1. Zamawiający wyznacza osoby nadzorujące realizację przedmiotu zamówienia: </w:t>
      </w:r>
    </w:p>
    <w:p w:rsidR="00063B29" w:rsidRDefault="00063B29" w:rsidP="003F590B">
      <w:pPr>
        <w:jc w:val="both"/>
      </w:pPr>
      <w:r>
        <w:t>Krzysztof Andrzejewski</w:t>
      </w:r>
      <w:r w:rsidR="003F590B">
        <w:t xml:space="preserve"> – tel. 5</w:t>
      </w:r>
      <w:r>
        <w:t>5</w:t>
      </w:r>
      <w:r w:rsidR="003F590B">
        <w:t xml:space="preserve"> </w:t>
      </w:r>
      <w:r>
        <w:t>611</w:t>
      </w:r>
      <w:r w:rsidR="003F590B">
        <w:t xml:space="preserve"> </w:t>
      </w:r>
      <w:r>
        <w:t>21</w:t>
      </w:r>
      <w:r w:rsidR="003F590B">
        <w:t xml:space="preserve"> </w:t>
      </w:r>
      <w:r>
        <w:t>45</w:t>
      </w:r>
      <w:r w:rsidR="003F590B">
        <w:t xml:space="preserve">, e-mail: </w:t>
      </w:r>
      <w:r>
        <w:t>krzysztof.andrzejewski</w:t>
      </w:r>
      <w:r w:rsidR="003F590B">
        <w:t xml:space="preserve">@sw.gov.pl </w:t>
      </w:r>
    </w:p>
    <w:p w:rsidR="00063B29" w:rsidRDefault="003F590B" w:rsidP="003F590B">
      <w:pPr>
        <w:jc w:val="both"/>
      </w:pPr>
      <w:r>
        <w:t xml:space="preserve">2. Wykonawca wyznacza osoby odpowiedzialne za realizację przedmiotu zamówienia: .................. </w:t>
      </w:r>
    </w:p>
    <w:p w:rsidR="00063B29" w:rsidRDefault="003F590B" w:rsidP="003F590B">
      <w:pPr>
        <w:jc w:val="both"/>
      </w:pPr>
      <w:r>
        <w:lastRenderedPageBreak/>
        <w:t xml:space="preserve">3. Zmiana przedstawicieli Zamawiającego i Wykonawcy nie stanowi zmiany umowy i będzie skuteczna od momentu powiadomienia. </w:t>
      </w:r>
    </w:p>
    <w:p w:rsidR="00063B29" w:rsidRDefault="003F590B" w:rsidP="003F590B">
      <w:pPr>
        <w:jc w:val="both"/>
      </w:pPr>
      <w:r>
        <w:t xml:space="preserve">4. Wykonawca dostarczać będzie artykuły, wymienione w załączniku nr 1 do umowy, do dwóch magazynów żywnościowych Zamawiającego, zlokalizowanych w Areszcie Śledczym w </w:t>
      </w:r>
      <w:r w:rsidR="00063B29">
        <w:t>Elblągu</w:t>
      </w:r>
      <w:r>
        <w:t xml:space="preserve"> przy ulicy </w:t>
      </w:r>
      <w:r w:rsidR="00063B29">
        <w:t>12 Lutego 4a</w:t>
      </w:r>
      <w:r>
        <w:t xml:space="preserve"> oraz Oddziale Zewnętrznym w </w:t>
      </w:r>
      <w:r w:rsidR="00063B29">
        <w:t>Braniewie</w:t>
      </w:r>
      <w:r>
        <w:t xml:space="preserve"> przy ulicy </w:t>
      </w:r>
      <w:r w:rsidR="00063B29">
        <w:t>Pl. Grunwaldu 2a</w:t>
      </w:r>
      <w:r>
        <w:t xml:space="preserve">, własnym transportem, na swój koszt. </w:t>
      </w:r>
    </w:p>
    <w:p w:rsidR="00063B29" w:rsidRDefault="003F590B" w:rsidP="003F590B">
      <w:pPr>
        <w:jc w:val="both"/>
      </w:pPr>
      <w:r>
        <w:t xml:space="preserve">5. Zamawiający składa zamówienie Wykonawcy telefonicznie lub pocztą elektroniczną, w którym określa: termin wykonania dostawy, asortyment oraz wielkość dostawy, z minimum 72–godzinnym wyprzedzeniem przed planowaną dostawą. </w:t>
      </w:r>
    </w:p>
    <w:p w:rsidR="00063B29" w:rsidRDefault="003F590B" w:rsidP="003F590B">
      <w:pPr>
        <w:jc w:val="both"/>
      </w:pPr>
      <w:r>
        <w:t xml:space="preserve">6. Zamawiający przewiduje realizację zamówienia partiami nie częściej niż </w:t>
      </w:r>
      <w:r w:rsidR="005417F5">
        <w:t xml:space="preserve">raz w </w:t>
      </w:r>
      <w:proofErr w:type="spellStart"/>
      <w:r w:rsidR="005417F5">
        <w:t>miesiacu</w:t>
      </w:r>
      <w:proofErr w:type="spellEnd"/>
      <w:r>
        <w:t xml:space="preserve">. </w:t>
      </w:r>
    </w:p>
    <w:p w:rsidR="00063B29" w:rsidRDefault="003F590B" w:rsidP="003F590B">
      <w:pPr>
        <w:jc w:val="both"/>
      </w:pPr>
      <w:r>
        <w:t xml:space="preserve">7. Realizacja dostaw artykułów, wymienionych w załączniku nr 1 do umowy, nastąpi od poniedziałku do piątku, w terminie określonym w sposób opisany w ust. 5, w godzinach od 08:00 do 12:00. </w:t>
      </w:r>
    </w:p>
    <w:p w:rsidR="00063B29" w:rsidRDefault="003F590B" w:rsidP="003F590B">
      <w:pPr>
        <w:jc w:val="both"/>
      </w:pPr>
      <w:r>
        <w:t xml:space="preserve">8. Wykonawca zabezpieczy należycie towar na czas przewozu i ponosi całkowitą odpowiedzialność za dostawę i jakość dostarczonego towaru. </w:t>
      </w:r>
    </w:p>
    <w:p w:rsidR="00063B29" w:rsidRDefault="003F590B" w:rsidP="003F590B">
      <w:pPr>
        <w:jc w:val="both"/>
      </w:pPr>
      <w:r>
        <w:t xml:space="preserve">9. Wykonawca bierze na siebie odpowiedzialność za braki i wady powstałe w czasie transportu towaru oraz ponosi z tego tytułu wszelkie skutki prawne. </w:t>
      </w:r>
    </w:p>
    <w:p w:rsidR="00063B29" w:rsidRDefault="003F590B" w:rsidP="003F590B">
      <w:pPr>
        <w:jc w:val="both"/>
      </w:pPr>
      <w:r>
        <w:t xml:space="preserve">10. Ilościowy i jakościowy odbiór towaru dokonywany będzie w obecności przedstawiciela Wykonawcy i Zamawiającego, w magazynie Zamawiającego, w oparciu o złożone zamówienie. </w:t>
      </w:r>
    </w:p>
    <w:p w:rsidR="00063B29" w:rsidRDefault="003F590B" w:rsidP="003F590B">
      <w:pPr>
        <w:jc w:val="both"/>
      </w:pPr>
      <w:r>
        <w:t xml:space="preserve">11. Ocena jakościowa odbywać się będzie poprzez ocenę organoleptyczną dostarczanego asortymentu, ocenę warunków transportu i pakowania. Zamawiający ma prawo nie przyjąć całej dostawy, jeżeli istnieje zagrożenie, że kwestionowany parametr dostawy może mieć negatywny wpływ na bezpieczeństwo całej dostarczonej żywności. </w:t>
      </w:r>
    </w:p>
    <w:p w:rsidR="00063B29" w:rsidRDefault="003F590B" w:rsidP="003F590B">
      <w:pPr>
        <w:jc w:val="both"/>
      </w:pPr>
      <w:r>
        <w:t xml:space="preserve">12. W przypadku zgłoszenia przez Zamawiającego Wykonawcy zastrzeżeń w zakresie dostarczonego asortymentu, jego jakości lub ilości artykułów, o których mowa w załączniku nr 1 do umowy, Wykonawca wymienia zakwestionowane artykuły w terminie 24 godzin od momentu ich zgłoszenia. Zamawiający przekazuje Wykonawcy zastrzeżenia telefonicznie lub pocztą elektroniczną. </w:t>
      </w:r>
    </w:p>
    <w:p w:rsidR="00063B29" w:rsidRDefault="003F590B" w:rsidP="003F590B">
      <w:pPr>
        <w:jc w:val="both"/>
      </w:pPr>
      <w:r>
        <w:t xml:space="preserve">13. W sytuacji niedostarczenia przez Wykonawcę w terminie ustalonym na podstawie ust. 7 lub ust. 12 zamówionego asortymentu lub ilości, a także dostarczenia artykułów o złej jakości, Zamawiający zastrzega sobie prawo do zakupienia zamawianego asortymentu i danej jego ilości u innego dostawcy. W takim przypadku Zamawiający nie będzie związany cenami, określonymi w załączniku nr 1 do umowy, a w przypadku kiedy ceny artykułów będą wyższe od cen, określonych w załączniku nr 1 do umowy, Zamawiający obciąży Wykonawcę różnicą poniesionych kosztów. </w:t>
      </w:r>
    </w:p>
    <w:p w:rsidR="00063B29" w:rsidRDefault="003F590B" w:rsidP="003F590B">
      <w:pPr>
        <w:jc w:val="both"/>
      </w:pPr>
      <w:r>
        <w:t xml:space="preserve">14. W przypadku zastrzeżeń do jakości odbieranych artykułów, o których mowa w załączniku nr 1 do umowy, Zamawiający zastrzega sobie prawo do ich badania na koszt Wykonawcy. </w:t>
      </w:r>
    </w:p>
    <w:p w:rsidR="00063B29" w:rsidRDefault="00063B29" w:rsidP="003F590B">
      <w:pPr>
        <w:jc w:val="both"/>
      </w:pPr>
    </w:p>
    <w:p w:rsidR="00063B29" w:rsidRPr="00063B29" w:rsidRDefault="003F590B" w:rsidP="00063B29">
      <w:pPr>
        <w:jc w:val="center"/>
        <w:rPr>
          <w:b/>
        </w:rPr>
      </w:pPr>
      <w:r w:rsidRPr="00063B29">
        <w:rPr>
          <w:b/>
        </w:rPr>
        <w:t>§ 7.</w:t>
      </w:r>
    </w:p>
    <w:p w:rsidR="001F3E0C" w:rsidRDefault="003F590B" w:rsidP="003F590B">
      <w:pPr>
        <w:jc w:val="both"/>
      </w:pPr>
      <w:r>
        <w:t xml:space="preserve">1. Finansowanie odbywać się będzie na podstawie faktur częściowych wystawionych za zrealizowane dostawy artykułów, wymienionych w załączniku nr 1 do umowy. </w:t>
      </w:r>
    </w:p>
    <w:p w:rsidR="00F53F71" w:rsidRDefault="003F590B" w:rsidP="003F590B">
      <w:pPr>
        <w:jc w:val="both"/>
      </w:pPr>
      <w:r>
        <w:t xml:space="preserve">2. Należność za dostarczone artykuły, wymienione w załączniku nr 1 do umowy, uregulowana zostanie przelewem, w terminie 30 dni od daty otrzymania faktury przez Zamawiającego. Za termin zapłaty uznaje się dzień obciążenia rachunku bankowego Zamawiającego. </w:t>
      </w:r>
    </w:p>
    <w:p w:rsidR="00F53F71" w:rsidRDefault="003F590B" w:rsidP="003F590B">
      <w:pPr>
        <w:jc w:val="both"/>
      </w:pPr>
      <w:r>
        <w:t xml:space="preserve">3. Wykonawca otrzyma zapłatę wyłącznie za artykuły, wymienione w załączniku nr 1 do umowy, które w sposób należyty dostarczy do siedziby Zamawiającego. </w:t>
      </w:r>
    </w:p>
    <w:p w:rsidR="00F53F71" w:rsidRDefault="003F590B" w:rsidP="003F590B">
      <w:pPr>
        <w:jc w:val="both"/>
      </w:pPr>
      <w:r>
        <w:t xml:space="preserve">4. W razie zwłoki w zapłaceniu należności w terminie, Zamawiający zapłaci Wykonawcy odsetki w wysokości określonej na podstawie ustawy z dnia 08 marca 2013 r. o przeciwdziałaniu nadmiernym opóźnieniom w transakcjach handlowych (Dz. U. z 2022 r. poz. 893). </w:t>
      </w:r>
    </w:p>
    <w:p w:rsidR="00F53F71" w:rsidRDefault="00F53F71" w:rsidP="003F590B">
      <w:pPr>
        <w:jc w:val="both"/>
      </w:pPr>
    </w:p>
    <w:p w:rsidR="00F53F71" w:rsidRPr="00F53F71" w:rsidRDefault="003F590B" w:rsidP="00F53F71">
      <w:pPr>
        <w:jc w:val="center"/>
        <w:rPr>
          <w:b/>
        </w:rPr>
      </w:pPr>
      <w:r w:rsidRPr="00F53F71">
        <w:rPr>
          <w:b/>
        </w:rPr>
        <w:t>§ 8.</w:t>
      </w:r>
    </w:p>
    <w:p w:rsidR="00F53F71" w:rsidRDefault="003F590B" w:rsidP="003F590B">
      <w:pPr>
        <w:jc w:val="both"/>
      </w:pPr>
      <w:r>
        <w:t xml:space="preserve">1. Wykonawca zobowiązuje się do naprawienia szkody wynikłej z niewykonania lub nienależytego wykonania umowy. </w:t>
      </w:r>
    </w:p>
    <w:p w:rsidR="00F53F71" w:rsidRDefault="003F590B" w:rsidP="003F590B">
      <w:pPr>
        <w:jc w:val="both"/>
      </w:pPr>
      <w:r>
        <w:t xml:space="preserve">2. W przypadku niedotrzymania terminu lub godziny dostawy, Zamawiający zastrzega sobie prawo do naliczenia kary umownej w wysokości 0,2% wartości brutto danej dostawy za każdą rozpoczętą godzinę zwłoki Wykonawcy, liczoną od dnia ustalonego na podstawie § 6 ust. 7, od godziny 12:00, nie więcej jednak niż 5% wartości brutto umowy, określonej w § 3 ust. 3. W razie zwłoki dostawy realizowanej na podstawie § 6 ust. 12, Wykonawca zapłaci karę umowną w wysokości 0,2% wartości brutto niezrealizowanej części dostawy za każdą rozpoczętą godzinę zwłoki, nie więcej jednak niż 5% wartości brutto umowy, określonej w § 3 ust. 3. </w:t>
      </w:r>
    </w:p>
    <w:p w:rsidR="00F53F71" w:rsidRDefault="003F590B" w:rsidP="003F590B">
      <w:pPr>
        <w:jc w:val="both"/>
      </w:pPr>
      <w:r>
        <w:t xml:space="preserve">3. W przypadku odstąpienia od umowy przez Zamawiającego z przyczyn leżących po stronie Wykonawcy, wymienionych w § 2 ust. 5, Zamawiający zastrzega sobie prawo do naliczenia kary umownej w wysokości 10% wartości brutto umowy, określonej w § 3 ust. 3. </w:t>
      </w:r>
    </w:p>
    <w:p w:rsidR="00F53F71" w:rsidRDefault="003F590B" w:rsidP="003F590B">
      <w:pPr>
        <w:jc w:val="both"/>
      </w:pPr>
      <w:r>
        <w:lastRenderedPageBreak/>
        <w:t xml:space="preserve">4. W przypadku odstąpienia Wykonawcy od umowy bez przestrzegania ustaleń określonych w § 2 ust. 2 i/lub ust. 3, Zamawiający zastrzega sobie prawo do naliczenia kary umownej w wysokości 5% wartości brutto umowy, określonej w § 3 ust. 3. </w:t>
      </w:r>
    </w:p>
    <w:p w:rsidR="00F53F71" w:rsidRDefault="003F590B" w:rsidP="003F590B">
      <w:pPr>
        <w:jc w:val="both"/>
      </w:pPr>
      <w:r>
        <w:t xml:space="preserve">5. Łączna maksymalna wysokość kar umownych nie może przekroczyć 10% wartości brutto umowy, określonej w § 3 ust. 3. </w:t>
      </w:r>
    </w:p>
    <w:p w:rsidR="00F53F71" w:rsidRDefault="003F590B" w:rsidP="003F590B">
      <w:pPr>
        <w:jc w:val="both"/>
      </w:pPr>
      <w:r>
        <w:t xml:space="preserve">6. Kary umowne podlegają potrąceniu z wynagrodzenia przysługującego Wykonawcy. </w:t>
      </w:r>
    </w:p>
    <w:p w:rsidR="00F53F71" w:rsidRDefault="003F590B" w:rsidP="003F590B">
      <w:pPr>
        <w:jc w:val="both"/>
      </w:pPr>
      <w:r>
        <w:t xml:space="preserve">7. Strony mogą dochodzić na zasadach ogólnych odszkodowań przewyższających kary umowne. </w:t>
      </w:r>
    </w:p>
    <w:p w:rsidR="00F53F71" w:rsidRDefault="003F590B" w:rsidP="003F590B">
      <w:pPr>
        <w:jc w:val="both"/>
      </w:pPr>
      <w:r>
        <w:t xml:space="preserve">8. Strony nie odpowiadają za niewykonanie lub nienależyte wykonanie umowy, będące następstwem działania siły wyższej. Dla celów umowy siłą wyższą jest zdarzenie zewnętrzne o nadzwyczajnym charakterze, niezależne od stron, niemożliwe lub nadzwyczaj trudne do przewidzenia, którego skutkom nie dało się zapobiec. </w:t>
      </w:r>
    </w:p>
    <w:p w:rsidR="00F53F71" w:rsidRDefault="00F53F71" w:rsidP="003F590B">
      <w:pPr>
        <w:jc w:val="both"/>
      </w:pPr>
    </w:p>
    <w:p w:rsidR="00F53F71" w:rsidRPr="00F53F71" w:rsidRDefault="003F590B" w:rsidP="00F53F71">
      <w:pPr>
        <w:jc w:val="center"/>
        <w:rPr>
          <w:b/>
        </w:rPr>
      </w:pPr>
      <w:r w:rsidRPr="00F53F71">
        <w:rPr>
          <w:b/>
        </w:rPr>
        <w:t>§ 9.</w:t>
      </w:r>
    </w:p>
    <w:p w:rsidR="00F53F71" w:rsidRDefault="003F590B" w:rsidP="003F590B">
      <w:pPr>
        <w:jc w:val="both"/>
      </w:pPr>
      <w:r>
        <w:t xml:space="preserve">1. Strony mają obowiązek wzajemnego informowania o wszelkich zmianach swojego statusu prawnego, a także o wszczęciu postępowania upadłościowego, układowego i likwidacyjnego. </w:t>
      </w:r>
    </w:p>
    <w:p w:rsidR="00F53F71" w:rsidRDefault="003F590B" w:rsidP="003F590B">
      <w:pPr>
        <w:jc w:val="both"/>
      </w:pPr>
      <w:r>
        <w:t xml:space="preserve">2. Spory mogące wyniknąć w związku z wykonywaniem przedmiotu umowy strony rozstrzygać będą polubownie. 3. W przypadku nie dojścia do porozumienia, strony poddają spory do rozstrzygnięcia właściwym rzeczowo sądom powszechnym, właściwym miejscowo dla Zamawiającego. </w:t>
      </w:r>
    </w:p>
    <w:p w:rsidR="00F53F71" w:rsidRDefault="003F590B" w:rsidP="003F590B">
      <w:pPr>
        <w:jc w:val="both"/>
      </w:pPr>
      <w:r>
        <w:t xml:space="preserve">4. W sprawach nieuregulowanych postanowieniami niniejszej umowy zastosowanie mają odpowiednie przepisy Kodeksu cywilnego oraz przepisy ustawy Prawo zamówień publicznych. </w:t>
      </w:r>
    </w:p>
    <w:p w:rsidR="00F53F71" w:rsidRDefault="00F53F71" w:rsidP="003F590B">
      <w:pPr>
        <w:jc w:val="both"/>
      </w:pPr>
    </w:p>
    <w:p w:rsidR="00F53F71" w:rsidRPr="00F53F71" w:rsidRDefault="003F590B" w:rsidP="00F53F71">
      <w:pPr>
        <w:jc w:val="center"/>
        <w:rPr>
          <w:b/>
        </w:rPr>
      </w:pPr>
      <w:r w:rsidRPr="00F53F71">
        <w:rPr>
          <w:b/>
        </w:rPr>
        <w:t>§ 10.</w:t>
      </w:r>
    </w:p>
    <w:p w:rsidR="00F53F71" w:rsidRDefault="003F590B" w:rsidP="003F590B">
      <w:pPr>
        <w:jc w:val="both"/>
      </w:pPr>
      <w:r>
        <w:t xml:space="preserve">Umowę sporządzono w </w:t>
      </w:r>
      <w:r w:rsidR="00DD58BD">
        <w:t>2</w:t>
      </w:r>
      <w:r>
        <w:t xml:space="preserve"> jednobrzmiących egzemplarzach, z których jeden otrzymuje Wykonawca, a </w:t>
      </w:r>
      <w:r w:rsidR="00DD58BD">
        <w:t xml:space="preserve">drugi </w:t>
      </w:r>
      <w:r>
        <w:t xml:space="preserve">Zamawiający. </w:t>
      </w: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F53F71" w:rsidRDefault="00F53F71" w:rsidP="003F590B">
      <w:pPr>
        <w:jc w:val="both"/>
      </w:pPr>
    </w:p>
    <w:p w:rsidR="001977CF" w:rsidRDefault="003F590B" w:rsidP="003F590B">
      <w:pPr>
        <w:jc w:val="both"/>
      </w:pPr>
      <w:r>
        <w:t xml:space="preserve">ZAMAWIAJĄCY </w:t>
      </w:r>
      <w:r w:rsidR="00F53F71">
        <w:tab/>
      </w:r>
      <w:r w:rsidR="00F53F71">
        <w:tab/>
      </w:r>
      <w:r w:rsidR="00F53F71">
        <w:tab/>
      </w:r>
      <w:r w:rsidR="00F53F71">
        <w:tab/>
      </w:r>
      <w:r w:rsidR="00F53F71">
        <w:tab/>
      </w:r>
      <w:r w:rsidR="00F53F71">
        <w:tab/>
      </w:r>
      <w:r w:rsidR="00F53F71">
        <w:tab/>
      </w:r>
      <w:r w:rsidR="00F53F71">
        <w:tab/>
      </w:r>
      <w:r>
        <w:t>WYKONAWC</w:t>
      </w:r>
      <w:r w:rsidR="00F53F71">
        <w:t>A</w:t>
      </w: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3F590B">
      <w:pPr>
        <w:jc w:val="both"/>
      </w:pPr>
    </w:p>
    <w:p w:rsidR="00DD58BD" w:rsidRDefault="00DD58BD" w:rsidP="003F590B">
      <w:pPr>
        <w:jc w:val="both"/>
      </w:pPr>
    </w:p>
    <w:p w:rsidR="00DD58BD" w:rsidRDefault="00DD58BD" w:rsidP="003F590B">
      <w:pPr>
        <w:jc w:val="both"/>
      </w:pPr>
    </w:p>
    <w:p w:rsidR="00DD58BD" w:rsidRDefault="00DD58BD" w:rsidP="003F590B">
      <w:pPr>
        <w:jc w:val="both"/>
      </w:pPr>
    </w:p>
    <w:p w:rsidR="00DD58BD" w:rsidRDefault="00DD58BD" w:rsidP="003F590B">
      <w:pPr>
        <w:jc w:val="both"/>
      </w:pPr>
    </w:p>
    <w:p w:rsidR="00DD58BD" w:rsidRDefault="00DD58BD" w:rsidP="003F590B">
      <w:pPr>
        <w:jc w:val="both"/>
      </w:pPr>
    </w:p>
    <w:p w:rsidR="00DD58BD" w:rsidRDefault="00DD58BD" w:rsidP="003F590B">
      <w:pPr>
        <w:jc w:val="both"/>
      </w:pPr>
    </w:p>
    <w:p w:rsidR="00DD58BD" w:rsidRDefault="00DD58BD" w:rsidP="003F590B">
      <w:pPr>
        <w:jc w:val="both"/>
      </w:pPr>
    </w:p>
    <w:p w:rsidR="00DD58BD" w:rsidRDefault="00DD58BD" w:rsidP="003F590B">
      <w:pPr>
        <w:jc w:val="both"/>
      </w:pPr>
    </w:p>
    <w:p w:rsidR="001B1701" w:rsidRDefault="001B1701" w:rsidP="003F590B">
      <w:pPr>
        <w:jc w:val="both"/>
      </w:pPr>
    </w:p>
    <w:p w:rsidR="001B1701" w:rsidRDefault="001B1701" w:rsidP="001B1701">
      <w:pPr>
        <w:jc w:val="right"/>
        <w:rPr>
          <w:sz w:val="16"/>
          <w:szCs w:val="16"/>
        </w:rPr>
      </w:pPr>
      <w:r w:rsidRPr="001B1701">
        <w:rPr>
          <w:sz w:val="16"/>
          <w:szCs w:val="16"/>
        </w:rPr>
        <w:t xml:space="preserve">Załącznik nr 1 do umowy </w:t>
      </w:r>
    </w:p>
    <w:p w:rsidR="001B1701" w:rsidRDefault="001B1701" w:rsidP="001B1701">
      <w:pPr>
        <w:jc w:val="right"/>
        <w:rPr>
          <w:sz w:val="16"/>
          <w:szCs w:val="16"/>
        </w:rPr>
      </w:pPr>
      <w:r w:rsidRPr="001B1701">
        <w:rPr>
          <w:sz w:val="16"/>
          <w:szCs w:val="16"/>
        </w:rPr>
        <w:t xml:space="preserve">zawartej w dniu .....…... 2022 r. </w:t>
      </w:r>
    </w:p>
    <w:p w:rsidR="001B1701" w:rsidRDefault="001B1701" w:rsidP="001B1701">
      <w:pPr>
        <w:jc w:val="right"/>
        <w:rPr>
          <w:sz w:val="16"/>
          <w:szCs w:val="16"/>
        </w:rPr>
      </w:pPr>
      <w:r w:rsidRPr="001B1701">
        <w:rPr>
          <w:sz w:val="16"/>
          <w:szCs w:val="16"/>
        </w:rPr>
        <w:t xml:space="preserve">pomiędzy Skarbem Państwa Aresztem Śledczym w </w:t>
      </w:r>
      <w:r>
        <w:rPr>
          <w:sz w:val="16"/>
          <w:szCs w:val="16"/>
        </w:rPr>
        <w:t>Elblągu</w:t>
      </w:r>
      <w:r w:rsidRPr="001B1701">
        <w:rPr>
          <w:sz w:val="16"/>
          <w:szCs w:val="16"/>
        </w:rPr>
        <w:t xml:space="preserve"> </w:t>
      </w:r>
    </w:p>
    <w:p w:rsidR="001B1701" w:rsidRPr="001B1701" w:rsidRDefault="001B1701" w:rsidP="001B1701">
      <w:pPr>
        <w:jc w:val="right"/>
        <w:rPr>
          <w:sz w:val="16"/>
          <w:szCs w:val="16"/>
        </w:rPr>
      </w:pPr>
      <w:r w:rsidRPr="001B1701">
        <w:rPr>
          <w:sz w:val="16"/>
          <w:szCs w:val="16"/>
        </w:rPr>
        <w:t>a ............................................…..........….......…</w:t>
      </w:r>
    </w:p>
    <w:p w:rsidR="001B1701" w:rsidRDefault="001B1701" w:rsidP="003F590B">
      <w:pPr>
        <w:jc w:val="both"/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Default="00617194" w:rsidP="00617194">
      <w:pPr>
        <w:jc w:val="both"/>
        <w:rPr>
          <w:b/>
        </w:rPr>
      </w:pPr>
    </w:p>
    <w:p w:rsidR="00617194" w:rsidRPr="00DC2C60" w:rsidRDefault="00617194" w:rsidP="00617194">
      <w:pPr>
        <w:jc w:val="both"/>
      </w:pPr>
      <w:r w:rsidRPr="00DC2C60">
        <w:rPr>
          <w:b/>
        </w:rPr>
        <w:t>CZĘŚĆ I</w:t>
      </w:r>
      <w:r w:rsidR="00DD58BD">
        <w:rPr>
          <w:b/>
        </w:rPr>
        <w:t>-X</w:t>
      </w:r>
      <w:r w:rsidRPr="00DC2C60">
        <w:t xml:space="preserve"> - SUKCESYWNE DOSTAWY </w:t>
      </w:r>
      <w:r w:rsidR="00DD58BD">
        <w:t>………………………………………..</w:t>
      </w:r>
      <w:r w:rsidRPr="00DC2C60">
        <w:t xml:space="preserve"> DO ARESZTU ŚLEDCZEGO W ELBLĄGU ORAZ ODDZIAŁU ZEWNĘTRZNEGO W BRANIEWIE ARESZTU ŚLEDCZEGO W ELBLĄGU</w:t>
      </w:r>
    </w:p>
    <w:p w:rsidR="001B1701" w:rsidRDefault="001B1701" w:rsidP="001B1701"/>
    <w:p w:rsidR="001B1701" w:rsidRPr="00F80A47" w:rsidRDefault="001B1701" w:rsidP="001B1701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1B1701" w:rsidTr="00954FD6">
        <w:trPr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617194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B1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1719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526" w:type="dxa"/>
            <w:vAlign w:val="center"/>
          </w:tcPr>
          <w:p w:rsidR="001B1701" w:rsidRPr="006C6B6F" w:rsidRDefault="00342C82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1B1701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01" w:rsidTr="00954FD6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1B1701" w:rsidRPr="006C6B6F" w:rsidRDefault="001B1701" w:rsidP="0095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1B1701" w:rsidRPr="00957344" w:rsidRDefault="001B1701" w:rsidP="00954F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1701" w:rsidRPr="006C6B6F" w:rsidRDefault="001B1701" w:rsidP="0095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701" w:rsidRDefault="001B1701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  <w:bookmarkStart w:id="1" w:name="_GoBack"/>
      <w:bookmarkEnd w:id="1"/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3F590B">
      <w:pPr>
        <w:jc w:val="both"/>
      </w:pPr>
    </w:p>
    <w:p w:rsidR="00617194" w:rsidRDefault="00617194" w:rsidP="00617194">
      <w:pPr>
        <w:jc w:val="both"/>
        <w:rPr>
          <w:b/>
        </w:rPr>
      </w:pPr>
    </w:p>
    <w:sectPr w:rsidR="0061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B"/>
    <w:rsid w:val="00063B29"/>
    <w:rsid w:val="000C49F6"/>
    <w:rsid w:val="001B1701"/>
    <w:rsid w:val="001F3E0C"/>
    <w:rsid w:val="00342C82"/>
    <w:rsid w:val="003F590B"/>
    <w:rsid w:val="005417F5"/>
    <w:rsid w:val="00617194"/>
    <w:rsid w:val="00631A84"/>
    <w:rsid w:val="00835A9F"/>
    <w:rsid w:val="008C43E1"/>
    <w:rsid w:val="008E6106"/>
    <w:rsid w:val="00C97617"/>
    <w:rsid w:val="00CB5DA9"/>
    <w:rsid w:val="00D147A0"/>
    <w:rsid w:val="00D24897"/>
    <w:rsid w:val="00DD58BD"/>
    <w:rsid w:val="00DF732D"/>
    <w:rsid w:val="00F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7CE"/>
  <w15:chartTrackingRefBased/>
  <w15:docId w15:val="{9D3A60DF-4577-4E70-AFD2-EF8183C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B29"/>
    <w:pPr>
      <w:ind w:left="720"/>
      <w:contextualSpacing/>
    </w:pPr>
  </w:style>
  <w:style w:type="table" w:styleId="Tabela-Siatka">
    <w:name w:val="Table Grid"/>
    <w:basedOn w:val="Standardowy"/>
    <w:uiPriority w:val="39"/>
    <w:rsid w:val="001B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C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13</cp:revision>
  <cp:lastPrinted>2022-12-18T09:00:00Z</cp:lastPrinted>
  <dcterms:created xsi:type="dcterms:W3CDTF">2022-11-13T08:21:00Z</dcterms:created>
  <dcterms:modified xsi:type="dcterms:W3CDTF">2022-12-18T09:00:00Z</dcterms:modified>
</cp:coreProperties>
</file>