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6E07" w14:textId="211AFB3B" w:rsidR="003F1E0A" w:rsidRDefault="003F1E0A" w:rsidP="003F1E0A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Łódź, dnia 2</w:t>
      </w:r>
      <w:r w:rsidR="00B621A5">
        <w:rPr>
          <w:rFonts w:ascii="Times New Roman" w:hAnsi="Times New Roman"/>
          <w:bCs/>
          <w:iCs/>
          <w:sz w:val="24"/>
          <w:szCs w:val="24"/>
        </w:rPr>
        <w:t xml:space="preserve"> listopada 2022</w:t>
      </w:r>
      <w:r>
        <w:rPr>
          <w:rFonts w:ascii="Times New Roman" w:hAnsi="Times New Roman"/>
          <w:bCs/>
          <w:iCs/>
          <w:sz w:val="24"/>
          <w:szCs w:val="24"/>
        </w:rPr>
        <w:t xml:space="preserve"> r.</w:t>
      </w:r>
    </w:p>
    <w:p w14:paraId="55F1103B" w14:textId="77777777" w:rsidR="003F1E0A" w:rsidRDefault="003F1E0A" w:rsidP="003F1E0A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Wojewódzki Sąd Administracyjny w Łodzi</w:t>
      </w:r>
    </w:p>
    <w:p w14:paraId="1C0893DB" w14:textId="77777777" w:rsidR="003F1E0A" w:rsidRDefault="003F1E0A" w:rsidP="003F1E0A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90-434 Łódź, ul. Piotrkowska 135</w:t>
      </w:r>
    </w:p>
    <w:p w14:paraId="101D0C08" w14:textId="77777777" w:rsidR="003F1E0A" w:rsidRDefault="003F1E0A" w:rsidP="003F1E0A">
      <w:pPr>
        <w:rPr>
          <w:rFonts w:ascii="Times New Roman" w:hAnsi="Times New Roman"/>
          <w:bCs/>
          <w:iCs/>
        </w:rPr>
      </w:pPr>
    </w:p>
    <w:p w14:paraId="45634FB8" w14:textId="77777777" w:rsidR="003F1E0A" w:rsidRDefault="003F1E0A" w:rsidP="003F1E0A">
      <w:pPr>
        <w:ind w:left="0" w:firstLine="0"/>
        <w:rPr>
          <w:rFonts w:ascii="Times New Roman" w:hAnsi="Times New Roman"/>
          <w:bCs/>
          <w:i/>
          <w:iCs/>
          <w:sz w:val="24"/>
          <w:szCs w:val="24"/>
        </w:rPr>
      </w:pPr>
    </w:p>
    <w:p w14:paraId="0DF62442" w14:textId="77777777" w:rsidR="003F1E0A" w:rsidRDefault="003F1E0A" w:rsidP="003F1E0A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Dotyczy postępowania o zamówienie publiczne oznaczonego nr Adm.VI.2500.1.2022  – </w:t>
      </w:r>
    </w:p>
    <w:p w14:paraId="36D9A65C" w14:textId="77777777" w:rsidR="003F1E0A" w:rsidRDefault="003F1E0A" w:rsidP="003F1E0A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Ochrona osób i mienia w budynku Wojewódzkiego Sądu Administracyjnego w Łodzi</w:t>
      </w:r>
    </w:p>
    <w:p w14:paraId="56CFDB9B" w14:textId="77777777" w:rsidR="003F1E0A" w:rsidRDefault="003F1E0A" w:rsidP="003F1E0A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przy ul. Piotrkowskiej 135”</w:t>
      </w:r>
    </w:p>
    <w:p w14:paraId="7F28AE62" w14:textId="77777777" w:rsidR="003F1E0A" w:rsidRDefault="003F1E0A" w:rsidP="003F1E0A">
      <w:pPr>
        <w:rPr>
          <w:rFonts w:ascii="Times New Roman" w:hAnsi="Times New Roman"/>
          <w:sz w:val="24"/>
          <w:szCs w:val="24"/>
        </w:rPr>
      </w:pPr>
    </w:p>
    <w:p w14:paraId="56B6E714" w14:textId="77777777" w:rsidR="003F1E0A" w:rsidRDefault="003F1E0A" w:rsidP="003F1E0A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Wojewódzki Sąd Administracyjny w Łodzi na podstawie art. 284 ust. 6 ustawy z dnia </w:t>
      </w:r>
      <w:r>
        <w:rPr>
          <w:rFonts w:ascii="Times New Roman" w:hAnsi="Times New Roman"/>
          <w:sz w:val="24"/>
          <w:szCs w:val="24"/>
        </w:rPr>
        <w:br/>
        <w:t xml:space="preserve">11 września 2019 r. – Prawo zamówień publicznych  (Dz.U.2022.1710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.) udostępnia odpowiedzi na pytania Wykonawcy do treści SWZ.</w:t>
      </w:r>
    </w:p>
    <w:p w14:paraId="41CBBF4F" w14:textId="77777777" w:rsidR="003F1E0A" w:rsidRDefault="003F1E0A" w:rsidP="003F1E0A">
      <w:pPr>
        <w:ind w:left="0" w:firstLine="0"/>
        <w:rPr>
          <w:rFonts w:ascii="Times New Roman" w:hAnsi="Times New Roman"/>
          <w:sz w:val="24"/>
          <w:szCs w:val="24"/>
        </w:rPr>
      </w:pPr>
    </w:p>
    <w:p w14:paraId="407719C2" w14:textId="77777777" w:rsidR="003F1E0A" w:rsidRDefault="003F1E0A" w:rsidP="003F1E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Pytanie 1 :</w:t>
      </w:r>
    </w:p>
    <w:p w14:paraId="53E7B99D" w14:textId="1E02AE06" w:rsidR="00DF4363" w:rsidRPr="00DF4363" w:rsidRDefault="00DF4363" w:rsidP="003E647C">
      <w:pPr>
        <w:shd w:val="clear" w:color="auto" w:fill="FFFFFF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F4363">
        <w:rPr>
          <w:rFonts w:ascii="Times New Roman" w:hAnsi="Times New Roman"/>
          <w:sz w:val="24"/>
          <w:szCs w:val="24"/>
        </w:rPr>
        <w:t>Termin realizacji niniejszego zamówienia wypada w okresie od 31 grudnia 2022 r. do 31 grudnia 2024 r.</w:t>
      </w:r>
      <w:r w:rsidR="003E647C">
        <w:rPr>
          <w:rFonts w:ascii="Times New Roman" w:hAnsi="Times New Roman"/>
          <w:sz w:val="24"/>
          <w:szCs w:val="24"/>
        </w:rPr>
        <w:t xml:space="preserve"> </w:t>
      </w:r>
      <w:r w:rsidRPr="00DF4363">
        <w:rPr>
          <w:rFonts w:ascii="Times New Roman" w:hAnsi="Times New Roman"/>
          <w:sz w:val="24"/>
          <w:szCs w:val="24"/>
        </w:rPr>
        <w:t>Rozpoczęcie realizacji usługi następuje w dniu 31 grudnia 2022 r. Zamawiaj</w:t>
      </w:r>
      <w:r w:rsidR="003E647C">
        <w:rPr>
          <w:rFonts w:ascii="Times New Roman" w:hAnsi="Times New Roman"/>
          <w:sz w:val="24"/>
          <w:szCs w:val="24"/>
        </w:rPr>
        <w:t>ą</w:t>
      </w:r>
      <w:r w:rsidRPr="00DF4363">
        <w:rPr>
          <w:rFonts w:ascii="Times New Roman" w:hAnsi="Times New Roman"/>
          <w:sz w:val="24"/>
          <w:szCs w:val="24"/>
        </w:rPr>
        <w:t>cy jednocześnie w treści umowy dopuścił zmianę wysokości wynagrodzenia Wykonawcy w przypadku zmiany minimalnego wynagrodzenia.</w:t>
      </w:r>
      <w:r w:rsidRPr="00DF4363">
        <w:rPr>
          <w:rFonts w:ascii="Times New Roman" w:hAnsi="Times New Roman"/>
          <w:sz w:val="24"/>
          <w:szCs w:val="24"/>
        </w:rPr>
        <w:br/>
        <w:t>Zamawiający w treści SWZ nie okre</w:t>
      </w:r>
      <w:r w:rsidR="003E647C">
        <w:rPr>
          <w:rFonts w:ascii="Times New Roman" w:hAnsi="Times New Roman"/>
          <w:sz w:val="24"/>
          <w:szCs w:val="24"/>
        </w:rPr>
        <w:t>ś</w:t>
      </w:r>
      <w:r w:rsidRPr="00DF4363">
        <w:rPr>
          <w:rFonts w:ascii="Times New Roman" w:hAnsi="Times New Roman"/>
          <w:sz w:val="24"/>
          <w:szCs w:val="24"/>
        </w:rPr>
        <w:t>lił czy Wykonawca kalkulując cenę oferty winien wziąć pod uwagę jego wysokość obowiązującą w roku 2023, która jest mu znana czy też winien kalkulować stawkę w oparciu o minimalne wynagrodzenie obowi</w:t>
      </w:r>
      <w:r w:rsidR="003E647C">
        <w:rPr>
          <w:rFonts w:ascii="Times New Roman" w:hAnsi="Times New Roman"/>
          <w:sz w:val="24"/>
          <w:szCs w:val="24"/>
        </w:rPr>
        <w:t>ą</w:t>
      </w:r>
      <w:r w:rsidRPr="00DF4363">
        <w:rPr>
          <w:rFonts w:ascii="Times New Roman" w:hAnsi="Times New Roman"/>
          <w:sz w:val="24"/>
          <w:szCs w:val="24"/>
        </w:rPr>
        <w:t xml:space="preserve">zujące w 2022 roku </w:t>
      </w:r>
      <w:r w:rsidR="003E647C">
        <w:rPr>
          <w:rFonts w:ascii="Times New Roman" w:hAnsi="Times New Roman"/>
          <w:sz w:val="24"/>
          <w:szCs w:val="24"/>
        </w:rPr>
        <w:br/>
      </w:r>
      <w:r w:rsidRPr="00DF4363">
        <w:rPr>
          <w:rFonts w:ascii="Times New Roman" w:hAnsi="Times New Roman"/>
          <w:sz w:val="24"/>
          <w:szCs w:val="24"/>
        </w:rPr>
        <w:t>a następnie wystąpić do Zamawiaj</w:t>
      </w:r>
      <w:r w:rsidR="003E647C">
        <w:rPr>
          <w:rFonts w:ascii="Times New Roman" w:hAnsi="Times New Roman"/>
          <w:sz w:val="24"/>
          <w:szCs w:val="24"/>
        </w:rPr>
        <w:t>ą</w:t>
      </w:r>
      <w:r w:rsidRPr="00DF4363">
        <w:rPr>
          <w:rFonts w:ascii="Times New Roman" w:hAnsi="Times New Roman"/>
          <w:sz w:val="24"/>
          <w:szCs w:val="24"/>
        </w:rPr>
        <w:t>cego z wnioskiem o jego waloryzację.</w:t>
      </w:r>
      <w:r w:rsidRPr="00DF4363">
        <w:rPr>
          <w:rFonts w:ascii="Times New Roman" w:hAnsi="Times New Roman"/>
          <w:sz w:val="24"/>
          <w:szCs w:val="24"/>
        </w:rPr>
        <w:br/>
        <w:t xml:space="preserve">Zatem mając na uwadze powyższe okoliczności proszę o określenie czy Wykonawca kalkulując cenę oferty winien wziąć pod uwagę wysokość minimalnego wynagrodzenia obowiązującą w roku 2022 czy też w okresie od 1 stycznia 2023 do 30 czerwca 2023 lub </w:t>
      </w:r>
      <w:r w:rsidR="003E647C">
        <w:rPr>
          <w:rFonts w:ascii="Times New Roman" w:hAnsi="Times New Roman"/>
          <w:sz w:val="24"/>
          <w:szCs w:val="24"/>
        </w:rPr>
        <w:br/>
      </w:r>
      <w:r w:rsidRPr="00DF4363">
        <w:rPr>
          <w:rFonts w:ascii="Times New Roman" w:hAnsi="Times New Roman"/>
          <w:sz w:val="24"/>
          <w:szCs w:val="24"/>
        </w:rPr>
        <w:t>w całym okresie roku 2023?</w:t>
      </w:r>
      <w:r w:rsidRPr="00DF4363">
        <w:rPr>
          <w:rFonts w:ascii="Times New Roman" w:hAnsi="Times New Roman"/>
          <w:sz w:val="24"/>
          <w:szCs w:val="24"/>
        </w:rPr>
        <w:br/>
        <w:t>Wykonawca konstruując pytanie kieruje si</w:t>
      </w:r>
      <w:r w:rsidR="003E647C">
        <w:rPr>
          <w:rFonts w:ascii="Times New Roman" w:hAnsi="Times New Roman"/>
          <w:sz w:val="24"/>
          <w:szCs w:val="24"/>
        </w:rPr>
        <w:t>ę</w:t>
      </w:r>
      <w:r w:rsidRPr="00DF4363">
        <w:rPr>
          <w:rFonts w:ascii="Times New Roman" w:hAnsi="Times New Roman"/>
          <w:sz w:val="24"/>
          <w:szCs w:val="24"/>
        </w:rPr>
        <w:t xml:space="preserve"> wolą uniknięcia sytuacji, w której inny Wykonawca celowo złoży zaniżoną ofertą wyliczoną przy uwzględnieniu wynagrodzenia minimalnego obowiązującego w roku 2022 r. i dzień po rozpoczęciu realizacji umowy wystąpi do Zamawiającego z wnioskiem o waloryzację, gdyż 1 stycznia 2023 r. wchodzą nowe przepisy w tym zakresie.</w:t>
      </w:r>
    </w:p>
    <w:p w14:paraId="5F9A4E68" w14:textId="2500A661" w:rsidR="003F1E0A" w:rsidRDefault="003F1E0A" w:rsidP="00DF4363">
      <w:pPr>
        <w:ind w:left="0" w:firstLine="0"/>
      </w:pPr>
    </w:p>
    <w:p w14:paraId="24FB9535" w14:textId="6297CE0B" w:rsidR="00F80B25" w:rsidRDefault="00F80B25" w:rsidP="00DF4363">
      <w:pPr>
        <w:ind w:left="0" w:firstLine="0"/>
      </w:pPr>
    </w:p>
    <w:p w14:paraId="74C87A3F" w14:textId="77777777" w:rsidR="00F80B25" w:rsidRDefault="00F80B25" w:rsidP="00DF4363">
      <w:pPr>
        <w:ind w:left="0" w:firstLine="0"/>
      </w:pPr>
    </w:p>
    <w:p w14:paraId="5C7C21BD" w14:textId="28AA7842" w:rsidR="003F1E0A" w:rsidRDefault="003F1E0A">
      <w:pPr>
        <w:rPr>
          <w:rFonts w:ascii="Times New Roman" w:hAnsi="Times New Roman"/>
          <w:b/>
          <w:bCs/>
          <w:sz w:val="24"/>
          <w:szCs w:val="24"/>
        </w:rPr>
      </w:pPr>
      <w:r w:rsidRPr="00DF4363">
        <w:rPr>
          <w:rFonts w:ascii="Times New Roman" w:hAnsi="Times New Roman"/>
          <w:b/>
          <w:bCs/>
          <w:sz w:val="24"/>
          <w:szCs w:val="24"/>
        </w:rPr>
        <w:lastRenderedPageBreak/>
        <w:t>Odpowiedź:</w:t>
      </w:r>
    </w:p>
    <w:p w14:paraId="17D0831E" w14:textId="0FFF45DA" w:rsidR="0073246D" w:rsidRPr="00E508FC" w:rsidRDefault="0073246D" w:rsidP="00E508FC">
      <w:pPr>
        <w:ind w:left="0" w:firstLine="0"/>
        <w:rPr>
          <w:rFonts w:ascii="Times New Roman" w:hAnsi="Times New Roman"/>
          <w:sz w:val="24"/>
          <w:szCs w:val="24"/>
        </w:rPr>
      </w:pPr>
      <w:r w:rsidRPr="00E508FC">
        <w:rPr>
          <w:rFonts w:ascii="Times New Roman" w:hAnsi="Times New Roman"/>
          <w:sz w:val="24"/>
          <w:szCs w:val="24"/>
        </w:rPr>
        <w:t xml:space="preserve"> </w:t>
      </w:r>
      <w:r w:rsidR="00E508FC" w:rsidRPr="00E508FC">
        <w:rPr>
          <w:rFonts w:ascii="Times New Roman" w:hAnsi="Times New Roman"/>
          <w:sz w:val="24"/>
          <w:szCs w:val="24"/>
        </w:rPr>
        <w:t xml:space="preserve">Z uwagi na fakt, iż rozpoczęcie realizacji zamówienia nastąpi  w dniu 31 grudnia </w:t>
      </w:r>
      <w:r w:rsidR="00E508FC">
        <w:rPr>
          <w:rFonts w:ascii="Times New Roman" w:hAnsi="Times New Roman"/>
          <w:sz w:val="24"/>
          <w:szCs w:val="24"/>
        </w:rPr>
        <w:t xml:space="preserve">2022 r. </w:t>
      </w:r>
      <w:r w:rsidR="00E508FC">
        <w:rPr>
          <w:rFonts w:ascii="Times New Roman" w:hAnsi="Times New Roman"/>
          <w:sz w:val="24"/>
          <w:szCs w:val="24"/>
        </w:rPr>
        <w:br/>
      </w:r>
      <w:r w:rsidR="00E508FC" w:rsidRPr="00E508FC">
        <w:rPr>
          <w:rFonts w:ascii="Times New Roman" w:hAnsi="Times New Roman"/>
          <w:sz w:val="24"/>
          <w:szCs w:val="24"/>
        </w:rPr>
        <w:t>o godz. 12.00</w:t>
      </w:r>
      <w:r w:rsidR="00E508FC">
        <w:rPr>
          <w:rFonts w:ascii="Times New Roman" w:hAnsi="Times New Roman"/>
          <w:sz w:val="24"/>
          <w:szCs w:val="24"/>
        </w:rPr>
        <w:t>,</w:t>
      </w:r>
      <w:r w:rsidR="00E508FC" w:rsidRPr="00E508FC">
        <w:rPr>
          <w:rFonts w:ascii="Times New Roman" w:hAnsi="Times New Roman"/>
          <w:sz w:val="24"/>
          <w:szCs w:val="24"/>
        </w:rPr>
        <w:t xml:space="preserve"> </w:t>
      </w:r>
      <w:r w:rsidR="00E508FC">
        <w:rPr>
          <w:rFonts w:ascii="Times New Roman" w:hAnsi="Times New Roman"/>
          <w:sz w:val="24"/>
          <w:szCs w:val="24"/>
        </w:rPr>
        <w:t xml:space="preserve"> </w:t>
      </w:r>
      <w:r w:rsidR="00E508FC" w:rsidRPr="00E508FC">
        <w:rPr>
          <w:rFonts w:ascii="Times New Roman" w:hAnsi="Times New Roman"/>
          <w:sz w:val="24"/>
          <w:szCs w:val="24"/>
        </w:rPr>
        <w:t>Wykonawca kalkulując cenę oferty powinien uwzględnić:</w:t>
      </w:r>
    </w:p>
    <w:p w14:paraId="66EE81AA" w14:textId="12D3D1F9" w:rsidR="00E508FC" w:rsidRPr="00E508FC" w:rsidRDefault="00E508FC" w:rsidP="00E508FC">
      <w:pPr>
        <w:pStyle w:val="Akapitzlist"/>
        <w:spacing w:line="360" w:lineRule="auto"/>
        <w:ind w:left="284"/>
        <w:jc w:val="left"/>
      </w:pPr>
      <w:r w:rsidRPr="00E508FC">
        <w:t xml:space="preserve">- </w:t>
      </w:r>
      <w:r>
        <w:t>za</w:t>
      </w:r>
      <w:r w:rsidRPr="00E508FC">
        <w:t xml:space="preserve"> 2022 r. </w:t>
      </w:r>
      <w:r>
        <w:t xml:space="preserve">(24 godziny – dwóch pracowników) </w:t>
      </w:r>
      <w:r w:rsidRPr="00E508FC">
        <w:t xml:space="preserve">stawkę za roboczogodzinę zgodnie </w:t>
      </w:r>
      <w:r w:rsidR="00E95FB4">
        <w:br/>
      </w:r>
      <w:r w:rsidRPr="00E508FC">
        <w:t>z przepisami obowiązującymi w 2022 roku</w:t>
      </w:r>
      <w:r w:rsidR="00D02558">
        <w:t xml:space="preserve"> -</w:t>
      </w:r>
      <w:r w:rsidRPr="00E508FC">
        <w:t xml:space="preserve"> Rozporządzeniem Rady Ministrów </w:t>
      </w:r>
      <w:r w:rsidR="00E95FB4">
        <w:br/>
      </w:r>
      <w:r w:rsidRPr="00E508FC">
        <w:t xml:space="preserve">z </w:t>
      </w:r>
      <w:r w:rsidR="00E94F7A">
        <w:t>14 września 2021</w:t>
      </w:r>
      <w:r w:rsidRPr="00E508FC">
        <w:t xml:space="preserve"> r. w sprawie wysokości minimalnego wynagrodzenia za pacę oraz wysokości minimalnej stawki godzinowej w 202</w:t>
      </w:r>
      <w:r w:rsidR="00E94F7A">
        <w:t>2</w:t>
      </w:r>
      <w:r w:rsidRPr="00E508FC">
        <w:t xml:space="preserve"> r. (Dz.U.202</w:t>
      </w:r>
      <w:r w:rsidR="00E94F7A">
        <w:t>1</w:t>
      </w:r>
      <w:r w:rsidRPr="00E508FC">
        <w:t>.1</w:t>
      </w:r>
      <w:r w:rsidR="00E94F7A">
        <w:t>690</w:t>
      </w:r>
      <w:r w:rsidRPr="00E508FC">
        <w:t xml:space="preserve"> </w:t>
      </w:r>
      <w:proofErr w:type="spellStart"/>
      <w:r w:rsidRPr="00E508FC">
        <w:t>t.j</w:t>
      </w:r>
      <w:proofErr w:type="spellEnd"/>
      <w:r w:rsidRPr="00E508FC">
        <w:t>.)</w:t>
      </w:r>
      <w:r w:rsidR="00A55A98">
        <w:t>,</w:t>
      </w:r>
    </w:p>
    <w:p w14:paraId="2E271EF8" w14:textId="2C925F3B" w:rsidR="003E647C" w:rsidRPr="00E508FC" w:rsidRDefault="00E508FC" w:rsidP="00E508FC">
      <w:pPr>
        <w:rPr>
          <w:rFonts w:ascii="Times New Roman" w:hAnsi="Times New Roman"/>
          <w:sz w:val="24"/>
          <w:szCs w:val="24"/>
        </w:rPr>
      </w:pPr>
      <w:r w:rsidRPr="00E508FC">
        <w:rPr>
          <w:rFonts w:ascii="Times New Roman" w:hAnsi="Times New Roman"/>
          <w:sz w:val="24"/>
          <w:szCs w:val="24"/>
        </w:rPr>
        <w:t xml:space="preserve">- </w:t>
      </w:r>
      <w:r w:rsidR="00E94F7A">
        <w:rPr>
          <w:rFonts w:ascii="Times New Roman" w:hAnsi="Times New Roman"/>
          <w:sz w:val="24"/>
          <w:szCs w:val="24"/>
        </w:rPr>
        <w:t>za</w:t>
      </w:r>
      <w:r w:rsidR="00E95FB4">
        <w:rPr>
          <w:rFonts w:ascii="Times New Roman" w:hAnsi="Times New Roman"/>
          <w:sz w:val="24"/>
          <w:szCs w:val="24"/>
        </w:rPr>
        <w:t xml:space="preserve"> okres</w:t>
      </w:r>
      <w:r w:rsidRPr="00E508FC">
        <w:rPr>
          <w:rFonts w:ascii="Times New Roman" w:hAnsi="Times New Roman"/>
          <w:sz w:val="24"/>
          <w:szCs w:val="24"/>
        </w:rPr>
        <w:t xml:space="preserve"> od 1 stycznia 2023 r. do 31 grudnia 2024 r. do godz. 12.00 stawkę za roboczogodzinę zgodnie z zapisami </w:t>
      </w:r>
      <w:r w:rsidR="009A3CDB" w:rsidRPr="00E508FC">
        <w:rPr>
          <w:rFonts w:ascii="Times New Roman" w:hAnsi="Times New Roman"/>
          <w:sz w:val="24"/>
          <w:szCs w:val="24"/>
        </w:rPr>
        <w:t>SWZ</w:t>
      </w:r>
      <w:r w:rsidRPr="00E508FC">
        <w:rPr>
          <w:rFonts w:ascii="Times New Roman" w:hAnsi="Times New Roman"/>
          <w:sz w:val="24"/>
          <w:szCs w:val="24"/>
        </w:rPr>
        <w:t>,</w:t>
      </w:r>
      <w:r w:rsidR="009A3CDB" w:rsidRPr="00E508FC">
        <w:rPr>
          <w:rFonts w:ascii="Times New Roman" w:hAnsi="Times New Roman"/>
          <w:sz w:val="24"/>
          <w:szCs w:val="24"/>
        </w:rPr>
        <w:t xml:space="preserve"> </w:t>
      </w:r>
      <w:r w:rsidR="003E647C" w:rsidRPr="00E508FC">
        <w:rPr>
          <w:rFonts w:ascii="Times New Roman" w:hAnsi="Times New Roman"/>
          <w:sz w:val="24"/>
          <w:szCs w:val="24"/>
        </w:rPr>
        <w:t>punk</w:t>
      </w:r>
      <w:r w:rsidRPr="00E508FC">
        <w:rPr>
          <w:rFonts w:ascii="Times New Roman" w:hAnsi="Times New Roman"/>
          <w:sz w:val="24"/>
          <w:szCs w:val="24"/>
        </w:rPr>
        <w:t>t</w:t>
      </w:r>
      <w:r w:rsidR="003E647C" w:rsidRPr="00E508FC">
        <w:rPr>
          <w:rFonts w:ascii="Times New Roman" w:hAnsi="Times New Roman"/>
          <w:sz w:val="24"/>
          <w:szCs w:val="24"/>
        </w:rPr>
        <w:t xml:space="preserve"> VII </w:t>
      </w:r>
      <w:r w:rsidR="003E647C" w:rsidRPr="00E508FC">
        <w:t>–</w:t>
      </w:r>
      <w:r w:rsidR="003E647C" w:rsidRPr="00E508FC">
        <w:rPr>
          <w:rFonts w:ascii="Times New Roman" w:hAnsi="Times New Roman"/>
          <w:sz w:val="24"/>
          <w:szCs w:val="24"/>
        </w:rPr>
        <w:t xml:space="preserve"> „Sposób obliczenia ceny oferty”</w:t>
      </w:r>
      <w:r w:rsidR="003E647C" w:rsidRPr="00E508FC">
        <w:rPr>
          <w:rFonts w:ascii="Times New Roman" w:eastAsia="Batang" w:hAnsi="Times New Roman"/>
          <w:sz w:val="24"/>
          <w:szCs w:val="24"/>
        </w:rPr>
        <w:t xml:space="preserve"> – </w:t>
      </w:r>
      <w:proofErr w:type="spellStart"/>
      <w:r w:rsidR="003E647C" w:rsidRPr="00E508FC">
        <w:rPr>
          <w:rFonts w:ascii="Times New Roman" w:eastAsia="Batang" w:hAnsi="Times New Roman"/>
          <w:sz w:val="24"/>
          <w:szCs w:val="24"/>
        </w:rPr>
        <w:t>p</w:t>
      </w:r>
      <w:r w:rsidR="009A3CDB" w:rsidRPr="00E508FC">
        <w:rPr>
          <w:rFonts w:ascii="Times New Roman" w:eastAsia="Batang" w:hAnsi="Times New Roman"/>
          <w:sz w:val="24"/>
          <w:szCs w:val="24"/>
        </w:rPr>
        <w:t>pkt</w:t>
      </w:r>
      <w:proofErr w:type="spellEnd"/>
      <w:r w:rsidRPr="00E508FC">
        <w:rPr>
          <w:rFonts w:ascii="Times New Roman" w:eastAsia="Batang" w:hAnsi="Times New Roman"/>
          <w:sz w:val="24"/>
          <w:szCs w:val="24"/>
        </w:rPr>
        <w:t xml:space="preserve"> 6</w:t>
      </w:r>
      <w:r w:rsidR="00FA6209">
        <w:rPr>
          <w:rFonts w:ascii="Times New Roman" w:eastAsia="Batang" w:hAnsi="Times New Roman"/>
          <w:sz w:val="24"/>
          <w:szCs w:val="24"/>
        </w:rPr>
        <w:t>, który określa, że</w:t>
      </w:r>
      <w:r w:rsidRPr="00E508FC">
        <w:rPr>
          <w:rFonts w:ascii="Times New Roman" w:eastAsia="Batang" w:hAnsi="Times New Roman"/>
          <w:sz w:val="24"/>
          <w:szCs w:val="24"/>
        </w:rPr>
        <w:t>:</w:t>
      </w:r>
      <w:r w:rsidR="00A23784" w:rsidRPr="00E508FC">
        <w:rPr>
          <w:rFonts w:ascii="Times New Roman" w:eastAsia="Batang" w:hAnsi="Times New Roman"/>
        </w:rPr>
        <w:t xml:space="preserve"> </w:t>
      </w:r>
    </w:p>
    <w:p w14:paraId="505FACF4" w14:textId="77777777" w:rsidR="003F1E0A" w:rsidRPr="002D2E37" w:rsidRDefault="003F1E0A" w:rsidP="003F1E0A">
      <w:pPr>
        <w:pStyle w:val="Akapitzlist"/>
        <w:ind w:left="0" w:firstLine="0"/>
        <w:rPr>
          <w:b/>
          <w:u w:val="single"/>
        </w:rPr>
      </w:pPr>
    </w:p>
    <w:p w14:paraId="4C191AF4" w14:textId="417FC3B0" w:rsidR="003F1E0A" w:rsidRDefault="00A23784" w:rsidP="00A23784">
      <w:pPr>
        <w:pStyle w:val="Akapitzlist"/>
        <w:spacing w:line="360" w:lineRule="auto"/>
        <w:ind w:left="0" w:firstLine="0"/>
        <w:jc w:val="left"/>
      </w:pPr>
      <w:r>
        <w:t>„</w:t>
      </w:r>
      <w:r w:rsidR="003F1E0A">
        <w:t xml:space="preserve">Wartość kosztów pracy związana z zatrudnieniem pracowników ochrony przyjęta do ustalenia ceny nie może być niższa od minimalnego wynagrodzenia za pracę ustalonego na podstawie ustawy z dnia 10 października 2002 r. o minimalnym wynagrodzeniu za pracę (Dz.U.2020.2207 </w:t>
      </w:r>
      <w:proofErr w:type="spellStart"/>
      <w:r w:rsidR="003F1E0A">
        <w:t>t.j</w:t>
      </w:r>
      <w:proofErr w:type="spellEnd"/>
      <w:r w:rsidR="003F1E0A">
        <w:t xml:space="preserve">.) oraz na podstawie Rozporządzenia Rady Ministrów z 13 września 2022 r. w sprawie wysokości minimalnego wynagrodzenia za pacę oraz wysokości minimalnej stawki godzinowej w 2023 r. (Dz.U.2022.1952 </w:t>
      </w:r>
      <w:proofErr w:type="spellStart"/>
      <w:r w:rsidR="003F1E0A">
        <w:t>t.j</w:t>
      </w:r>
      <w:proofErr w:type="spellEnd"/>
      <w:r w:rsidR="003F1E0A">
        <w:t>.)</w:t>
      </w:r>
      <w:r>
        <w:t>”</w:t>
      </w:r>
    </w:p>
    <w:p w14:paraId="5D82FCC5" w14:textId="77777777" w:rsidR="00647853" w:rsidRDefault="00647853" w:rsidP="00A23784">
      <w:pPr>
        <w:pStyle w:val="Akapitzlist"/>
        <w:spacing w:line="360" w:lineRule="auto"/>
        <w:ind w:left="0" w:firstLine="0"/>
        <w:jc w:val="left"/>
      </w:pPr>
    </w:p>
    <w:p w14:paraId="0FF78ADE" w14:textId="77777777" w:rsidR="00647853" w:rsidRDefault="00647853" w:rsidP="00A23784">
      <w:pPr>
        <w:pStyle w:val="Akapitzlist"/>
        <w:spacing w:line="360" w:lineRule="auto"/>
        <w:ind w:left="0" w:firstLine="0"/>
        <w:jc w:val="left"/>
      </w:pPr>
    </w:p>
    <w:p w14:paraId="2F5CC1CC" w14:textId="77777777" w:rsidR="003F3050" w:rsidRDefault="00A23784" w:rsidP="00A23784">
      <w:pPr>
        <w:pStyle w:val="Akapitzlist"/>
        <w:spacing w:line="360" w:lineRule="auto"/>
        <w:ind w:left="0" w:firstLine="0"/>
        <w:jc w:val="left"/>
      </w:pPr>
      <w:r>
        <w:t>Zamawiający przedłuża termin składania ofert do 4 listopada 2022 r.</w:t>
      </w:r>
      <w:r w:rsidR="003F3050">
        <w:t xml:space="preserve"> do godz. 10.00.</w:t>
      </w:r>
    </w:p>
    <w:p w14:paraId="615DCCE9" w14:textId="608D7F62" w:rsidR="00A23784" w:rsidRDefault="00A23784" w:rsidP="00A23784">
      <w:pPr>
        <w:pStyle w:val="Akapitzlist"/>
        <w:spacing w:line="360" w:lineRule="auto"/>
        <w:ind w:left="0" w:firstLine="0"/>
        <w:jc w:val="left"/>
      </w:pPr>
      <w:r>
        <w:t xml:space="preserve"> </w:t>
      </w:r>
      <w:r w:rsidR="00F80B25">
        <w:t>Termin związania ofertą przypada na dzień 5 grudnia 2022 r.</w:t>
      </w:r>
    </w:p>
    <w:p w14:paraId="63F8AC2F" w14:textId="77777777" w:rsidR="003F1E0A" w:rsidRDefault="003F1E0A"/>
    <w:sectPr w:rsidR="003F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5B03"/>
    <w:multiLevelType w:val="hybridMultilevel"/>
    <w:tmpl w:val="0EF2A95A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8CF07884">
      <w:start w:val="1"/>
      <w:numFmt w:val="decimal"/>
      <w:lvlText w:val="%2."/>
      <w:lvlJc w:val="left"/>
      <w:pPr>
        <w:ind w:left="3207" w:hanging="360"/>
      </w:pPr>
      <w:rPr>
        <w:rFonts w:ascii="Times New Roman" w:eastAsia="Batang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204957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10"/>
    <w:rsid w:val="000B4597"/>
    <w:rsid w:val="001F3C10"/>
    <w:rsid w:val="003C0435"/>
    <w:rsid w:val="003E647C"/>
    <w:rsid w:val="003F1E0A"/>
    <w:rsid w:val="003F3050"/>
    <w:rsid w:val="00474363"/>
    <w:rsid w:val="00604FD4"/>
    <w:rsid w:val="00647853"/>
    <w:rsid w:val="0073246D"/>
    <w:rsid w:val="008F6370"/>
    <w:rsid w:val="009A3CDB"/>
    <w:rsid w:val="00A23784"/>
    <w:rsid w:val="00A55A98"/>
    <w:rsid w:val="00B621A5"/>
    <w:rsid w:val="00D02558"/>
    <w:rsid w:val="00DF4363"/>
    <w:rsid w:val="00E508FC"/>
    <w:rsid w:val="00E94F7A"/>
    <w:rsid w:val="00E95FB4"/>
    <w:rsid w:val="00F80B25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E9C4"/>
  <w15:chartTrackingRefBased/>
  <w15:docId w15:val="{885AD387-8DCD-4279-9E11-AB60696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E0A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F1E0A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F1E0A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3F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3F1E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8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2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12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14</cp:revision>
  <cp:lastPrinted>2022-11-02T08:55:00Z</cp:lastPrinted>
  <dcterms:created xsi:type="dcterms:W3CDTF">2022-11-02T06:43:00Z</dcterms:created>
  <dcterms:modified xsi:type="dcterms:W3CDTF">2022-11-02T09:09:00Z</dcterms:modified>
</cp:coreProperties>
</file>