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26E661E2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772E31">
        <w:rPr>
          <w:rFonts w:ascii="Arial" w:eastAsia="Calibri" w:hAnsi="Arial" w:cs="Arial"/>
          <w:bCs/>
        </w:rPr>
        <w:t>PF.261.</w:t>
      </w:r>
      <w:r w:rsidR="00D04E23" w:rsidRPr="00772E31">
        <w:rPr>
          <w:rFonts w:ascii="Arial" w:eastAsia="Calibri" w:hAnsi="Arial" w:cs="Arial"/>
          <w:bCs/>
        </w:rPr>
        <w:t>5</w:t>
      </w:r>
      <w:r w:rsidRPr="00772E31">
        <w:rPr>
          <w:rFonts w:ascii="Arial" w:eastAsia="Calibri" w:hAnsi="Arial" w:cs="Arial"/>
          <w:bCs/>
        </w:rPr>
        <w:t>.2022.LK</w:t>
      </w:r>
      <w:r w:rsidRPr="00772E31">
        <w:rPr>
          <w:rFonts w:ascii="Arial" w:eastAsia="Calibri" w:hAnsi="Arial" w:cs="Arial"/>
          <w:bCs/>
        </w:rPr>
        <w:tab/>
      </w:r>
      <w:bookmarkEnd w:id="0"/>
      <w:r w:rsidRPr="00772E31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D70B19">
        <w:rPr>
          <w:rFonts w:ascii="Arial" w:eastAsia="Calibri" w:hAnsi="Arial" w:cs="Arial"/>
          <w:bCs/>
        </w:rPr>
        <w:t xml:space="preserve">                   </w:t>
      </w:r>
      <w:r w:rsidRPr="00772E31">
        <w:rPr>
          <w:rFonts w:ascii="Arial" w:eastAsiaTheme="minorEastAsia" w:hAnsi="Arial" w:cs="Arial"/>
          <w:lang w:eastAsia="pl-PL"/>
        </w:rPr>
        <w:t>Załącznik nr 1</w:t>
      </w:r>
      <w:r w:rsidR="00E63DDE" w:rsidRPr="00772E31">
        <w:rPr>
          <w:rFonts w:ascii="Arial" w:eastAsiaTheme="minorEastAsia" w:hAnsi="Arial" w:cs="Arial"/>
          <w:lang w:eastAsia="pl-PL"/>
        </w:rPr>
        <w:t>a</w:t>
      </w:r>
      <w:r w:rsidRPr="00772E31">
        <w:rPr>
          <w:rFonts w:ascii="Arial" w:eastAsiaTheme="minorEastAsia" w:hAnsi="Arial" w:cs="Arial"/>
          <w:lang w:eastAsia="pl-PL"/>
        </w:rPr>
        <w:t xml:space="preserve"> do </w:t>
      </w:r>
    </w:p>
    <w:p w14:paraId="3B7C0F9A" w14:textId="783FFE8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772E31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</w:t>
      </w:r>
      <w:r w:rsidR="0083353C">
        <w:rPr>
          <w:rFonts w:ascii="Arial" w:eastAsiaTheme="minorEastAsia" w:hAnsi="Arial" w:cs="Arial"/>
          <w:lang w:eastAsia="pl-PL"/>
        </w:rPr>
        <w:t xml:space="preserve">  </w:t>
      </w:r>
      <w:r w:rsidR="00D70B19">
        <w:rPr>
          <w:rFonts w:ascii="Arial" w:eastAsiaTheme="minorEastAsia" w:hAnsi="Arial" w:cs="Arial"/>
          <w:lang w:eastAsia="pl-PL"/>
        </w:rPr>
        <w:t xml:space="preserve">                    </w:t>
      </w:r>
      <w:r w:rsidR="0083353C">
        <w:rPr>
          <w:rFonts w:ascii="Arial" w:eastAsiaTheme="minorEastAsia" w:hAnsi="Arial" w:cs="Arial"/>
          <w:lang w:eastAsia="pl-PL"/>
        </w:rPr>
        <w:t>Zapytania ofertowego</w:t>
      </w:r>
      <w:r w:rsidRPr="00772E31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141145CE" w14:textId="62DF79CD" w:rsidR="00E63DDE" w:rsidRPr="00772E31" w:rsidRDefault="00E077D2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>OPIS PRZEDMIOTU ZAMÓWIENIA (OPZ)</w:t>
      </w:r>
    </w:p>
    <w:p w14:paraId="05E8FA3B" w14:textId="403E855A" w:rsidR="00E077D2" w:rsidRPr="00772E31" w:rsidRDefault="00E63DDE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 xml:space="preserve">CZĘŚĆ I - Usługa polegająca na zapewnieniu </w:t>
      </w:r>
      <w:proofErr w:type="spellStart"/>
      <w:r w:rsidRPr="00772E31">
        <w:rPr>
          <w:rFonts w:ascii="Arial" w:eastAsia="Calibri" w:hAnsi="Arial" w:cs="Arial"/>
          <w:b/>
          <w:bCs/>
        </w:rPr>
        <w:t>sal</w:t>
      </w:r>
      <w:proofErr w:type="spellEnd"/>
      <w:r w:rsidRPr="00772E31">
        <w:rPr>
          <w:rFonts w:ascii="Arial" w:eastAsia="Calibri" w:hAnsi="Arial" w:cs="Arial"/>
          <w:b/>
          <w:bCs/>
        </w:rPr>
        <w:t xml:space="preserve"> i wyżywienia na szkolenia kompetencyjn</w:t>
      </w:r>
      <w:r w:rsidR="00143B1B">
        <w:rPr>
          <w:rFonts w:ascii="Arial" w:eastAsia="Calibri" w:hAnsi="Arial" w:cs="Arial"/>
          <w:b/>
          <w:bCs/>
        </w:rPr>
        <w:t>e</w:t>
      </w:r>
      <w:r w:rsidRPr="00772E31">
        <w:rPr>
          <w:rFonts w:ascii="Arial" w:eastAsia="Calibri" w:hAnsi="Arial" w:cs="Arial"/>
          <w:b/>
          <w:bCs/>
        </w:rPr>
        <w:t xml:space="preserve"> z zakresu Centrów Usług Społecznych</w:t>
      </w:r>
    </w:p>
    <w:p w14:paraId="55D4629A" w14:textId="77777777" w:rsidR="00E077D2" w:rsidRPr="00772E31" w:rsidRDefault="00E077D2" w:rsidP="00616C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772E31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16126B6E" w:rsidR="00E077D2" w:rsidRPr="00772E31" w:rsidRDefault="00E077D2" w:rsidP="00143B1B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89084524"/>
      <w:r w:rsidR="00DD7B59" w:rsidRPr="00772E31">
        <w:rPr>
          <w:rFonts w:ascii="Arial" w:eastAsia="Times New Roman" w:hAnsi="Arial" w:cs="Arial"/>
        </w:rPr>
        <w:t xml:space="preserve">jest </w:t>
      </w:r>
      <w:bookmarkEnd w:id="2"/>
      <w:r w:rsidR="00E63DDE" w:rsidRPr="00772E31"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 w:rsidR="00E63DDE" w:rsidRPr="00772E31">
        <w:rPr>
          <w:rFonts w:ascii="Arial" w:eastAsia="Times New Roman" w:hAnsi="Arial" w:cs="Arial"/>
          <w:b/>
          <w:bCs/>
        </w:rPr>
        <w:t>sal</w:t>
      </w:r>
      <w:proofErr w:type="spellEnd"/>
      <w:r w:rsidR="00E63DDE" w:rsidRPr="00772E31">
        <w:rPr>
          <w:rFonts w:ascii="Arial" w:eastAsia="Times New Roman" w:hAnsi="Arial" w:cs="Arial"/>
          <w:b/>
          <w:bCs/>
        </w:rPr>
        <w:t xml:space="preserve"> i wyżywienia na szkolenia </w:t>
      </w:r>
      <w:r w:rsidRPr="00772E31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772E31">
        <w:rPr>
          <w:rFonts w:ascii="Arial" w:eastAsia="Times New Roman" w:hAnsi="Arial" w:cs="Arial"/>
          <w:lang w:eastAsia="pl-PL"/>
        </w:rPr>
        <w:t>y Ośrodek Polityki Społecznej w </w:t>
      </w:r>
      <w:r w:rsidRPr="00772E31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772E31" w:rsidRDefault="00E077D2" w:rsidP="00143B1B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772E31">
        <w:rPr>
          <w:rFonts w:ascii="Arial" w:hAnsi="Arial" w:cs="Arial"/>
        </w:rPr>
        <w:t>deinstytucjonalizacji</w:t>
      </w:r>
      <w:proofErr w:type="spellEnd"/>
      <w:r w:rsidRPr="00772E31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772E31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26E35559" w:rsidR="005506A7" w:rsidRPr="00772E31" w:rsidRDefault="00CC25D6" w:rsidP="00616CDD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 xml:space="preserve">Zamawiającym </w:t>
      </w:r>
      <w:r w:rsidR="005506A7" w:rsidRPr="00772E31">
        <w:rPr>
          <w:rFonts w:ascii="Arial" w:eastAsia="Times New Roman" w:hAnsi="Arial" w:cs="Arial"/>
          <w:iCs/>
          <w:lang w:eastAsia="pl-PL"/>
        </w:rPr>
        <w:t>jest: Regionalny Ośrodek Polityki Społecznej w Rzeszowie.</w:t>
      </w:r>
    </w:p>
    <w:p w14:paraId="3DBFE282" w14:textId="5912A154" w:rsidR="00E63DDE" w:rsidRPr="00772E31" w:rsidRDefault="005506A7" w:rsidP="00263084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C171E3" w:rsidRPr="00772E31">
        <w:rPr>
          <w:rFonts w:ascii="Arial" w:eastAsia="Times New Roman" w:hAnsi="Arial" w:cs="Arial"/>
          <w:iCs/>
          <w:lang w:eastAsia="pl-PL"/>
        </w:rPr>
        <w:t> </w:t>
      </w:r>
      <w:r w:rsidRPr="00772E31">
        <w:rPr>
          <w:rFonts w:ascii="Arial" w:eastAsia="Times New Roman" w:hAnsi="Arial" w:cs="Arial"/>
          <w:iCs/>
          <w:lang w:eastAsia="pl-PL"/>
        </w:rPr>
        <w:t xml:space="preserve">dnia </w:t>
      </w:r>
      <w:r w:rsidR="000760B2">
        <w:rPr>
          <w:rFonts w:ascii="Arial" w:eastAsia="Times New Roman" w:hAnsi="Arial" w:cs="Arial"/>
          <w:iCs/>
          <w:lang w:eastAsia="pl-PL"/>
        </w:rPr>
        <w:t>3</w:t>
      </w:r>
      <w:r w:rsidR="006B4DFD">
        <w:rPr>
          <w:rFonts w:ascii="Arial" w:eastAsia="Times New Roman" w:hAnsi="Arial" w:cs="Arial"/>
          <w:iCs/>
          <w:lang w:eastAsia="pl-PL"/>
        </w:rPr>
        <w:t>0</w:t>
      </w:r>
      <w:r w:rsidRPr="00772E31">
        <w:rPr>
          <w:rFonts w:ascii="Arial" w:eastAsia="Times New Roman" w:hAnsi="Arial" w:cs="Arial"/>
          <w:iCs/>
          <w:lang w:eastAsia="pl-PL"/>
        </w:rPr>
        <w:t>.0</w:t>
      </w:r>
      <w:r w:rsidR="006B4DFD">
        <w:rPr>
          <w:rFonts w:ascii="Arial" w:eastAsia="Times New Roman" w:hAnsi="Arial" w:cs="Arial"/>
          <w:iCs/>
          <w:lang w:eastAsia="pl-PL"/>
        </w:rPr>
        <w:t>9</w:t>
      </w:r>
      <w:r w:rsidRPr="00772E31">
        <w:rPr>
          <w:rFonts w:ascii="Arial" w:eastAsia="Times New Roman" w:hAnsi="Arial" w:cs="Arial"/>
          <w:iCs/>
          <w:lang w:eastAsia="pl-PL"/>
        </w:rPr>
        <w:t>.2022 r.</w:t>
      </w:r>
    </w:p>
    <w:p w14:paraId="0059EE5E" w14:textId="7A32BB46" w:rsidR="004767DE" w:rsidRPr="00A65503" w:rsidRDefault="00E077D2" w:rsidP="00A655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772E31">
        <w:rPr>
          <w:rFonts w:ascii="Arial" w:eastAsia="Calibri" w:hAnsi="Arial" w:cs="Arial"/>
          <w:b/>
          <w:bCs/>
          <w:iCs/>
          <w:u w:val="single"/>
        </w:rPr>
        <w:t>Szczegółowe informacje dotyczące realizacji usługi</w:t>
      </w:r>
      <w:r w:rsidR="00A65503">
        <w:rPr>
          <w:rFonts w:ascii="Arial" w:eastAsia="Calibri" w:hAnsi="Arial" w:cs="Arial"/>
          <w:b/>
          <w:bCs/>
          <w:iCs/>
          <w:u w:val="single"/>
        </w:rPr>
        <w:t>. Opis usługi zapewnienia sali szkoleniowych</w:t>
      </w:r>
      <w:bookmarkStart w:id="3" w:name="_Hlk93404400"/>
      <w:r w:rsidR="00A65503">
        <w:rPr>
          <w:rFonts w:ascii="Arial" w:eastAsia="Calibri" w:hAnsi="Arial" w:cs="Arial"/>
          <w:b/>
          <w:bCs/>
          <w:iCs/>
          <w:u w:val="single"/>
        </w:rPr>
        <w:t>:</w:t>
      </w:r>
    </w:p>
    <w:p w14:paraId="6AE3A987" w14:textId="7CA85FF0" w:rsid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 xml:space="preserve">W ramach zadania Wykonawca zapewni sale szkoleniowe łącznie na </w:t>
      </w:r>
      <w:r w:rsidRPr="00CA4901">
        <w:rPr>
          <w:rFonts w:ascii="Arial" w:hAnsi="Arial" w:cs="Arial"/>
          <w:b/>
          <w:bCs/>
        </w:rPr>
        <w:t>169</w:t>
      </w:r>
      <w:r w:rsidRPr="00CA4901">
        <w:rPr>
          <w:rFonts w:ascii="Arial" w:hAnsi="Arial" w:cs="Arial"/>
          <w:bCs/>
        </w:rPr>
        <w:t xml:space="preserve"> godzin zegarowych.</w:t>
      </w:r>
    </w:p>
    <w:p w14:paraId="65DC8660" w14:textId="1FD4C2B6" w:rsid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A65503">
        <w:rPr>
          <w:rFonts w:ascii="Arial" w:hAnsi="Arial" w:cs="Arial"/>
          <w:bCs/>
        </w:rPr>
        <w:lastRenderedPageBreak/>
        <w:t>Sala szkoleniowa musi być dostosowana dla grupy liczącej przynajmniej 25 osób + trener</w:t>
      </w:r>
      <w:r w:rsidR="00263084">
        <w:rPr>
          <w:rFonts w:ascii="Arial" w:hAnsi="Arial" w:cs="Arial"/>
          <w:bCs/>
        </w:rPr>
        <w:t>.</w:t>
      </w:r>
    </w:p>
    <w:p w14:paraId="77546BAC" w14:textId="2F04CA95" w:rsidR="00A65503" w:rsidRPr="00A65503" w:rsidRDefault="00A65503" w:rsidP="00A65503">
      <w:pPr>
        <w:pStyle w:val="Akapitzlist"/>
        <w:numPr>
          <w:ilvl w:val="0"/>
          <w:numId w:val="14"/>
        </w:numPr>
        <w:tabs>
          <w:tab w:val="left" w:pos="0"/>
        </w:tabs>
        <w:spacing w:after="120"/>
        <w:ind w:left="567"/>
        <w:jc w:val="both"/>
        <w:rPr>
          <w:rFonts w:ascii="Arial" w:hAnsi="Arial" w:cs="Arial"/>
          <w:bCs/>
        </w:rPr>
      </w:pPr>
      <w:r w:rsidRPr="00A65503">
        <w:rPr>
          <w:rFonts w:ascii="Arial" w:hAnsi="Arial" w:cs="Arial"/>
          <w:bCs/>
        </w:rPr>
        <w:t>Zamawiający przez 22 dni szkoleniowe rozumie:</w:t>
      </w:r>
    </w:p>
    <w:p w14:paraId="7CB39EB7" w14:textId="5005B6B2" w:rsidR="00A65503" w:rsidRPr="00CA4901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Cs/>
        </w:rPr>
        <w:tab/>
      </w:r>
      <w:r w:rsidRPr="00CA4901">
        <w:rPr>
          <w:rFonts w:ascii="Arial" w:hAnsi="Arial" w:cs="Arial"/>
          <w:b/>
        </w:rPr>
        <w:t>I Moduł szkolenia</w:t>
      </w:r>
      <w:r w:rsidRPr="00CA4901">
        <w:rPr>
          <w:rFonts w:ascii="Arial" w:hAnsi="Arial" w:cs="Arial"/>
          <w:bCs/>
        </w:rPr>
        <w:t xml:space="preserve"> – 8 dni szkoleniowych,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 trakcie siedmiu dni szkoleniowych tj. 8 godzin zegarowych i  jeden dzień szkoleniowy tj. 4 godziny zegarowe; łącznie 60 godzin zegarowych najmu sali.</w:t>
      </w:r>
    </w:p>
    <w:p w14:paraId="11DCCECA" w14:textId="2CB2751B" w:rsidR="00A65503" w:rsidRPr="00CA4901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/>
        </w:rPr>
        <w:tab/>
        <w:t>II Moduł szkolenia</w:t>
      </w:r>
      <w:r w:rsidRPr="00CA4901">
        <w:rPr>
          <w:rFonts w:ascii="Arial" w:hAnsi="Arial" w:cs="Arial"/>
          <w:bCs/>
        </w:rPr>
        <w:t xml:space="preserve"> – 7 dni,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</w:t>
      </w:r>
      <w:r w:rsidR="004430C2">
        <w:rPr>
          <w:rFonts w:ascii="Arial" w:hAnsi="Arial" w:cs="Arial"/>
          <w:bCs/>
        </w:rPr>
        <w:t> </w:t>
      </w:r>
      <w:r w:rsidRPr="00CA4901">
        <w:rPr>
          <w:rFonts w:ascii="Arial" w:hAnsi="Arial" w:cs="Arial"/>
          <w:bCs/>
        </w:rPr>
        <w:t>trakcie sześciu dni szkoleniowych tj. 8 godzin zegarowych i jeden dzień szkoleniowy tj. 4 godziny zegarowe; łącznie 52 godzin zegarowych najmu sali.</w:t>
      </w:r>
    </w:p>
    <w:p w14:paraId="5EF5DC0B" w14:textId="55435291" w:rsidR="00A65503" w:rsidRDefault="00A65503" w:rsidP="004430C2">
      <w:pPr>
        <w:pStyle w:val="Akapitzlist"/>
        <w:tabs>
          <w:tab w:val="left" w:pos="0"/>
        </w:tabs>
        <w:spacing w:after="120"/>
        <w:ind w:left="993" w:hanging="426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•</w:t>
      </w:r>
      <w:r w:rsidRPr="00CA4901">
        <w:rPr>
          <w:rFonts w:ascii="Arial" w:hAnsi="Arial" w:cs="Arial"/>
          <w:bCs/>
        </w:rPr>
        <w:tab/>
      </w:r>
      <w:r w:rsidRPr="00CA4901">
        <w:rPr>
          <w:rFonts w:ascii="Arial" w:hAnsi="Arial" w:cs="Arial"/>
          <w:b/>
        </w:rPr>
        <w:t>III Moduł szkolenia</w:t>
      </w:r>
      <w:r w:rsidRPr="00CA4901">
        <w:rPr>
          <w:rFonts w:ascii="Arial" w:hAnsi="Arial" w:cs="Arial"/>
          <w:bCs/>
        </w:rPr>
        <w:t xml:space="preserve"> – 7 dni szkoleniowych, przy czym Wykonawca w tym czasie zapewni: </w:t>
      </w:r>
      <w:r w:rsidR="004430C2">
        <w:rPr>
          <w:rFonts w:ascii="Arial" w:hAnsi="Arial" w:cs="Arial"/>
          <w:bCs/>
        </w:rPr>
        <w:t>s</w:t>
      </w:r>
      <w:r w:rsidRPr="00CA4901">
        <w:rPr>
          <w:rFonts w:ascii="Arial" w:hAnsi="Arial" w:cs="Arial"/>
          <w:bCs/>
        </w:rPr>
        <w:t>alę w trakcie dwóch dni szkoleniowych - 8 godzin zegarowych i 30 minut i pięciu dni szkoleniowych tj. 8 godzin zegarowych; łącznie 57 godzin zegarowych najmu sali.</w:t>
      </w:r>
    </w:p>
    <w:p w14:paraId="190788D6" w14:textId="77777777" w:rsidR="00A65503" w:rsidRDefault="00A65503" w:rsidP="00263084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567"/>
        <w:jc w:val="both"/>
        <w:rPr>
          <w:rFonts w:ascii="Arial" w:hAnsi="Arial" w:cs="Arial"/>
          <w:bCs/>
        </w:rPr>
      </w:pPr>
      <w:r w:rsidRPr="00CA4901">
        <w:rPr>
          <w:rFonts w:ascii="Arial" w:hAnsi="Arial" w:cs="Arial"/>
          <w:bCs/>
        </w:rPr>
        <w:t>Sala szkoleniowa musi być wyposażona w:</w:t>
      </w:r>
      <w:r>
        <w:rPr>
          <w:rFonts w:ascii="Arial" w:hAnsi="Arial" w:cs="Arial"/>
          <w:bCs/>
        </w:rPr>
        <w:t>.</w:t>
      </w:r>
    </w:p>
    <w:p w14:paraId="5119305D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72E31">
        <w:rPr>
          <w:rFonts w:ascii="Arial" w:hAnsi="Arial" w:cs="Arial"/>
        </w:rPr>
        <w:t>klimatyzację i ogrzewanie (temperatura powietrza w salach 20°C - 23°C);</w:t>
      </w:r>
    </w:p>
    <w:p w14:paraId="4E614995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dostęp do bezprzewodowego Internetu;</w:t>
      </w:r>
    </w:p>
    <w:p w14:paraId="0550C541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dostęp do światła dziennego z możliwością zaciemnienia okien, np. roletami, żaluzjami;</w:t>
      </w:r>
    </w:p>
    <w:p w14:paraId="06AC0637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zaplecze sanitarne;</w:t>
      </w:r>
    </w:p>
    <w:p w14:paraId="107716EB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sprzęt szkoleniowy i multimedialny, nagłośnienie, tablicę flipchart z papierem i flamastrami, ekran projekcyjny o rozmiarze zapewniającym czytelność prezentowanych materiałów multimedialnych;</w:t>
      </w:r>
    </w:p>
    <w:p w14:paraId="43B6EBEB" w14:textId="77777777" w:rsidR="00A65503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</w:rPr>
        <w:t>obsługę techniczną dostępną podczas trwania szkolenia;</w:t>
      </w:r>
    </w:p>
    <w:p w14:paraId="5B857933" w14:textId="77777777" w:rsidR="00A65503" w:rsidRPr="00CA4901" w:rsidRDefault="00A65503" w:rsidP="004430C2">
      <w:pPr>
        <w:pStyle w:val="Bezodstpw"/>
        <w:numPr>
          <w:ilvl w:val="0"/>
          <w:numId w:val="16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CA4901">
        <w:rPr>
          <w:rFonts w:ascii="Arial" w:hAnsi="Arial" w:cs="Arial"/>
          <w:color w:val="00000A"/>
        </w:rPr>
        <w:t>dodatkowo sala musi spełniać aktualne wymogi bezpieczeństwa i higieny pracy oraz wytyczne dla organizatorów spotkań biznesowych, szkoleń, konferencji i kongresów w trakcie epidemii SARS-CoV-2.</w:t>
      </w:r>
    </w:p>
    <w:p w14:paraId="59DDF5CF" w14:textId="3D14589B" w:rsidR="00A65503" w:rsidRPr="00A65503" w:rsidRDefault="00A65503" w:rsidP="00A6550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</w:p>
    <w:p w14:paraId="098AC724" w14:textId="62AB6AC2" w:rsidR="004767DE" w:rsidRPr="00A65503" w:rsidRDefault="00A65503" w:rsidP="00A65503">
      <w:pPr>
        <w:pStyle w:val="Akapitzlist"/>
        <w:numPr>
          <w:ilvl w:val="0"/>
          <w:numId w:val="1"/>
        </w:numPr>
        <w:rPr>
          <w:rFonts w:ascii="Arial" w:eastAsiaTheme="minorEastAsia" w:hAnsi="Arial" w:cs="Arial"/>
          <w:b/>
          <w:bCs/>
          <w:u w:val="single"/>
          <w:lang w:eastAsia="pl-PL"/>
        </w:rPr>
      </w:pPr>
      <w:r w:rsidRPr="00A65503">
        <w:rPr>
          <w:rFonts w:ascii="Arial" w:eastAsiaTheme="minorEastAsia" w:hAnsi="Arial" w:cs="Arial"/>
          <w:b/>
          <w:bCs/>
          <w:u w:val="single"/>
          <w:lang w:eastAsia="pl-PL"/>
        </w:rPr>
        <w:t xml:space="preserve">Szczegółowe informacje dotyczące realizacji usługi. </w:t>
      </w:r>
      <w:r w:rsidR="004767DE" w:rsidRPr="00A65503">
        <w:rPr>
          <w:rFonts w:ascii="Arial" w:hAnsi="Arial" w:cs="Arial"/>
          <w:b/>
          <w:bCs/>
          <w:u w:val="single"/>
        </w:rPr>
        <w:t xml:space="preserve">Opis usługi </w:t>
      </w:r>
      <w:r w:rsidR="00007D4C" w:rsidRPr="00A65503">
        <w:rPr>
          <w:rFonts w:ascii="Arial" w:hAnsi="Arial" w:cs="Arial"/>
          <w:b/>
          <w:bCs/>
          <w:u w:val="single"/>
        </w:rPr>
        <w:t xml:space="preserve"> zapewnienia wyżywienia</w:t>
      </w:r>
      <w:r w:rsidR="004767DE" w:rsidRPr="00A65503">
        <w:rPr>
          <w:rFonts w:ascii="Arial" w:hAnsi="Arial" w:cs="Arial"/>
          <w:b/>
          <w:bCs/>
          <w:u w:val="single"/>
        </w:rPr>
        <w:t>:</w:t>
      </w:r>
    </w:p>
    <w:p w14:paraId="5955C83D" w14:textId="77777777" w:rsidR="00DF7D17" w:rsidRPr="00DF7D17" w:rsidRDefault="00DF7D17" w:rsidP="00616CDD">
      <w:pPr>
        <w:pStyle w:val="Akapitzlist"/>
        <w:tabs>
          <w:tab w:val="left" w:pos="0"/>
        </w:tabs>
        <w:spacing w:before="240" w:after="0"/>
        <w:ind w:left="360"/>
        <w:jc w:val="both"/>
        <w:rPr>
          <w:rFonts w:ascii="Arial" w:hAnsi="Arial" w:cs="Arial"/>
          <w:b/>
        </w:rPr>
      </w:pPr>
    </w:p>
    <w:p w14:paraId="4DDD6055" w14:textId="77777777" w:rsidR="00DF7D17" w:rsidRPr="00DF7D17" w:rsidRDefault="004767DE" w:rsidP="00616CDD">
      <w:pPr>
        <w:pStyle w:val="Akapitzlist"/>
        <w:numPr>
          <w:ilvl w:val="1"/>
          <w:numId w:val="1"/>
        </w:numPr>
        <w:spacing w:before="240"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hAnsi="Arial" w:cs="Arial"/>
          <w:color w:val="00000A"/>
        </w:rPr>
        <w:t xml:space="preserve">Wykonawca zapewni wyżywienie dla wszystkich uczestników szkolenia. Maksymalnie </w:t>
      </w:r>
      <w:r w:rsidR="00007D4C" w:rsidRPr="00772E31">
        <w:rPr>
          <w:rFonts w:ascii="Arial" w:hAnsi="Arial" w:cs="Arial"/>
          <w:color w:val="00000A"/>
        </w:rPr>
        <w:t>7</w:t>
      </w:r>
      <w:r w:rsidRPr="00772E31">
        <w:rPr>
          <w:rFonts w:ascii="Arial" w:hAnsi="Arial" w:cs="Arial"/>
          <w:color w:val="00000A"/>
        </w:rPr>
        <w:t>5 uczestników szkoleń. Do uczestników szkoleń nie zalicza się trenera.</w:t>
      </w:r>
    </w:p>
    <w:p w14:paraId="0DEC3BD4" w14:textId="2D73C871" w:rsidR="004767DE" w:rsidRPr="00DF7D17" w:rsidRDefault="004767DE" w:rsidP="00616CDD">
      <w:pPr>
        <w:pStyle w:val="Akapitzlist"/>
        <w:numPr>
          <w:ilvl w:val="1"/>
          <w:numId w:val="1"/>
        </w:numPr>
        <w:spacing w:before="240"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F7D17">
        <w:rPr>
          <w:rFonts w:ascii="Arial" w:eastAsia="Times New Roman" w:hAnsi="Arial" w:cs="Arial"/>
          <w:lang w:eastAsia="pl-PL"/>
        </w:rPr>
        <w:t>Wykonawca w ramach usługi musi zapewnić:</w:t>
      </w:r>
    </w:p>
    <w:p w14:paraId="29DC2162" w14:textId="12C362A4" w:rsidR="00651EE2" w:rsidRDefault="009F441F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DF7D17">
        <w:rPr>
          <w:rFonts w:ascii="Arial" w:eastAsia="Times New Roman" w:hAnsi="Arial" w:cs="Arial"/>
          <w:b/>
          <w:lang w:eastAsia="pl-PL"/>
        </w:rPr>
        <w:t>I Moduł szkolenia</w:t>
      </w:r>
      <w:r w:rsidRPr="00DF7D17">
        <w:rPr>
          <w:rFonts w:ascii="Arial" w:eastAsia="Times New Roman" w:hAnsi="Arial" w:cs="Arial"/>
          <w:lang w:eastAsia="pl-PL"/>
        </w:rPr>
        <w:t xml:space="preserve"> – 8 dni szkoleniowych, przy czym Wykonawca w tym czasie zapewni:</w:t>
      </w:r>
      <w:r w:rsidR="00DF7D17" w:rsidRPr="00DF7D17">
        <w:rPr>
          <w:rFonts w:ascii="Arial" w:eastAsia="Times New Roman" w:hAnsi="Arial" w:cs="Arial"/>
          <w:lang w:eastAsia="pl-PL"/>
        </w:rPr>
        <w:t xml:space="preserve"> </w:t>
      </w:r>
      <w:r w:rsidR="004430C2">
        <w:rPr>
          <w:rFonts w:ascii="Arial" w:eastAsia="Times New Roman" w:hAnsi="Arial" w:cs="Arial"/>
          <w:lang w:eastAsia="pl-PL"/>
        </w:rPr>
        <w:t>w</w:t>
      </w:r>
      <w:r w:rsidRPr="00DF7D17">
        <w:rPr>
          <w:rFonts w:ascii="Arial" w:eastAsia="Times New Roman" w:hAnsi="Arial" w:cs="Arial"/>
          <w:lang w:eastAsia="pl-PL"/>
        </w:rPr>
        <w:t xml:space="preserve">yżywienie: 8 przerw kawowych i 7 obiadów dla </w:t>
      </w:r>
      <w:r w:rsidR="00DF7D17">
        <w:rPr>
          <w:rFonts w:ascii="Arial" w:eastAsia="Times New Roman" w:hAnsi="Arial" w:cs="Arial"/>
          <w:lang w:eastAsia="pl-PL"/>
        </w:rPr>
        <w:t>ok.</w:t>
      </w:r>
      <w:r w:rsidR="004A59EF">
        <w:rPr>
          <w:rFonts w:ascii="Arial" w:eastAsia="Times New Roman" w:hAnsi="Arial" w:cs="Arial"/>
          <w:lang w:eastAsia="pl-PL"/>
        </w:rPr>
        <w:t xml:space="preserve"> </w:t>
      </w:r>
      <w:r w:rsidRPr="00DF7D17">
        <w:rPr>
          <w:rFonts w:ascii="Arial" w:eastAsia="Times New Roman" w:hAnsi="Arial" w:cs="Arial"/>
          <w:lang w:eastAsia="pl-PL"/>
        </w:rPr>
        <w:t>25 osób (jeden dzień szkoleniowy bez obiadu), łącznie 200 przerw kawowych i 175 obiadów.</w:t>
      </w:r>
    </w:p>
    <w:p w14:paraId="73E06B4E" w14:textId="6CABD882" w:rsidR="00651EE2" w:rsidRDefault="009F441F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</w:rPr>
        <w:t>II Moduł szkolenia</w:t>
      </w:r>
      <w:r w:rsidRPr="00651EE2">
        <w:rPr>
          <w:rFonts w:ascii="Arial" w:hAnsi="Arial" w:cs="Arial"/>
          <w:bCs/>
        </w:rPr>
        <w:t xml:space="preserve"> – 7 dni, przy czym Wykonawca w tym czasie zapewni:</w:t>
      </w:r>
      <w:r w:rsidR="00DF7D17" w:rsidRPr="00651EE2">
        <w:rPr>
          <w:rFonts w:ascii="Arial" w:hAnsi="Arial" w:cs="Arial"/>
          <w:bCs/>
        </w:rPr>
        <w:t xml:space="preserve"> </w:t>
      </w:r>
      <w:r w:rsidR="004430C2">
        <w:rPr>
          <w:rFonts w:ascii="Arial" w:hAnsi="Arial" w:cs="Arial"/>
          <w:bCs/>
        </w:rPr>
        <w:t>w</w:t>
      </w:r>
      <w:r w:rsidR="000E0E0B" w:rsidRPr="00651EE2">
        <w:rPr>
          <w:rFonts w:ascii="Arial" w:hAnsi="Arial" w:cs="Arial"/>
          <w:bCs/>
        </w:rPr>
        <w:t xml:space="preserve">yżywienie: 7 przerw kawowych i 6 obiadów dla </w:t>
      </w:r>
      <w:r w:rsidR="00DF7D17" w:rsidRPr="00651EE2">
        <w:rPr>
          <w:rFonts w:ascii="Arial" w:hAnsi="Arial" w:cs="Arial"/>
          <w:bCs/>
        </w:rPr>
        <w:t>ok.</w:t>
      </w:r>
      <w:r w:rsidR="004A59EF">
        <w:rPr>
          <w:rFonts w:ascii="Arial" w:hAnsi="Arial" w:cs="Arial"/>
          <w:bCs/>
        </w:rPr>
        <w:t xml:space="preserve"> </w:t>
      </w:r>
      <w:r w:rsidR="000E0E0B" w:rsidRPr="00651EE2">
        <w:rPr>
          <w:rFonts w:ascii="Arial" w:hAnsi="Arial" w:cs="Arial"/>
          <w:bCs/>
        </w:rPr>
        <w:t>25 osób (jede</w:t>
      </w:r>
      <w:r w:rsidR="00181756" w:rsidRPr="00651EE2">
        <w:rPr>
          <w:rFonts w:ascii="Arial" w:hAnsi="Arial" w:cs="Arial"/>
          <w:bCs/>
        </w:rPr>
        <w:t>n dzień szkoleniowy bez obiadu),</w:t>
      </w:r>
      <w:r w:rsidR="00181756" w:rsidRPr="00651EE2">
        <w:rPr>
          <w:rFonts w:ascii="Arial" w:eastAsia="Times New Roman" w:hAnsi="Arial" w:cs="Arial"/>
          <w:lang w:eastAsia="pl-PL"/>
        </w:rPr>
        <w:t xml:space="preserve"> łącznie 175 przerw kawowych i 150 obiadów.</w:t>
      </w:r>
    </w:p>
    <w:p w14:paraId="0866096F" w14:textId="179DF681" w:rsidR="00651EE2" w:rsidRDefault="00181756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</w:rPr>
        <w:lastRenderedPageBreak/>
        <w:t>III Moduł szkolenia</w:t>
      </w:r>
      <w:r w:rsidRPr="00651EE2">
        <w:rPr>
          <w:rFonts w:ascii="Arial" w:hAnsi="Arial" w:cs="Arial"/>
          <w:bCs/>
        </w:rPr>
        <w:t xml:space="preserve"> – 7 dni szkoleniowych, przy czym Wykonawca w tym czasie zapewni:</w:t>
      </w:r>
      <w:r w:rsidR="00DF7D17" w:rsidRPr="00651EE2">
        <w:rPr>
          <w:rFonts w:ascii="Arial" w:hAnsi="Arial" w:cs="Arial"/>
          <w:bCs/>
        </w:rPr>
        <w:t xml:space="preserve"> </w:t>
      </w:r>
      <w:r w:rsidR="004A59EF">
        <w:rPr>
          <w:rFonts w:ascii="Arial" w:hAnsi="Arial" w:cs="Arial"/>
          <w:bCs/>
        </w:rPr>
        <w:t>w</w:t>
      </w:r>
      <w:r w:rsidR="002A2D77" w:rsidRPr="00263084">
        <w:rPr>
          <w:rFonts w:ascii="Arial" w:hAnsi="Arial" w:cs="Arial"/>
          <w:bCs/>
        </w:rPr>
        <w:t>yżywienie:</w:t>
      </w:r>
      <w:r w:rsidR="002A2D77" w:rsidRPr="00651EE2">
        <w:rPr>
          <w:rFonts w:ascii="Arial" w:hAnsi="Arial" w:cs="Arial"/>
          <w:bCs/>
        </w:rPr>
        <w:t xml:space="preserve"> 7 przerw kawowych i 7 obiadów dla 25 osób</w:t>
      </w:r>
      <w:r w:rsidR="00834FBD" w:rsidRPr="00651EE2">
        <w:rPr>
          <w:rFonts w:ascii="Arial" w:hAnsi="Arial" w:cs="Arial"/>
          <w:bCs/>
        </w:rPr>
        <w:t xml:space="preserve">, </w:t>
      </w:r>
      <w:r w:rsidR="00834FBD" w:rsidRPr="00651EE2">
        <w:rPr>
          <w:rFonts w:ascii="Arial" w:eastAsia="Times New Roman" w:hAnsi="Arial" w:cs="Arial"/>
          <w:lang w:eastAsia="pl-PL"/>
        </w:rPr>
        <w:t>łącznie 175 przerw kawowych i 175 obiadów.</w:t>
      </w:r>
    </w:p>
    <w:p w14:paraId="3ED20402" w14:textId="56CFC8BA" w:rsidR="00571024" w:rsidRPr="00651EE2" w:rsidRDefault="00571024" w:rsidP="00651EE2">
      <w:pPr>
        <w:pStyle w:val="Akapitzlist"/>
        <w:numPr>
          <w:ilvl w:val="0"/>
          <w:numId w:val="18"/>
        </w:numPr>
        <w:spacing w:before="240" w:after="0"/>
        <w:ind w:left="1134"/>
        <w:jc w:val="both"/>
        <w:rPr>
          <w:rFonts w:ascii="Arial" w:eastAsia="Times New Roman" w:hAnsi="Arial" w:cs="Arial"/>
          <w:lang w:eastAsia="pl-PL"/>
        </w:rPr>
      </w:pPr>
      <w:r w:rsidRPr="00651EE2">
        <w:rPr>
          <w:rFonts w:ascii="Arial" w:hAnsi="Arial" w:cs="Arial"/>
          <w:b/>
          <w:bCs/>
        </w:rPr>
        <w:t xml:space="preserve">Łącznie: </w:t>
      </w:r>
      <w:r w:rsidR="003A393C">
        <w:rPr>
          <w:rFonts w:ascii="Arial" w:hAnsi="Arial" w:cs="Arial"/>
          <w:b/>
          <w:bCs/>
        </w:rPr>
        <w:t xml:space="preserve">zapewnienie dla </w:t>
      </w:r>
      <w:r w:rsidRPr="00651EE2">
        <w:rPr>
          <w:rFonts w:ascii="Arial" w:hAnsi="Arial" w:cs="Arial"/>
          <w:b/>
          <w:bCs/>
        </w:rPr>
        <w:t>550</w:t>
      </w:r>
      <w:r w:rsidR="003A393C">
        <w:rPr>
          <w:rFonts w:ascii="Arial" w:hAnsi="Arial" w:cs="Arial"/>
          <w:b/>
          <w:bCs/>
        </w:rPr>
        <w:t xml:space="preserve"> osób</w:t>
      </w:r>
      <w:r w:rsidRPr="00651EE2">
        <w:rPr>
          <w:rFonts w:ascii="Arial" w:hAnsi="Arial" w:cs="Arial"/>
          <w:b/>
          <w:bCs/>
        </w:rPr>
        <w:t xml:space="preserve"> </w:t>
      </w:r>
      <w:r w:rsidR="003A393C">
        <w:rPr>
          <w:rFonts w:ascii="Arial" w:hAnsi="Arial" w:cs="Arial"/>
          <w:b/>
          <w:bCs/>
        </w:rPr>
        <w:t>serwisów</w:t>
      </w:r>
      <w:r w:rsidR="004C6620" w:rsidRPr="00651EE2">
        <w:rPr>
          <w:rFonts w:ascii="Arial" w:hAnsi="Arial" w:cs="Arial"/>
          <w:b/>
          <w:bCs/>
        </w:rPr>
        <w:t xml:space="preserve"> kawowych </w:t>
      </w:r>
      <w:r w:rsidRPr="00651EE2">
        <w:rPr>
          <w:rFonts w:ascii="Arial" w:hAnsi="Arial" w:cs="Arial"/>
          <w:b/>
          <w:bCs/>
        </w:rPr>
        <w:t xml:space="preserve"> i </w:t>
      </w:r>
      <w:r w:rsidR="003A393C">
        <w:rPr>
          <w:rFonts w:ascii="Arial" w:hAnsi="Arial" w:cs="Arial"/>
          <w:b/>
          <w:bCs/>
        </w:rPr>
        <w:t xml:space="preserve">zapewnienie dla </w:t>
      </w:r>
      <w:r w:rsidRPr="00651EE2">
        <w:rPr>
          <w:rFonts w:ascii="Arial" w:hAnsi="Arial" w:cs="Arial"/>
          <w:b/>
          <w:bCs/>
        </w:rPr>
        <w:t xml:space="preserve">500 </w:t>
      </w:r>
      <w:r w:rsidR="003A393C">
        <w:rPr>
          <w:rFonts w:ascii="Arial" w:hAnsi="Arial" w:cs="Arial"/>
          <w:b/>
          <w:bCs/>
        </w:rPr>
        <w:t xml:space="preserve">osób  serwisów </w:t>
      </w:r>
      <w:r w:rsidRPr="00651EE2">
        <w:rPr>
          <w:rFonts w:ascii="Arial" w:hAnsi="Arial" w:cs="Arial"/>
          <w:b/>
          <w:bCs/>
        </w:rPr>
        <w:t>obiadów.</w:t>
      </w:r>
    </w:p>
    <w:p w14:paraId="0BF28F27" w14:textId="77777777" w:rsidR="00EE0EC3" w:rsidRPr="00EE0EC3" w:rsidRDefault="00EE0EC3" w:rsidP="00616CDD">
      <w:pPr>
        <w:pStyle w:val="Akapitzlist"/>
        <w:numPr>
          <w:ilvl w:val="1"/>
          <w:numId w:val="1"/>
        </w:numPr>
        <w:spacing w:before="240" w:after="0"/>
        <w:ind w:left="709" w:hanging="567"/>
        <w:jc w:val="both"/>
        <w:rPr>
          <w:rFonts w:ascii="Arial" w:eastAsia="Times New Roman" w:hAnsi="Arial" w:cs="Arial"/>
          <w:lang w:eastAsia="pl-PL"/>
        </w:rPr>
      </w:pPr>
      <w:bookmarkStart w:id="4" w:name="_Hlk94175779"/>
      <w:r w:rsidRPr="00EE0EC3">
        <w:rPr>
          <w:rFonts w:ascii="Arial" w:eastAsia="Times New Roman" w:hAnsi="Arial" w:cs="Arial"/>
          <w:bCs/>
          <w:lang w:eastAsia="pl-PL"/>
        </w:rPr>
        <w:t xml:space="preserve">Serwis kawowy w formie stołu szwedzkiego ma być dostępny przez cały czas trwania szkolenia, podawany w zastawie porcelanowej, szklanej lub ceramicznej przy użyciu sztućców ze stali nierdzewnej i jednorazowych serwetek papierowych, </w:t>
      </w:r>
      <w:r>
        <w:rPr>
          <w:rFonts w:ascii="Arial" w:eastAsia="Times New Roman" w:hAnsi="Arial" w:cs="Arial"/>
          <w:bCs/>
          <w:lang w:eastAsia="pl-PL"/>
        </w:rPr>
        <w:t xml:space="preserve">zgodnie z zasadą </w:t>
      </w:r>
      <w:r w:rsidRPr="00EE0EC3">
        <w:rPr>
          <w:rFonts w:ascii="Arial" w:eastAsia="Times New Roman" w:hAnsi="Arial" w:cs="Arial"/>
          <w:bCs/>
          <w:lang w:eastAsia="pl-PL"/>
        </w:rPr>
        <w:t xml:space="preserve">estetycznego podawania posiłków, zapewnienie pojemnika na resztki po spożytym posiłku. </w:t>
      </w:r>
    </w:p>
    <w:p w14:paraId="5DB2DCAA" w14:textId="31DB7377" w:rsidR="00EE0EC3" w:rsidRPr="00B200E1" w:rsidRDefault="00EE0EC3" w:rsidP="00616CDD">
      <w:pPr>
        <w:pStyle w:val="Akapitzlist"/>
        <w:numPr>
          <w:ilvl w:val="0"/>
          <w:numId w:val="12"/>
        </w:numPr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EE0EC3">
        <w:rPr>
          <w:rFonts w:ascii="Arial" w:eastAsia="Times New Roman" w:hAnsi="Arial" w:cs="Arial"/>
          <w:bCs/>
          <w:u w:val="single"/>
          <w:lang w:eastAsia="pl-PL"/>
        </w:rPr>
        <w:t>W ramach serwisu kawowego serwowane będą:</w:t>
      </w:r>
    </w:p>
    <w:p w14:paraId="74FDCA63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herbata co najmniej trzy rodzaje: czarna, zielona i owocowa, </w:t>
      </w:r>
    </w:p>
    <w:p w14:paraId="474A1C5E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kawa z ekspresu</w:t>
      </w:r>
      <w:r>
        <w:rPr>
          <w:rFonts w:ascii="Arial" w:eastAsia="Times New Roman" w:hAnsi="Arial" w:cs="Arial"/>
          <w:bCs/>
          <w:lang w:eastAsia="pl-PL"/>
        </w:rPr>
        <w:t xml:space="preserve">, </w:t>
      </w:r>
    </w:p>
    <w:p w14:paraId="012F2B47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świeżo pokrojona cytryna podana na talerzykach (min.1 plaster/os), </w:t>
      </w:r>
    </w:p>
    <w:p w14:paraId="099BF034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cukier (min.10g/os),</w:t>
      </w:r>
    </w:p>
    <w:p w14:paraId="3E5AB137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mleko UHT 3,2% do kawy,</w:t>
      </w:r>
    </w:p>
    <w:p w14:paraId="384D6468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galanteria cukiernicza (min.150g/osobę) co najmniej </w:t>
      </w:r>
      <w:r>
        <w:rPr>
          <w:rFonts w:ascii="Arial" w:eastAsia="Times New Roman" w:hAnsi="Arial" w:cs="Arial"/>
          <w:bCs/>
          <w:lang w:eastAsia="pl-PL"/>
        </w:rPr>
        <w:t>dwa</w:t>
      </w:r>
      <w:r w:rsidRPr="00C171E3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różne </w:t>
      </w:r>
      <w:r w:rsidRPr="00C171E3">
        <w:rPr>
          <w:rFonts w:ascii="Arial" w:eastAsia="Times New Roman" w:hAnsi="Arial" w:cs="Arial"/>
          <w:bCs/>
          <w:lang w:eastAsia="pl-PL"/>
        </w:rPr>
        <w:t>rodzaje np.: mini pączki, mini gniazdka, mini babeczki, mini ptysie, ciasta itp.</w:t>
      </w:r>
    </w:p>
    <w:p w14:paraId="0C11CEA3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woda mineralna gazowana i niegazowana w butelkach 0,5 l (min. 2 butelki/os.), </w:t>
      </w:r>
    </w:p>
    <w:p w14:paraId="2231096D" w14:textId="77777777" w:rsidR="00B200E1" w:rsidRPr="00C171E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soki owocowe 100% (min. 0,5 l /os),</w:t>
      </w:r>
    </w:p>
    <w:p w14:paraId="4E4355A4" w14:textId="77777777" w:rsidR="00B200E1" w:rsidRPr="00EE0EC3" w:rsidRDefault="00B200E1" w:rsidP="00616CDD">
      <w:pPr>
        <w:pStyle w:val="Akapitzlist"/>
        <w:numPr>
          <w:ilvl w:val="1"/>
          <w:numId w:val="13"/>
        </w:numPr>
        <w:ind w:left="1843" w:hanging="425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słone przekąski, np., kanapeczki, koreczki itp. </w:t>
      </w:r>
    </w:p>
    <w:p w14:paraId="05A755E7" w14:textId="6BE9D9C1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Serwis obiadowy będzie serwowany w postaci dwóch dań gorących (godziny serwisu zostaną ustalone z Zamawiającym), podawany w zastawie porcelanowej, szklanej lub ceramicznej, ze sztućcami ze stali nierdzewnej i</w:t>
      </w:r>
      <w:r w:rsidR="004A59EF">
        <w:rPr>
          <w:rFonts w:ascii="Arial" w:eastAsia="Times New Roman" w:hAnsi="Arial" w:cs="Arial"/>
          <w:lang w:eastAsia="pl-PL"/>
        </w:rPr>
        <w:t> </w:t>
      </w:r>
      <w:r w:rsidRPr="00B200E1">
        <w:rPr>
          <w:rFonts w:ascii="Arial" w:eastAsia="Times New Roman" w:hAnsi="Arial" w:cs="Arial"/>
          <w:lang w:eastAsia="pl-PL"/>
        </w:rPr>
        <w:t>jednorazowych serwetek papierowych. Obiad składa się z dwóch dań gorących: zupa – min.250 ml/os., porcja mięsna – min.150 - 170 gram/os., ziemniaki/ryż/kasze/makarony – min. 100 gram/os., jarzyny gotowane/surówki – min.100 gram/os., napój (np. kompot).</w:t>
      </w:r>
    </w:p>
    <w:p w14:paraId="00750280" w14:textId="366FF407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zobowiązany jest do zachowania należytej staranności przy realizacji zamówienia rozumianej jako staranność profesjonalisty w działalności objętej przedmiotem zamówienia.</w:t>
      </w:r>
    </w:p>
    <w:p w14:paraId="7FF1934B" w14:textId="782EBCB8" w:rsidR="00B200E1" w:rsidRDefault="00B200E1" w:rsidP="00616CDD">
      <w:pPr>
        <w:pStyle w:val="Akapitzlist"/>
        <w:numPr>
          <w:ilvl w:val="0"/>
          <w:numId w:val="12"/>
        </w:numPr>
        <w:spacing w:before="240" w:after="0"/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musi zapewnić wydanie obiadu jednocześnie dla wszystkich uczestników szkolenia.</w:t>
      </w:r>
    </w:p>
    <w:p w14:paraId="788AF4E5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 przypadku zgłoszenia przez Zamawiającego konieczności przygotowania posiłków dla osób o specjalnych potrzebach żywieniowych (np. dieta wegańska, bezglutenowa, bez laktozy i inne), Wykonawca zapewni wyżywienie z uwzględnieniem ww. potrzeb dla wskazanych osób.</w:t>
      </w:r>
    </w:p>
    <w:p w14:paraId="383FB402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Miejsce podawania obiadu musi znajdować się w tym samym budynku co sala szkoleniowa. Wykonawca zapewni wszystkim uczestnikom miejsca siedzące, umożliwiające spożycie posiłku.</w:t>
      </w:r>
    </w:p>
    <w:p w14:paraId="71C0119C" w14:textId="7EB12926" w:rsidR="00B200E1" w:rsidRDefault="00B200E1" w:rsidP="00616CDD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lastRenderedPageBreak/>
        <w:t>Godziny posiłków zostaną określone z Wykonawcą.</w:t>
      </w:r>
    </w:p>
    <w:p w14:paraId="60562DCD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na 5 dni przed realizacją zadania przedstawi propozycję menu do akceptacji Zamawiającego.</w:t>
      </w:r>
    </w:p>
    <w:p w14:paraId="02B0B8C7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Świadczenie usług żywienia musi być zgodne z przepisami ustawy z dnia 25 sierpnia 2006 r. o bezpieczeństwie żywności i żywienia (Dz. U. z 2020 r. poz. 2021 z późn.zm.). </w:t>
      </w:r>
    </w:p>
    <w:p w14:paraId="50AD5AEC" w14:textId="77777777" w:rsidR="00B200E1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Posiłki mają być przygotowane ze świeżych produktów własnych nabywanych przez Wykonawcę, urozmaicone (różnorodne) poprzez przestrzeganie piramidy żywieniowej i muszą odpowiadać wszelkim rygorom recepturowym, smakowym, estetycznym i odżywczym.</w:t>
      </w:r>
    </w:p>
    <w:p w14:paraId="7F4A5A6D" w14:textId="411935C5" w:rsidR="004767DE" w:rsidRPr="00B200E1" w:rsidRDefault="00B200E1" w:rsidP="00616CDD">
      <w:pPr>
        <w:pStyle w:val="Akapitzlist"/>
        <w:numPr>
          <w:ilvl w:val="0"/>
          <w:numId w:val="12"/>
        </w:numPr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powinien przestrzegać przepisów sanitarno-epidemiologicznych, BHP i przeciwpożarowe, a także we własnym zakresie i na własny koszt odebrać i zagospodarować odpady pokonsumpcyjne powstałe w trakcie świadczenia usługi.</w:t>
      </w:r>
    </w:p>
    <w:bookmarkEnd w:id="4"/>
    <w:p w14:paraId="0C320F93" w14:textId="57B726B5" w:rsidR="00C30E22" w:rsidRPr="00772E31" w:rsidRDefault="00C30E22" w:rsidP="00616CDD">
      <w:pPr>
        <w:spacing w:before="240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72E31">
        <w:rPr>
          <w:rFonts w:ascii="Arial" w:eastAsia="Times New Roman" w:hAnsi="Arial" w:cs="Arial"/>
          <w:b/>
          <w:lang w:eastAsia="pl-PL"/>
        </w:rPr>
        <w:t>I</w:t>
      </w:r>
      <w:r w:rsidR="00A65503">
        <w:rPr>
          <w:rFonts w:ascii="Arial" w:eastAsia="Times New Roman" w:hAnsi="Arial" w:cs="Arial"/>
          <w:b/>
          <w:lang w:eastAsia="pl-PL"/>
        </w:rPr>
        <w:t>V</w:t>
      </w:r>
      <w:r w:rsidRPr="00772E31">
        <w:rPr>
          <w:rFonts w:ascii="Arial" w:eastAsia="Times New Roman" w:hAnsi="Arial" w:cs="Arial"/>
          <w:b/>
          <w:lang w:eastAsia="pl-PL"/>
        </w:rPr>
        <w:t>.</w:t>
      </w:r>
      <w:r w:rsidRPr="00772E31">
        <w:rPr>
          <w:rFonts w:ascii="Arial" w:eastAsia="Times New Roman" w:hAnsi="Arial" w:cs="Arial"/>
          <w:b/>
          <w:lang w:eastAsia="pl-PL"/>
        </w:rPr>
        <w:tab/>
      </w:r>
      <w:r w:rsidRPr="008766D8">
        <w:rPr>
          <w:rFonts w:ascii="Arial" w:eastAsia="Times New Roman" w:hAnsi="Arial" w:cs="Arial"/>
          <w:b/>
          <w:u w:val="single"/>
          <w:lang w:eastAsia="pl-PL"/>
        </w:rPr>
        <w:t>Ważne uwagi:</w:t>
      </w:r>
    </w:p>
    <w:p w14:paraId="488BB259" w14:textId="70039490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bookmarkStart w:id="5" w:name="_Hlk94176027"/>
      <w:r w:rsidRPr="00B200E1">
        <w:rPr>
          <w:rFonts w:ascii="Arial" w:eastAsia="Times New Roman" w:hAnsi="Arial" w:cs="Arial"/>
          <w:lang w:eastAsia="pl-PL"/>
        </w:rPr>
        <w:t>Obiekt w którym będzie świadczona usługa wynajmu sali i wyżywienia</w:t>
      </w:r>
      <w:r w:rsidR="00512D6B" w:rsidRPr="00B200E1">
        <w:rPr>
          <w:rFonts w:ascii="Arial" w:eastAsia="Times New Roman" w:hAnsi="Arial" w:cs="Arial"/>
          <w:lang w:eastAsia="pl-PL"/>
        </w:rPr>
        <w:t xml:space="preserve"> musi znajdować w </w:t>
      </w:r>
      <w:r w:rsidRPr="00B200E1">
        <w:rPr>
          <w:rFonts w:ascii="Arial" w:eastAsia="Times New Roman" w:hAnsi="Arial" w:cs="Arial"/>
          <w:lang w:eastAsia="pl-PL"/>
        </w:rPr>
        <w:t xml:space="preserve">odległości geograficznej nie większej niż </w:t>
      </w:r>
      <w:r w:rsidR="00521054">
        <w:rPr>
          <w:rFonts w:ascii="Arial" w:eastAsia="Times New Roman" w:hAnsi="Arial" w:cs="Arial"/>
          <w:lang w:eastAsia="pl-PL"/>
        </w:rPr>
        <w:t>5</w:t>
      </w:r>
      <w:r w:rsidRPr="00B200E1">
        <w:rPr>
          <w:rFonts w:ascii="Arial" w:eastAsia="Times New Roman" w:hAnsi="Arial" w:cs="Arial"/>
          <w:lang w:eastAsia="pl-PL"/>
        </w:rPr>
        <w:t xml:space="preserve"> kilometr</w:t>
      </w:r>
      <w:r w:rsidR="00521054">
        <w:rPr>
          <w:rFonts w:ascii="Arial" w:eastAsia="Times New Roman" w:hAnsi="Arial" w:cs="Arial"/>
          <w:lang w:eastAsia="pl-PL"/>
        </w:rPr>
        <w:t>ów</w:t>
      </w:r>
      <w:r w:rsidRPr="00B200E1">
        <w:rPr>
          <w:rFonts w:ascii="Arial" w:eastAsia="Times New Roman" w:hAnsi="Arial" w:cs="Arial"/>
          <w:lang w:eastAsia="pl-PL"/>
        </w:rPr>
        <w:t xml:space="preserve"> od </w:t>
      </w:r>
      <w:r w:rsidR="00521054">
        <w:rPr>
          <w:rFonts w:ascii="Arial" w:eastAsia="Times New Roman" w:hAnsi="Arial" w:cs="Arial"/>
          <w:lang w:eastAsia="pl-PL"/>
        </w:rPr>
        <w:t xml:space="preserve">dworca centralnego (adres: </w:t>
      </w:r>
      <w:r w:rsidR="00521054" w:rsidRPr="00521054">
        <w:rPr>
          <w:rFonts w:ascii="Arial" w:eastAsia="Times New Roman" w:hAnsi="Arial" w:cs="Arial"/>
          <w:lang w:eastAsia="pl-PL"/>
        </w:rPr>
        <w:t>Plac Dworcowy 1</w:t>
      </w:r>
      <w:r w:rsidR="00521054">
        <w:rPr>
          <w:rFonts w:ascii="Arial" w:eastAsia="Times New Roman" w:hAnsi="Arial" w:cs="Arial"/>
          <w:lang w:eastAsia="pl-PL"/>
        </w:rPr>
        <w:t xml:space="preserve">). </w:t>
      </w:r>
      <w:r w:rsidRPr="00B200E1">
        <w:rPr>
          <w:rFonts w:ascii="Arial" w:eastAsia="Times New Roman" w:hAnsi="Arial" w:cs="Arial"/>
          <w:lang w:eastAsia="pl-PL"/>
        </w:rPr>
        <w:t>Zamawiający dokona p</w:t>
      </w:r>
      <w:r w:rsidR="00512D6B" w:rsidRPr="00B200E1">
        <w:rPr>
          <w:rFonts w:ascii="Arial" w:eastAsia="Times New Roman" w:hAnsi="Arial" w:cs="Arial"/>
          <w:lang w:eastAsia="pl-PL"/>
        </w:rPr>
        <w:t>omiaru odległości korzystając z</w:t>
      </w:r>
      <w:r w:rsidR="00521054">
        <w:rPr>
          <w:rFonts w:ascii="Arial" w:eastAsia="Times New Roman" w:hAnsi="Arial" w:cs="Arial"/>
          <w:lang w:eastAsia="pl-PL"/>
        </w:rPr>
        <w:t> </w:t>
      </w:r>
      <w:r w:rsidRPr="00B200E1">
        <w:rPr>
          <w:rFonts w:ascii="Arial" w:eastAsia="Times New Roman" w:hAnsi="Arial" w:cs="Arial"/>
          <w:lang w:eastAsia="pl-PL"/>
        </w:rPr>
        <w:t xml:space="preserve">ogólnodostępnych narzędzi np. odleglosci.info, </w:t>
      </w:r>
      <w:proofErr w:type="spellStart"/>
      <w:r w:rsidRPr="00B200E1">
        <w:rPr>
          <w:rFonts w:ascii="Arial" w:eastAsia="Times New Roman" w:hAnsi="Arial" w:cs="Arial"/>
          <w:lang w:eastAsia="pl-PL"/>
        </w:rPr>
        <w:t>google</w:t>
      </w:r>
      <w:proofErr w:type="spellEnd"/>
      <w:r w:rsidRPr="00B200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200E1">
        <w:rPr>
          <w:rFonts w:ascii="Arial" w:eastAsia="Times New Roman" w:hAnsi="Arial" w:cs="Arial"/>
          <w:lang w:eastAsia="pl-PL"/>
        </w:rPr>
        <w:t>maps</w:t>
      </w:r>
      <w:proofErr w:type="spellEnd"/>
      <w:r w:rsidRPr="00B200E1">
        <w:rPr>
          <w:rFonts w:ascii="Arial" w:eastAsia="Times New Roman" w:hAnsi="Arial" w:cs="Arial"/>
          <w:lang w:eastAsia="pl-PL"/>
        </w:rPr>
        <w:t>, mapa.szukacz.pl lub podobnych. Lokalizacja powinna uwzględniać możliwość dogodnego dojazdu do i z miejsca szkolenia komunikacją miejską oraz samochodem osobowym. Dojazd do obiektu musi zapewniać droga utwardzona</w:t>
      </w:r>
      <w:r w:rsidR="008766D8" w:rsidRPr="00B200E1">
        <w:rPr>
          <w:rFonts w:ascii="Arial" w:eastAsia="Times New Roman" w:hAnsi="Arial" w:cs="Arial"/>
          <w:lang w:eastAsia="pl-PL"/>
        </w:rPr>
        <w:t>.</w:t>
      </w:r>
    </w:p>
    <w:p w14:paraId="6634B482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Miejsce realizacji usługi musi spełniać kryterium dostępności, zgodnie ze Standardami dostępności, w szczególności ze standardem szkoleniowym (standard informacyjno-promocyjny zgodny ze Standardami dostępności dla polityki spójności 2014-2020, które stanowią załącznik nr 2 do Wytycznych w zakresie realizacji zasady równości szans</w:t>
      </w:r>
      <w:r w:rsidR="008766D8" w:rsidRPr="00B200E1">
        <w:rPr>
          <w:rFonts w:ascii="Arial" w:eastAsia="Times New Roman" w:hAnsi="Arial" w:cs="Arial"/>
          <w:lang w:eastAsia="pl-PL"/>
        </w:rPr>
        <w:t xml:space="preserve"> </w:t>
      </w:r>
      <w:r w:rsidRPr="00B200E1">
        <w:rPr>
          <w:rFonts w:ascii="Arial" w:eastAsia="Times New Roman" w:hAnsi="Arial" w:cs="Arial"/>
          <w:lang w:eastAsia="pl-PL"/>
        </w:rPr>
        <w:t>i niedyskryminacji, w tym dostępności dla osób z niepełnosprawnościami oraz zasady równości szans kobiet i mężczyzn w ramach funduszy unijnych na lata 2014-2021, zwanymi dalej Standardami dostępności).</w:t>
      </w:r>
    </w:p>
    <w:p w14:paraId="0CB77AD0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Przed rozpoczęciem każdego szkolenia Wykonawca zapewni oznakowanie sali szkoleniowej, drogi do sali – zgodnie z wytycznymi Zamawiającego i/lub według wzorów logotypów dostarczonych przez Zamawiającego.</w:t>
      </w:r>
    </w:p>
    <w:p w14:paraId="540C4254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>Wykonawca zapewni bezpłatne miejsca parkingowe dla uczestników szkoleń, w tym miejsce parkingowe dla osoby z niepełnosprawnością.</w:t>
      </w:r>
    </w:p>
    <w:p w14:paraId="53C34DD0" w14:textId="77777777" w:rsid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Liczba uczestników szkoleń ma charakter szacunkowy i informacyjny. Zamawiający zastrzega sobie prawo do zmniejszenia liczby osób przy zachowaniu stawek cenowych wskazanych w ofercie Wykonawcy. </w:t>
      </w:r>
    </w:p>
    <w:p w14:paraId="59AF7D96" w14:textId="37E7D42B" w:rsidR="00DD7B59" w:rsidRPr="00B200E1" w:rsidRDefault="00C30E22" w:rsidP="00616CDD">
      <w:pPr>
        <w:pStyle w:val="Akapitzlist"/>
        <w:numPr>
          <w:ilvl w:val="0"/>
          <w:numId w:val="11"/>
        </w:numPr>
        <w:tabs>
          <w:tab w:val="left" w:pos="284"/>
        </w:tabs>
        <w:spacing w:before="2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200E1">
        <w:rPr>
          <w:rFonts w:ascii="Arial" w:eastAsia="Times New Roman" w:hAnsi="Arial" w:cs="Arial"/>
          <w:lang w:eastAsia="pl-PL"/>
        </w:rPr>
        <w:t xml:space="preserve">Kwota do wypłaty zostanie ostatecznie ustalona na podstawie rozliczenia według ostatecznej (faktycznej) liczby osób, która brała udział w danym szkoleniu na podstawie </w:t>
      </w:r>
      <w:r w:rsidRPr="00B200E1">
        <w:rPr>
          <w:rFonts w:ascii="Arial" w:eastAsia="Times New Roman" w:hAnsi="Arial" w:cs="Arial"/>
          <w:lang w:eastAsia="pl-PL"/>
        </w:rPr>
        <w:lastRenderedPageBreak/>
        <w:t xml:space="preserve">stosownych list (tj. korzystania z wyżywienia) – w oparciu </w:t>
      </w:r>
      <w:r w:rsidR="00512D6B" w:rsidRPr="00B200E1">
        <w:rPr>
          <w:rFonts w:ascii="Arial" w:eastAsia="Times New Roman" w:hAnsi="Arial" w:cs="Arial"/>
          <w:lang w:eastAsia="pl-PL"/>
        </w:rPr>
        <w:t>o stawki jednostkowe wskazane w </w:t>
      </w:r>
      <w:r w:rsidRPr="00B200E1">
        <w:rPr>
          <w:rFonts w:ascii="Arial" w:eastAsia="Times New Roman" w:hAnsi="Arial" w:cs="Arial"/>
          <w:lang w:eastAsia="pl-PL"/>
        </w:rPr>
        <w:t>ofercie Wykonawcy.</w:t>
      </w:r>
      <w:bookmarkEnd w:id="3"/>
    </w:p>
    <w:bookmarkEnd w:id="1"/>
    <w:p w14:paraId="01BE164C" w14:textId="4B883C00" w:rsidR="00936EDB" w:rsidRPr="00772E31" w:rsidRDefault="005344CA" w:rsidP="00616CDD">
      <w:pPr>
        <w:spacing w:before="240"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772E31">
        <w:rPr>
          <w:rFonts w:ascii="Arial" w:eastAsia="Times New Roman" w:hAnsi="Arial" w:cs="Arial"/>
          <w:lang w:eastAsia="pl-PL"/>
        </w:rPr>
        <w:t xml:space="preserve">bieżących wytycznych i </w:t>
      </w:r>
      <w:r w:rsidRPr="00772E31">
        <w:rPr>
          <w:rFonts w:ascii="Arial" w:eastAsia="Times New Roman" w:hAnsi="Arial" w:cs="Arial"/>
          <w:lang w:eastAsia="pl-PL"/>
        </w:rPr>
        <w:t>obostrzeń</w:t>
      </w:r>
      <w:r w:rsidR="00D179FC" w:rsidRPr="00772E31">
        <w:rPr>
          <w:rFonts w:ascii="Arial" w:eastAsia="Times New Roman" w:hAnsi="Arial" w:cs="Arial"/>
          <w:lang w:eastAsia="pl-PL"/>
        </w:rPr>
        <w:t xml:space="preserve"> wynikających z</w:t>
      </w:r>
      <w:r w:rsidRPr="00772E31">
        <w:rPr>
          <w:rFonts w:ascii="Arial" w:eastAsia="Times New Roman" w:hAnsi="Arial" w:cs="Arial"/>
          <w:lang w:eastAsia="pl-PL"/>
        </w:rPr>
        <w:t xml:space="preserve"> </w:t>
      </w:r>
      <w:r w:rsidR="00D179FC" w:rsidRPr="00772E31">
        <w:rPr>
          <w:rFonts w:ascii="Arial" w:eastAsia="Times New Roman" w:hAnsi="Arial" w:cs="Arial"/>
          <w:lang w:eastAsia="pl-PL"/>
        </w:rPr>
        <w:t>pandemii</w:t>
      </w:r>
      <w:r w:rsidRPr="00772E31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772E31">
        <w:rPr>
          <w:rFonts w:ascii="Arial" w:eastAsia="Times New Roman" w:hAnsi="Arial" w:cs="Arial"/>
          <w:lang w:eastAsia="pl-PL"/>
        </w:rPr>
        <w:t>.</w:t>
      </w:r>
      <w:r w:rsidRPr="00772E31">
        <w:rPr>
          <w:rFonts w:ascii="Arial" w:eastAsia="Times New Roman" w:hAnsi="Arial" w:cs="Arial"/>
          <w:lang w:eastAsia="pl-PL"/>
        </w:rPr>
        <w:t xml:space="preserve"> </w:t>
      </w:r>
    </w:p>
    <w:bookmarkEnd w:id="5"/>
    <w:p w14:paraId="5F73F27A" w14:textId="7E2A1021" w:rsidR="00E86542" w:rsidRPr="00772E31" w:rsidRDefault="00E86542" w:rsidP="00616CDD">
      <w:pPr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86542" w:rsidRPr="00772E31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F808" w14:textId="77777777" w:rsidR="001C0080" w:rsidRDefault="001C0080" w:rsidP="00B77782">
      <w:pPr>
        <w:spacing w:after="0" w:line="240" w:lineRule="auto"/>
      </w:pPr>
      <w:r>
        <w:separator/>
      </w:r>
    </w:p>
  </w:endnote>
  <w:endnote w:type="continuationSeparator" w:id="0">
    <w:p w14:paraId="23BF8E6E" w14:textId="77777777" w:rsidR="001C0080" w:rsidRDefault="001C008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4DFD" w:rsidRPr="006B4DF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6B4DFD" w:rsidRPr="006B4DFD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5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D70B19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83A5" w14:textId="77777777" w:rsidR="001C0080" w:rsidRDefault="001C0080" w:rsidP="00B77782">
      <w:pPr>
        <w:spacing w:after="0" w:line="240" w:lineRule="auto"/>
      </w:pPr>
      <w:r>
        <w:separator/>
      </w:r>
    </w:p>
  </w:footnote>
  <w:footnote w:type="continuationSeparator" w:id="0">
    <w:p w14:paraId="7243EF62" w14:textId="77777777" w:rsidR="001C0080" w:rsidRDefault="001C008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D70B19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5C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D4C4C21"/>
    <w:multiLevelType w:val="hybridMultilevel"/>
    <w:tmpl w:val="A698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99A"/>
    <w:multiLevelType w:val="multilevel"/>
    <w:tmpl w:val="A0B86396"/>
    <w:lvl w:ilvl="0">
      <w:start w:val="1"/>
      <w:numFmt w:val="lowerLetter"/>
      <w:lvlText w:val="%1)"/>
      <w:lvlJc w:val="left"/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8D7125"/>
    <w:multiLevelType w:val="multilevel"/>
    <w:tmpl w:val="9620F79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9D06364"/>
    <w:multiLevelType w:val="hybridMultilevel"/>
    <w:tmpl w:val="9AA40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0ADD86">
      <w:start w:val="1"/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42D0"/>
    <w:multiLevelType w:val="multilevel"/>
    <w:tmpl w:val="B616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744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D078A1"/>
    <w:multiLevelType w:val="hybridMultilevel"/>
    <w:tmpl w:val="23E6A2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AC0CF1"/>
    <w:multiLevelType w:val="multilevel"/>
    <w:tmpl w:val="7554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BC002F"/>
    <w:multiLevelType w:val="hybridMultilevel"/>
    <w:tmpl w:val="61EE6B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C653FD"/>
    <w:multiLevelType w:val="hybridMultilevel"/>
    <w:tmpl w:val="A34E9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E4B7F"/>
    <w:multiLevelType w:val="hybridMultilevel"/>
    <w:tmpl w:val="152CA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065C39"/>
    <w:multiLevelType w:val="multilevel"/>
    <w:tmpl w:val="356E2322"/>
    <w:lvl w:ilvl="0">
      <w:start w:val="1"/>
      <w:numFmt w:val="lowerLetter"/>
      <w:lvlText w:val="%1)"/>
      <w:lvlJc w:val="left"/>
      <w:rPr>
        <w:rFonts w:hint="default"/>
        <w:b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343046"/>
    <w:multiLevelType w:val="hybridMultilevel"/>
    <w:tmpl w:val="664E2A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581057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6E091501"/>
    <w:multiLevelType w:val="multilevel"/>
    <w:tmpl w:val="05725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2"/>
  </w:num>
  <w:num w:numId="13">
    <w:abstractNumId w:val="13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28E9"/>
    <w:rsid w:val="000040F3"/>
    <w:rsid w:val="00007D4C"/>
    <w:rsid w:val="00015BF6"/>
    <w:rsid w:val="00016A46"/>
    <w:rsid w:val="00031992"/>
    <w:rsid w:val="000352DE"/>
    <w:rsid w:val="00043638"/>
    <w:rsid w:val="00043C8D"/>
    <w:rsid w:val="00051159"/>
    <w:rsid w:val="0007585D"/>
    <w:rsid w:val="000760B2"/>
    <w:rsid w:val="00081143"/>
    <w:rsid w:val="0009400F"/>
    <w:rsid w:val="000951C2"/>
    <w:rsid w:val="000A04DB"/>
    <w:rsid w:val="000A1BBB"/>
    <w:rsid w:val="000C3DD1"/>
    <w:rsid w:val="000D63A6"/>
    <w:rsid w:val="000E0B97"/>
    <w:rsid w:val="000E0E0B"/>
    <w:rsid w:val="000E2235"/>
    <w:rsid w:val="000F358D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43B1B"/>
    <w:rsid w:val="0015164F"/>
    <w:rsid w:val="001534E1"/>
    <w:rsid w:val="0016362D"/>
    <w:rsid w:val="0017499D"/>
    <w:rsid w:val="00181756"/>
    <w:rsid w:val="00185618"/>
    <w:rsid w:val="00195D1E"/>
    <w:rsid w:val="001B4DC0"/>
    <w:rsid w:val="001C0080"/>
    <w:rsid w:val="001C2751"/>
    <w:rsid w:val="001F2A00"/>
    <w:rsid w:val="001F36FC"/>
    <w:rsid w:val="001F53E8"/>
    <w:rsid w:val="002065B1"/>
    <w:rsid w:val="0022265C"/>
    <w:rsid w:val="00245106"/>
    <w:rsid w:val="002463B4"/>
    <w:rsid w:val="002522A1"/>
    <w:rsid w:val="00263084"/>
    <w:rsid w:val="00280941"/>
    <w:rsid w:val="002A2409"/>
    <w:rsid w:val="002A2D77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64C38"/>
    <w:rsid w:val="0037576C"/>
    <w:rsid w:val="00390CFD"/>
    <w:rsid w:val="003A393C"/>
    <w:rsid w:val="003A4BC0"/>
    <w:rsid w:val="003B0444"/>
    <w:rsid w:val="003C0A93"/>
    <w:rsid w:val="003D2537"/>
    <w:rsid w:val="003D2BE1"/>
    <w:rsid w:val="003E7FCE"/>
    <w:rsid w:val="003F49E3"/>
    <w:rsid w:val="004073A8"/>
    <w:rsid w:val="004128EF"/>
    <w:rsid w:val="00415A1F"/>
    <w:rsid w:val="00423485"/>
    <w:rsid w:val="00430AA3"/>
    <w:rsid w:val="0043428C"/>
    <w:rsid w:val="0044268A"/>
    <w:rsid w:val="004430C2"/>
    <w:rsid w:val="00447427"/>
    <w:rsid w:val="0046291A"/>
    <w:rsid w:val="00475902"/>
    <w:rsid w:val="004767DE"/>
    <w:rsid w:val="00487771"/>
    <w:rsid w:val="004A59EF"/>
    <w:rsid w:val="004A692F"/>
    <w:rsid w:val="004B658D"/>
    <w:rsid w:val="004C0C64"/>
    <w:rsid w:val="004C6620"/>
    <w:rsid w:val="004D410F"/>
    <w:rsid w:val="004D515F"/>
    <w:rsid w:val="004E3EC3"/>
    <w:rsid w:val="004E5868"/>
    <w:rsid w:val="004E5BCA"/>
    <w:rsid w:val="004F3946"/>
    <w:rsid w:val="00500B82"/>
    <w:rsid w:val="00512D6B"/>
    <w:rsid w:val="00513BDA"/>
    <w:rsid w:val="00515301"/>
    <w:rsid w:val="005155FB"/>
    <w:rsid w:val="00521054"/>
    <w:rsid w:val="005344CA"/>
    <w:rsid w:val="005407E9"/>
    <w:rsid w:val="005506A7"/>
    <w:rsid w:val="00557C30"/>
    <w:rsid w:val="005600AB"/>
    <w:rsid w:val="0056016E"/>
    <w:rsid w:val="00571024"/>
    <w:rsid w:val="005767E4"/>
    <w:rsid w:val="00580968"/>
    <w:rsid w:val="0058530D"/>
    <w:rsid w:val="00597C8F"/>
    <w:rsid w:val="005A19B6"/>
    <w:rsid w:val="005A1DAA"/>
    <w:rsid w:val="005A2E1C"/>
    <w:rsid w:val="005C1BEC"/>
    <w:rsid w:val="005C3B4C"/>
    <w:rsid w:val="005E22D0"/>
    <w:rsid w:val="005E4538"/>
    <w:rsid w:val="00601590"/>
    <w:rsid w:val="00601DB9"/>
    <w:rsid w:val="00616CDD"/>
    <w:rsid w:val="006256F4"/>
    <w:rsid w:val="00651EE2"/>
    <w:rsid w:val="00660F37"/>
    <w:rsid w:val="0066253A"/>
    <w:rsid w:val="00686AE5"/>
    <w:rsid w:val="006B163E"/>
    <w:rsid w:val="006B3D86"/>
    <w:rsid w:val="006B4DFD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2E31"/>
    <w:rsid w:val="00777E87"/>
    <w:rsid w:val="00793416"/>
    <w:rsid w:val="007937E2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2609C"/>
    <w:rsid w:val="008307AF"/>
    <w:rsid w:val="00831785"/>
    <w:rsid w:val="0083353C"/>
    <w:rsid w:val="008338D8"/>
    <w:rsid w:val="00834A11"/>
    <w:rsid w:val="00834FBD"/>
    <w:rsid w:val="0086189A"/>
    <w:rsid w:val="008766D8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7094"/>
    <w:rsid w:val="009C307E"/>
    <w:rsid w:val="009C6470"/>
    <w:rsid w:val="009E2B23"/>
    <w:rsid w:val="009F441F"/>
    <w:rsid w:val="00A10B66"/>
    <w:rsid w:val="00A13BDF"/>
    <w:rsid w:val="00A13F91"/>
    <w:rsid w:val="00A224DB"/>
    <w:rsid w:val="00A22B99"/>
    <w:rsid w:val="00A30390"/>
    <w:rsid w:val="00A37407"/>
    <w:rsid w:val="00A65503"/>
    <w:rsid w:val="00A67761"/>
    <w:rsid w:val="00A72A7B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5227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00E1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C7ED8"/>
    <w:rsid w:val="00BD0A1C"/>
    <w:rsid w:val="00BF5F48"/>
    <w:rsid w:val="00C16E1C"/>
    <w:rsid w:val="00C171E3"/>
    <w:rsid w:val="00C30E22"/>
    <w:rsid w:val="00C43489"/>
    <w:rsid w:val="00C43E67"/>
    <w:rsid w:val="00C5181D"/>
    <w:rsid w:val="00C55945"/>
    <w:rsid w:val="00C97BAC"/>
    <w:rsid w:val="00CA4901"/>
    <w:rsid w:val="00CA5CD2"/>
    <w:rsid w:val="00CB7A3C"/>
    <w:rsid w:val="00CC25D6"/>
    <w:rsid w:val="00CD7161"/>
    <w:rsid w:val="00CF6095"/>
    <w:rsid w:val="00CF7ADC"/>
    <w:rsid w:val="00D01B9D"/>
    <w:rsid w:val="00D03147"/>
    <w:rsid w:val="00D04E23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100A"/>
    <w:rsid w:val="00D655A2"/>
    <w:rsid w:val="00D665AA"/>
    <w:rsid w:val="00D70B19"/>
    <w:rsid w:val="00D87DE3"/>
    <w:rsid w:val="00D91B7C"/>
    <w:rsid w:val="00D93CB2"/>
    <w:rsid w:val="00DC52BD"/>
    <w:rsid w:val="00DC56AB"/>
    <w:rsid w:val="00DC7DB6"/>
    <w:rsid w:val="00DD7B59"/>
    <w:rsid w:val="00DE2DFD"/>
    <w:rsid w:val="00DF7D17"/>
    <w:rsid w:val="00E02C82"/>
    <w:rsid w:val="00E04B24"/>
    <w:rsid w:val="00E077D2"/>
    <w:rsid w:val="00E167E8"/>
    <w:rsid w:val="00E169AA"/>
    <w:rsid w:val="00E24BC5"/>
    <w:rsid w:val="00E3312E"/>
    <w:rsid w:val="00E4192E"/>
    <w:rsid w:val="00E62FF8"/>
    <w:rsid w:val="00E63DDE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0EC3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Bezodstpw">
    <w:name w:val="No Spacing"/>
    <w:uiPriority w:val="1"/>
    <w:qFormat/>
    <w:rsid w:val="00772E31"/>
    <w:pPr>
      <w:spacing w:after="0" w:line="240" w:lineRule="auto"/>
    </w:pPr>
  </w:style>
  <w:style w:type="paragraph" w:styleId="Poprawka">
    <w:name w:val="Revision"/>
    <w:hidden/>
    <w:uiPriority w:val="99"/>
    <w:semiHidden/>
    <w:rsid w:val="0014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F277-62E5-4DB1-A35F-93C06334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46</cp:revision>
  <cp:lastPrinted>2022-01-18T13:01:00Z</cp:lastPrinted>
  <dcterms:created xsi:type="dcterms:W3CDTF">2022-01-12T10:32:00Z</dcterms:created>
  <dcterms:modified xsi:type="dcterms:W3CDTF">2022-02-17T11:27:00Z</dcterms:modified>
</cp:coreProperties>
</file>