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43A5AB" w14:textId="2AA427F0" w:rsidR="0092339E" w:rsidRDefault="0092339E" w:rsidP="00385B14">
      <w:pPr>
        <w:widowControl w:val="0"/>
        <w:pBdr>
          <w:top w:val="nil"/>
          <w:left w:val="nil"/>
          <w:bottom w:val="nil"/>
          <w:right w:val="nil"/>
          <w:between w:val="nil"/>
        </w:pBdr>
        <w:tabs>
          <w:tab w:val="left" w:pos="824"/>
        </w:tabs>
        <w:spacing w:line="276" w:lineRule="auto"/>
        <w:ind w:left="720" w:hanging="720"/>
        <w:jc w:val="right"/>
        <w:rPr>
          <w:rFonts w:ascii="Calibri Light" w:hAnsi="Calibri Light"/>
          <w:b/>
        </w:rPr>
      </w:pPr>
      <w:r>
        <w:rPr>
          <w:rFonts w:ascii="Calibri Light" w:hAnsi="Calibri Light"/>
          <w:b/>
        </w:rPr>
        <w:t>Załącznik nr 18 do SWZ</w:t>
      </w:r>
    </w:p>
    <w:p w14:paraId="51557ADB" w14:textId="77777777" w:rsidR="00922B9E" w:rsidRPr="00922B9E" w:rsidRDefault="00922B9E" w:rsidP="00922B9E">
      <w:pPr>
        <w:widowControl w:val="0"/>
        <w:pBdr>
          <w:top w:val="nil"/>
          <w:left w:val="nil"/>
          <w:bottom w:val="nil"/>
          <w:right w:val="nil"/>
          <w:between w:val="nil"/>
        </w:pBdr>
        <w:tabs>
          <w:tab w:val="left" w:pos="824"/>
        </w:tabs>
        <w:spacing w:line="276" w:lineRule="auto"/>
        <w:ind w:left="720" w:hanging="720"/>
        <w:jc w:val="right"/>
        <w:rPr>
          <w:rFonts w:ascii="Calibri Light" w:hAnsi="Calibri Light"/>
          <w:b/>
        </w:rPr>
      </w:pPr>
      <w:r w:rsidRPr="00922B9E">
        <w:rPr>
          <w:rFonts w:ascii="Calibri Light" w:hAnsi="Calibri Light"/>
          <w:b/>
        </w:rPr>
        <w:t>numer postępowania: PN3/2021</w:t>
      </w:r>
    </w:p>
    <w:p w14:paraId="1975C722" w14:textId="77777777" w:rsidR="00922B9E" w:rsidRDefault="00922B9E" w:rsidP="00385B14">
      <w:pPr>
        <w:widowControl w:val="0"/>
        <w:pBdr>
          <w:top w:val="nil"/>
          <w:left w:val="nil"/>
          <w:bottom w:val="nil"/>
          <w:right w:val="nil"/>
          <w:between w:val="nil"/>
        </w:pBdr>
        <w:tabs>
          <w:tab w:val="left" w:pos="824"/>
        </w:tabs>
        <w:spacing w:line="276" w:lineRule="auto"/>
        <w:ind w:left="720" w:hanging="720"/>
        <w:jc w:val="right"/>
        <w:rPr>
          <w:rFonts w:ascii="Calibri Light" w:hAnsi="Calibri Light"/>
          <w:b/>
        </w:rPr>
      </w:pPr>
      <w:bookmarkStart w:id="0" w:name="_GoBack"/>
      <w:bookmarkEnd w:id="0"/>
    </w:p>
    <w:p w14:paraId="563782DC" w14:textId="77777777" w:rsidR="0092339E" w:rsidRDefault="0092339E" w:rsidP="00385B14">
      <w:pPr>
        <w:widowControl w:val="0"/>
        <w:pBdr>
          <w:top w:val="nil"/>
          <w:left w:val="nil"/>
          <w:bottom w:val="nil"/>
          <w:right w:val="nil"/>
          <w:between w:val="nil"/>
        </w:pBdr>
        <w:tabs>
          <w:tab w:val="left" w:pos="824"/>
        </w:tabs>
        <w:spacing w:line="276" w:lineRule="auto"/>
        <w:ind w:left="720" w:hanging="720"/>
        <w:jc w:val="right"/>
        <w:rPr>
          <w:rFonts w:ascii="Calibri Light" w:hAnsi="Calibri Light"/>
          <w:b/>
        </w:rPr>
      </w:pPr>
    </w:p>
    <w:p w14:paraId="13469D77" w14:textId="77777777" w:rsidR="002E4FB8" w:rsidRPr="00385B14" w:rsidRDefault="000D536D" w:rsidP="00385B14">
      <w:pPr>
        <w:widowControl w:val="0"/>
        <w:pBdr>
          <w:top w:val="nil"/>
          <w:left w:val="nil"/>
          <w:bottom w:val="nil"/>
          <w:right w:val="nil"/>
          <w:between w:val="nil"/>
        </w:pBdr>
        <w:tabs>
          <w:tab w:val="left" w:pos="824"/>
        </w:tabs>
        <w:spacing w:line="276" w:lineRule="auto"/>
        <w:ind w:left="720" w:hanging="720"/>
        <w:jc w:val="right"/>
        <w:rPr>
          <w:rFonts w:ascii="Calibri Light" w:hAnsi="Calibri Light"/>
          <w:b/>
        </w:rPr>
      </w:pPr>
      <w:r w:rsidRPr="00385B14">
        <w:rPr>
          <w:rFonts w:ascii="Calibri Light" w:hAnsi="Calibri Light"/>
          <w:b/>
        </w:rPr>
        <w:t xml:space="preserve">Katowicka Specjalna </w:t>
      </w:r>
    </w:p>
    <w:p w14:paraId="7950B120" w14:textId="17138845" w:rsidR="000D536D" w:rsidRPr="00385B14" w:rsidRDefault="000D536D" w:rsidP="00385B14">
      <w:pPr>
        <w:widowControl w:val="0"/>
        <w:pBdr>
          <w:top w:val="nil"/>
          <w:left w:val="nil"/>
          <w:bottom w:val="nil"/>
          <w:right w:val="nil"/>
          <w:between w:val="nil"/>
        </w:pBdr>
        <w:tabs>
          <w:tab w:val="left" w:pos="824"/>
        </w:tabs>
        <w:spacing w:line="276" w:lineRule="auto"/>
        <w:ind w:left="720" w:hanging="720"/>
        <w:jc w:val="right"/>
        <w:rPr>
          <w:rFonts w:ascii="Calibri Light" w:hAnsi="Calibri Light"/>
          <w:b/>
        </w:rPr>
      </w:pPr>
      <w:r w:rsidRPr="00385B14">
        <w:rPr>
          <w:rFonts w:ascii="Calibri Light" w:hAnsi="Calibri Light"/>
          <w:b/>
        </w:rPr>
        <w:t>Strefa Ekonomiczna S.A.</w:t>
      </w:r>
    </w:p>
    <w:p w14:paraId="27A82139" w14:textId="77777777" w:rsidR="000D536D" w:rsidRPr="00385B14" w:rsidRDefault="000D536D" w:rsidP="00385B14">
      <w:pPr>
        <w:widowControl w:val="0"/>
        <w:pBdr>
          <w:top w:val="nil"/>
          <w:left w:val="nil"/>
          <w:bottom w:val="nil"/>
          <w:right w:val="nil"/>
          <w:between w:val="nil"/>
        </w:pBdr>
        <w:tabs>
          <w:tab w:val="left" w:pos="824"/>
        </w:tabs>
        <w:spacing w:line="276" w:lineRule="auto"/>
        <w:ind w:left="720" w:hanging="720"/>
        <w:jc w:val="right"/>
        <w:rPr>
          <w:rFonts w:ascii="Calibri Light" w:hAnsi="Calibri Light"/>
          <w:b/>
        </w:rPr>
      </w:pPr>
      <w:r w:rsidRPr="00385B14">
        <w:rPr>
          <w:rFonts w:ascii="Calibri Light" w:hAnsi="Calibri Light"/>
          <w:b/>
        </w:rPr>
        <w:t>ul. Wojewódzka 42</w:t>
      </w:r>
    </w:p>
    <w:p w14:paraId="780F4046" w14:textId="77777777" w:rsidR="000D536D" w:rsidRPr="00385B14" w:rsidRDefault="000D536D" w:rsidP="00385B14">
      <w:pPr>
        <w:widowControl w:val="0"/>
        <w:pBdr>
          <w:top w:val="nil"/>
          <w:left w:val="nil"/>
          <w:bottom w:val="nil"/>
          <w:right w:val="nil"/>
          <w:between w:val="nil"/>
        </w:pBdr>
        <w:tabs>
          <w:tab w:val="left" w:pos="824"/>
        </w:tabs>
        <w:spacing w:line="276" w:lineRule="auto"/>
        <w:ind w:left="720" w:hanging="720"/>
        <w:jc w:val="right"/>
        <w:rPr>
          <w:rFonts w:ascii="Calibri Light" w:hAnsi="Calibri Light"/>
          <w:b/>
        </w:rPr>
      </w:pPr>
      <w:r w:rsidRPr="00385B14">
        <w:rPr>
          <w:rFonts w:ascii="Calibri Light" w:hAnsi="Calibri Light"/>
          <w:b/>
        </w:rPr>
        <w:t>40 – 026 Katowice</w:t>
      </w:r>
    </w:p>
    <w:p w14:paraId="7C21C2F3" w14:textId="77777777" w:rsidR="000D536D" w:rsidRPr="00385B14" w:rsidRDefault="000D536D" w:rsidP="00385B14">
      <w:pPr>
        <w:spacing w:line="276" w:lineRule="auto"/>
        <w:jc w:val="right"/>
        <w:rPr>
          <w:rFonts w:ascii="Calibri Light" w:hAnsi="Calibri Light"/>
          <w:b/>
        </w:rPr>
      </w:pPr>
    </w:p>
    <w:p w14:paraId="3640D87E" w14:textId="77777777" w:rsidR="000D536D" w:rsidRPr="00385B14" w:rsidRDefault="000D536D" w:rsidP="00385B14">
      <w:pPr>
        <w:spacing w:line="276" w:lineRule="auto"/>
        <w:jc w:val="both"/>
        <w:rPr>
          <w:rFonts w:ascii="Calibri Light" w:hAnsi="Calibri Light"/>
          <w:b/>
        </w:rPr>
      </w:pPr>
    </w:p>
    <w:p w14:paraId="39F42B4E" w14:textId="3C745926" w:rsidR="000D536D" w:rsidRPr="00385B14" w:rsidRDefault="00C26652" w:rsidP="00385B14">
      <w:pPr>
        <w:spacing w:line="276" w:lineRule="auto"/>
        <w:jc w:val="center"/>
        <w:rPr>
          <w:rFonts w:ascii="Calibri Light" w:hAnsi="Calibri Light"/>
          <w:b/>
        </w:rPr>
      </w:pPr>
      <w:r w:rsidRPr="00385B14">
        <w:rPr>
          <w:rFonts w:ascii="Calibri Light" w:hAnsi="Calibri Light"/>
          <w:b/>
        </w:rPr>
        <w:t>INFORMACJA DODATKOWA – ZESTAWIENIE PYTAŃ I ODPOWEDZI UDZIELONYCH</w:t>
      </w:r>
      <w:r w:rsidR="00F61B97">
        <w:rPr>
          <w:rFonts w:ascii="Calibri Light" w:hAnsi="Calibri Light"/>
          <w:b/>
        </w:rPr>
        <w:br/>
      </w:r>
      <w:r w:rsidRPr="00385B14">
        <w:rPr>
          <w:rFonts w:ascii="Calibri Light" w:hAnsi="Calibri Light"/>
          <w:b/>
        </w:rPr>
        <w:t xml:space="preserve"> W </w:t>
      </w:r>
      <w:r w:rsidRPr="00F61B97">
        <w:rPr>
          <w:rFonts w:ascii="Calibri Light" w:hAnsi="Calibri Light"/>
          <w:b/>
        </w:rPr>
        <w:t>I</w:t>
      </w:r>
      <w:r w:rsidR="00C1451F" w:rsidRPr="00F61B97">
        <w:rPr>
          <w:rFonts w:ascii="Calibri Light" w:hAnsi="Calibri Light"/>
          <w:b/>
        </w:rPr>
        <w:t xml:space="preserve"> </w:t>
      </w:r>
      <w:proofErr w:type="spellStart"/>
      <w:r w:rsidR="00C1451F" w:rsidRPr="00F61B97">
        <w:rPr>
          <w:rFonts w:ascii="Calibri Light" w:hAnsi="Calibri Light"/>
          <w:b/>
        </w:rPr>
        <w:t>i</w:t>
      </w:r>
      <w:proofErr w:type="spellEnd"/>
      <w:r w:rsidR="00C1451F" w:rsidRPr="00F61B97">
        <w:rPr>
          <w:rFonts w:ascii="Calibri Light" w:hAnsi="Calibri Light"/>
          <w:b/>
        </w:rPr>
        <w:t xml:space="preserve"> II</w:t>
      </w:r>
      <w:r w:rsidRPr="00F61B97">
        <w:rPr>
          <w:rFonts w:ascii="Calibri Light" w:hAnsi="Calibri Light"/>
          <w:b/>
        </w:rPr>
        <w:t xml:space="preserve"> PRZETARGU NIEOGRANICZONYM</w:t>
      </w:r>
    </w:p>
    <w:p w14:paraId="743A27C9" w14:textId="77777777" w:rsidR="00C26652" w:rsidRPr="00385B14" w:rsidRDefault="00C26652" w:rsidP="00385B14">
      <w:pPr>
        <w:spacing w:line="276" w:lineRule="auto"/>
        <w:jc w:val="center"/>
        <w:rPr>
          <w:rFonts w:ascii="Calibri Light" w:hAnsi="Calibri Light"/>
          <w:b/>
        </w:rPr>
      </w:pPr>
    </w:p>
    <w:p w14:paraId="76153790" w14:textId="46E4E7E0" w:rsidR="00C26652" w:rsidRPr="00385B14" w:rsidRDefault="00C26652" w:rsidP="00385B14">
      <w:pPr>
        <w:spacing w:line="276" w:lineRule="auto"/>
        <w:rPr>
          <w:rFonts w:ascii="Calibri Light" w:hAnsi="Calibri Light"/>
          <w:b/>
          <w:u w:val="single"/>
        </w:rPr>
      </w:pPr>
      <w:r w:rsidRPr="00385B14">
        <w:rPr>
          <w:rFonts w:ascii="Calibri Light" w:hAnsi="Calibri Light"/>
          <w:b/>
          <w:u w:val="single"/>
        </w:rPr>
        <w:t>WYJAŚNIENIA 07.05.2021r.</w:t>
      </w:r>
    </w:p>
    <w:p w14:paraId="5A464B88" w14:textId="680DEC5F" w:rsidR="00A531B0" w:rsidRPr="00385B14" w:rsidRDefault="00D2097D" w:rsidP="00385B14">
      <w:pPr>
        <w:spacing w:line="276" w:lineRule="auto"/>
        <w:jc w:val="both"/>
        <w:rPr>
          <w:rFonts w:ascii="Calibri Light" w:hAnsi="Calibri Light"/>
          <w:b/>
          <w:bCs/>
          <w:color w:val="auto"/>
        </w:rPr>
      </w:pPr>
      <w:r w:rsidRPr="00385B14">
        <w:rPr>
          <w:rFonts w:ascii="Calibri Light" w:hAnsi="Calibri Light"/>
          <w:b/>
          <w:bCs/>
          <w:color w:val="auto"/>
        </w:rPr>
        <w:t xml:space="preserve">Pytanie </w:t>
      </w:r>
    </w:p>
    <w:p w14:paraId="501A2032" w14:textId="73F60544" w:rsidR="00A531B0" w:rsidRPr="00385B14" w:rsidRDefault="00A531B0" w:rsidP="00385B14">
      <w:pPr>
        <w:spacing w:line="276" w:lineRule="auto"/>
        <w:jc w:val="both"/>
        <w:rPr>
          <w:rFonts w:ascii="Calibri Light" w:hAnsi="Calibri Light"/>
          <w:color w:val="auto"/>
        </w:rPr>
      </w:pPr>
      <w:r w:rsidRPr="00385B14">
        <w:rPr>
          <w:rFonts w:ascii="Calibri Light" w:hAnsi="Calibri Light"/>
          <w:color w:val="auto"/>
        </w:rPr>
        <w:t>W udostępnionej dokumentacji w wersji elektronicznej struktura katalogów</w:t>
      </w:r>
      <w:r w:rsidR="00385B14">
        <w:rPr>
          <w:rFonts w:ascii="Calibri Light" w:hAnsi="Calibri Light"/>
          <w:color w:val="auto"/>
        </w:rPr>
        <w:t xml:space="preserve"> </w:t>
      </w:r>
      <w:r w:rsidRPr="00385B14">
        <w:rPr>
          <w:rFonts w:ascii="Calibri Light" w:hAnsi="Calibri Light"/>
          <w:color w:val="auto"/>
        </w:rPr>
        <w:t>z dokumentacją dzieli zakres na Etap 1 (budynek A) i Etap 2 (budynki B, C i D).</w:t>
      </w:r>
      <w:r w:rsidR="00385B14">
        <w:rPr>
          <w:rFonts w:ascii="Calibri Light" w:hAnsi="Calibri Light"/>
          <w:color w:val="auto"/>
        </w:rPr>
        <w:t xml:space="preserve"> </w:t>
      </w:r>
      <w:r w:rsidRPr="00385B14">
        <w:rPr>
          <w:rFonts w:ascii="Calibri Light" w:hAnsi="Calibri Light"/>
          <w:color w:val="auto"/>
        </w:rPr>
        <w:t xml:space="preserve">Prosimy o informację czy należy to traktować jako wiążące i realizacja inwestycji ma być etapowana </w:t>
      </w:r>
      <w:proofErr w:type="spellStart"/>
      <w:r w:rsidRPr="00385B14">
        <w:rPr>
          <w:rFonts w:ascii="Calibri Light" w:hAnsi="Calibri Light"/>
          <w:color w:val="auto"/>
        </w:rPr>
        <w:t>j.w</w:t>
      </w:r>
      <w:proofErr w:type="spellEnd"/>
      <w:r w:rsidRPr="00385B14">
        <w:rPr>
          <w:rFonts w:ascii="Calibri Light" w:hAnsi="Calibri Light"/>
          <w:color w:val="auto"/>
        </w:rPr>
        <w:t>.</w:t>
      </w:r>
    </w:p>
    <w:p w14:paraId="0C9157B6" w14:textId="77777777" w:rsidR="005D0B9D" w:rsidRPr="00385B14" w:rsidRDefault="005D0B9D" w:rsidP="00385B14">
      <w:pPr>
        <w:spacing w:line="276" w:lineRule="auto"/>
        <w:jc w:val="both"/>
        <w:rPr>
          <w:rFonts w:ascii="Calibri Light" w:hAnsi="Calibri Light"/>
          <w:b/>
          <w:bCs/>
          <w:color w:val="003CA0" w:themeColor="text1"/>
        </w:rPr>
      </w:pPr>
    </w:p>
    <w:p w14:paraId="0A1E61DC" w14:textId="77777777" w:rsidR="00A531B0" w:rsidRPr="00385B14" w:rsidRDefault="00A531B0" w:rsidP="00385B14">
      <w:pPr>
        <w:spacing w:line="276" w:lineRule="auto"/>
        <w:jc w:val="both"/>
        <w:rPr>
          <w:rFonts w:ascii="Calibri Light" w:hAnsi="Calibri Light"/>
          <w:b/>
        </w:rPr>
      </w:pPr>
      <w:r w:rsidRPr="00385B14">
        <w:rPr>
          <w:rFonts w:ascii="Calibri Light" w:hAnsi="Calibri Light"/>
          <w:b/>
        </w:rPr>
        <w:t>Odpowiedź:</w:t>
      </w:r>
    </w:p>
    <w:p w14:paraId="4A9CE0E8" w14:textId="130990AA" w:rsidR="00A531B0" w:rsidRPr="00385B14" w:rsidRDefault="00A531B0" w:rsidP="00385B14">
      <w:pPr>
        <w:spacing w:line="276" w:lineRule="auto"/>
        <w:jc w:val="both"/>
        <w:rPr>
          <w:rFonts w:ascii="Calibri Light" w:hAnsi="Calibri Light"/>
        </w:rPr>
      </w:pPr>
      <w:r w:rsidRPr="00385B14">
        <w:rPr>
          <w:rFonts w:ascii="Calibri Light" w:hAnsi="Calibri Light"/>
        </w:rPr>
        <w:t xml:space="preserve">Etapowanie o którym mowa powyżej nie ma charakteru wiążącego jeżeli chodzi o realizację inwestycji. </w:t>
      </w:r>
      <w:r w:rsidR="00392B92" w:rsidRPr="00385B14">
        <w:rPr>
          <w:rFonts w:ascii="Calibri Light" w:eastAsia="DejaVuSans" w:hAnsi="Calibri Light" w:cs="Calibri"/>
          <w:lang w:eastAsia="pl-PL"/>
        </w:rPr>
        <w:t xml:space="preserve">Przedmiotem zamówienia jest budowa kompleksu </w:t>
      </w:r>
      <w:r w:rsidR="00392B92" w:rsidRPr="00385B14">
        <w:rPr>
          <w:rFonts w:ascii="Calibri Light" w:eastAsia="DejaVuSans" w:hAnsi="Calibri Light" w:cs="Calibri"/>
          <w:b/>
          <w:bCs/>
          <w:u w:val="single"/>
          <w:lang w:eastAsia="pl-PL"/>
        </w:rPr>
        <w:t>4 hal przemysłowych wraz z częścią usługową i zagospodarowaniem terenu</w:t>
      </w:r>
      <w:r w:rsidR="00392B92" w:rsidRPr="00385B14">
        <w:rPr>
          <w:rFonts w:ascii="Calibri Light" w:eastAsia="DejaVuSans" w:hAnsi="Calibri Light" w:cs="Calibri"/>
          <w:lang w:eastAsia="pl-PL"/>
        </w:rPr>
        <w:t>, które opisane zostały w dokumentacji projektowej zarówno w Etapie 1 jak i Etapie</w:t>
      </w:r>
      <w:r w:rsidR="00062B7E" w:rsidRPr="00385B14">
        <w:rPr>
          <w:rFonts w:ascii="Calibri Light" w:eastAsia="DejaVuSans" w:hAnsi="Calibri Light" w:cs="Calibri"/>
          <w:lang w:eastAsia="pl-PL"/>
        </w:rPr>
        <w:t xml:space="preserve"> 2</w:t>
      </w:r>
      <w:r w:rsidR="00392B92" w:rsidRPr="00385B14">
        <w:rPr>
          <w:rFonts w:ascii="Calibri Light" w:hAnsi="Calibri Light" w:cs="Calibri"/>
        </w:rPr>
        <w:t xml:space="preserve"> które należy odczytywać  łącznie.</w:t>
      </w:r>
      <w:r w:rsidR="00392B92" w:rsidRPr="00385B14">
        <w:rPr>
          <w:rFonts w:ascii="Calibri Light" w:eastAsia="DejaVuSans" w:hAnsi="Calibri Light" w:cs="Calibri"/>
          <w:lang w:eastAsia="pl-PL"/>
        </w:rPr>
        <w:t xml:space="preserve"> </w:t>
      </w:r>
      <w:r w:rsidR="00062B7E" w:rsidRPr="00385B14">
        <w:rPr>
          <w:rFonts w:ascii="Calibri Light" w:eastAsia="DejaVuSans" w:hAnsi="Calibri Light" w:cs="Calibri"/>
          <w:lang w:eastAsia="pl-PL"/>
        </w:rPr>
        <w:t>Etapow</w:t>
      </w:r>
      <w:r w:rsidR="002E4FB8" w:rsidRPr="00385B14">
        <w:rPr>
          <w:rFonts w:ascii="Calibri Light" w:eastAsia="DejaVuSans" w:hAnsi="Calibri Light" w:cs="Calibri"/>
          <w:lang w:eastAsia="pl-PL"/>
        </w:rPr>
        <w:t>a</w:t>
      </w:r>
      <w:r w:rsidR="00062B7E" w:rsidRPr="00385B14">
        <w:rPr>
          <w:rFonts w:ascii="Calibri Light" w:eastAsia="DejaVuSans" w:hAnsi="Calibri Light" w:cs="Calibri"/>
          <w:lang w:eastAsia="pl-PL"/>
        </w:rPr>
        <w:t>nie inwestycji (zgodnie z poniższym) winno zostać opracowane przez Wykonawcę.</w:t>
      </w:r>
    </w:p>
    <w:p w14:paraId="2D5E6D9D" w14:textId="1F74D249" w:rsidR="00A531B0" w:rsidRPr="00385B14" w:rsidRDefault="00A531B0" w:rsidP="00385B14">
      <w:pPr>
        <w:spacing w:line="276" w:lineRule="auto"/>
        <w:jc w:val="both"/>
        <w:rPr>
          <w:rFonts w:ascii="Calibri Light" w:hAnsi="Calibri Light" w:cs="Calibri"/>
        </w:rPr>
      </w:pPr>
      <w:r w:rsidRPr="00385B14">
        <w:rPr>
          <w:rFonts w:ascii="Calibri Light" w:hAnsi="Calibri Light"/>
        </w:rPr>
        <w:t xml:space="preserve">Zgodnie z § 5 umowy stanowiącej załącznik nr 4 do SWZ </w:t>
      </w:r>
      <w:r w:rsidRPr="00385B14">
        <w:rPr>
          <w:rFonts w:ascii="Calibri Light" w:hAnsi="Calibri Light" w:cs="Calibri"/>
        </w:rPr>
        <w:t>Wykonawca przed podpisaniem Umowy przekaże  Zamawiającemu propozycję Harmonogramu Rzeczowo-Finansowego sporządzonego w okresach tygodniowych, w formie wykresu Gantta, zawierającego poszczególne etapy robót, które mogą stanowić osobny element odbioru częściowego, z uwzględnieniem terminów realizacji każdego z tych elementów oraz kolejności, w jakiej Wykonawca zamierza prowadzić te roboty, wraz z wyznaczeniem dla całości Przedmiotu Umowy ścieżki krytycznej (tj. ciągu prac, których opóźnienie wpływa na termin zakończenia realizacji Umowy).</w:t>
      </w:r>
    </w:p>
    <w:p w14:paraId="5FB40094" w14:textId="77777777" w:rsidR="00392B92" w:rsidRPr="00385B14" w:rsidRDefault="00392B92" w:rsidP="00385B14">
      <w:pPr>
        <w:spacing w:line="276" w:lineRule="auto"/>
        <w:jc w:val="both"/>
        <w:rPr>
          <w:rFonts w:ascii="Calibri Light" w:hAnsi="Calibri Light" w:cs="Calibri"/>
        </w:rPr>
      </w:pPr>
    </w:p>
    <w:p w14:paraId="48F9CF5A" w14:textId="1F391AF7" w:rsidR="00C26652" w:rsidRPr="00385B14" w:rsidRDefault="00C26652" w:rsidP="00385B14">
      <w:pPr>
        <w:spacing w:line="276" w:lineRule="auto"/>
        <w:rPr>
          <w:rFonts w:ascii="Calibri Light" w:hAnsi="Calibri Light"/>
          <w:b/>
          <w:u w:val="single"/>
        </w:rPr>
      </w:pPr>
      <w:r w:rsidRPr="00385B14">
        <w:rPr>
          <w:rFonts w:ascii="Calibri Light" w:hAnsi="Calibri Light"/>
          <w:b/>
          <w:u w:val="single"/>
        </w:rPr>
        <w:t>WYJAŚNIENIA 24.05.2021r.</w:t>
      </w:r>
    </w:p>
    <w:p w14:paraId="02EC77E7" w14:textId="77777777" w:rsidR="00C26652" w:rsidRPr="00385B14" w:rsidRDefault="00C26652" w:rsidP="00385B14">
      <w:pPr>
        <w:spacing w:line="276" w:lineRule="auto"/>
        <w:jc w:val="both"/>
        <w:rPr>
          <w:rFonts w:ascii="Calibri Light" w:hAnsi="Calibri Light"/>
        </w:rPr>
      </w:pPr>
    </w:p>
    <w:p w14:paraId="44C086D9" w14:textId="3DFF7B2B" w:rsidR="00C26652" w:rsidRPr="00385B14" w:rsidRDefault="003370AF" w:rsidP="00385B14">
      <w:pPr>
        <w:spacing w:line="276" w:lineRule="auto"/>
        <w:jc w:val="both"/>
        <w:rPr>
          <w:rFonts w:ascii="Calibri Light" w:hAnsi="Calibri Light"/>
        </w:rPr>
      </w:pPr>
      <w:r w:rsidRPr="00385B14">
        <w:rPr>
          <w:rFonts w:ascii="Calibri Light" w:hAnsi="Calibri Light"/>
          <w:b/>
        </w:rPr>
        <w:t>Pytanie</w:t>
      </w:r>
    </w:p>
    <w:p w14:paraId="290219F0" w14:textId="77777777" w:rsidR="00C26652" w:rsidRPr="00385B14" w:rsidRDefault="00C26652" w:rsidP="00385B14">
      <w:pPr>
        <w:spacing w:line="276" w:lineRule="auto"/>
        <w:jc w:val="both"/>
        <w:rPr>
          <w:rFonts w:ascii="Calibri Light" w:hAnsi="Calibri Light"/>
          <w:iCs/>
        </w:rPr>
      </w:pPr>
      <w:r w:rsidRPr="00385B14">
        <w:rPr>
          <w:rFonts w:ascii="Calibri Light" w:hAnsi="Calibri Light"/>
          <w:iCs/>
        </w:rPr>
        <w:t>Umowa §7 ust.19 - wnosimy o doprecyzowanie, że prawo do wstrzymania zapłaty dotyczy tylko nieudokumentowanej części wymagalnego wynagrodzenia</w:t>
      </w:r>
      <w:r w:rsidRPr="00385B14">
        <w:rPr>
          <w:rFonts w:ascii="Calibri Light" w:hAnsi="Calibri Light"/>
          <w:iCs/>
        </w:rPr>
        <w:br/>
        <w:t>z Podwykonawcą a nie całości wynagrodzenia za dany okres rozliczeniowy,</w:t>
      </w:r>
    </w:p>
    <w:p w14:paraId="50A9D445" w14:textId="77777777" w:rsidR="00C26652" w:rsidRPr="00385B14" w:rsidRDefault="00C26652" w:rsidP="00385B14">
      <w:pPr>
        <w:spacing w:line="276" w:lineRule="auto"/>
        <w:jc w:val="both"/>
        <w:rPr>
          <w:rFonts w:ascii="Calibri Light" w:hAnsi="Calibri Light"/>
          <w:iCs/>
        </w:rPr>
      </w:pPr>
    </w:p>
    <w:p w14:paraId="1E412ADE" w14:textId="77777777" w:rsidR="00C26652" w:rsidRPr="00385B14" w:rsidRDefault="00C26652" w:rsidP="00385B14">
      <w:pPr>
        <w:spacing w:line="276" w:lineRule="auto"/>
        <w:jc w:val="both"/>
        <w:rPr>
          <w:rFonts w:ascii="Calibri Light" w:hAnsi="Calibri Light"/>
          <w:b/>
        </w:rPr>
      </w:pPr>
      <w:r w:rsidRPr="00385B14">
        <w:rPr>
          <w:rFonts w:ascii="Calibri Light" w:hAnsi="Calibri Light"/>
          <w:b/>
        </w:rPr>
        <w:t>Odpowiedź:</w:t>
      </w:r>
    </w:p>
    <w:p w14:paraId="45164B48" w14:textId="77777777" w:rsidR="00C26652" w:rsidRPr="00385B14" w:rsidRDefault="00C26652" w:rsidP="00385B14">
      <w:pPr>
        <w:pStyle w:val="Tekstkomentarza"/>
        <w:spacing w:line="276" w:lineRule="auto"/>
        <w:jc w:val="both"/>
        <w:rPr>
          <w:rFonts w:ascii="Calibri Light" w:eastAsiaTheme="minorHAnsi" w:hAnsi="Calibri Light" w:cstheme="minorBidi"/>
          <w:iCs/>
          <w:color w:val="000000"/>
          <w:sz w:val="22"/>
          <w:szCs w:val="22"/>
          <w:lang w:eastAsia="en-US"/>
        </w:rPr>
      </w:pPr>
      <w:r w:rsidRPr="00385B14">
        <w:rPr>
          <w:rFonts w:ascii="Calibri Light" w:eastAsiaTheme="minorHAnsi" w:hAnsi="Calibri Light" w:cstheme="minorBidi"/>
          <w:iCs/>
          <w:color w:val="000000"/>
          <w:sz w:val="22"/>
          <w:szCs w:val="22"/>
          <w:lang w:eastAsia="en-US"/>
        </w:rPr>
        <w:lastRenderedPageBreak/>
        <w:t xml:space="preserve">Zamawiający potwierdza, że zatrzymanie dotyczy kwoty, która nie została udokumentowana jako zapłacona podwykonawcom, a nie całego wynagrodzenia Wykonawcy należnego za dany okres rozliczeniowy. </w:t>
      </w:r>
    </w:p>
    <w:p w14:paraId="12814054" w14:textId="77777777" w:rsidR="000679FE" w:rsidRPr="00385B14" w:rsidRDefault="000679FE" w:rsidP="00385B14">
      <w:pPr>
        <w:spacing w:line="276" w:lineRule="auto"/>
        <w:jc w:val="both"/>
        <w:rPr>
          <w:rFonts w:ascii="Calibri Light" w:hAnsi="Calibri Light"/>
          <w:iCs/>
        </w:rPr>
      </w:pPr>
    </w:p>
    <w:p w14:paraId="773412A0" w14:textId="77777777" w:rsidR="00C26652" w:rsidRPr="00385B14" w:rsidRDefault="00C26652" w:rsidP="00385B14">
      <w:pPr>
        <w:spacing w:line="276" w:lineRule="auto"/>
        <w:jc w:val="both"/>
        <w:rPr>
          <w:rFonts w:ascii="Calibri Light" w:hAnsi="Calibri Light"/>
          <w:b/>
        </w:rPr>
      </w:pPr>
    </w:p>
    <w:p w14:paraId="6760B11A" w14:textId="0D4095B6" w:rsidR="00C26652" w:rsidRPr="00385B14" w:rsidRDefault="00351E0A" w:rsidP="00385B14">
      <w:pPr>
        <w:spacing w:line="276" w:lineRule="auto"/>
        <w:rPr>
          <w:rFonts w:ascii="Calibri Light" w:hAnsi="Calibri Light"/>
          <w:b/>
        </w:rPr>
      </w:pPr>
      <w:r w:rsidRPr="00385B14">
        <w:rPr>
          <w:rFonts w:ascii="Calibri Light" w:hAnsi="Calibri Light"/>
          <w:b/>
        </w:rPr>
        <w:t xml:space="preserve">Pytanie </w:t>
      </w:r>
    </w:p>
    <w:p w14:paraId="03771DF9" w14:textId="77777777" w:rsidR="00C26652" w:rsidRPr="00385B14" w:rsidRDefault="00C26652" w:rsidP="00385B14">
      <w:pPr>
        <w:shd w:val="clear" w:color="auto" w:fill="FFFFFF"/>
        <w:spacing w:line="276" w:lineRule="auto"/>
        <w:jc w:val="both"/>
        <w:rPr>
          <w:rFonts w:ascii="Calibri Light" w:hAnsi="Calibri Light"/>
        </w:rPr>
      </w:pPr>
      <w:r w:rsidRPr="00385B14">
        <w:rPr>
          <w:rFonts w:ascii="Calibri Light" w:hAnsi="Calibri Light"/>
        </w:rPr>
        <w:t>Proszę o potwierdzenie, że w okresie gwarancji Zamawiający będzie pokrywał koszty materiałów eksploatacyjnych naturalnie zużywających się (np. filtry).</w:t>
      </w:r>
    </w:p>
    <w:p w14:paraId="0BC57FAD" w14:textId="77777777" w:rsidR="00C26652" w:rsidRPr="00385B14" w:rsidRDefault="00C26652" w:rsidP="00385B14">
      <w:pPr>
        <w:shd w:val="clear" w:color="auto" w:fill="FFFFFF"/>
        <w:spacing w:line="276" w:lineRule="auto"/>
        <w:rPr>
          <w:rFonts w:ascii="Calibri Light" w:hAnsi="Calibri Light"/>
        </w:rPr>
      </w:pPr>
    </w:p>
    <w:p w14:paraId="32BFB563" w14:textId="77777777" w:rsidR="00C26652" w:rsidRPr="00385B14" w:rsidRDefault="00C26652" w:rsidP="00385B14">
      <w:pPr>
        <w:shd w:val="clear" w:color="auto" w:fill="FFFFFF"/>
        <w:spacing w:line="276" w:lineRule="auto"/>
        <w:rPr>
          <w:rFonts w:ascii="Calibri Light" w:hAnsi="Calibri Light"/>
          <w:b/>
        </w:rPr>
      </w:pPr>
      <w:r w:rsidRPr="00385B14">
        <w:rPr>
          <w:rFonts w:ascii="Calibri Light" w:hAnsi="Calibri Light"/>
          <w:b/>
        </w:rPr>
        <w:t xml:space="preserve">Odpowiedź: </w:t>
      </w:r>
    </w:p>
    <w:p w14:paraId="7F9E70E0" w14:textId="77777777" w:rsidR="00C26652" w:rsidRPr="00385B14" w:rsidRDefault="00C26652" w:rsidP="00385B14">
      <w:pPr>
        <w:shd w:val="clear" w:color="auto" w:fill="FFFFFF"/>
        <w:spacing w:line="276" w:lineRule="auto"/>
        <w:jc w:val="both"/>
        <w:rPr>
          <w:rFonts w:ascii="Calibri Light" w:hAnsi="Calibri Light"/>
        </w:rPr>
      </w:pPr>
      <w:r w:rsidRPr="00385B14">
        <w:rPr>
          <w:rFonts w:ascii="Calibri Light" w:hAnsi="Calibri Light"/>
        </w:rPr>
        <w:t xml:space="preserve">W oparciu o dokumenty i instrukcje przedstawione Zamawiającemu przez Wykonawcę, a wystawione przez Producenta, Zamawiający będzie pokrywał koszty zużywających się materiałów eksploatacyjnych, które uległy naturalnemu zużyciu. </w:t>
      </w:r>
    </w:p>
    <w:p w14:paraId="7C5D4060" w14:textId="77777777" w:rsidR="00C26652" w:rsidRPr="00385B14" w:rsidRDefault="00C26652" w:rsidP="00385B14">
      <w:pPr>
        <w:shd w:val="clear" w:color="auto" w:fill="FFFFFF"/>
        <w:spacing w:line="276" w:lineRule="auto"/>
        <w:rPr>
          <w:rFonts w:ascii="Calibri Light" w:hAnsi="Calibri Light"/>
          <w:b/>
        </w:rPr>
      </w:pPr>
    </w:p>
    <w:p w14:paraId="6B3137A5" w14:textId="77777777" w:rsidR="00351E0A" w:rsidRPr="00385B14" w:rsidRDefault="00351E0A" w:rsidP="00385B14">
      <w:pPr>
        <w:spacing w:line="276" w:lineRule="auto"/>
        <w:rPr>
          <w:rFonts w:ascii="Calibri Light" w:hAnsi="Calibri Light"/>
          <w:b/>
        </w:rPr>
      </w:pPr>
      <w:r w:rsidRPr="00385B14">
        <w:rPr>
          <w:rFonts w:ascii="Calibri Light" w:hAnsi="Calibri Light"/>
          <w:b/>
        </w:rPr>
        <w:t>Pytanie</w:t>
      </w:r>
    </w:p>
    <w:p w14:paraId="6905CEB6" w14:textId="5A309EE4" w:rsidR="00C26652" w:rsidRPr="00385B14" w:rsidRDefault="00C26652" w:rsidP="00385B14">
      <w:pPr>
        <w:spacing w:line="276" w:lineRule="auto"/>
        <w:rPr>
          <w:rFonts w:ascii="Calibri Light" w:hAnsi="Calibri Light" w:cs="Helvetica"/>
          <w:shd w:val="clear" w:color="auto" w:fill="FFFFFF"/>
        </w:rPr>
      </w:pPr>
      <w:r w:rsidRPr="00385B14">
        <w:rPr>
          <w:rFonts w:ascii="Calibri Light" w:hAnsi="Calibri Light" w:cs="Helvetica"/>
          <w:shd w:val="clear" w:color="auto" w:fill="FFFFFF"/>
        </w:rPr>
        <w:t>Proszę o podanie wymiarów klap przewietrzających w pasmach świetlnych lub powierzchnię przewietrzania.</w:t>
      </w:r>
    </w:p>
    <w:p w14:paraId="1ED81A26" w14:textId="77777777" w:rsidR="00C26652" w:rsidRPr="00385B14" w:rsidRDefault="00C26652" w:rsidP="00385B14">
      <w:pPr>
        <w:spacing w:line="276" w:lineRule="auto"/>
        <w:jc w:val="both"/>
        <w:rPr>
          <w:rFonts w:ascii="Calibri Light" w:hAnsi="Calibri Light" w:cs="Helvetica"/>
          <w:shd w:val="clear" w:color="auto" w:fill="FFFFFF"/>
        </w:rPr>
      </w:pPr>
    </w:p>
    <w:p w14:paraId="636FEB36" w14:textId="77777777" w:rsidR="00C26652" w:rsidRPr="00385B14" w:rsidRDefault="00C26652" w:rsidP="00385B14">
      <w:pPr>
        <w:shd w:val="clear" w:color="auto" w:fill="FFFFFF"/>
        <w:spacing w:line="276" w:lineRule="auto"/>
        <w:rPr>
          <w:rFonts w:ascii="Calibri Light" w:hAnsi="Calibri Light"/>
          <w:b/>
        </w:rPr>
      </w:pPr>
      <w:r w:rsidRPr="00385B14">
        <w:rPr>
          <w:rFonts w:ascii="Calibri Light" w:hAnsi="Calibri Light"/>
          <w:b/>
        </w:rPr>
        <w:t xml:space="preserve">Odpowiedź: </w:t>
      </w:r>
    </w:p>
    <w:p w14:paraId="579F546D" w14:textId="77777777" w:rsidR="00C26652" w:rsidRPr="00385B14" w:rsidRDefault="00C26652" w:rsidP="00385B14">
      <w:pPr>
        <w:spacing w:line="276" w:lineRule="auto"/>
        <w:jc w:val="both"/>
        <w:rPr>
          <w:rFonts w:ascii="Calibri Light" w:hAnsi="Calibri Light" w:cs="Helvetica"/>
          <w:shd w:val="clear" w:color="auto" w:fill="FFFFFF"/>
        </w:rPr>
      </w:pPr>
      <w:r w:rsidRPr="00385B14">
        <w:rPr>
          <w:rFonts w:ascii="Calibri Light" w:hAnsi="Calibri Light" w:cs="Helvetica"/>
          <w:shd w:val="clear" w:color="auto" w:fill="FFFFFF"/>
        </w:rPr>
        <w:t>Powierzchnia klap przewietrzających (powierzchnia w rzucie poziomym):</w:t>
      </w:r>
    </w:p>
    <w:p w14:paraId="1676C353" w14:textId="77777777" w:rsidR="00C26652" w:rsidRPr="00385B14" w:rsidRDefault="00C26652" w:rsidP="00385B14">
      <w:pPr>
        <w:spacing w:line="276" w:lineRule="auto"/>
        <w:rPr>
          <w:rFonts w:ascii="Calibri Light" w:hAnsi="Calibri Light" w:cs="Helvetica"/>
          <w:shd w:val="clear" w:color="auto" w:fill="FFFFFF"/>
        </w:rPr>
      </w:pPr>
      <w:r w:rsidRPr="00385B14">
        <w:rPr>
          <w:rFonts w:ascii="Calibri Light" w:eastAsia="Times New Roman" w:hAnsi="Calibri Light"/>
        </w:rPr>
        <w:t>SW1 - 3,4m2 * 2szt</w:t>
      </w:r>
      <w:r w:rsidRPr="00385B14">
        <w:rPr>
          <w:rFonts w:ascii="Calibri Light" w:eastAsia="Times New Roman" w:hAnsi="Calibri Light"/>
        </w:rPr>
        <w:br/>
        <w:t>SW2 - 3,4m2 * 2szt</w:t>
      </w:r>
      <w:r w:rsidRPr="00385B14">
        <w:rPr>
          <w:rFonts w:ascii="Calibri Light" w:eastAsia="Times New Roman" w:hAnsi="Calibri Light"/>
        </w:rPr>
        <w:br/>
        <w:t>SW3 - 2,15m2 * 2szt</w:t>
      </w:r>
      <w:r w:rsidRPr="00385B14">
        <w:rPr>
          <w:rFonts w:ascii="Calibri Light" w:eastAsia="Times New Roman" w:hAnsi="Calibri Light"/>
        </w:rPr>
        <w:br/>
        <w:t>SW4 - 2,15m2 * 3szt</w:t>
      </w:r>
      <w:r w:rsidRPr="00385B14">
        <w:rPr>
          <w:rFonts w:ascii="Calibri Light" w:eastAsia="Times New Roman" w:hAnsi="Calibri Light"/>
        </w:rPr>
        <w:br/>
        <w:t>SW5 - 3,4m2 *1szt</w:t>
      </w:r>
      <w:r w:rsidRPr="00385B14">
        <w:rPr>
          <w:rFonts w:ascii="Calibri Light" w:eastAsia="Times New Roman" w:hAnsi="Calibri Light"/>
        </w:rPr>
        <w:br/>
      </w:r>
      <w:r w:rsidRPr="00385B14">
        <w:rPr>
          <w:rFonts w:ascii="Calibri Light" w:eastAsia="Times New Roman" w:hAnsi="Calibri Light"/>
        </w:rPr>
        <w:br/>
        <w:t>Dotyczy wszystkich budynków.</w:t>
      </w:r>
      <w:r w:rsidRPr="00385B14">
        <w:rPr>
          <w:rFonts w:ascii="Calibri Light" w:eastAsia="Times New Roman" w:hAnsi="Calibri Light"/>
        </w:rPr>
        <w:br/>
      </w:r>
    </w:p>
    <w:p w14:paraId="653005F1" w14:textId="0BBEFE24" w:rsidR="00C26652" w:rsidRPr="00385B14" w:rsidRDefault="00351E0A" w:rsidP="00385B14">
      <w:pPr>
        <w:spacing w:line="276" w:lineRule="auto"/>
        <w:rPr>
          <w:rFonts w:ascii="Calibri Light" w:hAnsi="Calibri Light"/>
          <w:b/>
        </w:rPr>
      </w:pPr>
      <w:r w:rsidRPr="00385B14">
        <w:rPr>
          <w:rFonts w:ascii="Calibri Light" w:hAnsi="Calibri Light"/>
          <w:b/>
        </w:rPr>
        <w:t>Pytanie</w:t>
      </w:r>
    </w:p>
    <w:p w14:paraId="7E60D0A1" w14:textId="77777777" w:rsidR="00C26652" w:rsidRPr="00385B14" w:rsidRDefault="00C26652" w:rsidP="00385B14">
      <w:pPr>
        <w:spacing w:line="276" w:lineRule="auto"/>
        <w:jc w:val="both"/>
        <w:rPr>
          <w:rFonts w:ascii="Calibri Light" w:hAnsi="Calibri Light"/>
        </w:rPr>
      </w:pPr>
      <w:r w:rsidRPr="00385B14">
        <w:rPr>
          <w:rFonts w:ascii="Calibri Light" w:hAnsi="Calibri Light"/>
        </w:rPr>
        <w:t>W związku z faktem , że pozwolenie na budowę nr 207/18 z dnia 30.03.2018 straciło ważność proszę o informację czy Zamawiający wystąpił o wydanie wznowienia pozwolenia na budowę. Jeżeli Zamawiający posiada nowe pozwolenie na budowę prosimy o udostępnienie przedmiotowego dokumentu.</w:t>
      </w:r>
    </w:p>
    <w:p w14:paraId="6330A7C6" w14:textId="77777777" w:rsidR="00C26652" w:rsidRPr="00385B14" w:rsidRDefault="00C26652" w:rsidP="00385B14">
      <w:pPr>
        <w:spacing w:line="276" w:lineRule="auto"/>
        <w:rPr>
          <w:rFonts w:ascii="Calibri Light" w:hAnsi="Calibri Light" w:cs="Helvetica"/>
          <w:shd w:val="clear" w:color="auto" w:fill="FFFFFF"/>
        </w:rPr>
      </w:pPr>
    </w:p>
    <w:p w14:paraId="5CA1375C" w14:textId="77777777" w:rsidR="00C26652" w:rsidRPr="00385B14" w:rsidRDefault="00C26652" w:rsidP="00385B14">
      <w:pPr>
        <w:shd w:val="clear" w:color="auto" w:fill="FFFFFF"/>
        <w:spacing w:line="276" w:lineRule="auto"/>
        <w:rPr>
          <w:rFonts w:ascii="Calibri Light" w:hAnsi="Calibri Light"/>
          <w:b/>
        </w:rPr>
      </w:pPr>
      <w:r w:rsidRPr="00385B14">
        <w:rPr>
          <w:rFonts w:ascii="Calibri Light" w:hAnsi="Calibri Light"/>
          <w:b/>
        </w:rPr>
        <w:t xml:space="preserve">Odpowiedź: </w:t>
      </w:r>
    </w:p>
    <w:p w14:paraId="2FD5BBDC" w14:textId="77777777" w:rsidR="00C26652" w:rsidRPr="00385B14" w:rsidRDefault="00C26652" w:rsidP="00385B14">
      <w:pPr>
        <w:spacing w:line="276" w:lineRule="auto"/>
        <w:jc w:val="both"/>
        <w:rPr>
          <w:rFonts w:ascii="Calibri Light" w:hAnsi="Calibri Light"/>
        </w:rPr>
      </w:pPr>
      <w:r w:rsidRPr="00385B14">
        <w:rPr>
          <w:rFonts w:ascii="Calibri Light" w:hAnsi="Calibri Light"/>
        </w:rPr>
        <w:t>Zgodnie z rozdziałem 26 pkt 2 SWZ „Zamawiający zaleca odbycie wizji lokalnej terenu, na którym wykonywane ma być zamówienie mając na uwadze, że na terenie rozpoczęły się czynności przygotowawcze do realizacji zamówienia (w tym: wykonanie utwardzonego wjazdu na teren budowy (kruszywo łamane); montaż tablicy budowlanej informacyjnej; wytyczenie wraz z oznakowaniem sieci gazowej; wytyczenie geodezyjne obiektów; wytyczenie geodezyjne punktu wysokościowego poz. + 283,50)”.</w:t>
      </w:r>
    </w:p>
    <w:p w14:paraId="3594AEEE" w14:textId="0CFDA40F" w:rsidR="00C26652" w:rsidRPr="00385B14" w:rsidRDefault="00C26652" w:rsidP="00385B14">
      <w:pPr>
        <w:spacing w:line="276" w:lineRule="auto"/>
        <w:jc w:val="both"/>
        <w:rPr>
          <w:rFonts w:ascii="Calibri Light" w:hAnsi="Calibri Light"/>
        </w:rPr>
      </w:pPr>
      <w:r w:rsidRPr="00385B14">
        <w:rPr>
          <w:rFonts w:ascii="Calibri Light" w:hAnsi="Calibri Light"/>
        </w:rPr>
        <w:t xml:space="preserve">Ponadto zgodnie § 1 ust. 1 umowy stanowiącej załącznik nr 4 do SWZ „(…)Zamawiający oświadcza ponadto, że rozpoczęły się prace i roboty przygotowawcze do realizacji Przedmiotu Umowy polegające na realizacji czynności, o których mowa w rozdziale 26 SWZ. Założony został również dziennik budowy, w którym </w:t>
      </w:r>
      <w:r w:rsidRPr="00385B14">
        <w:rPr>
          <w:rFonts w:ascii="Calibri Light" w:hAnsi="Calibri Light"/>
        </w:rPr>
        <w:lastRenderedPageBreak/>
        <w:t>dokonano następujących wpisów: przejęcie obowiązków przez Kierownika Budowy, przejęcie obowiązków przez Inspektora Nadzoru, wykonanie wytyczenie geodezyjnego budynków, wykonanie wytyczenia i zabezpieczenie trasy sieci gazowej, wykonanie utwardzonego wjazdu na teren budowy, wykonanie prac porządkowych terenu budowy oraz oznaczenie tablicą informacyjną”.</w:t>
      </w:r>
    </w:p>
    <w:p w14:paraId="2407A94B" w14:textId="77777777" w:rsidR="00C26652" w:rsidRPr="00385B14" w:rsidRDefault="00C26652" w:rsidP="00385B14">
      <w:pPr>
        <w:spacing w:line="276" w:lineRule="auto"/>
        <w:jc w:val="both"/>
        <w:rPr>
          <w:rFonts w:ascii="Calibri Light" w:hAnsi="Calibri Light"/>
        </w:rPr>
      </w:pPr>
      <w:r w:rsidRPr="00385B14">
        <w:rPr>
          <w:rFonts w:ascii="Calibri Light" w:hAnsi="Calibri Light"/>
        </w:rPr>
        <w:t>Zamawiający informuje, że pozwolenie na budowę nr 207/18 z dnia 30.03.2018 nie straciło ważności.</w:t>
      </w:r>
    </w:p>
    <w:p w14:paraId="6804E62B" w14:textId="77777777" w:rsidR="000679FE" w:rsidRPr="00385B14" w:rsidRDefault="000679FE" w:rsidP="00385B14">
      <w:pPr>
        <w:spacing w:line="276" w:lineRule="auto"/>
        <w:jc w:val="both"/>
        <w:rPr>
          <w:rFonts w:ascii="Calibri Light" w:hAnsi="Calibri Light"/>
        </w:rPr>
      </w:pPr>
    </w:p>
    <w:p w14:paraId="33E33EC7" w14:textId="13C4CE98" w:rsidR="000679FE" w:rsidRPr="00385B14" w:rsidRDefault="000679FE" w:rsidP="00385B14">
      <w:pPr>
        <w:spacing w:line="276" w:lineRule="auto"/>
        <w:rPr>
          <w:rFonts w:ascii="Calibri Light" w:hAnsi="Calibri Light"/>
          <w:b/>
          <w:u w:val="single"/>
        </w:rPr>
      </w:pPr>
      <w:r w:rsidRPr="00385B14">
        <w:rPr>
          <w:rFonts w:ascii="Calibri Light" w:hAnsi="Calibri Light"/>
          <w:b/>
          <w:u w:val="single"/>
        </w:rPr>
        <w:t>WYJAŚNIENIA 31.05.2021r.</w:t>
      </w:r>
    </w:p>
    <w:p w14:paraId="3DEF9D90" w14:textId="6018D8B8" w:rsidR="000679FE" w:rsidRPr="00385B14" w:rsidRDefault="00351E0A" w:rsidP="00385B14">
      <w:pPr>
        <w:spacing w:line="276" w:lineRule="auto"/>
        <w:jc w:val="both"/>
        <w:rPr>
          <w:rFonts w:ascii="Calibri Light" w:hAnsi="Calibri Light"/>
          <w:b/>
        </w:rPr>
      </w:pPr>
      <w:r w:rsidRPr="00385B14">
        <w:rPr>
          <w:rFonts w:ascii="Calibri Light" w:hAnsi="Calibri Light"/>
          <w:b/>
        </w:rPr>
        <w:t>Pytanie</w:t>
      </w:r>
    </w:p>
    <w:p w14:paraId="2C7C841E" w14:textId="77777777" w:rsidR="000679FE" w:rsidRPr="00385B14" w:rsidRDefault="000679FE" w:rsidP="00385B14">
      <w:pPr>
        <w:spacing w:line="276" w:lineRule="auto"/>
        <w:rPr>
          <w:rFonts w:ascii="Calibri Light" w:hAnsi="Calibri Light"/>
        </w:rPr>
      </w:pPr>
      <w:r w:rsidRPr="00385B14">
        <w:rPr>
          <w:rFonts w:ascii="Calibri Light" w:hAnsi="Calibri Light"/>
        </w:rPr>
        <w:t>Proszę o informację, czy dostawa stacji ładowania pojazdów jest po stronie GW?</w:t>
      </w:r>
    </w:p>
    <w:p w14:paraId="3FE52E77"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56347494" w14:textId="77777777" w:rsidR="000679FE" w:rsidRPr="00385B14" w:rsidRDefault="000679FE" w:rsidP="00385B14">
      <w:pPr>
        <w:spacing w:line="276" w:lineRule="auto"/>
        <w:rPr>
          <w:rFonts w:ascii="Calibri Light" w:hAnsi="Calibri Light"/>
          <w:color w:val="auto"/>
        </w:rPr>
      </w:pPr>
      <w:r w:rsidRPr="00385B14">
        <w:rPr>
          <w:rFonts w:ascii="Calibri Light" w:hAnsi="Calibri Light"/>
          <w:color w:val="auto"/>
        </w:rPr>
        <w:t>Tak, stacja ładowania pojazdów jest po stronie GW.</w:t>
      </w:r>
    </w:p>
    <w:p w14:paraId="35693A71" w14:textId="77777777" w:rsidR="000679FE" w:rsidRPr="00385B14" w:rsidRDefault="000679FE" w:rsidP="00385B14">
      <w:pPr>
        <w:spacing w:line="276" w:lineRule="auto"/>
        <w:rPr>
          <w:rFonts w:ascii="Calibri Light" w:hAnsi="Calibri Light"/>
          <w:color w:val="auto"/>
        </w:rPr>
      </w:pPr>
    </w:p>
    <w:p w14:paraId="2A5B2C13" w14:textId="77777777" w:rsidR="000679FE" w:rsidRPr="00385B14" w:rsidRDefault="000679FE" w:rsidP="00385B14">
      <w:pPr>
        <w:spacing w:line="276" w:lineRule="auto"/>
        <w:jc w:val="both"/>
        <w:rPr>
          <w:rFonts w:ascii="Calibri Light" w:hAnsi="Calibri Light"/>
        </w:rPr>
      </w:pPr>
    </w:p>
    <w:p w14:paraId="06B6B111" w14:textId="06B9A8AA" w:rsidR="000679FE" w:rsidRPr="00385B14" w:rsidRDefault="00351E0A" w:rsidP="00385B14">
      <w:pPr>
        <w:spacing w:line="276" w:lineRule="auto"/>
        <w:jc w:val="both"/>
        <w:rPr>
          <w:rFonts w:ascii="Calibri Light" w:hAnsi="Calibri Light"/>
          <w:b/>
          <w:color w:val="FF0000"/>
        </w:rPr>
      </w:pPr>
      <w:r w:rsidRPr="00385B14">
        <w:rPr>
          <w:rFonts w:ascii="Calibri Light" w:hAnsi="Calibri Light"/>
          <w:b/>
        </w:rPr>
        <w:t>Pytanie</w:t>
      </w:r>
    </w:p>
    <w:p w14:paraId="29B39CB0"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 xml:space="preserve">Prosimy o wskazanie lokalizacji słupków stalowych stałych i ruchomych wraz z  ilością. </w:t>
      </w:r>
    </w:p>
    <w:p w14:paraId="6A8ED8A9" w14:textId="77777777" w:rsidR="000679FE" w:rsidRPr="00385B14" w:rsidRDefault="000679FE" w:rsidP="00385B14">
      <w:pPr>
        <w:pStyle w:val="Akapitzlist"/>
        <w:spacing w:after="0"/>
        <w:jc w:val="both"/>
        <w:rPr>
          <w:rFonts w:ascii="Calibri Light" w:eastAsia="Calibri" w:hAnsi="Calibri Light" w:cs="Calibri"/>
          <w:color w:val="000000"/>
        </w:rPr>
      </w:pPr>
    </w:p>
    <w:p w14:paraId="051ACB9A" w14:textId="77777777" w:rsidR="000679FE" w:rsidRPr="00385B14" w:rsidRDefault="000679FE" w:rsidP="00385B14">
      <w:pPr>
        <w:pStyle w:val="Akapitzlist"/>
        <w:spacing w:after="0"/>
        <w:jc w:val="both"/>
        <w:rPr>
          <w:rFonts w:ascii="Calibri Light" w:eastAsia="Calibri" w:hAnsi="Calibri Light" w:cs="Calibri"/>
          <w:color w:val="000000"/>
        </w:rPr>
      </w:pP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Pr="00385B14">
        <w:rPr>
          <w:rFonts w:ascii="Calibri Light" w:hAnsi="Calibri Light" w:cs="Calibri"/>
        </w:rPr>
        <w:fldChar w:fldCharType="begin"/>
      </w:r>
      <w:r w:rsidRPr="00385B14">
        <w:rPr>
          <w:rFonts w:ascii="Calibri Light" w:hAnsi="Calibri Light" w:cs="Calibri"/>
        </w:rPr>
        <w:instrText xml:space="preserve"> INCLUDEPICTURE  "cid:image002.png@01D74CB6.6FF82050" \* MERGEFORMATINET </w:instrText>
      </w:r>
      <w:r w:rsidRPr="00385B14">
        <w:rPr>
          <w:rFonts w:ascii="Calibri Light" w:hAnsi="Calibri Light" w:cs="Calibri"/>
        </w:rPr>
        <w:fldChar w:fldCharType="separate"/>
      </w:r>
      <w:r w:rsidR="00D2097D" w:rsidRPr="00385B14">
        <w:rPr>
          <w:rFonts w:ascii="Calibri Light" w:hAnsi="Calibri Light" w:cs="Calibri"/>
        </w:rPr>
        <w:fldChar w:fldCharType="begin"/>
      </w:r>
      <w:r w:rsidR="00D2097D" w:rsidRPr="00385B14">
        <w:rPr>
          <w:rFonts w:ascii="Calibri Light" w:hAnsi="Calibri Light" w:cs="Calibri"/>
        </w:rPr>
        <w:instrText xml:space="preserve"> INCLUDEPICTURE  "cid:image002.png@01D74CB6.6FF82050" \* MERGEFORMATINET </w:instrText>
      </w:r>
      <w:r w:rsidR="00D2097D" w:rsidRPr="00385B14">
        <w:rPr>
          <w:rFonts w:ascii="Calibri Light" w:hAnsi="Calibri Light" w:cs="Calibri"/>
        </w:rPr>
        <w:fldChar w:fldCharType="separate"/>
      </w:r>
      <w:r w:rsidR="005D11AC" w:rsidRPr="00385B14">
        <w:rPr>
          <w:rFonts w:ascii="Calibri Light" w:hAnsi="Calibri Light" w:cs="Calibri"/>
        </w:rPr>
        <w:fldChar w:fldCharType="begin"/>
      </w:r>
      <w:r w:rsidR="005D11AC" w:rsidRPr="00385B14">
        <w:rPr>
          <w:rFonts w:ascii="Calibri Light" w:hAnsi="Calibri Light" w:cs="Calibri"/>
        </w:rPr>
        <w:instrText xml:space="preserve"> INCLUDEPICTURE  "cid:image002.png@01D74CB6.6FF82050" \* MERGEFORMATINET </w:instrText>
      </w:r>
      <w:r w:rsidR="005D11AC" w:rsidRPr="00385B14">
        <w:rPr>
          <w:rFonts w:ascii="Calibri Light" w:hAnsi="Calibri Light" w:cs="Calibri"/>
        </w:rPr>
        <w:fldChar w:fldCharType="separate"/>
      </w:r>
      <w:r w:rsidR="00E357C1">
        <w:rPr>
          <w:rFonts w:ascii="Calibri Light" w:hAnsi="Calibri Light" w:cs="Calibri"/>
        </w:rPr>
        <w:fldChar w:fldCharType="begin"/>
      </w:r>
      <w:r w:rsidR="00E357C1">
        <w:rPr>
          <w:rFonts w:ascii="Calibri Light" w:hAnsi="Calibri Light" w:cs="Calibri"/>
        </w:rPr>
        <w:instrText xml:space="preserve"> INCLUDEPICTURE  "cid:image002.png@01D74CB6.6FF82050" \* MERGEFORMATINET </w:instrText>
      </w:r>
      <w:r w:rsidR="00E357C1">
        <w:rPr>
          <w:rFonts w:ascii="Calibri Light" w:hAnsi="Calibri Light" w:cs="Calibri"/>
        </w:rPr>
        <w:fldChar w:fldCharType="separate"/>
      </w:r>
      <w:r w:rsidR="00DE5C0E">
        <w:rPr>
          <w:rFonts w:ascii="Calibri Light" w:hAnsi="Calibri Light" w:cs="Calibri"/>
        </w:rPr>
        <w:fldChar w:fldCharType="begin"/>
      </w:r>
      <w:r w:rsidR="00DE5C0E">
        <w:rPr>
          <w:rFonts w:ascii="Calibri Light" w:hAnsi="Calibri Light" w:cs="Calibri"/>
        </w:rPr>
        <w:instrText xml:space="preserve"> INCLUDEPICTURE  "cid:image002.png@01D74CB6.6FF82050" \* MERGEFORMATINET </w:instrText>
      </w:r>
      <w:r w:rsidR="00DE5C0E">
        <w:rPr>
          <w:rFonts w:ascii="Calibri Light" w:hAnsi="Calibri Light" w:cs="Calibri"/>
        </w:rPr>
        <w:fldChar w:fldCharType="separate"/>
      </w:r>
      <w:r w:rsidR="00155875">
        <w:rPr>
          <w:rFonts w:ascii="Calibri Light" w:hAnsi="Calibri Light" w:cs="Calibri"/>
        </w:rPr>
        <w:fldChar w:fldCharType="begin"/>
      </w:r>
      <w:r w:rsidR="00155875">
        <w:rPr>
          <w:rFonts w:ascii="Calibri Light" w:hAnsi="Calibri Light" w:cs="Calibri"/>
        </w:rPr>
        <w:instrText xml:space="preserve"> INCLUDEPICTURE  "cid:image002.png@01D74CB6.6FF82050" \* MERGEFORMATINET </w:instrText>
      </w:r>
      <w:r w:rsidR="00155875">
        <w:rPr>
          <w:rFonts w:ascii="Calibri Light" w:hAnsi="Calibri Light" w:cs="Calibri"/>
        </w:rPr>
        <w:fldChar w:fldCharType="separate"/>
      </w:r>
      <w:r w:rsidR="0010625E">
        <w:rPr>
          <w:rFonts w:ascii="Calibri Light" w:hAnsi="Calibri Light" w:cs="Calibri"/>
        </w:rPr>
        <w:fldChar w:fldCharType="begin"/>
      </w:r>
      <w:r w:rsidR="0010625E">
        <w:rPr>
          <w:rFonts w:ascii="Calibri Light" w:hAnsi="Calibri Light" w:cs="Calibri"/>
        </w:rPr>
        <w:instrText xml:space="preserve"> INCLUDEPICTURE  "cid:image002.png@01D74CB6.6FF82050" \* MERGEFORMATINET </w:instrText>
      </w:r>
      <w:r w:rsidR="0010625E">
        <w:rPr>
          <w:rFonts w:ascii="Calibri Light" w:hAnsi="Calibri Light" w:cs="Calibri"/>
        </w:rPr>
        <w:fldChar w:fldCharType="separate"/>
      </w:r>
      <w:r w:rsidR="004F41E2">
        <w:rPr>
          <w:rFonts w:ascii="Calibri Light" w:hAnsi="Calibri Light" w:cs="Calibri"/>
        </w:rPr>
        <w:fldChar w:fldCharType="begin"/>
      </w:r>
      <w:r w:rsidR="004F41E2">
        <w:rPr>
          <w:rFonts w:ascii="Calibri Light" w:hAnsi="Calibri Light" w:cs="Calibri"/>
        </w:rPr>
        <w:instrText xml:space="preserve"> INCLUDEPICTURE  "cid:image002.png@01D74CB6.6FF82050" \* MERGEFORMATINET </w:instrText>
      </w:r>
      <w:r w:rsidR="004F41E2">
        <w:rPr>
          <w:rFonts w:ascii="Calibri Light" w:hAnsi="Calibri Light" w:cs="Calibri"/>
        </w:rPr>
        <w:fldChar w:fldCharType="separate"/>
      </w:r>
      <w:r w:rsidR="001D32B8">
        <w:rPr>
          <w:rFonts w:ascii="Calibri Light" w:hAnsi="Calibri Light" w:cs="Calibri"/>
        </w:rPr>
        <w:fldChar w:fldCharType="begin"/>
      </w:r>
      <w:r w:rsidR="001D32B8">
        <w:rPr>
          <w:rFonts w:ascii="Calibri Light" w:hAnsi="Calibri Light" w:cs="Calibri"/>
        </w:rPr>
        <w:instrText xml:space="preserve"> INCLUDEPICTURE  "cid:image002.png@01D74CB6.6FF82050" \* MERGEFORMATINET </w:instrText>
      </w:r>
      <w:r w:rsidR="001D32B8">
        <w:rPr>
          <w:rFonts w:ascii="Calibri Light" w:hAnsi="Calibri Light" w:cs="Calibri"/>
        </w:rPr>
        <w:fldChar w:fldCharType="separate"/>
      </w:r>
      <w:r w:rsidR="005511C2">
        <w:rPr>
          <w:rFonts w:ascii="Calibri Light" w:hAnsi="Calibri Light" w:cs="Calibri"/>
        </w:rPr>
        <w:fldChar w:fldCharType="begin"/>
      </w:r>
      <w:r w:rsidR="005511C2">
        <w:rPr>
          <w:rFonts w:ascii="Calibri Light" w:hAnsi="Calibri Light" w:cs="Calibri"/>
        </w:rPr>
        <w:instrText xml:space="preserve"> INCLUDEPICTURE  "cid:image002.png@01D74CB6.6FF82050" \* MERGEFORMATINET </w:instrText>
      </w:r>
      <w:r w:rsidR="005511C2">
        <w:rPr>
          <w:rFonts w:ascii="Calibri Light" w:hAnsi="Calibri Light" w:cs="Calibri"/>
        </w:rPr>
        <w:fldChar w:fldCharType="separate"/>
      </w:r>
      <w:r w:rsidR="0001295E">
        <w:rPr>
          <w:rFonts w:ascii="Calibri Light" w:hAnsi="Calibri Light" w:cs="Calibri"/>
        </w:rPr>
        <w:fldChar w:fldCharType="begin"/>
      </w:r>
      <w:r w:rsidR="0001295E">
        <w:rPr>
          <w:rFonts w:ascii="Calibri Light" w:hAnsi="Calibri Light" w:cs="Calibri"/>
        </w:rPr>
        <w:instrText xml:space="preserve"> </w:instrText>
      </w:r>
      <w:r w:rsidR="0001295E">
        <w:rPr>
          <w:rFonts w:ascii="Calibri Light" w:hAnsi="Calibri Light" w:cs="Calibri"/>
        </w:rPr>
        <w:instrText>INCLUDEPICTURE  "cid:image002.png@01D74CB6.6FF82050" \* MERGEFORMATINET</w:instrText>
      </w:r>
      <w:r w:rsidR="0001295E">
        <w:rPr>
          <w:rFonts w:ascii="Calibri Light" w:hAnsi="Calibri Light" w:cs="Calibri"/>
        </w:rPr>
        <w:instrText xml:space="preserve"> </w:instrText>
      </w:r>
      <w:r w:rsidR="0001295E">
        <w:rPr>
          <w:rFonts w:ascii="Calibri Light" w:hAnsi="Calibri Light" w:cs="Calibri"/>
        </w:rPr>
        <w:fldChar w:fldCharType="separate"/>
      </w:r>
      <w:r w:rsidR="00922B9E">
        <w:rPr>
          <w:rFonts w:ascii="Calibri Light" w:hAnsi="Calibri Light" w:cs="Calibri"/>
        </w:rPr>
        <w:pict w14:anchorId="70244A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87.5pt">
            <v:imagedata r:id="rId8" r:href="rId9"/>
          </v:shape>
        </w:pict>
      </w:r>
      <w:r w:rsidR="0001295E">
        <w:rPr>
          <w:rFonts w:ascii="Calibri Light" w:hAnsi="Calibri Light" w:cs="Calibri"/>
        </w:rPr>
        <w:fldChar w:fldCharType="end"/>
      </w:r>
      <w:r w:rsidR="005511C2">
        <w:rPr>
          <w:rFonts w:ascii="Calibri Light" w:hAnsi="Calibri Light" w:cs="Calibri"/>
        </w:rPr>
        <w:fldChar w:fldCharType="end"/>
      </w:r>
      <w:r w:rsidR="001D32B8">
        <w:rPr>
          <w:rFonts w:ascii="Calibri Light" w:hAnsi="Calibri Light" w:cs="Calibri"/>
        </w:rPr>
        <w:fldChar w:fldCharType="end"/>
      </w:r>
      <w:r w:rsidR="004F41E2">
        <w:rPr>
          <w:rFonts w:ascii="Calibri Light" w:hAnsi="Calibri Light" w:cs="Calibri"/>
        </w:rPr>
        <w:fldChar w:fldCharType="end"/>
      </w:r>
      <w:r w:rsidR="0010625E">
        <w:rPr>
          <w:rFonts w:ascii="Calibri Light" w:hAnsi="Calibri Light" w:cs="Calibri"/>
        </w:rPr>
        <w:fldChar w:fldCharType="end"/>
      </w:r>
      <w:r w:rsidR="00155875">
        <w:rPr>
          <w:rFonts w:ascii="Calibri Light" w:hAnsi="Calibri Light" w:cs="Calibri"/>
        </w:rPr>
        <w:fldChar w:fldCharType="end"/>
      </w:r>
      <w:r w:rsidR="00DE5C0E">
        <w:rPr>
          <w:rFonts w:ascii="Calibri Light" w:hAnsi="Calibri Light" w:cs="Calibri"/>
        </w:rPr>
        <w:fldChar w:fldCharType="end"/>
      </w:r>
      <w:r w:rsidR="00E357C1">
        <w:rPr>
          <w:rFonts w:ascii="Calibri Light" w:hAnsi="Calibri Light" w:cs="Calibri"/>
        </w:rPr>
        <w:fldChar w:fldCharType="end"/>
      </w:r>
      <w:r w:rsidR="005D11AC" w:rsidRPr="00385B14">
        <w:rPr>
          <w:rFonts w:ascii="Calibri Light" w:hAnsi="Calibri Light" w:cs="Calibri"/>
        </w:rPr>
        <w:fldChar w:fldCharType="end"/>
      </w:r>
      <w:r w:rsidR="00D2097D"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r w:rsidRPr="00385B14">
        <w:rPr>
          <w:rFonts w:ascii="Calibri Light" w:hAnsi="Calibri Light" w:cs="Calibri"/>
        </w:rPr>
        <w:fldChar w:fldCharType="end"/>
      </w:r>
    </w:p>
    <w:p w14:paraId="70017E40"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04555D02" w14:textId="77777777" w:rsidR="000679FE" w:rsidRPr="00385B14" w:rsidRDefault="000679FE" w:rsidP="00385B14">
      <w:pPr>
        <w:spacing w:line="276" w:lineRule="auto"/>
        <w:jc w:val="both"/>
        <w:rPr>
          <w:rFonts w:ascii="Calibri Light" w:eastAsia="Calibri" w:hAnsi="Calibri Light" w:cs="Calibri"/>
          <w:color w:val="auto"/>
        </w:rPr>
      </w:pPr>
      <w:r w:rsidRPr="00385B14">
        <w:rPr>
          <w:rFonts w:ascii="Calibri Light" w:eastAsia="Calibri" w:hAnsi="Calibri Light" w:cs="Calibri"/>
          <w:color w:val="auto"/>
        </w:rPr>
        <w:t>Słupki s1 i s2 są zlokalizowane:</w:t>
      </w:r>
    </w:p>
    <w:p w14:paraId="59DDBDA9" w14:textId="77777777" w:rsidR="000679FE" w:rsidRPr="00385B14" w:rsidRDefault="000679FE" w:rsidP="00385B14">
      <w:pPr>
        <w:pStyle w:val="Akapitzlist"/>
        <w:numPr>
          <w:ilvl w:val="0"/>
          <w:numId w:val="16"/>
        </w:numPr>
        <w:spacing w:after="0"/>
        <w:jc w:val="both"/>
        <w:rPr>
          <w:rFonts w:ascii="Calibri Light" w:hAnsi="Calibri Light"/>
        </w:rPr>
      </w:pPr>
      <w:r w:rsidRPr="00385B14">
        <w:rPr>
          <w:rFonts w:ascii="Calibri Light" w:eastAsia="Calibri" w:hAnsi="Calibri Light" w:cs="Calibri"/>
        </w:rPr>
        <w:t>między  budynkami A i B  o d strony północno-zachodniej:  7 sztuk (s1- 4 szt., s2 – 3 szt.)</w:t>
      </w:r>
    </w:p>
    <w:p w14:paraId="2AC1F57B" w14:textId="7A33F336" w:rsidR="000679FE" w:rsidRPr="00385B14" w:rsidRDefault="000679FE" w:rsidP="00385B14">
      <w:pPr>
        <w:pStyle w:val="Akapitzlist"/>
        <w:numPr>
          <w:ilvl w:val="0"/>
          <w:numId w:val="16"/>
        </w:numPr>
        <w:spacing w:after="0"/>
        <w:jc w:val="both"/>
        <w:rPr>
          <w:rFonts w:ascii="Calibri Light" w:hAnsi="Calibri Light"/>
        </w:rPr>
      </w:pPr>
      <w:r w:rsidRPr="00385B14">
        <w:rPr>
          <w:rFonts w:ascii="Calibri Light" w:eastAsia="Calibri" w:hAnsi="Calibri Light" w:cs="Calibri"/>
        </w:rPr>
        <w:t>między  budynkami C i D  o d strony południowo -wschodniej:  7 sztuk</w:t>
      </w:r>
      <w:r w:rsidR="00367916">
        <w:rPr>
          <w:rFonts w:ascii="Calibri Light" w:eastAsia="Calibri" w:hAnsi="Calibri Light" w:cs="Calibri"/>
        </w:rPr>
        <w:t xml:space="preserve"> </w:t>
      </w:r>
      <w:r w:rsidRPr="00385B14">
        <w:rPr>
          <w:rFonts w:ascii="Calibri Light" w:eastAsia="Calibri" w:hAnsi="Calibri Light" w:cs="Calibri"/>
        </w:rPr>
        <w:t>( s1- 4 szt., s2 – 3 szt.)</w:t>
      </w:r>
    </w:p>
    <w:p w14:paraId="6DF3378A" w14:textId="77777777" w:rsidR="000679FE" w:rsidRPr="00385B14" w:rsidRDefault="000679FE" w:rsidP="00385B14">
      <w:pPr>
        <w:pStyle w:val="Akapitzlist"/>
        <w:numPr>
          <w:ilvl w:val="0"/>
          <w:numId w:val="16"/>
        </w:numPr>
        <w:spacing w:after="0"/>
        <w:jc w:val="both"/>
        <w:rPr>
          <w:rFonts w:ascii="Calibri Light" w:hAnsi="Calibri Light"/>
        </w:rPr>
      </w:pPr>
      <w:r w:rsidRPr="00385B14">
        <w:rPr>
          <w:rFonts w:ascii="Calibri Light" w:eastAsia="Calibri" w:hAnsi="Calibri Light" w:cs="Calibri"/>
        </w:rPr>
        <w:t>na placu centralnym deptaku między 4 budynkami :  10 sztuk (s1- 4 szt., s2 – 6 szt.)</w:t>
      </w:r>
    </w:p>
    <w:p w14:paraId="26A68A64" w14:textId="52F37607" w:rsidR="000679FE" w:rsidRPr="00385B14" w:rsidRDefault="00351E0A" w:rsidP="00385B14">
      <w:pPr>
        <w:spacing w:line="276" w:lineRule="auto"/>
        <w:jc w:val="both"/>
        <w:rPr>
          <w:rFonts w:ascii="Calibri Light" w:hAnsi="Calibri Light"/>
          <w:b/>
          <w:color w:val="FF0000"/>
        </w:rPr>
      </w:pPr>
      <w:r w:rsidRPr="00385B14">
        <w:rPr>
          <w:rFonts w:ascii="Calibri Light" w:hAnsi="Calibri Light"/>
          <w:b/>
        </w:rPr>
        <w:t>Pytanie</w:t>
      </w:r>
    </w:p>
    <w:p w14:paraId="5E17EF79"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Prosimy o potwierdzenie czy należy uwzględnić w wycenie wyposażenie pomieszczeń socjalnych na parterze w budynku A, analogicznie do zakresów budynków B,C,D?</w:t>
      </w:r>
    </w:p>
    <w:p w14:paraId="574AEA4B" w14:textId="77777777" w:rsidR="000679FE" w:rsidRPr="00385B14" w:rsidRDefault="000679FE" w:rsidP="00385B14">
      <w:pPr>
        <w:spacing w:line="276" w:lineRule="auto"/>
        <w:jc w:val="both"/>
        <w:rPr>
          <w:rFonts w:ascii="Calibri Light" w:hAnsi="Calibri Light"/>
        </w:rPr>
      </w:pPr>
    </w:p>
    <w:p w14:paraId="700B2A51" w14:textId="77777777" w:rsidR="000679FE" w:rsidRPr="00385B14" w:rsidRDefault="000679FE" w:rsidP="00385B14">
      <w:pPr>
        <w:spacing w:line="276" w:lineRule="auto"/>
        <w:jc w:val="both"/>
        <w:rPr>
          <w:rFonts w:ascii="Calibri Light" w:hAnsi="Calibri Light"/>
        </w:rPr>
      </w:pPr>
      <w:r w:rsidRPr="00385B14">
        <w:rPr>
          <w:rFonts w:ascii="Calibri Light" w:hAnsi="Calibri Light"/>
          <w:b/>
        </w:rPr>
        <w:t>Odpowiedź:</w:t>
      </w:r>
    </w:p>
    <w:p w14:paraId="776354EB" w14:textId="2ED4E000" w:rsidR="000679FE" w:rsidRPr="00385B14" w:rsidRDefault="000679FE" w:rsidP="00385B14">
      <w:pPr>
        <w:spacing w:line="276" w:lineRule="auto"/>
        <w:jc w:val="both"/>
        <w:rPr>
          <w:rFonts w:ascii="Calibri Light" w:eastAsia="Calibri" w:hAnsi="Calibri Light" w:cs="Calibri"/>
          <w:color w:val="auto"/>
        </w:rPr>
      </w:pPr>
      <w:r w:rsidRPr="00385B14">
        <w:rPr>
          <w:rFonts w:ascii="Calibri Light" w:eastAsia="Calibri" w:hAnsi="Calibri Light" w:cs="Calibri"/>
          <w:color w:val="auto"/>
        </w:rPr>
        <w:t xml:space="preserve">Należy zapewnić  wyposażenie  gwarantujące uzyskanie pozwolenia  na użytkowanie budynków -   odbiór  przez PINB, Powiatowy Inspektorat Sanitarny oraz inne właściwe służby inspekcje i straże, czyli co najmniej: </w:t>
      </w:r>
      <w:r w:rsidRPr="00385B14">
        <w:rPr>
          <w:rFonts w:ascii="Calibri Light" w:eastAsia="Calibri" w:hAnsi="Calibri Light" w:cs="Calibri"/>
          <w:color w:val="auto"/>
        </w:rPr>
        <w:lastRenderedPageBreak/>
        <w:t>zlewozmywaki oraz umywalki zgodnie z dokumentacją projektową.</w:t>
      </w:r>
      <w:r w:rsidR="00367916">
        <w:rPr>
          <w:rFonts w:ascii="Calibri Light" w:eastAsia="Calibri" w:hAnsi="Calibri Light" w:cs="Calibri"/>
          <w:color w:val="auto"/>
        </w:rPr>
        <w:t xml:space="preserve"> </w:t>
      </w:r>
      <w:r w:rsidRPr="00385B14">
        <w:rPr>
          <w:rFonts w:ascii="Calibri Light" w:eastAsia="Calibri" w:hAnsi="Calibri Light" w:cs="Calibri"/>
          <w:color w:val="auto"/>
        </w:rPr>
        <w:t xml:space="preserve">Pozostałe wyposażenie (m.in.: meble) pozostają w gestii przyszłych najemców obiektu. </w:t>
      </w:r>
    </w:p>
    <w:p w14:paraId="38BDA000" w14:textId="77777777" w:rsidR="000679FE" w:rsidRPr="00385B14" w:rsidRDefault="000679FE" w:rsidP="00385B14">
      <w:pPr>
        <w:spacing w:line="276" w:lineRule="auto"/>
        <w:jc w:val="both"/>
        <w:rPr>
          <w:rFonts w:ascii="Calibri Light" w:hAnsi="Calibri Light"/>
        </w:rPr>
      </w:pPr>
    </w:p>
    <w:p w14:paraId="5DAFF7BD" w14:textId="6C0FAD0D" w:rsidR="000679FE" w:rsidRPr="00385B14" w:rsidRDefault="00351E0A" w:rsidP="00385B14">
      <w:pPr>
        <w:spacing w:line="276" w:lineRule="auto"/>
        <w:jc w:val="both"/>
        <w:rPr>
          <w:rFonts w:ascii="Calibri Light" w:hAnsi="Calibri Light"/>
          <w:b/>
          <w:color w:val="FF0000"/>
        </w:rPr>
      </w:pPr>
      <w:r w:rsidRPr="00385B14">
        <w:rPr>
          <w:rFonts w:ascii="Calibri Light" w:hAnsi="Calibri Light"/>
          <w:b/>
        </w:rPr>
        <w:t xml:space="preserve">Pytanie </w:t>
      </w:r>
      <w:r w:rsidR="000679FE" w:rsidRPr="00385B14">
        <w:rPr>
          <w:rFonts w:ascii="Calibri Light" w:hAnsi="Calibri Light"/>
          <w:b/>
        </w:rPr>
        <w:t xml:space="preserve"> </w:t>
      </w:r>
    </w:p>
    <w:p w14:paraId="42C00266"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 xml:space="preserve">Proszę o uzupełnienie informacji zakresu wyposażenia (typ, ilości, itp.) pomieszczeń higienicznych w budynku A i  hali H. </w:t>
      </w:r>
    </w:p>
    <w:p w14:paraId="5B28DCBE" w14:textId="77777777" w:rsidR="000679FE" w:rsidRPr="00385B14" w:rsidRDefault="000679FE" w:rsidP="00385B14">
      <w:pPr>
        <w:spacing w:line="276" w:lineRule="auto"/>
        <w:jc w:val="both"/>
        <w:rPr>
          <w:rFonts w:ascii="Calibri Light" w:hAnsi="Calibri Light"/>
        </w:rPr>
      </w:pPr>
    </w:p>
    <w:p w14:paraId="49A94F1F" w14:textId="77777777" w:rsidR="000679FE" w:rsidRPr="00385B14" w:rsidRDefault="000679FE" w:rsidP="00385B14">
      <w:pPr>
        <w:spacing w:line="276" w:lineRule="auto"/>
        <w:jc w:val="both"/>
        <w:rPr>
          <w:rFonts w:ascii="Calibri Light" w:hAnsi="Calibri Light"/>
        </w:rPr>
      </w:pPr>
      <w:r w:rsidRPr="00385B14">
        <w:rPr>
          <w:rFonts w:ascii="Calibri Light" w:hAnsi="Calibri Light"/>
          <w:b/>
        </w:rPr>
        <w:t>Odpowiedź:</w:t>
      </w:r>
    </w:p>
    <w:p w14:paraId="7F4D39E4" w14:textId="77777777" w:rsidR="000679FE" w:rsidRPr="00385B14" w:rsidRDefault="000679FE" w:rsidP="00385B14">
      <w:pPr>
        <w:spacing w:line="276" w:lineRule="auto"/>
        <w:jc w:val="both"/>
        <w:rPr>
          <w:rFonts w:ascii="Calibri Light" w:hAnsi="Calibri Light"/>
          <w:color w:val="auto"/>
        </w:rPr>
      </w:pPr>
      <w:r w:rsidRPr="00385B14">
        <w:rPr>
          <w:rFonts w:ascii="Calibri Light" w:eastAsia="Calibri" w:hAnsi="Calibri Light" w:cs="Calibri"/>
          <w:color w:val="auto"/>
        </w:rPr>
        <w:t xml:space="preserve">Należy zapewnić  pełne wyposażenie  dla pomieszczeń higienicznych ( toalet, umywalni, prysznicy, pom. socjalnych, szatni) wykończonych „na </w:t>
      </w:r>
      <w:proofErr w:type="spellStart"/>
      <w:r w:rsidRPr="00385B14">
        <w:rPr>
          <w:rFonts w:ascii="Calibri Light" w:eastAsia="Calibri" w:hAnsi="Calibri Light" w:cs="Calibri"/>
          <w:color w:val="auto"/>
        </w:rPr>
        <w:t>gotowo</w:t>
      </w:r>
      <w:proofErr w:type="spellEnd"/>
      <w:r w:rsidRPr="00385B14">
        <w:rPr>
          <w:rFonts w:ascii="Calibri Light" w:eastAsia="Calibri" w:hAnsi="Calibri Light" w:cs="Calibri"/>
          <w:color w:val="auto"/>
        </w:rPr>
        <w:t xml:space="preserve">”, m.in.: zlewozmywaki, umywalki, brodziki, pisuary,  dozowniki  mydła, szczotki do </w:t>
      </w:r>
      <w:proofErr w:type="spellStart"/>
      <w:r w:rsidRPr="00385B14">
        <w:rPr>
          <w:rFonts w:ascii="Calibri Light" w:eastAsia="Calibri" w:hAnsi="Calibri Light" w:cs="Calibri"/>
          <w:color w:val="auto"/>
        </w:rPr>
        <w:t>wc</w:t>
      </w:r>
      <w:proofErr w:type="spellEnd"/>
      <w:r w:rsidRPr="00385B14">
        <w:rPr>
          <w:rFonts w:ascii="Calibri Light" w:eastAsia="Calibri" w:hAnsi="Calibri Light" w:cs="Calibri"/>
          <w:color w:val="auto"/>
        </w:rPr>
        <w:t>, pojemniki na ręczniki, kosze z otwartą  pokrywą  i kosze do damskich toalet, pojemniki na papier toaletowy zgodnie  z  projektem.</w:t>
      </w:r>
    </w:p>
    <w:p w14:paraId="50B2D3AB" w14:textId="77777777" w:rsidR="000679FE" w:rsidRPr="00385B14" w:rsidRDefault="000679FE" w:rsidP="00385B14">
      <w:pPr>
        <w:spacing w:line="276" w:lineRule="auto"/>
        <w:jc w:val="both"/>
        <w:rPr>
          <w:rFonts w:ascii="Calibri Light" w:hAnsi="Calibri Light"/>
        </w:rPr>
      </w:pPr>
    </w:p>
    <w:p w14:paraId="776F1A10" w14:textId="23281094" w:rsidR="000679FE" w:rsidRPr="00385B14" w:rsidRDefault="00351E0A" w:rsidP="00385B14">
      <w:pPr>
        <w:spacing w:line="276" w:lineRule="auto"/>
        <w:jc w:val="both"/>
        <w:rPr>
          <w:rFonts w:ascii="Calibri Light" w:hAnsi="Calibri Light"/>
          <w:b/>
          <w:color w:val="FF0000"/>
        </w:rPr>
      </w:pPr>
      <w:r w:rsidRPr="00385B14">
        <w:rPr>
          <w:rFonts w:ascii="Calibri Light" w:hAnsi="Calibri Light"/>
          <w:b/>
        </w:rPr>
        <w:t xml:space="preserve">Pytanie </w:t>
      </w:r>
    </w:p>
    <w:p w14:paraId="7C47DAEF"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Prosimy o informację, czy w zakres wyceny wchodzi wyposażenie pomieszczeń zgodnie z technologią lokalu:</w:t>
      </w:r>
    </w:p>
    <w:p w14:paraId="6BA6FE3B" w14:textId="77777777" w:rsidR="000679FE" w:rsidRPr="00385B14" w:rsidRDefault="000679FE" w:rsidP="00385B14">
      <w:pPr>
        <w:spacing w:line="276" w:lineRule="auto"/>
        <w:ind w:left="720"/>
        <w:jc w:val="both"/>
        <w:rPr>
          <w:rFonts w:ascii="Calibri Light" w:hAnsi="Calibri Light"/>
        </w:rPr>
      </w:pPr>
      <w:r w:rsidRPr="00385B14">
        <w:rPr>
          <w:rFonts w:ascii="Calibri Light" w:hAnsi="Calibri Light"/>
        </w:rPr>
        <w:t xml:space="preserve">– budynek A: bistro i biuro; </w:t>
      </w:r>
    </w:p>
    <w:p w14:paraId="0073FD92" w14:textId="77777777" w:rsidR="000679FE" w:rsidRPr="00385B14" w:rsidRDefault="000679FE" w:rsidP="00385B14">
      <w:pPr>
        <w:spacing w:line="276" w:lineRule="auto"/>
        <w:ind w:left="720"/>
        <w:jc w:val="both"/>
        <w:rPr>
          <w:rFonts w:ascii="Calibri Light" w:hAnsi="Calibri Light"/>
        </w:rPr>
      </w:pPr>
      <w:r w:rsidRPr="00385B14">
        <w:rPr>
          <w:rFonts w:ascii="Calibri Light" w:hAnsi="Calibri Light"/>
        </w:rPr>
        <w:t xml:space="preserve">- budynek B: restauracja; </w:t>
      </w:r>
    </w:p>
    <w:p w14:paraId="7CD37F4F" w14:textId="77777777" w:rsidR="000679FE" w:rsidRPr="00385B14" w:rsidRDefault="000679FE" w:rsidP="00385B14">
      <w:pPr>
        <w:spacing w:line="276" w:lineRule="auto"/>
        <w:ind w:left="720"/>
        <w:jc w:val="both"/>
        <w:rPr>
          <w:rFonts w:ascii="Calibri Light" w:hAnsi="Calibri Light"/>
        </w:rPr>
      </w:pPr>
      <w:r w:rsidRPr="00385B14">
        <w:rPr>
          <w:rFonts w:ascii="Calibri Light" w:hAnsi="Calibri Light"/>
        </w:rPr>
        <w:t>- budynek C: przedszkole.</w:t>
      </w:r>
    </w:p>
    <w:p w14:paraId="5310B476" w14:textId="77777777" w:rsidR="00351E0A" w:rsidRPr="00385B14" w:rsidRDefault="00351E0A" w:rsidP="00385B14">
      <w:pPr>
        <w:spacing w:line="276" w:lineRule="auto"/>
        <w:ind w:left="720"/>
        <w:jc w:val="both"/>
        <w:rPr>
          <w:rFonts w:ascii="Calibri Light" w:hAnsi="Calibri Light"/>
        </w:rPr>
      </w:pPr>
    </w:p>
    <w:p w14:paraId="42E803A2" w14:textId="77777777" w:rsidR="00351E0A" w:rsidRPr="00385B14" w:rsidRDefault="00351E0A" w:rsidP="00385B14">
      <w:pPr>
        <w:spacing w:line="276" w:lineRule="auto"/>
        <w:ind w:left="720"/>
        <w:jc w:val="both"/>
        <w:rPr>
          <w:rFonts w:ascii="Calibri Light" w:hAnsi="Calibri Light"/>
        </w:rPr>
      </w:pPr>
    </w:p>
    <w:p w14:paraId="58C7FF85" w14:textId="77777777" w:rsidR="000679FE" w:rsidRPr="00385B14" w:rsidRDefault="000679FE" w:rsidP="00385B14">
      <w:pPr>
        <w:spacing w:line="276" w:lineRule="auto"/>
        <w:ind w:left="720"/>
        <w:jc w:val="both"/>
        <w:rPr>
          <w:rFonts w:ascii="Calibri Light" w:hAnsi="Calibri Light"/>
        </w:rPr>
      </w:pPr>
    </w:p>
    <w:p w14:paraId="0BA2866F" w14:textId="77777777" w:rsidR="000679FE" w:rsidRPr="00385B14" w:rsidRDefault="000679FE" w:rsidP="00385B14">
      <w:pPr>
        <w:spacing w:line="276" w:lineRule="auto"/>
        <w:jc w:val="both"/>
        <w:rPr>
          <w:rFonts w:ascii="Calibri Light" w:hAnsi="Calibri Light"/>
        </w:rPr>
      </w:pPr>
      <w:r w:rsidRPr="00385B14">
        <w:rPr>
          <w:rFonts w:ascii="Calibri Light" w:hAnsi="Calibri Light"/>
          <w:b/>
        </w:rPr>
        <w:t>Odpowiedź:</w:t>
      </w:r>
    </w:p>
    <w:p w14:paraId="750C0020" w14:textId="77777777" w:rsidR="000679FE" w:rsidRPr="00385B14" w:rsidRDefault="000679FE" w:rsidP="00385B14">
      <w:pPr>
        <w:spacing w:line="276" w:lineRule="auto"/>
        <w:jc w:val="both"/>
        <w:rPr>
          <w:rFonts w:ascii="Calibri Light" w:eastAsia="Calibri" w:hAnsi="Calibri Light" w:cs="Calibri"/>
          <w:color w:val="auto"/>
        </w:rPr>
      </w:pPr>
      <w:r w:rsidRPr="00385B14">
        <w:rPr>
          <w:rFonts w:ascii="Calibri Light" w:eastAsia="Calibri" w:hAnsi="Calibri Light" w:cs="Calibri"/>
          <w:color w:val="auto"/>
        </w:rPr>
        <w:t xml:space="preserve">Należy zapewnić w każdym budynku  wyposażenie  gwarantujące uzyskanie pozwolenia  na użytkowanie budynków -   odbiór  przez PINB, Powiatowy Inspektorat Sanitarny oraz inne właściwe służby inspekcje i straże, czyli co najmniej: zlewozmywaki  oraz umywalki, złączki  do węża, wentylacja mechaniczna  zgodnie   z  dokumentacją projektową. W zakres wyceny  bistro w Budynku A  wchodzi  również  lada  oraz ciąg roboczy – meblowy. </w:t>
      </w:r>
    </w:p>
    <w:p w14:paraId="686DC77B" w14:textId="77777777" w:rsidR="000679FE" w:rsidRPr="00385B14" w:rsidRDefault="000679FE" w:rsidP="00385B14">
      <w:pPr>
        <w:spacing w:line="276" w:lineRule="auto"/>
        <w:jc w:val="both"/>
        <w:rPr>
          <w:rFonts w:ascii="Calibri Light" w:hAnsi="Calibri Light"/>
        </w:rPr>
      </w:pPr>
    </w:p>
    <w:p w14:paraId="1EBFFC8B" w14:textId="5C09212E" w:rsidR="000679FE" w:rsidRPr="00385B14" w:rsidRDefault="00351E0A" w:rsidP="00385B14">
      <w:pPr>
        <w:spacing w:line="276" w:lineRule="auto"/>
        <w:jc w:val="both"/>
        <w:rPr>
          <w:rFonts w:ascii="Calibri Light" w:hAnsi="Calibri Light"/>
          <w:b/>
          <w:color w:val="FF0000"/>
        </w:rPr>
      </w:pPr>
      <w:r w:rsidRPr="00385B14">
        <w:rPr>
          <w:rFonts w:ascii="Calibri Light" w:hAnsi="Calibri Light"/>
          <w:b/>
        </w:rPr>
        <w:t>Pytanie</w:t>
      </w:r>
    </w:p>
    <w:p w14:paraId="464814DF"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Prosimy o uzupełnienie przedmiarów dla sytemu odczytu liczników jak niżej,</w:t>
      </w:r>
      <w:r w:rsidRPr="00385B14">
        <w:rPr>
          <w:rFonts w:ascii="Calibri Light" w:hAnsi="Calibri Light"/>
        </w:rPr>
        <w:br/>
        <w:t xml:space="preserve">w przesłanej dokumentacji brak przedmiarów: </w:t>
      </w:r>
    </w:p>
    <w:p w14:paraId="56558793" w14:textId="77777777" w:rsidR="000679FE" w:rsidRPr="00385B14" w:rsidRDefault="000679FE" w:rsidP="00385B14">
      <w:pPr>
        <w:spacing w:line="276" w:lineRule="auto"/>
        <w:ind w:left="720"/>
        <w:jc w:val="both"/>
        <w:rPr>
          <w:rFonts w:ascii="Calibri Light" w:hAnsi="Calibri Light"/>
        </w:rPr>
      </w:pPr>
      <w:r w:rsidRPr="00385B14">
        <w:rPr>
          <w:rFonts w:ascii="Calibri Light" w:hAnsi="Calibri Light"/>
        </w:rPr>
        <w:t>- Analizator parametrów sieci;</w:t>
      </w:r>
    </w:p>
    <w:p w14:paraId="2A3F0711" w14:textId="77777777" w:rsidR="000679FE" w:rsidRPr="00385B14" w:rsidRDefault="000679FE" w:rsidP="00385B14">
      <w:pPr>
        <w:spacing w:line="276" w:lineRule="auto"/>
        <w:ind w:left="720"/>
        <w:jc w:val="both"/>
        <w:rPr>
          <w:rFonts w:ascii="Calibri Light" w:hAnsi="Calibri Light"/>
        </w:rPr>
      </w:pPr>
      <w:r w:rsidRPr="00385B14">
        <w:rPr>
          <w:rFonts w:ascii="Calibri Light" w:hAnsi="Calibri Light"/>
        </w:rPr>
        <w:t>- Liczniki energii elektrycznej;</w:t>
      </w:r>
    </w:p>
    <w:p w14:paraId="4EFEE9E5" w14:textId="77777777" w:rsidR="000679FE" w:rsidRPr="00385B14" w:rsidRDefault="000679FE" w:rsidP="00385B14">
      <w:pPr>
        <w:spacing w:line="276" w:lineRule="auto"/>
        <w:ind w:left="720"/>
        <w:jc w:val="both"/>
        <w:rPr>
          <w:rFonts w:ascii="Calibri Light" w:hAnsi="Calibri Light"/>
        </w:rPr>
      </w:pPr>
      <w:r w:rsidRPr="00385B14">
        <w:rPr>
          <w:rFonts w:ascii="Calibri Light" w:hAnsi="Calibri Light"/>
        </w:rPr>
        <w:t>- Liczniki wody;</w:t>
      </w:r>
    </w:p>
    <w:p w14:paraId="245FE46A" w14:textId="77777777" w:rsidR="000679FE" w:rsidRPr="00385B14" w:rsidRDefault="000679FE" w:rsidP="00385B14">
      <w:pPr>
        <w:spacing w:line="276" w:lineRule="auto"/>
        <w:ind w:left="720"/>
        <w:jc w:val="both"/>
        <w:rPr>
          <w:rFonts w:ascii="Calibri Light" w:hAnsi="Calibri Light"/>
        </w:rPr>
      </w:pPr>
      <w:r w:rsidRPr="00385B14">
        <w:rPr>
          <w:rFonts w:ascii="Calibri Light" w:hAnsi="Calibri Light"/>
        </w:rPr>
        <w:t>- Liczniki ciepła</w:t>
      </w:r>
    </w:p>
    <w:p w14:paraId="654AD061" w14:textId="77777777" w:rsidR="00351E0A" w:rsidRPr="00385B14" w:rsidRDefault="00351E0A" w:rsidP="00385B14">
      <w:pPr>
        <w:spacing w:line="276" w:lineRule="auto"/>
        <w:ind w:left="720"/>
        <w:jc w:val="both"/>
        <w:rPr>
          <w:rFonts w:ascii="Calibri Light" w:hAnsi="Calibri Light"/>
        </w:rPr>
      </w:pPr>
    </w:p>
    <w:p w14:paraId="0DCA7168"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2A6D4D6B" w14:textId="77777777" w:rsidR="000679FE" w:rsidRPr="00385B14" w:rsidRDefault="000679FE" w:rsidP="00385B14">
      <w:pPr>
        <w:pStyle w:val="Tekstpodstawowy"/>
        <w:spacing w:after="0"/>
        <w:contextualSpacing/>
        <w:jc w:val="both"/>
        <w:rPr>
          <w:rFonts w:ascii="Calibri Light" w:hAnsi="Calibri Light"/>
        </w:rPr>
      </w:pPr>
      <w:r w:rsidRPr="00385B14">
        <w:rPr>
          <w:rFonts w:ascii="Calibri Light" w:hAnsi="Calibri Light"/>
        </w:rPr>
        <w:t>W zakresie IE liczniki i analizatory zostały wydane w projekcie bazowym. Jako urządzenia elektroniczne mają one możliwość skomunikowania z innymi systemami. W dodatkowym opracowaniu dot. odczytu liczników, sprecyzowano sposób komunikacji.</w:t>
      </w:r>
    </w:p>
    <w:p w14:paraId="3E3FC2E9" w14:textId="77777777" w:rsidR="000679FE" w:rsidRPr="00385B14" w:rsidRDefault="000679FE" w:rsidP="00385B14">
      <w:pPr>
        <w:spacing w:line="276" w:lineRule="auto"/>
        <w:jc w:val="both"/>
        <w:rPr>
          <w:rFonts w:ascii="Calibri Light" w:hAnsi="Calibri Light"/>
          <w:color w:val="auto"/>
        </w:rPr>
      </w:pPr>
      <w:r w:rsidRPr="00385B14">
        <w:rPr>
          <w:rFonts w:ascii="Calibri Light" w:hAnsi="Calibri Light"/>
          <w:color w:val="auto"/>
        </w:rPr>
        <w:lastRenderedPageBreak/>
        <w:t>Przedmiary liczników wody  i ciepła  zostały uzupełnione przez Zamawiającego.</w:t>
      </w:r>
    </w:p>
    <w:p w14:paraId="2F253199" w14:textId="77777777" w:rsidR="000679FE" w:rsidRPr="00385B14" w:rsidRDefault="000679FE" w:rsidP="00385B14">
      <w:pPr>
        <w:spacing w:line="276" w:lineRule="auto"/>
        <w:jc w:val="both"/>
        <w:rPr>
          <w:rFonts w:ascii="Calibri Light" w:hAnsi="Calibri Light"/>
        </w:rPr>
      </w:pPr>
    </w:p>
    <w:p w14:paraId="40EC82F7" w14:textId="793F25B9" w:rsidR="000679FE" w:rsidRPr="00385B14" w:rsidRDefault="00351E0A" w:rsidP="00385B14">
      <w:pPr>
        <w:spacing w:line="276" w:lineRule="auto"/>
        <w:jc w:val="both"/>
        <w:rPr>
          <w:rFonts w:ascii="Calibri Light" w:hAnsi="Calibri Light"/>
          <w:b/>
        </w:rPr>
      </w:pPr>
      <w:r w:rsidRPr="00385B14">
        <w:rPr>
          <w:rFonts w:ascii="Calibri Light" w:hAnsi="Calibri Light"/>
          <w:b/>
        </w:rPr>
        <w:t>Pytanie</w:t>
      </w:r>
    </w:p>
    <w:p w14:paraId="4C69030A" w14:textId="77777777" w:rsidR="000679FE" w:rsidRPr="00385B14" w:rsidRDefault="000679FE" w:rsidP="00385B14">
      <w:pPr>
        <w:spacing w:line="276" w:lineRule="auto"/>
        <w:jc w:val="both"/>
        <w:rPr>
          <w:rFonts w:ascii="Calibri Light" w:hAnsi="Calibri Light"/>
          <w:color w:val="auto"/>
        </w:rPr>
      </w:pPr>
      <w:r w:rsidRPr="00385B14">
        <w:rPr>
          <w:rFonts w:ascii="Calibri Light" w:hAnsi="Calibri Light"/>
          <w:color w:val="auto"/>
        </w:rPr>
        <w:t>Prosimy o potwierdzenie, iż  nie przewiduję się kabli grzejnych na dachu dla instalacji zasilania nagrzewnic wentylacyjnych.</w:t>
      </w:r>
    </w:p>
    <w:p w14:paraId="73A67125" w14:textId="77777777" w:rsidR="000679FE" w:rsidRPr="00385B14" w:rsidRDefault="000679FE" w:rsidP="00385B14">
      <w:pPr>
        <w:spacing w:line="276" w:lineRule="auto"/>
        <w:jc w:val="both"/>
        <w:rPr>
          <w:rFonts w:ascii="Calibri Light" w:hAnsi="Calibri Light"/>
          <w:color w:val="auto"/>
        </w:rPr>
      </w:pPr>
    </w:p>
    <w:p w14:paraId="534F8277" w14:textId="77777777" w:rsidR="000679FE" w:rsidRPr="00385B14" w:rsidRDefault="000679FE" w:rsidP="00385B14">
      <w:pPr>
        <w:spacing w:line="276" w:lineRule="auto"/>
        <w:jc w:val="both"/>
        <w:rPr>
          <w:rFonts w:ascii="Calibri Light" w:hAnsi="Calibri Light"/>
          <w:b/>
          <w:color w:val="auto"/>
        </w:rPr>
      </w:pPr>
      <w:r w:rsidRPr="00385B14">
        <w:rPr>
          <w:rFonts w:ascii="Calibri Light" w:hAnsi="Calibri Light"/>
          <w:b/>
          <w:color w:val="auto"/>
        </w:rPr>
        <w:t>Odpowiedź:</w:t>
      </w:r>
    </w:p>
    <w:p w14:paraId="2C4CE9F8" w14:textId="77777777" w:rsidR="000679FE" w:rsidRPr="00385B14" w:rsidRDefault="000679FE" w:rsidP="00385B14">
      <w:pPr>
        <w:spacing w:line="276" w:lineRule="auto"/>
        <w:jc w:val="both"/>
        <w:rPr>
          <w:rFonts w:ascii="Calibri Light" w:eastAsia="Calibri" w:hAnsi="Calibri Light" w:cs="Calibri"/>
          <w:color w:val="auto"/>
        </w:rPr>
      </w:pPr>
      <w:r w:rsidRPr="00385B14">
        <w:rPr>
          <w:rFonts w:ascii="Calibri Light" w:eastAsia="Calibri" w:hAnsi="Calibri Light" w:cs="Calibri"/>
          <w:color w:val="auto"/>
        </w:rPr>
        <w:t xml:space="preserve">Zamawiający potwierdza. Nie przewiduje się kabli grzewczych </w:t>
      </w:r>
      <w:r w:rsidRPr="00385B14">
        <w:rPr>
          <w:rFonts w:ascii="Calibri Light" w:hAnsi="Calibri Light"/>
          <w:color w:val="auto"/>
        </w:rPr>
        <w:t>na dachu dla instalacji zasilania nagrzewnic wentylacyjnych</w:t>
      </w:r>
      <w:r w:rsidRPr="00385B14">
        <w:rPr>
          <w:rFonts w:ascii="Calibri Light" w:eastAsia="Calibri" w:hAnsi="Calibri Light" w:cs="Calibri"/>
          <w:color w:val="auto"/>
        </w:rPr>
        <w:t xml:space="preserve">. </w:t>
      </w:r>
    </w:p>
    <w:p w14:paraId="1DB8A7A9" w14:textId="77777777" w:rsidR="000679FE" w:rsidRPr="00385B14" w:rsidRDefault="000679FE" w:rsidP="00385B14">
      <w:pPr>
        <w:spacing w:line="276" w:lineRule="auto"/>
        <w:jc w:val="both"/>
        <w:rPr>
          <w:rFonts w:ascii="Calibri Light" w:hAnsi="Calibri Light"/>
          <w:b/>
          <w:color w:val="FF0000"/>
        </w:rPr>
      </w:pPr>
    </w:p>
    <w:p w14:paraId="5004CCB2" w14:textId="6E9F22C5" w:rsidR="000679FE" w:rsidRPr="00385B14" w:rsidRDefault="000679FE" w:rsidP="00385B14">
      <w:pPr>
        <w:spacing w:line="276" w:lineRule="auto"/>
        <w:jc w:val="both"/>
        <w:rPr>
          <w:rFonts w:ascii="Calibri Light" w:hAnsi="Calibri Light"/>
          <w:b/>
        </w:rPr>
      </w:pPr>
      <w:r w:rsidRPr="00385B14">
        <w:rPr>
          <w:rFonts w:ascii="Calibri Light" w:hAnsi="Calibri Light"/>
          <w:b/>
        </w:rPr>
        <w:t>P</w:t>
      </w:r>
      <w:r w:rsidR="00351E0A" w:rsidRPr="00385B14">
        <w:rPr>
          <w:rFonts w:ascii="Calibri Light" w:hAnsi="Calibri Light"/>
          <w:b/>
        </w:rPr>
        <w:t xml:space="preserve">ytanie </w:t>
      </w:r>
    </w:p>
    <w:p w14:paraId="632D9B62"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 xml:space="preserve">Prosimy o informację, czy na czas trwania budowy istnieje możliwość wpięcie się do kanalizacji sanitarnej dla zaplecza budowy i podłączenie się do wodociągu?  </w:t>
      </w:r>
    </w:p>
    <w:p w14:paraId="67AEECD2" w14:textId="77777777" w:rsidR="000679FE" w:rsidRPr="00385B14" w:rsidRDefault="000679FE" w:rsidP="00385B14">
      <w:pPr>
        <w:spacing w:line="276" w:lineRule="auto"/>
        <w:jc w:val="both"/>
        <w:rPr>
          <w:rFonts w:ascii="Calibri Light" w:hAnsi="Calibri Light"/>
        </w:rPr>
      </w:pPr>
    </w:p>
    <w:p w14:paraId="3CC0158C"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30076CDC" w14:textId="64B468BC" w:rsidR="000679FE" w:rsidRPr="00385B14" w:rsidRDefault="000679FE" w:rsidP="00385B14">
      <w:pPr>
        <w:spacing w:line="276" w:lineRule="auto"/>
        <w:jc w:val="both"/>
        <w:rPr>
          <w:rFonts w:ascii="Calibri Light" w:hAnsi="Calibri Light"/>
        </w:rPr>
      </w:pPr>
      <w:r w:rsidRPr="00385B14">
        <w:rPr>
          <w:rFonts w:ascii="Calibri Light" w:hAnsi="Calibri Light"/>
        </w:rPr>
        <w:t xml:space="preserve">Wykonawca powinien zwrócić się o warunki zasilania budowy do </w:t>
      </w:r>
      <w:proofErr w:type="spellStart"/>
      <w:r w:rsidRPr="00385B14">
        <w:rPr>
          <w:rFonts w:ascii="Calibri Light" w:hAnsi="Calibri Light"/>
        </w:rPr>
        <w:t>PWiK</w:t>
      </w:r>
      <w:proofErr w:type="spellEnd"/>
      <w:r w:rsidRPr="00385B14">
        <w:rPr>
          <w:rFonts w:ascii="Calibri Light" w:hAnsi="Calibri Light"/>
        </w:rPr>
        <w:t xml:space="preserve"> Żory</w:t>
      </w:r>
      <w:r w:rsidR="00367916">
        <w:rPr>
          <w:rFonts w:ascii="Calibri Light" w:hAnsi="Calibri Light"/>
        </w:rPr>
        <w:t xml:space="preserve"> </w:t>
      </w:r>
      <w:r w:rsidRPr="00385B14">
        <w:rPr>
          <w:rFonts w:ascii="Calibri Light" w:hAnsi="Calibri Light"/>
        </w:rPr>
        <w:t>Sp. z o.o.</w:t>
      </w:r>
    </w:p>
    <w:p w14:paraId="27E7F4F6" w14:textId="77777777" w:rsidR="000679FE" w:rsidRPr="00385B14" w:rsidRDefault="000679FE" w:rsidP="00385B14">
      <w:pPr>
        <w:spacing w:line="276" w:lineRule="auto"/>
        <w:jc w:val="both"/>
        <w:rPr>
          <w:rFonts w:ascii="Calibri Light" w:hAnsi="Calibri Light"/>
        </w:rPr>
      </w:pPr>
    </w:p>
    <w:p w14:paraId="08AD4E52" w14:textId="7D8EC3EF" w:rsidR="000679FE" w:rsidRPr="00385B14" w:rsidRDefault="00351E0A" w:rsidP="00385B14">
      <w:pPr>
        <w:spacing w:line="276" w:lineRule="auto"/>
        <w:jc w:val="both"/>
        <w:rPr>
          <w:rFonts w:ascii="Calibri Light" w:hAnsi="Calibri Light"/>
          <w:b/>
        </w:rPr>
      </w:pPr>
      <w:r w:rsidRPr="00385B14">
        <w:rPr>
          <w:rFonts w:ascii="Calibri Light" w:hAnsi="Calibri Light"/>
          <w:b/>
        </w:rPr>
        <w:t>Pytanie</w:t>
      </w:r>
    </w:p>
    <w:p w14:paraId="7BA2682B"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Prosimy o potwierdzenie, iż w zakresie PZT – 1 wyceny wchodzi zbiornik retencyjny?</w:t>
      </w:r>
    </w:p>
    <w:p w14:paraId="2083254C" w14:textId="77777777" w:rsidR="000679FE" w:rsidRPr="00385B14" w:rsidRDefault="000679FE" w:rsidP="00385B14">
      <w:pPr>
        <w:spacing w:line="276" w:lineRule="auto"/>
        <w:jc w:val="both"/>
        <w:rPr>
          <w:rFonts w:ascii="Calibri Light" w:hAnsi="Calibri Light"/>
        </w:rPr>
      </w:pPr>
    </w:p>
    <w:p w14:paraId="623A88D5" w14:textId="77777777" w:rsidR="000679FE" w:rsidRPr="00385B14" w:rsidRDefault="000679FE" w:rsidP="00385B14">
      <w:pPr>
        <w:spacing w:line="276" w:lineRule="auto"/>
        <w:jc w:val="both"/>
        <w:rPr>
          <w:rFonts w:ascii="Calibri Light" w:hAnsi="Calibri Light"/>
        </w:rPr>
      </w:pPr>
    </w:p>
    <w:p w14:paraId="7AA0445E"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716BC70D"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Tak w zakres wyceny wchodzi zbiornik retencyjny.</w:t>
      </w:r>
    </w:p>
    <w:p w14:paraId="4EC03622" w14:textId="77777777" w:rsidR="000679FE" w:rsidRPr="00385B14" w:rsidRDefault="000679FE" w:rsidP="00385B14">
      <w:pPr>
        <w:spacing w:line="276" w:lineRule="auto"/>
        <w:jc w:val="both"/>
        <w:rPr>
          <w:rFonts w:ascii="Calibri Light" w:hAnsi="Calibri Light"/>
        </w:rPr>
      </w:pPr>
    </w:p>
    <w:p w14:paraId="6E2EE898" w14:textId="77777777" w:rsidR="00351E0A" w:rsidRPr="00385B14" w:rsidRDefault="00351E0A" w:rsidP="00385B14">
      <w:pPr>
        <w:spacing w:line="276" w:lineRule="auto"/>
        <w:jc w:val="both"/>
        <w:rPr>
          <w:rFonts w:ascii="Calibri Light" w:hAnsi="Calibri Light"/>
          <w:b/>
        </w:rPr>
      </w:pPr>
      <w:r w:rsidRPr="00385B14">
        <w:rPr>
          <w:rFonts w:ascii="Calibri Light" w:hAnsi="Calibri Light"/>
          <w:b/>
        </w:rPr>
        <w:t>Pytanie</w:t>
      </w:r>
    </w:p>
    <w:p w14:paraId="20B80033" w14:textId="189E042F" w:rsidR="000679FE" w:rsidRPr="00385B14" w:rsidRDefault="000679FE" w:rsidP="00385B14">
      <w:pPr>
        <w:spacing w:line="276" w:lineRule="auto"/>
        <w:jc w:val="both"/>
        <w:rPr>
          <w:rFonts w:ascii="Calibri Light" w:hAnsi="Calibri Light"/>
        </w:rPr>
      </w:pPr>
      <w:r w:rsidRPr="00385B14">
        <w:rPr>
          <w:rFonts w:ascii="Calibri Light" w:hAnsi="Calibri Light"/>
        </w:rPr>
        <w:t xml:space="preserve">Prosimy o potwierdzenie, iż w zakresie PZT – 1 instalacja </w:t>
      </w:r>
      <w:proofErr w:type="spellStart"/>
      <w:r w:rsidRPr="00385B14">
        <w:rPr>
          <w:rFonts w:ascii="Calibri Light" w:hAnsi="Calibri Light"/>
        </w:rPr>
        <w:t>wod-kan</w:t>
      </w:r>
      <w:proofErr w:type="spellEnd"/>
      <w:r w:rsidRPr="00385B14">
        <w:rPr>
          <w:rFonts w:ascii="Calibri Light" w:hAnsi="Calibri Light"/>
        </w:rPr>
        <w:t xml:space="preserve"> wyceny wchodzi zbiornik p.poż.?</w:t>
      </w:r>
    </w:p>
    <w:p w14:paraId="4DEC6E08" w14:textId="77777777" w:rsidR="000679FE" w:rsidRPr="00385B14" w:rsidRDefault="000679FE" w:rsidP="00385B14">
      <w:pPr>
        <w:spacing w:line="276" w:lineRule="auto"/>
        <w:jc w:val="both"/>
        <w:rPr>
          <w:rFonts w:ascii="Calibri Light" w:hAnsi="Calibri Light"/>
        </w:rPr>
      </w:pPr>
    </w:p>
    <w:p w14:paraId="02460A04"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53FAFE83"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Tak w zakres wyceny wchodzi zbiornik p.poż.</w:t>
      </w:r>
    </w:p>
    <w:p w14:paraId="5F02D73C" w14:textId="77777777" w:rsidR="000679FE" w:rsidRPr="00385B14" w:rsidRDefault="000679FE" w:rsidP="00385B14">
      <w:pPr>
        <w:spacing w:line="276" w:lineRule="auto"/>
        <w:jc w:val="both"/>
        <w:rPr>
          <w:rFonts w:ascii="Calibri Light" w:hAnsi="Calibri Light"/>
        </w:rPr>
      </w:pPr>
    </w:p>
    <w:p w14:paraId="0B07FC01" w14:textId="5BA638F1" w:rsidR="000679FE" w:rsidRPr="00385B14" w:rsidRDefault="00351E0A" w:rsidP="00385B14">
      <w:pPr>
        <w:spacing w:line="276" w:lineRule="auto"/>
        <w:jc w:val="both"/>
        <w:rPr>
          <w:rFonts w:ascii="Calibri Light" w:hAnsi="Calibri Light"/>
          <w:b/>
        </w:rPr>
      </w:pPr>
      <w:r w:rsidRPr="00385B14">
        <w:rPr>
          <w:rFonts w:ascii="Calibri Light" w:hAnsi="Calibri Light"/>
          <w:b/>
        </w:rPr>
        <w:t xml:space="preserve">Pytanie </w:t>
      </w:r>
    </w:p>
    <w:p w14:paraId="4C5B78B8"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Izolacja instalacja klimatyzacji – VRV: Czy Zamawiający dopuszcza zastosowanie rurociągów instalacji klimatyzacji jako fabrycznie izolowane? Czy wszędzie należy zastosować izolację z kauczuku syntetycznego ? W dokumentacji występują rozbieżne informacje.</w:t>
      </w:r>
    </w:p>
    <w:p w14:paraId="6C331A2F" w14:textId="77777777" w:rsidR="000679FE" w:rsidRPr="00385B14" w:rsidRDefault="000679FE" w:rsidP="00385B14">
      <w:pPr>
        <w:spacing w:line="276" w:lineRule="auto"/>
        <w:jc w:val="both"/>
        <w:rPr>
          <w:rFonts w:ascii="Calibri Light" w:hAnsi="Calibri Light"/>
        </w:rPr>
      </w:pPr>
    </w:p>
    <w:p w14:paraId="11A2D529"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2ED8474F" w14:textId="77777777" w:rsidR="000679FE" w:rsidRPr="00385B14" w:rsidRDefault="000679FE" w:rsidP="00385B14">
      <w:pPr>
        <w:spacing w:line="276" w:lineRule="auto"/>
        <w:jc w:val="both"/>
        <w:rPr>
          <w:rFonts w:ascii="Calibri Light" w:hAnsi="Calibri Light"/>
          <w:color w:val="auto"/>
        </w:rPr>
      </w:pPr>
      <w:r w:rsidRPr="00385B14">
        <w:rPr>
          <w:rFonts w:ascii="Calibri Light" w:hAnsi="Calibri Light"/>
          <w:color w:val="auto"/>
        </w:rPr>
        <w:t xml:space="preserve">Dopuszcza się przewody fabrycznie izolowane wykonane z kauczuku lub innego materiału zapewniającego barierę paroszczelną. </w:t>
      </w:r>
    </w:p>
    <w:p w14:paraId="3A346B21" w14:textId="77777777" w:rsidR="000679FE" w:rsidRPr="00385B14" w:rsidRDefault="000679FE" w:rsidP="00385B14">
      <w:pPr>
        <w:spacing w:line="276" w:lineRule="auto"/>
        <w:jc w:val="both"/>
        <w:rPr>
          <w:rFonts w:ascii="Calibri Light" w:hAnsi="Calibri Light"/>
          <w:color w:val="auto"/>
        </w:rPr>
      </w:pPr>
    </w:p>
    <w:p w14:paraId="07FEAB21" w14:textId="77777777" w:rsidR="000679FE" w:rsidRPr="00385B14" w:rsidRDefault="000679FE" w:rsidP="00385B14">
      <w:pPr>
        <w:spacing w:line="276" w:lineRule="auto"/>
        <w:jc w:val="both"/>
        <w:rPr>
          <w:rFonts w:ascii="Calibri Light" w:eastAsia="Calibri" w:hAnsi="Calibri Light" w:cs="Calibri"/>
        </w:rPr>
      </w:pPr>
    </w:p>
    <w:p w14:paraId="4FF7D82B" w14:textId="36218430" w:rsidR="000679FE" w:rsidRPr="00385B14" w:rsidRDefault="00351E0A" w:rsidP="00385B14">
      <w:pPr>
        <w:spacing w:line="276" w:lineRule="auto"/>
        <w:jc w:val="both"/>
        <w:rPr>
          <w:rFonts w:ascii="Calibri Light" w:hAnsi="Calibri Light"/>
          <w:b/>
        </w:rPr>
      </w:pPr>
      <w:r w:rsidRPr="00385B14">
        <w:rPr>
          <w:rFonts w:ascii="Calibri Light" w:hAnsi="Calibri Light"/>
          <w:b/>
        </w:rPr>
        <w:t xml:space="preserve">Pytanie </w:t>
      </w:r>
    </w:p>
    <w:p w14:paraId="722CD8E3"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lastRenderedPageBreak/>
        <w:t>Wentylacja mechaniczna hal A, B, C, D -   Wentylatory dachowe typ DH 450: Prosimy o potwierdzenie parametrów dobranych wentylatorów: wydajność 8500m3/h i spręż 150 Pa.</w:t>
      </w:r>
    </w:p>
    <w:p w14:paraId="3D89728D" w14:textId="77777777" w:rsidR="000679FE" w:rsidRPr="00385B14" w:rsidRDefault="000679FE" w:rsidP="00385B14">
      <w:pPr>
        <w:spacing w:line="276" w:lineRule="auto"/>
        <w:jc w:val="both"/>
        <w:rPr>
          <w:rFonts w:ascii="Calibri Light" w:hAnsi="Calibri Light"/>
          <w:b/>
        </w:rPr>
      </w:pPr>
    </w:p>
    <w:p w14:paraId="5CFC6F40"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5B44D6E5" w14:textId="77777777" w:rsidR="000679FE" w:rsidRPr="00385B14" w:rsidRDefault="000679FE" w:rsidP="00385B14">
      <w:pPr>
        <w:spacing w:line="276" w:lineRule="auto"/>
        <w:jc w:val="both"/>
        <w:rPr>
          <w:rFonts w:ascii="Calibri Light" w:eastAsia="Calibri" w:hAnsi="Calibri Light" w:cs="Calibri"/>
        </w:rPr>
      </w:pPr>
      <w:r w:rsidRPr="00385B14">
        <w:rPr>
          <w:rFonts w:ascii="Calibri Light" w:eastAsia="Calibri" w:hAnsi="Calibri Light" w:cs="Calibri"/>
        </w:rPr>
        <w:t>Podane przez Oferenta dane są niezgodnie z projektem. Prawidłowe parametry V=5500 m3/h , spręż –</w:t>
      </w:r>
      <w:proofErr w:type="spellStart"/>
      <w:r w:rsidRPr="00385B14">
        <w:rPr>
          <w:rFonts w:ascii="Calibri Light" w:eastAsia="Calibri" w:hAnsi="Calibri Light" w:cs="Calibri"/>
        </w:rPr>
        <w:t>dP</w:t>
      </w:r>
      <w:proofErr w:type="spellEnd"/>
      <w:r w:rsidRPr="00385B14">
        <w:rPr>
          <w:rFonts w:ascii="Calibri Light" w:eastAsia="Calibri" w:hAnsi="Calibri Light" w:cs="Calibri"/>
        </w:rPr>
        <w:t>=150 Pa</w:t>
      </w:r>
    </w:p>
    <w:p w14:paraId="7AF4F790" w14:textId="77777777" w:rsidR="000679FE" w:rsidRPr="00385B14" w:rsidRDefault="000679FE" w:rsidP="00385B14">
      <w:pPr>
        <w:spacing w:line="276" w:lineRule="auto"/>
        <w:jc w:val="both"/>
        <w:rPr>
          <w:rFonts w:ascii="Calibri Light" w:eastAsia="Calibri" w:hAnsi="Calibri Light" w:cs="Calibri"/>
        </w:rPr>
      </w:pPr>
    </w:p>
    <w:p w14:paraId="467EAAF2" w14:textId="25393ECE" w:rsidR="000679FE" w:rsidRPr="00385B14" w:rsidRDefault="00351E0A" w:rsidP="00385B14">
      <w:pPr>
        <w:spacing w:line="276" w:lineRule="auto"/>
        <w:jc w:val="both"/>
        <w:rPr>
          <w:rFonts w:ascii="Calibri Light" w:hAnsi="Calibri Light"/>
          <w:b/>
        </w:rPr>
      </w:pPr>
      <w:r w:rsidRPr="00385B14">
        <w:rPr>
          <w:rFonts w:ascii="Calibri Light" w:hAnsi="Calibri Light"/>
          <w:b/>
        </w:rPr>
        <w:t>Pytanie</w:t>
      </w:r>
    </w:p>
    <w:p w14:paraId="0470D019" w14:textId="6BC9352F" w:rsidR="000679FE" w:rsidRPr="00385B14" w:rsidRDefault="000679FE" w:rsidP="00385B14">
      <w:pPr>
        <w:spacing w:line="276" w:lineRule="auto"/>
        <w:jc w:val="both"/>
        <w:rPr>
          <w:rFonts w:ascii="Calibri Light" w:hAnsi="Calibri Light"/>
        </w:rPr>
      </w:pPr>
      <w:r w:rsidRPr="00385B14">
        <w:rPr>
          <w:rFonts w:ascii="Calibri Light" w:hAnsi="Calibri Light"/>
        </w:rPr>
        <w:t>Instalacje grzewcze hala bud. A, B, C, D: W udostępnionych przedmiarach</w:t>
      </w:r>
      <w:r w:rsidR="00367916">
        <w:rPr>
          <w:rFonts w:ascii="Calibri Light" w:hAnsi="Calibri Light"/>
        </w:rPr>
        <w:t xml:space="preserve"> </w:t>
      </w:r>
      <w:r w:rsidRPr="00385B14">
        <w:rPr>
          <w:rFonts w:ascii="Calibri Light" w:hAnsi="Calibri Light"/>
        </w:rPr>
        <w:t>i zestawieniach materiałowych nie uwzględniono grzejników typ 22 600x900mm - prosimy  o potwierdzeni czy należy ująć grzejniki w ofercie?</w:t>
      </w:r>
    </w:p>
    <w:p w14:paraId="76EBFBD0" w14:textId="77777777" w:rsidR="000679FE" w:rsidRPr="00385B14" w:rsidRDefault="000679FE" w:rsidP="00385B14">
      <w:pPr>
        <w:spacing w:line="276" w:lineRule="auto"/>
        <w:jc w:val="both"/>
        <w:rPr>
          <w:rFonts w:ascii="Calibri Light" w:hAnsi="Calibri Light"/>
        </w:rPr>
      </w:pPr>
    </w:p>
    <w:p w14:paraId="56284542"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61F5E7FD"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 xml:space="preserve">Zamawiający informuje, iż w ofercie należy ująć grzejniki. </w:t>
      </w:r>
    </w:p>
    <w:p w14:paraId="31D1CE25" w14:textId="77777777" w:rsidR="000679FE" w:rsidRPr="00385B14" w:rsidRDefault="000679FE" w:rsidP="00385B14">
      <w:pPr>
        <w:spacing w:line="276" w:lineRule="auto"/>
        <w:jc w:val="both"/>
        <w:rPr>
          <w:rFonts w:ascii="Calibri Light" w:hAnsi="Calibri Light"/>
        </w:rPr>
      </w:pPr>
    </w:p>
    <w:p w14:paraId="58DE373C" w14:textId="31C3560D" w:rsidR="000679FE" w:rsidRPr="00385B14" w:rsidRDefault="00351E0A" w:rsidP="00385B14">
      <w:pPr>
        <w:spacing w:line="276" w:lineRule="auto"/>
        <w:jc w:val="both"/>
        <w:rPr>
          <w:rFonts w:ascii="Calibri Light" w:hAnsi="Calibri Light"/>
          <w:b/>
          <w:color w:val="FF0000"/>
        </w:rPr>
      </w:pPr>
      <w:r w:rsidRPr="00385B14">
        <w:rPr>
          <w:rFonts w:ascii="Calibri Light" w:hAnsi="Calibri Light"/>
          <w:b/>
        </w:rPr>
        <w:t>Pytanie</w:t>
      </w:r>
    </w:p>
    <w:p w14:paraId="5FF9D1CF"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Podłoga na gruncie – z uwagi na rozbieżności w dokumentacji projektowej (rysunki architektoniczne, konstrukcyjne, opis techniczny) prosimy o doprecyzowanie: typy materiałów oraz układ warstw izolacji przeciwwilgociowej podłóg na gruncie w części przemysłowej i usługowej.</w:t>
      </w:r>
    </w:p>
    <w:p w14:paraId="0DF2EA50" w14:textId="77777777" w:rsidR="000679FE" w:rsidRPr="00385B14" w:rsidRDefault="000679FE" w:rsidP="00385B14">
      <w:pPr>
        <w:spacing w:line="276" w:lineRule="auto"/>
        <w:jc w:val="both"/>
        <w:rPr>
          <w:rFonts w:ascii="Calibri Light" w:hAnsi="Calibri Light"/>
        </w:rPr>
      </w:pPr>
    </w:p>
    <w:p w14:paraId="3B13B90F"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7EAF3E8D" w14:textId="21682533" w:rsidR="000679FE" w:rsidRPr="00385B14" w:rsidRDefault="000679FE" w:rsidP="00385B14">
      <w:pPr>
        <w:spacing w:line="276" w:lineRule="auto"/>
        <w:jc w:val="both"/>
        <w:rPr>
          <w:rFonts w:ascii="Calibri Light" w:eastAsia="Calibri" w:hAnsi="Calibri Light" w:cs="Calibri"/>
          <w:color w:val="auto"/>
        </w:rPr>
      </w:pPr>
      <w:r w:rsidRPr="00385B14">
        <w:rPr>
          <w:rFonts w:ascii="Calibri Light" w:eastAsia="Calibri" w:hAnsi="Calibri Light" w:cs="Calibri"/>
          <w:color w:val="auto"/>
        </w:rPr>
        <w:t>Należy wykonać izolacje przeciwwilgociowe podłóg na gruncie zgodnie</w:t>
      </w:r>
      <w:r w:rsidR="00367916">
        <w:rPr>
          <w:rFonts w:ascii="Calibri Light" w:eastAsia="Calibri" w:hAnsi="Calibri Light" w:cs="Calibri"/>
          <w:color w:val="auto"/>
        </w:rPr>
        <w:t xml:space="preserve"> </w:t>
      </w:r>
      <w:r w:rsidRPr="00385B14">
        <w:rPr>
          <w:rFonts w:ascii="Calibri Light" w:eastAsia="Calibri" w:hAnsi="Calibri Light" w:cs="Calibri"/>
          <w:color w:val="auto"/>
        </w:rPr>
        <w:t xml:space="preserve">z dokumentacją projektową części  architektonicznej opisowej  i rysunkowej. </w:t>
      </w:r>
    </w:p>
    <w:p w14:paraId="23FF99B7" w14:textId="77777777" w:rsidR="000679FE" w:rsidRPr="00385B14" w:rsidRDefault="000679FE" w:rsidP="00385B14">
      <w:pPr>
        <w:spacing w:line="276" w:lineRule="auto"/>
        <w:jc w:val="both"/>
        <w:rPr>
          <w:rFonts w:ascii="Calibri Light" w:eastAsia="Calibri" w:hAnsi="Calibri Light" w:cs="Calibri"/>
          <w:color w:val="auto"/>
        </w:rPr>
      </w:pPr>
    </w:p>
    <w:p w14:paraId="1FB8C9F0" w14:textId="15679F53" w:rsidR="000679FE" w:rsidRPr="00385B14" w:rsidRDefault="00351E0A" w:rsidP="00385B14">
      <w:pPr>
        <w:spacing w:line="276" w:lineRule="auto"/>
        <w:jc w:val="both"/>
        <w:rPr>
          <w:rFonts w:ascii="Calibri Light" w:hAnsi="Calibri Light"/>
          <w:b/>
          <w:color w:val="FF0000"/>
        </w:rPr>
      </w:pPr>
      <w:r w:rsidRPr="00385B14">
        <w:rPr>
          <w:rFonts w:ascii="Calibri Light" w:hAnsi="Calibri Light"/>
          <w:b/>
        </w:rPr>
        <w:t>Pytanie</w:t>
      </w:r>
    </w:p>
    <w:p w14:paraId="0F27C878"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 xml:space="preserve">Ściany murowane – W dokumentacji projektowej branży architektonicznej występują ściany murowane </w:t>
      </w:r>
      <w:proofErr w:type="spellStart"/>
      <w:r w:rsidRPr="00385B14">
        <w:rPr>
          <w:rFonts w:ascii="Calibri Light" w:hAnsi="Calibri Light"/>
        </w:rPr>
        <w:t>nadziemia</w:t>
      </w:r>
      <w:proofErr w:type="spellEnd"/>
      <w:r w:rsidRPr="00385B14">
        <w:rPr>
          <w:rFonts w:ascii="Calibri Light" w:hAnsi="Calibri Light"/>
        </w:rPr>
        <w:t xml:space="preserve"> z bloczków wapienno-piaskowych (SW3 oraz SW4), natomiast w branży konstrukcyjnej wszystkie ściany murowane </w:t>
      </w:r>
      <w:proofErr w:type="spellStart"/>
      <w:r w:rsidRPr="00385B14">
        <w:rPr>
          <w:rFonts w:ascii="Calibri Light" w:hAnsi="Calibri Light"/>
        </w:rPr>
        <w:t>nadziemia</w:t>
      </w:r>
      <w:proofErr w:type="spellEnd"/>
      <w:r w:rsidRPr="00385B14">
        <w:rPr>
          <w:rFonts w:ascii="Calibri Light" w:hAnsi="Calibri Light"/>
        </w:rPr>
        <w:t xml:space="preserve"> projektowane są bloczków z betonu komórkowego. Prosimy wyjaśnienie z jakich materiałów mają być wykonane ściany murowane (rodzaj elementów murowych, klasa) oraz na jakiej zaprawie (rodzaj, marka).</w:t>
      </w:r>
    </w:p>
    <w:p w14:paraId="044253A0" w14:textId="77777777" w:rsidR="000679FE" w:rsidRPr="00385B14" w:rsidRDefault="000679FE" w:rsidP="00385B14">
      <w:pPr>
        <w:spacing w:line="276" w:lineRule="auto"/>
        <w:jc w:val="both"/>
        <w:rPr>
          <w:rFonts w:ascii="Calibri Light" w:hAnsi="Calibri Light"/>
        </w:rPr>
      </w:pPr>
    </w:p>
    <w:p w14:paraId="7F8EE528"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27FA2D0A" w14:textId="77777777" w:rsidR="000679FE" w:rsidRPr="00385B14" w:rsidRDefault="000679FE" w:rsidP="00385B14">
      <w:pPr>
        <w:spacing w:line="276" w:lineRule="auto"/>
        <w:jc w:val="both"/>
        <w:rPr>
          <w:rFonts w:ascii="Calibri Light" w:hAnsi="Calibri Light"/>
          <w:color w:val="auto"/>
        </w:rPr>
      </w:pPr>
      <w:r w:rsidRPr="00385B14">
        <w:rPr>
          <w:rFonts w:ascii="Calibri Light" w:eastAsia="Calibri" w:hAnsi="Calibri Light" w:cs="Calibri"/>
          <w:color w:val="auto"/>
        </w:rPr>
        <w:t xml:space="preserve">Poszczególne ściany murowane należy  wykonać  zgodnie z częścią  architektoniczną , w tym z uwzględnieniem  ścian murowanych </w:t>
      </w:r>
      <w:proofErr w:type="spellStart"/>
      <w:r w:rsidRPr="00385B14">
        <w:rPr>
          <w:rFonts w:ascii="Calibri Light" w:eastAsia="Calibri" w:hAnsi="Calibri Light" w:cs="Calibri"/>
          <w:color w:val="auto"/>
        </w:rPr>
        <w:t>nadziemia</w:t>
      </w:r>
      <w:proofErr w:type="spellEnd"/>
      <w:r w:rsidRPr="00385B14">
        <w:rPr>
          <w:rFonts w:ascii="Calibri Light" w:eastAsia="Calibri" w:hAnsi="Calibri Light" w:cs="Calibri"/>
          <w:color w:val="auto"/>
        </w:rPr>
        <w:t xml:space="preserve"> z bloczków wapienno-piaskowych akustycznych  gr 24 cm i  min. </w:t>
      </w:r>
      <w:proofErr w:type="spellStart"/>
      <w:r w:rsidRPr="00385B14">
        <w:rPr>
          <w:rFonts w:ascii="Calibri Light" w:eastAsia="Calibri" w:hAnsi="Calibri Light" w:cs="Calibri"/>
          <w:color w:val="auto"/>
        </w:rPr>
        <w:t>Rw</w:t>
      </w:r>
      <w:proofErr w:type="spellEnd"/>
      <w:r w:rsidRPr="00385B14">
        <w:rPr>
          <w:rFonts w:ascii="Calibri Light" w:eastAsia="Calibri" w:hAnsi="Calibri Light" w:cs="Calibri"/>
          <w:color w:val="auto"/>
        </w:rPr>
        <w:t>=59db oraz  z uwzględnieniem wymagań  akustycznych w Polskich Normach przywołanych  w  „Warunkach Technicznych” .</w:t>
      </w:r>
    </w:p>
    <w:p w14:paraId="439E95B3" w14:textId="77777777" w:rsidR="000679FE" w:rsidRPr="00385B14" w:rsidRDefault="000679FE" w:rsidP="00385B14">
      <w:pPr>
        <w:spacing w:line="276" w:lineRule="auto"/>
        <w:jc w:val="both"/>
        <w:rPr>
          <w:rFonts w:ascii="Calibri Light" w:hAnsi="Calibri Light"/>
          <w:b/>
        </w:rPr>
      </w:pPr>
    </w:p>
    <w:p w14:paraId="35E1CF4A" w14:textId="77777777" w:rsidR="000679FE" w:rsidRPr="00385B14" w:rsidRDefault="000679FE" w:rsidP="00385B14">
      <w:pPr>
        <w:spacing w:line="276" w:lineRule="auto"/>
        <w:jc w:val="both"/>
        <w:rPr>
          <w:rFonts w:ascii="Calibri Light" w:hAnsi="Calibri Light"/>
          <w:b/>
        </w:rPr>
      </w:pPr>
    </w:p>
    <w:p w14:paraId="32DA2CDD" w14:textId="3ACE3BFC" w:rsidR="000679FE" w:rsidRPr="00385B14" w:rsidRDefault="000679FE" w:rsidP="00385B14">
      <w:pPr>
        <w:spacing w:line="276" w:lineRule="auto"/>
        <w:jc w:val="both"/>
        <w:rPr>
          <w:rFonts w:ascii="Calibri Light" w:hAnsi="Calibri Light"/>
          <w:b/>
          <w:color w:val="FF0000"/>
        </w:rPr>
      </w:pPr>
      <w:r w:rsidRPr="00385B14">
        <w:rPr>
          <w:rFonts w:ascii="Calibri Light" w:hAnsi="Calibri Light"/>
          <w:b/>
        </w:rPr>
        <w:t>Pytani</w:t>
      </w:r>
      <w:r w:rsidR="00351E0A" w:rsidRPr="00385B14">
        <w:rPr>
          <w:rFonts w:ascii="Calibri Light" w:hAnsi="Calibri Light"/>
          <w:b/>
        </w:rPr>
        <w:t>e</w:t>
      </w:r>
    </w:p>
    <w:p w14:paraId="76F7F219"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 xml:space="preserve">Budynek A - BOX 01 – Prosimy o wskazanie jaką wysokość ma mieć pomieszczenie H1.02 – wg rzutu architektury </w:t>
      </w:r>
      <w:proofErr w:type="spellStart"/>
      <w:r w:rsidRPr="00385B14">
        <w:rPr>
          <w:rFonts w:ascii="Calibri Light" w:hAnsi="Calibri Light"/>
        </w:rPr>
        <w:t>hs</w:t>
      </w:r>
      <w:proofErr w:type="spellEnd"/>
      <w:r w:rsidRPr="00385B14">
        <w:rPr>
          <w:rFonts w:ascii="Calibri Light" w:hAnsi="Calibri Light"/>
        </w:rPr>
        <w:t xml:space="preserve">=410, wg rzutu i przekroju biura </w:t>
      </w:r>
      <w:proofErr w:type="spellStart"/>
      <w:r w:rsidRPr="00385B14">
        <w:rPr>
          <w:rFonts w:ascii="Calibri Light" w:hAnsi="Calibri Light"/>
        </w:rPr>
        <w:t>hs</w:t>
      </w:r>
      <w:proofErr w:type="spellEnd"/>
      <w:r w:rsidRPr="00385B14">
        <w:rPr>
          <w:rFonts w:ascii="Calibri Light" w:hAnsi="Calibri Light"/>
        </w:rPr>
        <w:t>=250.</w:t>
      </w:r>
    </w:p>
    <w:p w14:paraId="210FA4CA" w14:textId="77777777" w:rsidR="000679FE" w:rsidRPr="00385B14" w:rsidRDefault="000679FE" w:rsidP="00385B14">
      <w:pPr>
        <w:spacing w:line="276" w:lineRule="auto"/>
        <w:jc w:val="both"/>
        <w:rPr>
          <w:rFonts w:ascii="Calibri Light" w:hAnsi="Calibri Light"/>
        </w:rPr>
      </w:pPr>
    </w:p>
    <w:p w14:paraId="7031AF06"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3D146A9F" w14:textId="77777777" w:rsidR="000679FE" w:rsidRPr="00385B14" w:rsidRDefault="000679FE" w:rsidP="00385B14">
      <w:pPr>
        <w:spacing w:line="276" w:lineRule="auto"/>
        <w:jc w:val="both"/>
        <w:rPr>
          <w:rFonts w:ascii="Calibri Light" w:eastAsia="Calibri" w:hAnsi="Calibri Light" w:cs="Calibri"/>
          <w:color w:val="auto"/>
        </w:rPr>
      </w:pPr>
      <w:r w:rsidRPr="00385B14">
        <w:rPr>
          <w:rFonts w:ascii="Calibri Light" w:eastAsia="Calibri" w:hAnsi="Calibri Light" w:cs="Calibri"/>
          <w:color w:val="auto"/>
        </w:rPr>
        <w:t>Wysokość pomieszczenia  powinna wynosić 2,5m.</w:t>
      </w:r>
    </w:p>
    <w:p w14:paraId="534B2FE6" w14:textId="77777777" w:rsidR="000679FE" w:rsidRPr="00385B14" w:rsidRDefault="000679FE" w:rsidP="00385B14">
      <w:pPr>
        <w:spacing w:line="276" w:lineRule="auto"/>
        <w:jc w:val="both"/>
        <w:rPr>
          <w:rFonts w:ascii="Calibri Light" w:hAnsi="Calibri Light"/>
        </w:rPr>
      </w:pPr>
    </w:p>
    <w:p w14:paraId="0679781B" w14:textId="70485AA7" w:rsidR="000679FE" w:rsidRPr="00385B14" w:rsidRDefault="00351E0A" w:rsidP="00385B14">
      <w:pPr>
        <w:spacing w:line="276" w:lineRule="auto"/>
        <w:jc w:val="both"/>
        <w:rPr>
          <w:rFonts w:ascii="Calibri Light" w:hAnsi="Calibri Light"/>
          <w:b/>
          <w:color w:val="FF0000"/>
        </w:rPr>
      </w:pPr>
      <w:r w:rsidRPr="00385B14">
        <w:rPr>
          <w:rFonts w:ascii="Calibri Light" w:hAnsi="Calibri Light"/>
          <w:b/>
        </w:rPr>
        <w:t>Pytanie</w:t>
      </w:r>
    </w:p>
    <w:p w14:paraId="7D014659"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Ze względu na liczne rozbieżności pomiędzy opisem technicznym, rysunkami, oraz specyfikacjami technicznymi prosimy o wskazanie, który dokument należy rozpatrywać jako nadrzędny.</w:t>
      </w:r>
    </w:p>
    <w:p w14:paraId="34F4BA6C" w14:textId="77777777" w:rsidR="000679FE" w:rsidRPr="00385B14" w:rsidRDefault="000679FE" w:rsidP="00385B14">
      <w:pPr>
        <w:spacing w:line="276" w:lineRule="auto"/>
        <w:jc w:val="both"/>
        <w:rPr>
          <w:rFonts w:ascii="Calibri Light" w:hAnsi="Calibri Light"/>
        </w:rPr>
      </w:pPr>
    </w:p>
    <w:p w14:paraId="2BA07EE7"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47312A33" w14:textId="77777777" w:rsidR="000679FE" w:rsidRPr="00385B14" w:rsidRDefault="000679FE" w:rsidP="00385B14">
      <w:pPr>
        <w:spacing w:line="276" w:lineRule="auto"/>
        <w:jc w:val="both"/>
        <w:rPr>
          <w:rFonts w:ascii="Calibri Light" w:hAnsi="Calibri Light" w:cs="Calibri"/>
        </w:rPr>
      </w:pPr>
      <w:r w:rsidRPr="00385B14">
        <w:rPr>
          <w:rFonts w:ascii="Calibri Light" w:hAnsi="Calibri Light"/>
        </w:rPr>
        <w:t xml:space="preserve">Z uwagi na brak wskazania przez Oferenta jakichkolwiek rozbieżności pomiędzy opisem technicznym, rysunkami, oraz specyfikacjami technicznymi Zamawiający potwierdza, iż dokumenty </w:t>
      </w:r>
      <w:r w:rsidRPr="00385B14">
        <w:rPr>
          <w:rFonts w:ascii="Calibri Light" w:hAnsi="Calibri Light" w:cs="Calibri"/>
        </w:rPr>
        <w:t xml:space="preserve">należy traktować jako wzajemnie się uzupełniające i dookreślające. W sytuacji, gdy jakakolwiek część Przedmiotu Umowy została wskazana w choćby jednym z nich, Wykonawca zobowiązany jest do jej wykonania. W przypadku, gdy dwa dokumenty wskazują na różną ilość lub jakość jakichkolwiek elementów, Wykonawca zobowiązany jest do wykonania ilości większej oraz jakości wyższej, chyba że Zamawiający zdecyduje inaczej i przekaże Wykonawcy swoje stanowisko na piśmie (pod rygorem nieważności). W celu uniknięcia wątpliwości Strony przyjmują, że przedmiary opublikowane przez Zamawiającego mają charakter wyłącznie pomocniczy i nie definiują zakresu Przedmiotu Umowy. </w:t>
      </w:r>
    </w:p>
    <w:p w14:paraId="442CCEE7" w14:textId="77777777" w:rsidR="000679FE" w:rsidRPr="00385B14" w:rsidRDefault="000679FE" w:rsidP="00385B14">
      <w:pPr>
        <w:spacing w:line="276" w:lineRule="auto"/>
        <w:jc w:val="both"/>
        <w:rPr>
          <w:rFonts w:ascii="Calibri Light" w:hAnsi="Calibri Light"/>
        </w:rPr>
      </w:pPr>
    </w:p>
    <w:p w14:paraId="060A4EBC" w14:textId="56C40D84" w:rsidR="000679FE" w:rsidRPr="00385B14" w:rsidRDefault="00351E0A" w:rsidP="00385B14">
      <w:pPr>
        <w:spacing w:line="276" w:lineRule="auto"/>
        <w:jc w:val="both"/>
        <w:rPr>
          <w:rFonts w:ascii="Calibri Light" w:hAnsi="Calibri Light"/>
          <w:color w:val="FF0000"/>
        </w:rPr>
      </w:pPr>
      <w:r w:rsidRPr="00385B14">
        <w:rPr>
          <w:rFonts w:ascii="Calibri Light" w:hAnsi="Calibri Light"/>
          <w:b/>
        </w:rPr>
        <w:t>Pytanie</w:t>
      </w:r>
    </w:p>
    <w:p w14:paraId="547B3B77"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Budynek A - Prosimy o określenie typy wykończenia ścian w zapleczu socjalno-sanitarnym hali H (osie 4-6 / A5-A7).</w:t>
      </w:r>
    </w:p>
    <w:p w14:paraId="16A534C7" w14:textId="77777777" w:rsidR="000679FE" w:rsidRPr="00385B14" w:rsidRDefault="000679FE" w:rsidP="00385B14">
      <w:pPr>
        <w:spacing w:line="276" w:lineRule="auto"/>
        <w:jc w:val="both"/>
        <w:rPr>
          <w:rFonts w:ascii="Calibri Light" w:hAnsi="Calibri Light"/>
        </w:rPr>
      </w:pPr>
    </w:p>
    <w:p w14:paraId="5AE66306"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5371C7E0" w14:textId="3273FC0F" w:rsidR="000679FE" w:rsidRPr="00385B14" w:rsidRDefault="000679FE" w:rsidP="00385B14">
      <w:pPr>
        <w:spacing w:line="276" w:lineRule="auto"/>
        <w:jc w:val="both"/>
        <w:rPr>
          <w:rFonts w:ascii="Calibri Light" w:eastAsia="Calibri" w:hAnsi="Calibri Light" w:cs="Calibri"/>
          <w:color w:val="auto"/>
        </w:rPr>
      </w:pPr>
      <w:r w:rsidRPr="00385B14">
        <w:rPr>
          <w:rFonts w:ascii="Calibri Light" w:eastAsia="Calibri" w:hAnsi="Calibri Light" w:cs="Calibri"/>
          <w:color w:val="auto"/>
        </w:rPr>
        <w:t xml:space="preserve">We wszystkich zapleczach  socjalnych  projektuje się fartuchy z płytek  ceramicznych  w obrębie  zlewozmywaków  i umywalek do wysokości 1,5 m, natomiast: toalety, umywalnie, prysznice należy </w:t>
      </w:r>
      <w:proofErr w:type="spellStart"/>
      <w:r w:rsidRPr="00385B14">
        <w:rPr>
          <w:rFonts w:ascii="Calibri Light" w:eastAsia="Calibri" w:hAnsi="Calibri Light" w:cs="Calibri"/>
          <w:color w:val="auto"/>
        </w:rPr>
        <w:t>wypłytkować</w:t>
      </w:r>
      <w:proofErr w:type="spellEnd"/>
      <w:r w:rsidRPr="00385B14">
        <w:rPr>
          <w:rFonts w:ascii="Calibri Light" w:eastAsia="Calibri" w:hAnsi="Calibri Light" w:cs="Calibri"/>
          <w:color w:val="auto"/>
        </w:rPr>
        <w:t xml:space="preserve"> płytkami  ceramicznymi  na pełną wysokość  pomieszczeń  do sufitu podwieszonego.</w:t>
      </w:r>
      <w:r w:rsidR="00367916">
        <w:rPr>
          <w:rFonts w:ascii="Calibri Light" w:eastAsia="Calibri" w:hAnsi="Calibri Light" w:cs="Calibri"/>
          <w:color w:val="auto"/>
        </w:rPr>
        <w:t xml:space="preserve"> </w:t>
      </w:r>
      <w:r w:rsidRPr="00385B14">
        <w:rPr>
          <w:rFonts w:ascii="Calibri Light" w:eastAsia="Calibri" w:hAnsi="Calibri Light" w:cs="Calibri"/>
          <w:color w:val="auto"/>
        </w:rPr>
        <w:t>W pozostałych  pomieszczeniach  (szatnie) należy wykończyć ściany  tynkiem cementowo- wapiennym,  gładzią gipsową i pomalować farbą lateksową.</w:t>
      </w:r>
    </w:p>
    <w:p w14:paraId="4F0DCF64" w14:textId="77777777" w:rsidR="000679FE" w:rsidRPr="00385B14" w:rsidRDefault="000679FE" w:rsidP="00385B14">
      <w:pPr>
        <w:spacing w:line="276" w:lineRule="auto"/>
        <w:jc w:val="both"/>
        <w:rPr>
          <w:rFonts w:ascii="Calibri Light" w:eastAsia="Calibri" w:hAnsi="Calibri Light" w:cs="Calibri"/>
          <w:color w:val="auto"/>
        </w:rPr>
      </w:pPr>
    </w:p>
    <w:p w14:paraId="2F4B06CE" w14:textId="5F560533" w:rsidR="000679FE" w:rsidRPr="00385B14" w:rsidRDefault="00351E0A" w:rsidP="00385B14">
      <w:pPr>
        <w:spacing w:line="276" w:lineRule="auto"/>
        <w:jc w:val="both"/>
        <w:rPr>
          <w:rFonts w:ascii="Calibri Light" w:hAnsi="Calibri Light"/>
          <w:color w:val="FF0000"/>
        </w:rPr>
      </w:pPr>
      <w:r w:rsidRPr="00385B14">
        <w:rPr>
          <w:rFonts w:ascii="Calibri Light" w:hAnsi="Calibri Light"/>
          <w:b/>
        </w:rPr>
        <w:t xml:space="preserve">Pytanie </w:t>
      </w:r>
    </w:p>
    <w:p w14:paraId="6C50DE95"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Budynek A - Na antresoli nad zapleczem socjalno-sanitarnym hali H (osie 4-6 / A5-A7) w zależności od rysunków (rzut piętra, rzut sufitów – piętro, rzut posadzek – piętro) występuje różny układ pomieszczeń. Prosimy o wskazanie, który układ jest właściwy.</w:t>
      </w:r>
    </w:p>
    <w:p w14:paraId="7577DA7C" w14:textId="77777777" w:rsidR="000679FE" w:rsidRPr="00385B14" w:rsidRDefault="000679FE" w:rsidP="00385B14">
      <w:pPr>
        <w:spacing w:line="276" w:lineRule="auto"/>
        <w:jc w:val="both"/>
        <w:rPr>
          <w:rFonts w:ascii="Calibri Light" w:hAnsi="Calibri Light"/>
        </w:rPr>
      </w:pPr>
    </w:p>
    <w:p w14:paraId="1205B7AB"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0063CEE7" w14:textId="77777777" w:rsidR="000679FE" w:rsidRPr="00385B14" w:rsidRDefault="000679FE" w:rsidP="00385B14">
      <w:pPr>
        <w:spacing w:line="276" w:lineRule="auto"/>
        <w:jc w:val="both"/>
        <w:rPr>
          <w:rFonts w:ascii="Calibri Light" w:eastAsia="Calibri" w:hAnsi="Calibri Light" w:cs="Calibri"/>
          <w:color w:val="auto"/>
        </w:rPr>
      </w:pPr>
      <w:r w:rsidRPr="00385B14">
        <w:rPr>
          <w:rFonts w:ascii="Calibri Light" w:eastAsia="Calibri" w:hAnsi="Calibri Light" w:cs="Calibri"/>
          <w:color w:val="auto"/>
        </w:rPr>
        <w:t>Właściwy układ znajduje się  na rzucie piętra.</w:t>
      </w:r>
    </w:p>
    <w:p w14:paraId="100514BD" w14:textId="77777777" w:rsidR="000679FE" w:rsidRPr="00385B14" w:rsidRDefault="000679FE" w:rsidP="00385B14">
      <w:pPr>
        <w:spacing w:line="276" w:lineRule="auto"/>
        <w:jc w:val="both"/>
        <w:rPr>
          <w:rFonts w:ascii="Calibri Light" w:hAnsi="Calibri Light"/>
          <w:b/>
        </w:rPr>
      </w:pPr>
    </w:p>
    <w:p w14:paraId="2DF95F91" w14:textId="165E5996" w:rsidR="000679FE" w:rsidRPr="00385B14" w:rsidRDefault="00351E0A" w:rsidP="00385B14">
      <w:pPr>
        <w:spacing w:line="276" w:lineRule="auto"/>
        <w:jc w:val="both"/>
        <w:rPr>
          <w:rFonts w:ascii="Calibri Light" w:hAnsi="Calibri Light"/>
          <w:color w:val="FF0000"/>
        </w:rPr>
      </w:pPr>
      <w:r w:rsidRPr="00385B14">
        <w:rPr>
          <w:rFonts w:ascii="Calibri Light" w:hAnsi="Calibri Light"/>
          <w:b/>
        </w:rPr>
        <w:t xml:space="preserve">Pytanie </w:t>
      </w:r>
    </w:p>
    <w:p w14:paraId="52D41BC4"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 xml:space="preserve">Prosimy o potwierdzenie wykonania ścian pomieszczeń na antresoli jako ściany szkieletowe GK wraz z dodatkową konstrukcją stalową słupowo- ryglową. </w:t>
      </w:r>
    </w:p>
    <w:p w14:paraId="2E3A154E" w14:textId="77777777" w:rsidR="000679FE" w:rsidRPr="00385B14" w:rsidRDefault="000679FE" w:rsidP="00385B14">
      <w:pPr>
        <w:spacing w:line="276" w:lineRule="auto"/>
        <w:jc w:val="both"/>
        <w:rPr>
          <w:rFonts w:ascii="Calibri Light" w:hAnsi="Calibri Light"/>
        </w:rPr>
      </w:pPr>
    </w:p>
    <w:p w14:paraId="055028C8"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6F393328" w14:textId="77777777" w:rsidR="000679FE" w:rsidRPr="00385B14" w:rsidRDefault="000679FE" w:rsidP="00385B14">
      <w:pPr>
        <w:spacing w:line="276" w:lineRule="auto"/>
        <w:jc w:val="both"/>
        <w:rPr>
          <w:rFonts w:ascii="Calibri Light" w:hAnsi="Calibri Light"/>
          <w:color w:val="auto"/>
        </w:rPr>
      </w:pPr>
      <w:r w:rsidRPr="00385B14">
        <w:rPr>
          <w:rFonts w:ascii="Calibri Light" w:eastAsia="Calibri" w:hAnsi="Calibri Light" w:cs="Calibri"/>
          <w:color w:val="auto"/>
        </w:rPr>
        <w:t xml:space="preserve">Zamawiający potwierdza wykonanie </w:t>
      </w:r>
      <w:r w:rsidRPr="00385B14">
        <w:rPr>
          <w:rFonts w:ascii="Calibri Light" w:hAnsi="Calibri Light"/>
        </w:rPr>
        <w:t>pomieszczeń na antresoli jako ściany szkieletowej GK wraz z dodatkową konstrukcją stalową słupowo- ryglową.</w:t>
      </w:r>
    </w:p>
    <w:p w14:paraId="006C6FB5" w14:textId="77777777" w:rsidR="000679FE" w:rsidRPr="00385B14" w:rsidRDefault="000679FE" w:rsidP="00385B14">
      <w:pPr>
        <w:spacing w:line="276" w:lineRule="auto"/>
        <w:jc w:val="both"/>
        <w:rPr>
          <w:rFonts w:ascii="Calibri Light" w:hAnsi="Calibri Light"/>
          <w:b/>
        </w:rPr>
      </w:pPr>
    </w:p>
    <w:p w14:paraId="5B063510" w14:textId="50A0D38D" w:rsidR="000679FE" w:rsidRPr="00385B14" w:rsidRDefault="00351E0A" w:rsidP="00385B14">
      <w:pPr>
        <w:spacing w:line="276" w:lineRule="auto"/>
        <w:jc w:val="both"/>
        <w:rPr>
          <w:rFonts w:ascii="Calibri Light" w:hAnsi="Calibri Light"/>
        </w:rPr>
      </w:pPr>
      <w:r w:rsidRPr="00385B14">
        <w:rPr>
          <w:rFonts w:ascii="Calibri Light" w:hAnsi="Calibri Light"/>
          <w:b/>
        </w:rPr>
        <w:t xml:space="preserve">Pytanie </w:t>
      </w:r>
    </w:p>
    <w:p w14:paraId="182E9D81"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Prosimy o potwierdzenie, czy ściany murowane w osiach 4/A1-A2 oraz 4/A7-A8 należy wykończyć: tynkiem gipsowym +  gładź gipsowa + farba lateksowa biała?</w:t>
      </w:r>
    </w:p>
    <w:p w14:paraId="4F5D1203" w14:textId="77777777" w:rsidR="000679FE" w:rsidRPr="00385B14" w:rsidRDefault="000679FE" w:rsidP="00385B14">
      <w:pPr>
        <w:spacing w:line="276" w:lineRule="auto"/>
        <w:jc w:val="both"/>
        <w:rPr>
          <w:rFonts w:ascii="Calibri Light" w:hAnsi="Calibri Light"/>
        </w:rPr>
      </w:pPr>
    </w:p>
    <w:p w14:paraId="4088E71D"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5F171E32" w14:textId="77777777" w:rsidR="000679FE" w:rsidRPr="00385B14" w:rsidRDefault="000679FE" w:rsidP="00385B14">
      <w:pPr>
        <w:spacing w:line="276" w:lineRule="auto"/>
        <w:jc w:val="both"/>
        <w:rPr>
          <w:rFonts w:ascii="Calibri Light" w:eastAsia="Calibri" w:hAnsi="Calibri Light" w:cs="Calibri"/>
          <w:color w:val="FF8000"/>
        </w:rPr>
      </w:pPr>
      <w:r w:rsidRPr="00385B14">
        <w:rPr>
          <w:rFonts w:ascii="Calibri Light" w:hAnsi="Calibri Light"/>
        </w:rPr>
        <w:t>Ściany murowane w osiach 4/A1-A2 oraz 4/A7-A8 należy wykończyć: tynkiem gipsowym +  gładź gipsowa + farba lateksowa biała.</w:t>
      </w:r>
    </w:p>
    <w:p w14:paraId="14EE5C21" w14:textId="77777777" w:rsidR="000679FE" w:rsidRPr="00385B14" w:rsidRDefault="000679FE" w:rsidP="00385B14">
      <w:pPr>
        <w:spacing w:line="276" w:lineRule="auto"/>
        <w:jc w:val="both"/>
        <w:rPr>
          <w:rFonts w:ascii="Calibri Light" w:hAnsi="Calibri Light"/>
        </w:rPr>
      </w:pPr>
    </w:p>
    <w:p w14:paraId="17510A0D" w14:textId="77969E6A" w:rsidR="000679FE" w:rsidRPr="00385B14" w:rsidRDefault="00351E0A" w:rsidP="00385B14">
      <w:pPr>
        <w:spacing w:line="276" w:lineRule="auto"/>
        <w:jc w:val="both"/>
        <w:rPr>
          <w:rFonts w:ascii="Calibri Light" w:hAnsi="Calibri Light"/>
        </w:rPr>
      </w:pPr>
      <w:r w:rsidRPr="00385B14">
        <w:rPr>
          <w:rFonts w:ascii="Calibri Light" w:hAnsi="Calibri Light"/>
          <w:b/>
        </w:rPr>
        <w:t>Pytanie</w:t>
      </w:r>
      <w:r w:rsidR="000679FE" w:rsidRPr="00385B14">
        <w:rPr>
          <w:rFonts w:ascii="Calibri Light" w:hAnsi="Calibri Light"/>
          <w:b/>
        </w:rPr>
        <w:t xml:space="preserve"> </w:t>
      </w:r>
    </w:p>
    <w:p w14:paraId="1AFB40B5"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Prosimy o informację, czy punkty dystrybucyjne na halach (PD1-PD9) mają pozostać bez wyposażenia w urządzenia aktywne?</w:t>
      </w:r>
    </w:p>
    <w:p w14:paraId="68483E5E" w14:textId="77777777" w:rsidR="00351E0A" w:rsidRPr="00385B14" w:rsidRDefault="00351E0A" w:rsidP="00385B14">
      <w:pPr>
        <w:spacing w:line="276" w:lineRule="auto"/>
        <w:jc w:val="both"/>
        <w:rPr>
          <w:rFonts w:ascii="Calibri Light" w:hAnsi="Calibri Light"/>
        </w:rPr>
      </w:pPr>
    </w:p>
    <w:p w14:paraId="33EE2B22" w14:textId="77777777" w:rsidR="000679FE" w:rsidRPr="00385B14" w:rsidRDefault="000679FE" w:rsidP="00385B14">
      <w:pPr>
        <w:spacing w:line="276" w:lineRule="auto"/>
        <w:jc w:val="both"/>
        <w:rPr>
          <w:rFonts w:ascii="Calibri Light" w:hAnsi="Calibri Light"/>
        </w:rPr>
      </w:pPr>
    </w:p>
    <w:p w14:paraId="52F986DA"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49B72852" w14:textId="77777777" w:rsidR="000679FE" w:rsidRPr="00385B14" w:rsidRDefault="000679FE" w:rsidP="00385B14">
      <w:pPr>
        <w:pStyle w:val="Tekstpodstawowy"/>
        <w:spacing w:after="0"/>
        <w:rPr>
          <w:rFonts w:ascii="Calibri Light" w:hAnsi="Calibri Light"/>
        </w:rPr>
      </w:pPr>
      <w:r w:rsidRPr="00385B14">
        <w:rPr>
          <w:rFonts w:ascii="Calibri Light" w:hAnsi="Calibri Light"/>
        </w:rPr>
        <w:t>Punkty dystrybucyjne (PD1-PD8) na halach nie zostały wyposażone w urządzenia aktywne -wyposażenie w zakresie każdego Najemcy.</w:t>
      </w:r>
    </w:p>
    <w:p w14:paraId="1292A470" w14:textId="758A0510" w:rsidR="000679FE" w:rsidRPr="00385B14" w:rsidRDefault="00351E0A" w:rsidP="00385B14">
      <w:pPr>
        <w:spacing w:line="276" w:lineRule="auto"/>
        <w:jc w:val="both"/>
        <w:rPr>
          <w:rFonts w:ascii="Calibri Light" w:hAnsi="Calibri Light"/>
          <w:b/>
        </w:rPr>
      </w:pPr>
      <w:r w:rsidRPr="00385B14">
        <w:rPr>
          <w:rFonts w:ascii="Calibri Light" w:hAnsi="Calibri Light"/>
          <w:b/>
        </w:rPr>
        <w:t>Pytanie</w:t>
      </w:r>
    </w:p>
    <w:p w14:paraId="1EBB1D94"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W zestawieniach materiałów instalacji elektrycznych znajduje się stacja pogodowa. Jakie jest jej zastosowanie, do czego ma być podłączona.</w:t>
      </w:r>
    </w:p>
    <w:p w14:paraId="0B6A75C9" w14:textId="77777777" w:rsidR="000679FE" w:rsidRPr="00385B14" w:rsidRDefault="000679FE" w:rsidP="00385B14">
      <w:pPr>
        <w:spacing w:line="276" w:lineRule="auto"/>
        <w:jc w:val="both"/>
        <w:rPr>
          <w:rFonts w:ascii="Calibri Light" w:hAnsi="Calibri Light"/>
        </w:rPr>
      </w:pPr>
    </w:p>
    <w:p w14:paraId="0E354A48"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2D6F70B8" w14:textId="77777777" w:rsidR="000679FE" w:rsidRPr="00385B14" w:rsidRDefault="000679FE" w:rsidP="00385B14">
      <w:pPr>
        <w:pStyle w:val="Tekstpodstawowy"/>
        <w:spacing w:after="0"/>
        <w:jc w:val="both"/>
        <w:rPr>
          <w:rFonts w:ascii="Calibri Light" w:hAnsi="Calibri Light"/>
        </w:rPr>
      </w:pPr>
      <w:r w:rsidRPr="00385B14">
        <w:rPr>
          <w:rFonts w:ascii="Calibri Light" w:hAnsi="Calibri Light"/>
        </w:rPr>
        <w:t>Stacje pogodowe przewidziano do wysterowania podgrzewanych wpustów dachowych jak i możliwości zblokowania sterowników świetlików w przypadku złych warunków atmosferycznych.</w:t>
      </w:r>
    </w:p>
    <w:p w14:paraId="168E17FF" w14:textId="1EE493BA" w:rsidR="000679FE" w:rsidRPr="00385B14" w:rsidRDefault="00351E0A" w:rsidP="00385B14">
      <w:pPr>
        <w:spacing w:line="276" w:lineRule="auto"/>
        <w:jc w:val="both"/>
        <w:rPr>
          <w:rFonts w:ascii="Calibri Light" w:hAnsi="Calibri Light"/>
        </w:rPr>
      </w:pPr>
      <w:r w:rsidRPr="00385B14">
        <w:rPr>
          <w:rFonts w:ascii="Calibri Light" w:hAnsi="Calibri Light"/>
          <w:b/>
        </w:rPr>
        <w:t xml:space="preserve">Pytanie </w:t>
      </w:r>
    </w:p>
    <w:p w14:paraId="643B6016"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Przy centrali SSP w zamkniętym pomieszczeniu serwerowni znajduje się ROP, natomiast w holu przy module nie. Czy nie należy tam umieścić dodatkowego ROP służącego do skracania czasu T2?</w:t>
      </w:r>
    </w:p>
    <w:p w14:paraId="54E20CA6" w14:textId="77777777" w:rsidR="000679FE" w:rsidRPr="00385B14" w:rsidRDefault="000679FE" w:rsidP="00385B14">
      <w:pPr>
        <w:spacing w:line="276" w:lineRule="auto"/>
        <w:jc w:val="both"/>
        <w:rPr>
          <w:rFonts w:ascii="Calibri Light" w:hAnsi="Calibri Light"/>
        </w:rPr>
      </w:pPr>
    </w:p>
    <w:p w14:paraId="7F0C2247"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0F8C062A" w14:textId="77777777" w:rsidR="000679FE" w:rsidRPr="00385B14" w:rsidRDefault="000679FE" w:rsidP="00385B14">
      <w:pPr>
        <w:pStyle w:val="Tekstpodstawowy"/>
        <w:spacing w:after="0"/>
        <w:contextualSpacing/>
        <w:rPr>
          <w:rFonts w:ascii="Calibri Light" w:eastAsia="Times New Roman" w:hAnsi="Calibri Light" w:cs="Calibri"/>
          <w:lang w:eastAsia="pl-PL"/>
        </w:rPr>
      </w:pPr>
      <w:r w:rsidRPr="00385B14">
        <w:rPr>
          <w:rFonts w:ascii="Calibri Light" w:hAnsi="Calibri Light" w:cs="Calibri"/>
          <w:lang w:eastAsia="en-GB"/>
        </w:rPr>
        <w:t>Nie należy umieszczać dodatkowego ROP w holu przy module.</w:t>
      </w:r>
    </w:p>
    <w:p w14:paraId="09D54337" w14:textId="77777777" w:rsidR="000679FE" w:rsidRPr="00385B14" w:rsidRDefault="000679FE" w:rsidP="00385B14">
      <w:pPr>
        <w:spacing w:line="276" w:lineRule="auto"/>
        <w:jc w:val="both"/>
        <w:rPr>
          <w:rFonts w:ascii="Calibri Light" w:hAnsi="Calibri Light"/>
        </w:rPr>
      </w:pPr>
    </w:p>
    <w:p w14:paraId="37038FAF" w14:textId="2D829132" w:rsidR="000679FE" w:rsidRPr="00385B14" w:rsidRDefault="00351E0A" w:rsidP="00385B14">
      <w:pPr>
        <w:spacing w:line="276" w:lineRule="auto"/>
        <w:jc w:val="both"/>
        <w:rPr>
          <w:rFonts w:ascii="Calibri Light" w:hAnsi="Calibri Light"/>
          <w:color w:val="auto"/>
        </w:rPr>
      </w:pPr>
      <w:r w:rsidRPr="00385B14">
        <w:rPr>
          <w:rFonts w:ascii="Calibri Light" w:hAnsi="Calibri Light"/>
          <w:b/>
          <w:color w:val="auto"/>
        </w:rPr>
        <w:t xml:space="preserve">Pytanie </w:t>
      </w:r>
    </w:p>
    <w:p w14:paraId="1EABF81B" w14:textId="77777777" w:rsidR="000679FE" w:rsidRPr="00385B14" w:rsidRDefault="000679FE" w:rsidP="00385B14">
      <w:pPr>
        <w:spacing w:line="276" w:lineRule="auto"/>
        <w:jc w:val="both"/>
        <w:rPr>
          <w:rFonts w:ascii="Calibri Light" w:hAnsi="Calibri Light"/>
          <w:color w:val="auto"/>
        </w:rPr>
      </w:pPr>
      <w:r w:rsidRPr="00385B14">
        <w:rPr>
          <w:rFonts w:ascii="Calibri Light" w:hAnsi="Calibri Light"/>
          <w:color w:val="auto"/>
        </w:rPr>
        <w:t>Centrale pożarowa i moduł wyniesiony znajdują się w części biurowej, nie chronionej czujkami automatycznymi, a obszar chroniony to hala. Czy należy trasę kablową z przewodami pętlowymi obudować materiałem niepalnym?</w:t>
      </w:r>
    </w:p>
    <w:p w14:paraId="4659DAE1" w14:textId="77777777" w:rsidR="000679FE" w:rsidRPr="00385B14" w:rsidRDefault="000679FE" w:rsidP="00385B14">
      <w:pPr>
        <w:spacing w:line="276" w:lineRule="auto"/>
        <w:jc w:val="both"/>
        <w:rPr>
          <w:rFonts w:ascii="Calibri Light" w:hAnsi="Calibri Light"/>
          <w:color w:val="auto"/>
        </w:rPr>
      </w:pPr>
    </w:p>
    <w:p w14:paraId="002ED6FD" w14:textId="77777777" w:rsidR="000679FE" w:rsidRPr="00385B14" w:rsidRDefault="000679FE" w:rsidP="00385B14">
      <w:pPr>
        <w:spacing w:line="276" w:lineRule="auto"/>
        <w:jc w:val="both"/>
        <w:rPr>
          <w:rFonts w:ascii="Calibri Light" w:hAnsi="Calibri Light"/>
          <w:b/>
          <w:color w:val="auto"/>
        </w:rPr>
      </w:pPr>
      <w:r w:rsidRPr="00385B14">
        <w:rPr>
          <w:rFonts w:ascii="Calibri Light" w:hAnsi="Calibri Light"/>
          <w:b/>
          <w:color w:val="auto"/>
        </w:rPr>
        <w:t>Odpowiedź:</w:t>
      </w:r>
    </w:p>
    <w:p w14:paraId="1FFA54F2" w14:textId="77777777" w:rsidR="000679FE" w:rsidRPr="00385B14" w:rsidRDefault="000679FE" w:rsidP="00385B14">
      <w:pPr>
        <w:spacing w:line="276" w:lineRule="auto"/>
        <w:jc w:val="both"/>
        <w:rPr>
          <w:rFonts w:ascii="Calibri Light" w:hAnsi="Calibri Light"/>
          <w:color w:val="auto"/>
        </w:rPr>
      </w:pPr>
      <w:r w:rsidRPr="00385B14">
        <w:rPr>
          <w:rFonts w:ascii="Calibri Light" w:hAnsi="Calibri Light"/>
          <w:color w:val="auto"/>
        </w:rPr>
        <w:lastRenderedPageBreak/>
        <w:t xml:space="preserve">Trasa kablowa części biurowej powinna zostać odpowiednio zabezpieczona </w:t>
      </w:r>
    </w:p>
    <w:p w14:paraId="619981C2" w14:textId="77777777" w:rsidR="000679FE" w:rsidRPr="00385B14" w:rsidRDefault="000679FE" w:rsidP="00385B14">
      <w:pPr>
        <w:spacing w:line="276" w:lineRule="auto"/>
        <w:jc w:val="both"/>
        <w:rPr>
          <w:rFonts w:ascii="Calibri Light" w:hAnsi="Calibri Light"/>
          <w:color w:val="FF0000"/>
        </w:rPr>
      </w:pPr>
    </w:p>
    <w:p w14:paraId="79EFAA50" w14:textId="13A76102" w:rsidR="000679FE" w:rsidRPr="00385B14" w:rsidRDefault="003E4869" w:rsidP="00385B14">
      <w:pPr>
        <w:spacing w:line="276" w:lineRule="auto"/>
        <w:jc w:val="both"/>
        <w:rPr>
          <w:rFonts w:ascii="Calibri Light" w:hAnsi="Calibri Light"/>
        </w:rPr>
      </w:pPr>
      <w:r w:rsidRPr="00385B14">
        <w:rPr>
          <w:rFonts w:ascii="Calibri Light" w:hAnsi="Calibri Light"/>
          <w:b/>
        </w:rPr>
        <w:t xml:space="preserve">Pytanie </w:t>
      </w:r>
    </w:p>
    <w:p w14:paraId="7A65AE41"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Dot. § 1 ust. 2 Wykonawca wnosi o sprecyzowanie, że odpowiedzialność Wykonawcy związana z warunkami geologicznymi i hydrologicznymi ograniczona jest do wiedzy nabytej przez Wykonawcę w oparciu o dokumenty przedstawione przez Zamawiającego, gdyż na etapie postępowania przetargowego nie ma innej możliwości weryfikacji tego stanu rzeczy.</w:t>
      </w:r>
    </w:p>
    <w:p w14:paraId="29DAE2BC" w14:textId="77777777" w:rsidR="000679FE" w:rsidRPr="00385B14" w:rsidRDefault="000679FE" w:rsidP="00385B14">
      <w:pPr>
        <w:spacing w:line="276" w:lineRule="auto"/>
        <w:jc w:val="both"/>
        <w:rPr>
          <w:rFonts w:ascii="Calibri Light" w:hAnsi="Calibri Light"/>
        </w:rPr>
      </w:pPr>
    </w:p>
    <w:p w14:paraId="4D390829"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1FFAD9C6" w14:textId="6D13D453" w:rsidR="000679FE" w:rsidRPr="00385B14" w:rsidRDefault="000679FE" w:rsidP="00385B14">
      <w:pPr>
        <w:spacing w:line="276" w:lineRule="auto"/>
        <w:jc w:val="both"/>
        <w:rPr>
          <w:rFonts w:ascii="Calibri Light" w:hAnsi="Calibri Light"/>
        </w:rPr>
      </w:pPr>
      <w:r w:rsidRPr="00385B14">
        <w:rPr>
          <w:rFonts w:ascii="Calibri Light" w:hAnsi="Calibri Light"/>
        </w:rPr>
        <w:t>Zamawiający nie potwierdza powyższego – Wykonawca winien bazować na wszelkiej zgromadzonej w trakcie postępowania o udzielenie zamówienia wiedzy, w tym</w:t>
      </w:r>
      <w:r w:rsidR="00367916">
        <w:rPr>
          <w:rFonts w:ascii="Calibri Light" w:hAnsi="Calibri Light"/>
        </w:rPr>
        <w:t xml:space="preserve"> </w:t>
      </w:r>
      <w:r w:rsidRPr="00385B14">
        <w:rPr>
          <w:rFonts w:ascii="Calibri Light" w:hAnsi="Calibri Light"/>
        </w:rPr>
        <w:t>w szczególności nabytej z dokumentów zamówienia oraz wizji lokalnej, a w przypadku gdy Wykonawca uznaje tę wiedzę za niepełną lub ma jakiekolwiek wątpliwości – Wykonawca winien skierować do Zamawiającego wniosek o wyjaśnienia.</w:t>
      </w:r>
    </w:p>
    <w:p w14:paraId="1741533C" w14:textId="77777777" w:rsidR="003E4869" w:rsidRPr="00385B14" w:rsidRDefault="003E4869" w:rsidP="00385B14">
      <w:pPr>
        <w:spacing w:line="276" w:lineRule="auto"/>
        <w:jc w:val="both"/>
        <w:rPr>
          <w:rFonts w:ascii="Calibri Light" w:hAnsi="Calibri Light"/>
        </w:rPr>
      </w:pPr>
    </w:p>
    <w:p w14:paraId="7ADAF365" w14:textId="196E88A3" w:rsidR="000679FE" w:rsidRPr="00385B14" w:rsidRDefault="003E4869" w:rsidP="00385B14">
      <w:pPr>
        <w:spacing w:line="276" w:lineRule="auto"/>
        <w:jc w:val="both"/>
        <w:rPr>
          <w:rFonts w:ascii="Calibri Light" w:hAnsi="Calibri Light"/>
        </w:rPr>
      </w:pPr>
      <w:r w:rsidRPr="00385B14">
        <w:rPr>
          <w:rFonts w:ascii="Calibri Light" w:hAnsi="Calibri Light"/>
          <w:b/>
        </w:rPr>
        <w:t xml:space="preserve">Pytanie </w:t>
      </w:r>
    </w:p>
    <w:p w14:paraId="3CB86A32"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Dot. § 1 ust. 4. W związku z powołaniem się na zawartą przez Zamawiającego umowę, która wpływa na odpowiedzialność Wykonawcy, wnosimy o jej udostępnienie.</w:t>
      </w:r>
    </w:p>
    <w:p w14:paraId="09CEC76D" w14:textId="77777777" w:rsidR="000679FE" w:rsidRPr="00385B14" w:rsidRDefault="000679FE" w:rsidP="00385B14">
      <w:pPr>
        <w:spacing w:line="276" w:lineRule="auto"/>
        <w:jc w:val="both"/>
        <w:rPr>
          <w:rFonts w:ascii="Calibri Light" w:hAnsi="Calibri Light"/>
        </w:rPr>
      </w:pPr>
    </w:p>
    <w:p w14:paraId="5CC54A1B"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17B8DFC7" w14:textId="77777777" w:rsidR="000679FE" w:rsidRPr="00385B14" w:rsidRDefault="000679FE" w:rsidP="00385B14">
      <w:pPr>
        <w:spacing w:line="276" w:lineRule="auto"/>
        <w:jc w:val="both"/>
        <w:rPr>
          <w:rFonts w:ascii="Calibri Light" w:hAnsi="Calibri Light"/>
          <w:b/>
        </w:rPr>
      </w:pPr>
      <w:r w:rsidRPr="00385B14">
        <w:rPr>
          <w:rFonts w:ascii="Calibri Light" w:hAnsi="Calibri Light"/>
        </w:rPr>
        <w:t>Wzór umowy, o której mowa w §1 ust.4 znajduje się pod poniższym linkiem</w:t>
      </w:r>
      <w:r w:rsidRPr="00385B14">
        <w:rPr>
          <w:rFonts w:ascii="Calibri Light" w:hAnsi="Calibri Light"/>
          <w:b/>
        </w:rPr>
        <w:t xml:space="preserve"> </w:t>
      </w:r>
    </w:p>
    <w:p w14:paraId="2A6D9356" w14:textId="77777777" w:rsidR="000679FE" w:rsidRPr="00385B14" w:rsidRDefault="0001295E" w:rsidP="00385B14">
      <w:pPr>
        <w:spacing w:line="276" w:lineRule="auto"/>
        <w:rPr>
          <w:rStyle w:val="Hipercze"/>
          <w:rFonts w:ascii="Calibri Light" w:hAnsi="Calibri Light"/>
        </w:rPr>
      </w:pPr>
      <w:hyperlink r:id="rId10" w:history="1">
        <w:r w:rsidR="000679FE" w:rsidRPr="00385B14">
          <w:rPr>
            <w:rStyle w:val="Hipercze"/>
            <w:rFonts w:ascii="Calibri Light" w:hAnsi="Calibri Light"/>
          </w:rPr>
          <w:t>https://rpo.slaskie.pl/lsi/nabor/507</w:t>
        </w:r>
      </w:hyperlink>
    </w:p>
    <w:p w14:paraId="48BA0D01" w14:textId="77777777" w:rsidR="000679FE" w:rsidRPr="00385B14" w:rsidRDefault="000679FE" w:rsidP="00385B14">
      <w:pPr>
        <w:spacing w:line="276" w:lineRule="auto"/>
        <w:rPr>
          <w:rStyle w:val="Hipercze"/>
          <w:rFonts w:ascii="Calibri Light" w:hAnsi="Calibri Light"/>
        </w:rPr>
      </w:pPr>
    </w:p>
    <w:p w14:paraId="1311A249" w14:textId="77777777" w:rsidR="000679FE" w:rsidRPr="00385B14" w:rsidRDefault="000679FE" w:rsidP="00385B14">
      <w:pPr>
        <w:spacing w:line="276" w:lineRule="auto"/>
        <w:rPr>
          <w:rFonts w:ascii="Calibri Light" w:eastAsia="Times New Roman" w:hAnsi="Calibri Light" w:cs="Calibri"/>
          <w:lang w:eastAsia="pl-PL"/>
        </w:rPr>
      </w:pPr>
    </w:p>
    <w:p w14:paraId="268B75FB" w14:textId="693246B4" w:rsidR="000679FE" w:rsidRPr="00385B14" w:rsidRDefault="003E4869" w:rsidP="00385B14">
      <w:pPr>
        <w:spacing w:line="276" w:lineRule="auto"/>
        <w:jc w:val="both"/>
        <w:rPr>
          <w:rFonts w:ascii="Calibri Light" w:hAnsi="Calibri Light"/>
        </w:rPr>
      </w:pPr>
      <w:r w:rsidRPr="00385B14">
        <w:rPr>
          <w:rFonts w:ascii="Calibri Light" w:hAnsi="Calibri Light"/>
          <w:b/>
        </w:rPr>
        <w:t>Pytanie</w:t>
      </w:r>
    </w:p>
    <w:p w14:paraId="4F39DF25"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 xml:space="preserve">Dot. § 7 ust. 19 Wykonawca wskazuje na niekonsekwencję zapisów umownych, zgodnie z którymi nie przedstawienie dowodów uregulowania wynagrodzenia dla podwykonawców wstrzymuje wypłatę wynagrodzenia Wykonawcy. Jednocześnie jednak (drugie zdanie) mowa jest o wypłacie wynagrodzenia pomniejszonego o wartość robót podwykonawców, dla których nie dostarczono dowodów uregulowania wynagrodzenia. </w:t>
      </w:r>
    </w:p>
    <w:p w14:paraId="48CF5F93" w14:textId="77777777" w:rsidR="003E4869" w:rsidRPr="00385B14" w:rsidRDefault="003E4869" w:rsidP="00385B14">
      <w:pPr>
        <w:spacing w:line="276" w:lineRule="auto"/>
        <w:jc w:val="both"/>
        <w:rPr>
          <w:rFonts w:ascii="Calibri Light" w:hAnsi="Calibri Light"/>
        </w:rPr>
      </w:pPr>
    </w:p>
    <w:p w14:paraId="7D9D63E2"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1A0DC07A" w14:textId="77777777" w:rsidR="000679FE" w:rsidRPr="00385B14" w:rsidRDefault="000679FE" w:rsidP="00385B14">
      <w:pPr>
        <w:pStyle w:val="Tekstkomentarza"/>
        <w:spacing w:line="276" w:lineRule="auto"/>
        <w:jc w:val="both"/>
        <w:rPr>
          <w:rFonts w:ascii="Calibri Light" w:eastAsiaTheme="minorHAnsi" w:hAnsi="Calibri Light" w:cstheme="minorBidi"/>
          <w:color w:val="000000"/>
          <w:sz w:val="22"/>
          <w:szCs w:val="22"/>
          <w:lang w:eastAsia="en-US"/>
        </w:rPr>
      </w:pPr>
      <w:r w:rsidRPr="00385B14">
        <w:rPr>
          <w:rFonts w:ascii="Calibri Light" w:eastAsiaTheme="minorHAnsi" w:hAnsi="Calibri Light" w:cstheme="minorBidi"/>
          <w:color w:val="000000"/>
          <w:sz w:val="22"/>
          <w:szCs w:val="22"/>
          <w:lang w:eastAsia="en-US"/>
        </w:rPr>
        <w:t>Zamawiający informuje, że do faktury Wykonawca obowiązany jest dołączyć dokumenty wskazane w punktach 18.2.1, 18.2.2, 18.3.1 oraz 18.3.2. Niedołączenie tych dokumentów będzie powodowało, że 30-dniowy termin płatności nie rozpocznie biegu, chyba że Wykonawca wykonuje przedmiot zamówienia samodzielnie (bez udziału podwykonawców).</w:t>
      </w:r>
    </w:p>
    <w:p w14:paraId="1C9DC70A" w14:textId="77777777" w:rsidR="000679FE" w:rsidRPr="00385B14" w:rsidRDefault="000679FE" w:rsidP="00385B14">
      <w:pPr>
        <w:pStyle w:val="Tekstkomentarza"/>
        <w:spacing w:line="276" w:lineRule="auto"/>
        <w:jc w:val="both"/>
        <w:rPr>
          <w:rFonts w:ascii="Calibri Light" w:eastAsiaTheme="minorHAnsi" w:hAnsi="Calibri Light" w:cstheme="minorBidi"/>
          <w:color w:val="000000"/>
          <w:sz w:val="22"/>
          <w:szCs w:val="22"/>
          <w:lang w:eastAsia="en-US"/>
        </w:rPr>
      </w:pPr>
      <w:r w:rsidRPr="00385B14">
        <w:rPr>
          <w:rFonts w:ascii="Calibri Light" w:eastAsiaTheme="minorHAnsi" w:hAnsi="Calibri Light" w:cstheme="minorBidi"/>
          <w:color w:val="000000"/>
          <w:sz w:val="22"/>
          <w:szCs w:val="22"/>
          <w:lang w:eastAsia="en-US"/>
        </w:rPr>
        <w:t>Jednocześnie – w przypadku, gdy z dokumentów tych będzie wynikało, że Wykonawca nie rozliczył się w całości z podwykonawcami – w zakresie nierozliczonej kwoty Zamawiający uprawniony będzie do wstrzymania płatności (w wysokości kwoty, co do której nie dostarczono dowodów zapłaty – a więc kwoty wynikającej z oświadczenia podwykonawcy oraz kopii faktury). Po dostarczeniu dowodu zapłaty brakującej kwoty (nieudokumentowanej wcześniej) – Zamawiający dokona zwolnienia zatrzymanej kwoty w terminie 7 dni od daty wpływu brakujących dowodów – zgodnie z § 7 ust. 19 wzoru umowy</w:t>
      </w:r>
    </w:p>
    <w:p w14:paraId="6BE97F61" w14:textId="77777777" w:rsidR="000679FE" w:rsidRPr="00385B14" w:rsidRDefault="000679FE" w:rsidP="00385B14">
      <w:pPr>
        <w:spacing w:line="276" w:lineRule="auto"/>
        <w:jc w:val="both"/>
        <w:rPr>
          <w:rFonts w:ascii="Calibri Light" w:hAnsi="Calibri Light"/>
        </w:rPr>
      </w:pPr>
    </w:p>
    <w:p w14:paraId="77C8A7A4" w14:textId="6C8B7BDF" w:rsidR="000679FE" w:rsidRPr="00385B14" w:rsidRDefault="003E4869" w:rsidP="00385B14">
      <w:pPr>
        <w:spacing w:line="276" w:lineRule="auto"/>
        <w:jc w:val="both"/>
        <w:rPr>
          <w:rFonts w:ascii="Calibri Light" w:hAnsi="Calibri Light"/>
        </w:rPr>
      </w:pPr>
      <w:r w:rsidRPr="00385B14">
        <w:rPr>
          <w:rFonts w:ascii="Calibri Light" w:hAnsi="Calibri Light"/>
          <w:b/>
        </w:rPr>
        <w:t>Pytanie</w:t>
      </w:r>
    </w:p>
    <w:p w14:paraId="67D44513" w14:textId="29986C39" w:rsidR="000679FE" w:rsidRPr="00385B14" w:rsidRDefault="000679FE" w:rsidP="00385B14">
      <w:pPr>
        <w:spacing w:line="276" w:lineRule="auto"/>
        <w:jc w:val="both"/>
        <w:rPr>
          <w:rFonts w:ascii="Calibri Light" w:hAnsi="Calibri Light"/>
        </w:rPr>
      </w:pPr>
      <w:r w:rsidRPr="00385B14">
        <w:rPr>
          <w:rFonts w:ascii="Calibri Light" w:hAnsi="Calibri Light"/>
        </w:rPr>
        <w:t>Dot. § 7 ust. 22 Z uwagi na fakt, że zawarta umowa ma charakter transakcji handlowej w rozumieniu właściwych przepisów, zatem odsetki ustawowe powinny być określone jako odsetki ustawowe wynikające z przepisów ustawy z dnia</w:t>
      </w:r>
      <w:r w:rsidR="00367916">
        <w:rPr>
          <w:rFonts w:ascii="Calibri Light" w:hAnsi="Calibri Light"/>
        </w:rPr>
        <w:t xml:space="preserve"> </w:t>
      </w:r>
      <w:r w:rsidRPr="00385B14">
        <w:rPr>
          <w:rFonts w:ascii="Calibri Light" w:hAnsi="Calibri Light"/>
        </w:rPr>
        <w:t>8 marca 2013 r. o przeciwdziałaniu nadmiernym opóźnieniom w transakcjach handlowych.</w:t>
      </w:r>
    </w:p>
    <w:p w14:paraId="556AC58A" w14:textId="77777777" w:rsidR="000679FE" w:rsidRPr="00385B14" w:rsidRDefault="000679FE" w:rsidP="00385B14">
      <w:pPr>
        <w:spacing w:line="276" w:lineRule="auto"/>
        <w:jc w:val="both"/>
        <w:rPr>
          <w:rFonts w:ascii="Calibri Light" w:hAnsi="Calibri Light"/>
        </w:rPr>
      </w:pPr>
    </w:p>
    <w:p w14:paraId="7C291E97"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5087706E" w14:textId="63250CA9" w:rsidR="000679FE" w:rsidRPr="00385B14" w:rsidRDefault="000679FE" w:rsidP="00385B14">
      <w:pPr>
        <w:pStyle w:val="Tekstkomentarza"/>
        <w:spacing w:line="276" w:lineRule="auto"/>
        <w:jc w:val="both"/>
        <w:rPr>
          <w:rFonts w:ascii="Calibri Light" w:eastAsiaTheme="minorHAnsi" w:hAnsi="Calibri Light" w:cstheme="minorBidi"/>
          <w:color w:val="000000"/>
          <w:sz w:val="22"/>
          <w:szCs w:val="22"/>
          <w:lang w:eastAsia="en-US"/>
        </w:rPr>
      </w:pPr>
      <w:r w:rsidRPr="00385B14">
        <w:rPr>
          <w:rFonts w:ascii="Calibri Light" w:eastAsiaTheme="minorHAnsi" w:hAnsi="Calibri Light" w:cstheme="minorBidi"/>
          <w:color w:val="000000"/>
          <w:sz w:val="22"/>
          <w:szCs w:val="22"/>
          <w:lang w:eastAsia="en-US"/>
        </w:rPr>
        <w:t>Zamawiający potwierdza, że Wykonawcy przysługują odsetki ustawowe za opóźnienie w transakcjach handlowych, zgodnie z ustawą z dnia 8 marca 2013 r.</w:t>
      </w:r>
      <w:r w:rsidR="00367916">
        <w:rPr>
          <w:rFonts w:ascii="Calibri Light" w:eastAsiaTheme="minorHAnsi" w:hAnsi="Calibri Light" w:cstheme="minorBidi"/>
          <w:color w:val="000000"/>
          <w:sz w:val="22"/>
          <w:szCs w:val="22"/>
          <w:lang w:eastAsia="en-US"/>
        </w:rPr>
        <w:t xml:space="preserve"> </w:t>
      </w:r>
      <w:r w:rsidRPr="00385B14">
        <w:rPr>
          <w:rFonts w:ascii="Calibri Light" w:eastAsiaTheme="minorHAnsi" w:hAnsi="Calibri Light" w:cstheme="minorBidi"/>
          <w:color w:val="000000"/>
          <w:sz w:val="22"/>
          <w:szCs w:val="22"/>
          <w:lang w:eastAsia="en-US"/>
        </w:rPr>
        <w:t>o przeciwdziałaniu nadmiernym opóźnieniom w transakcjach handlowych (</w:t>
      </w:r>
      <w:proofErr w:type="spellStart"/>
      <w:r w:rsidRPr="00385B14">
        <w:rPr>
          <w:rFonts w:ascii="Calibri Light" w:eastAsiaTheme="minorHAnsi" w:hAnsi="Calibri Light" w:cstheme="minorBidi"/>
          <w:color w:val="000000"/>
          <w:sz w:val="22"/>
          <w:szCs w:val="22"/>
          <w:lang w:eastAsia="en-US"/>
        </w:rPr>
        <w:t>t.j</w:t>
      </w:r>
      <w:proofErr w:type="spellEnd"/>
      <w:r w:rsidRPr="00385B14">
        <w:rPr>
          <w:rFonts w:ascii="Calibri Light" w:eastAsiaTheme="minorHAnsi" w:hAnsi="Calibri Light" w:cstheme="minorBidi"/>
          <w:color w:val="000000"/>
          <w:sz w:val="22"/>
          <w:szCs w:val="22"/>
          <w:lang w:eastAsia="en-US"/>
        </w:rPr>
        <w:t>. Dz. U. z 2021 r. poz. 424).</w:t>
      </w:r>
    </w:p>
    <w:p w14:paraId="76F10340" w14:textId="77777777" w:rsidR="000679FE" w:rsidRPr="00385B14" w:rsidRDefault="000679FE" w:rsidP="00385B14">
      <w:pPr>
        <w:pStyle w:val="Tekstkomentarza"/>
        <w:spacing w:line="276" w:lineRule="auto"/>
        <w:jc w:val="both"/>
        <w:rPr>
          <w:rFonts w:ascii="Calibri Light" w:eastAsiaTheme="minorHAnsi" w:hAnsi="Calibri Light" w:cstheme="minorBidi"/>
          <w:color w:val="000000"/>
          <w:sz w:val="22"/>
          <w:szCs w:val="22"/>
          <w:lang w:eastAsia="en-US"/>
        </w:rPr>
      </w:pPr>
    </w:p>
    <w:p w14:paraId="693ED9B5" w14:textId="4C8B5590" w:rsidR="000679FE" w:rsidRPr="00385B14" w:rsidRDefault="000679FE" w:rsidP="00385B14">
      <w:pPr>
        <w:spacing w:line="276" w:lineRule="auto"/>
        <w:jc w:val="both"/>
        <w:rPr>
          <w:rFonts w:ascii="Calibri Light" w:hAnsi="Calibri Light"/>
        </w:rPr>
      </w:pPr>
      <w:r w:rsidRPr="00385B14">
        <w:rPr>
          <w:rFonts w:ascii="Calibri Light" w:hAnsi="Calibri Light"/>
          <w:b/>
        </w:rPr>
        <w:t>Pytani</w:t>
      </w:r>
      <w:r w:rsidR="003E4869" w:rsidRPr="00385B14">
        <w:rPr>
          <w:rFonts w:ascii="Calibri Light" w:hAnsi="Calibri Light"/>
          <w:b/>
        </w:rPr>
        <w:t>e</w:t>
      </w:r>
    </w:p>
    <w:p w14:paraId="2B32EB84"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Dot. § 8 ust. 2 pkt. 2.3 Wykonawca wnosi o doprecyzowanie zapisu poprzez określenie ilości zdarzeń (</w:t>
      </w:r>
      <w:proofErr w:type="spellStart"/>
      <w:r w:rsidRPr="00385B14">
        <w:rPr>
          <w:rFonts w:ascii="Calibri Light" w:hAnsi="Calibri Light"/>
        </w:rPr>
        <w:t>zawieszeń</w:t>
      </w:r>
      <w:proofErr w:type="spellEnd"/>
      <w:r w:rsidRPr="00385B14">
        <w:rPr>
          <w:rFonts w:ascii="Calibri Light" w:hAnsi="Calibri Light"/>
        </w:rPr>
        <w:t>), do których prawo ma Zamawiający z uwagi na konieczność uwzględnienia szacunkowych kosztów tych czynności w cenie i ryzyka dla realizacji umowy. Jednocześnie Wykonawca wnosi, aby okres przedłużenia realizacji umowy obejmował okres zawieszenia powiększony o minimum 5 dni roboczych niezbędnych dla ponowną mobilizację.</w:t>
      </w:r>
    </w:p>
    <w:p w14:paraId="5A45DFC5" w14:textId="77777777" w:rsidR="003700B9" w:rsidRPr="00385B14" w:rsidRDefault="003700B9" w:rsidP="00385B14">
      <w:pPr>
        <w:spacing w:line="276" w:lineRule="auto"/>
        <w:jc w:val="both"/>
        <w:rPr>
          <w:rFonts w:ascii="Calibri Light" w:hAnsi="Calibri Light"/>
        </w:rPr>
      </w:pPr>
    </w:p>
    <w:p w14:paraId="5B81FCF8" w14:textId="77777777" w:rsidR="000679FE" w:rsidRPr="00385B14" w:rsidRDefault="000679FE" w:rsidP="00385B14">
      <w:pPr>
        <w:spacing w:line="276" w:lineRule="auto"/>
        <w:jc w:val="both"/>
        <w:rPr>
          <w:rFonts w:ascii="Calibri Light" w:hAnsi="Calibri Light"/>
          <w:b/>
        </w:rPr>
      </w:pPr>
    </w:p>
    <w:p w14:paraId="24D2A404"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3FEAF2D6" w14:textId="77777777" w:rsidR="000679FE" w:rsidRPr="00385B14" w:rsidRDefault="000679FE" w:rsidP="00385B14">
      <w:pPr>
        <w:spacing w:line="276" w:lineRule="auto"/>
        <w:jc w:val="both"/>
        <w:rPr>
          <w:rFonts w:ascii="Calibri Light" w:hAnsi="Calibri Light"/>
          <w:bCs/>
        </w:rPr>
      </w:pPr>
      <w:r w:rsidRPr="00385B14">
        <w:rPr>
          <w:rFonts w:ascii="Calibri Light" w:hAnsi="Calibri Light"/>
          <w:bCs/>
        </w:rPr>
        <w:t xml:space="preserve">Zamawiający informuje, że przewidziane w § 8 ust. 2 pkt 2.3 wzoru umowy uprawnienie Zamawiającego do zawieszenia realizacji Przedmiotu Umowy na czas określony, nie dłuższy niż 14 dni może być wykorzystane jednorazowo (jeden raz na maksymalny okres 14 dni) lub kilkakrotnie, przy czym łączny czas zawieszenia nie może przekroczyć 14 dni (przykładowo: dwa zawieszenia na okres nie dłuższy niż 7 dni każde). </w:t>
      </w:r>
    </w:p>
    <w:p w14:paraId="3372DD3A" w14:textId="77777777" w:rsidR="000679FE" w:rsidRPr="00385B14" w:rsidRDefault="000679FE" w:rsidP="00385B14">
      <w:pPr>
        <w:spacing w:line="276" w:lineRule="auto"/>
        <w:jc w:val="both"/>
        <w:rPr>
          <w:rFonts w:ascii="Calibri Light" w:hAnsi="Calibri Light"/>
          <w:bCs/>
        </w:rPr>
      </w:pPr>
      <w:r w:rsidRPr="00385B14">
        <w:rPr>
          <w:rFonts w:ascii="Calibri Light" w:hAnsi="Calibri Light"/>
          <w:bCs/>
        </w:rPr>
        <w:t>Zamawiający nie wyraża zgody na zaproponowane przez Wykonawcę rozwiązanie, aby w przypadku skorzystania przez Zamawiającego z wyżej wskazanego uprawnienia do zawieszenia realizacji Przedmiotu Umowy okres przedłużenia realizacji umowy obejmował okres zawieszenia powiększony o jakikolwiek dodatkowy okres. W przypadku zawieszenia, zgodnie z § 8 ust. 2 pkt 2.3 wzoru umowy, okres wydłużenia terminu realizacji umowy będzie pokrywał się z okresem rzeczywistego zawieszenia.</w:t>
      </w:r>
    </w:p>
    <w:p w14:paraId="589DB99C" w14:textId="77777777" w:rsidR="000679FE" w:rsidRPr="00385B14" w:rsidRDefault="000679FE" w:rsidP="00385B14">
      <w:pPr>
        <w:pStyle w:val="Tekstkomentarza"/>
        <w:spacing w:line="276" w:lineRule="auto"/>
        <w:rPr>
          <w:rFonts w:ascii="Calibri Light" w:hAnsi="Calibri Light"/>
          <w:color w:val="FF0000"/>
          <w:sz w:val="22"/>
          <w:szCs w:val="22"/>
        </w:rPr>
      </w:pPr>
    </w:p>
    <w:p w14:paraId="35E670B6" w14:textId="78EEE831" w:rsidR="000679FE" w:rsidRPr="00385B14" w:rsidRDefault="00245228" w:rsidP="00385B14">
      <w:pPr>
        <w:spacing w:line="276" w:lineRule="auto"/>
        <w:jc w:val="both"/>
        <w:rPr>
          <w:rFonts w:ascii="Calibri Light" w:hAnsi="Calibri Light"/>
        </w:rPr>
      </w:pPr>
      <w:r w:rsidRPr="00385B14">
        <w:rPr>
          <w:rFonts w:ascii="Calibri Light" w:hAnsi="Calibri Light"/>
          <w:b/>
        </w:rPr>
        <w:t xml:space="preserve">Pytanie </w:t>
      </w:r>
    </w:p>
    <w:p w14:paraId="647EC431" w14:textId="446523B5" w:rsidR="000679FE" w:rsidRPr="00385B14" w:rsidRDefault="000679FE" w:rsidP="00385B14">
      <w:pPr>
        <w:spacing w:line="276" w:lineRule="auto"/>
        <w:jc w:val="both"/>
        <w:rPr>
          <w:rFonts w:ascii="Calibri Light" w:hAnsi="Calibri Light"/>
        </w:rPr>
      </w:pPr>
      <w:r w:rsidRPr="00385B14">
        <w:rPr>
          <w:rFonts w:ascii="Calibri Light" w:hAnsi="Calibri Light"/>
        </w:rPr>
        <w:t>Dot. § 9 ust. 4 Wykonawca wnosi o precyzyjne wskazanie mienia Zamawiającego podlegającemu strzeżeniu w ramach ochrony terenu budowy wraz z jego wartością</w:t>
      </w:r>
      <w:r w:rsidR="00367916">
        <w:rPr>
          <w:rFonts w:ascii="Calibri Light" w:hAnsi="Calibri Light"/>
        </w:rPr>
        <w:t xml:space="preserve"> </w:t>
      </w:r>
      <w:r w:rsidRPr="00385B14">
        <w:rPr>
          <w:rFonts w:ascii="Calibri Light" w:hAnsi="Calibri Light"/>
        </w:rPr>
        <w:t>z uwagi na konieczność uwzględnienia stopnia zaangażowania służb ochrony</w:t>
      </w:r>
      <w:r w:rsidR="00367916">
        <w:rPr>
          <w:rFonts w:ascii="Calibri Light" w:hAnsi="Calibri Light"/>
        </w:rPr>
        <w:t xml:space="preserve"> </w:t>
      </w:r>
      <w:r w:rsidRPr="00385B14">
        <w:rPr>
          <w:rFonts w:ascii="Calibri Light" w:hAnsi="Calibri Light"/>
        </w:rPr>
        <w:t>i zabezpieczenia terenu budowy.</w:t>
      </w:r>
    </w:p>
    <w:p w14:paraId="6E396FFA" w14:textId="77777777" w:rsidR="000679FE" w:rsidRPr="00385B14" w:rsidRDefault="000679FE" w:rsidP="00385B14">
      <w:pPr>
        <w:spacing w:line="276" w:lineRule="auto"/>
        <w:jc w:val="both"/>
        <w:rPr>
          <w:rFonts w:ascii="Calibri Light" w:hAnsi="Calibri Light"/>
          <w:b/>
        </w:rPr>
      </w:pPr>
    </w:p>
    <w:p w14:paraId="2C89C468"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3C40838D" w14:textId="63A4DFF7" w:rsidR="000679FE" w:rsidRPr="00385B14" w:rsidRDefault="000679FE" w:rsidP="00385B14">
      <w:pPr>
        <w:spacing w:line="276" w:lineRule="auto"/>
        <w:jc w:val="both"/>
        <w:rPr>
          <w:rFonts w:ascii="Calibri Light" w:hAnsi="Calibri Light"/>
        </w:rPr>
      </w:pPr>
      <w:r w:rsidRPr="00385B14">
        <w:rPr>
          <w:rFonts w:ascii="Calibri Light" w:hAnsi="Calibri Light"/>
        </w:rPr>
        <w:t xml:space="preserve">Zamawiający informuje, że na dzień dzisiejszy teren to uzbrojony </w:t>
      </w:r>
      <w:proofErr w:type="spellStart"/>
      <w:r w:rsidRPr="00385B14">
        <w:rPr>
          <w:rFonts w:ascii="Calibri Light" w:hAnsi="Calibri Light"/>
        </w:rPr>
        <w:t>greenfield</w:t>
      </w:r>
      <w:proofErr w:type="spellEnd"/>
      <w:r w:rsidR="00367916">
        <w:rPr>
          <w:rFonts w:ascii="Calibri Light" w:hAnsi="Calibri Light"/>
        </w:rPr>
        <w:t xml:space="preserve"> </w:t>
      </w:r>
      <w:r w:rsidRPr="00385B14">
        <w:rPr>
          <w:rFonts w:ascii="Calibri Light" w:hAnsi="Calibri Light"/>
        </w:rPr>
        <w:t>z wykonanym utwardzonym wjazdem, i tablicą informacyjną. Wykonawca zobowiązany będzie do strzeżenia i ochrony mienia Zamawiającego, które może zostać wniesione na teren budowy w trakcie realizacji Umowy (w szczególności wyposażenia obiektów – w sytuacji, o której mowa w § 9 ust. 25 wzoru umowy).</w:t>
      </w:r>
    </w:p>
    <w:p w14:paraId="120393CA" w14:textId="77777777" w:rsidR="000679FE" w:rsidRPr="00385B14" w:rsidRDefault="000679FE" w:rsidP="00385B14">
      <w:pPr>
        <w:spacing w:line="276" w:lineRule="auto"/>
        <w:rPr>
          <w:rFonts w:ascii="Calibri Light" w:eastAsia="Times New Roman" w:hAnsi="Calibri Light" w:cs="Calibri"/>
          <w:lang w:eastAsia="pl-PL"/>
        </w:rPr>
      </w:pPr>
    </w:p>
    <w:p w14:paraId="2E495E83" w14:textId="650F24A8" w:rsidR="000679FE" w:rsidRPr="00385B14" w:rsidRDefault="00245228" w:rsidP="00385B14">
      <w:pPr>
        <w:spacing w:line="276" w:lineRule="auto"/>
        <w:jc w:val="both"/>
        <w:rPr>
          <w:rFonts w:ascii="Calibri Light" w:hAnsi="Calibri Light"/>
        </w:rPr>
      </w:pPr>
      <w:r w:rsidRPr="00385B14">
        <w:rPr>
          <w:rFonts w:ascii="Calibri Light" w:hAnsi="Calibri Light"/>
          <w:b/>
        </w:rPr>
        <w:t>Pytanie</w:t>
      </w:r>
    </w:p>
    <w:p w14:paraId="4FBB8EEC" w14:textId="77777777" w:rsidR="000679FE" w:rsidRPr="00385B14" w:rsidRDefault="000679FE" w:rsidP="00385B14">
      <w:pPr>
        <w:spacing w:line="276" w:lineRule="auto"/>
        <w:rPr>
          <w:rFonts w:ascii="Calibri Light" w:hAnsi="Calibri Light"/>
        </w:rPr>
      </w:pPr>
      <w:r w:rsidRPr="00385B14">
        <w:rPr>
          <w:rFonts w:ascii="Calibri Light" w:hAnsi="Calibri Light"/>
        </w:rPr>
        <w:t>Dot. § 9 ust. 6 Wykonawca wnosi o doprecyzowanie ilości osób wskazanych przez Zamawiającego, dla których zobowiązany będzie wyrobić karty w celu prawidłowego oszacowania kosztów.</w:t>
      </w:r>
    </w:p>
    <w:p w14:paraId="6966CA93" w14:textId="77777777" w:rsidR="000679FE" w:rsidRPr="00385B14" w:rsidRDefault="000679FE" w:rsidP="00385B14">
      <w:pPr>
        <w:spacing w:line="276" w:lineRule="auto"/>
        <w:rPr>
          <w:rFonts w:ascii="Calibri Light" w:hAnsi="Calibri Light"/>
        </w:rPr>
      </w:pPr>
    </w:p>
    <w:p w14:paraId="01FDF0AB"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06068F5D" w14:textId="77777777" w:rsidR="000679FE" w:rsidRPr="00385B14" w:rsidRDefault="000679FE" w:rsidP="00385B14">
      <w:pPr>
        <w:spacing w:line="276" w:lineRule="auto"/>
        <w:jc w:val="both"/>
        <w:rPr>
          <w:rFonts w:ascii="Calibri Light" w:hAnsi="Calibri Light"/>
          <w:color w:val="auto"/>
        </w:rPr>
      </w:pPr>
      <w:r w:rsidRPr="00385B14">
        <w:rPr>
          <w:rFonts w:ascii="Calibri Light" w:hAnsi="Calibri Light"/>
          <w:color w:val="auto"/>
        </w:rPr>
        <w:t>Zgodnie z § 9 ust. 6 Wykonawca zobowiązany jest wyrobić karty dla pracowników Wykonawcy, podwykonawców i dalszych podwykonawców (Zamawiający nie wskazuje ilości tych kart – jest ona zależna od Wykonawcy), Projektantowi – w ilości 1, Inżynierowi Kontraktu - w ilości 5, oraz Przedstawicielowi Zamawiającego – 3 karty.  Dodatkowo Wykonawca zobowiązany jest do wyrobienia kart „GOŚĆ” dla osób niewskazanych imiennie przez Zamawiającego.</w:t>
      </w:r>
    </w:p>
    <w:p w14:paraId="44B6A1F4" w14:textId="77777777" w:rsidR="000679FE" w:rsidRPr="00385B14" w:rsidRDefault="000679FE" w:rsidP="00385B14">
      <w:pPr>
        <w:spacing w:line="276" w:lineRule="auto"/>
        <w:jc w:val="both"/>
        <w:rPr>
          <w:rFonts w:ascii="Calibri Light" w:hAnsi="Calibri Light"/>
          <w:color w:val="FF0000"/>
        </w:rPr>
      </w:pPr>
    </w:p>
    <w:p w14:paraId="3EB00C37" w14:textId="77777777" w:rsidR="000679FE" w:rsidRPr="00385B14" w:rsidRDefault="000679FE" w:rsidP="00385B14">
      <w:pPr>
        <w:spacing w:line="276" w:lineRule="auto"/>
        <w:jc w:val="both"/>
        <w:rPr>
          <w:rFonts w:ascii="Calibri Light" w:hAnsi="Calibri Light"/>
          <w:b/>
          <w:highlight w:val="yellow"/>
        </w:rPr>
      </w:pPr>
    </w:p>
    <w:p w14:paraId="036817DC" w14:textId="77777777" w:rsidR="000679FE" w:rsidRPr="00385B14" w:rsidRDefault="000679FE" w:rsidP="00385B14">
      <w:pPr>
        <w:spacing w:line="276" w:lineRule="auto"/>
        <w:jc w:val="both"/>
        <w:rPr>
          <w:rFonts w:ascii="Calibri Light" w:hAnsi="Calibri Light"/>
          <w:b/>
        </w:rPr>
      </w:pPr>
    </w:p>
    <w:p w14:paraId="4B6804E6" w14:textId="43B5C766" w:rsidR="000679FE" w:rsidRPr="00385B14" w:rsidRDefault="00245228" w:rsidP="00385B14">
      <w:pPr>
        <w:spacing w:line="276" w:lineRule="auto"/>
        <w:jc w:val="both"/>
        <w:rPr>
          <w:rFonts w:ascii="Calibri Light" w:hAnsi="Calibri Light"/>
        </w:rPr>
      </w:pPr>
      <w:r w:rsidRPr="00385B14">
        <w:rPr>
          <w:rFonts w:ascii="Calibri Light" w:hAnsi="Calibri Light"/>
          <w:b/>
        </w:rPr>
        <w:t xml:space="preserve">Pytanie </w:t>
      </w:r>
    </w:p>
    <w:p w14:paraId="7090CB4F"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 xml:space="preserve">Dot. § 15 ust. 12  Wykonawca wnosi o doprecyzowanie pojęcia „ciągłej obecności” Kierownika Budowy wskazując, że jako pracodawca związany jest m.in. przepisami prawa pracy w zakresie czasu pracy i urlopów wypoczynkowych, a ponadto możliwa jest okresowa nieobecność kierownika z przyczyn niezależnych od Wykonawcy. </w:t>
      </w:r>
    </w:p>
    <w:p w14:paraId="7DD49B25" w14:textId="77777777" w:rsidR="000679FE" w:rsidRPr="00385B14" w:rsidRDefault="000679FE" w:rsidP="00385B14">
      <w:pPr>
        <w:spacing w:line="276" w:lineRule="auto"/>
        <w:jc w:val="both"/>
        <w:rPr>
          <w:rFonts w:ascii="Calibri Light" w:hAnsi="Calibri Light"/>
        </w:rPr>
      </w:pPr>
    </w:p>
    <w:p w14:paraId="6050C79C"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16069E8A"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Zamawiający informuje, że przez „ciągłą obecność” rozumie obecność w każdym czasie, w którym prowadzone są roboty budowlane. Zamawiający nie ingeruje w sposób wypełniania obowiązków z zakresu prawa pracy przez Wykonawcę. Zamawiający wyraża zgodę na czasowe (na czas nieobecności) powierzenie wykonywania obowiązków kierownika budowy – zastępcy kierownika budowy, pod warunkiem posiadania przez zastępcę kierownika budowy warunków wymaganych dla kierownika budowy w SWZ.</w:t>
      </w:r>
    </w:p>
    <w:p w14:paraId="16FCD912" w14:textId="77777777" w:rsidR="000679FE" w:rsidRPr="00385B14" w:rsidRDefault="000679FE" w:rsidP="00385B14">
      <w:pPr>
        <w:spacing w:line="276" w:lineRule="auto"/>
        <w:jc w:val="both"/>
        <w:rPr>
          <w:rFonts w:ascii="Calibri Light" w:hAnsi="Calibri Light"/>
        </w:rPr>
      </w:pPr>
    </w:p>
    <w:p w14:paraId="7CC9C858" w14:textId="77777777" w:rsidR="000679FE" w:rsidRPr="00385B14" w:rsidRDefault="000679FE" w:rsidP="00385B14">
      <w:pPr>
        <w:spacing w:line="276" w:lineRule="auto"/>
        <w:jc w:val="both"/>
        <w:rPr>
          <w:rFonts w:ascii="Calibri Light" w:hAnsi="Calibri Light"/>
          <w:b/>
        </w:rPr>
      </w:pPr>
    </w:p>
    <w:p w14:paraId="7C039B9D" w14:textId="77777777" w:rsidR="000679FE" w:rsidRPr="00385B14" w:rsidRDefault="000679FE" w:rsidP="00385B14">
      <w:pPr>
        <w:spacing w:line="276" w:lineRule="auto"/>
        <w:rPr>
          <w:rFonts w:ascii="Calibri Light" w:hAnsi="Calibri Light"/>
        </w:rPr>
      </w:pPr>
    </w:p>
    <w:p w14:paraId="1ADBB281" w14:textId="6FFCBD00" w:rsidR="000679FE" w:rsidRPr="00385B14" w:rsidRDefault="00245228" w:rsidP="00385B14">
      <w:pPr>
        <w:spacing w:line="276" w:lineRule="auto"/>
        <w:jc w:val="both"/>
        <w:rPr>
          <w:rFonts w:ascii="Calibri Light" w:hAnsi="Calibri Light"/>
        </w:rPr>
      </w:pPr>
      <w:r w:rsidRPr="00385B14">
        <w:rPr>
          <w:rFonts w:ascii="Calibri Light" w:hAnsi="Calibri Light"/>
          <w:b/>
        </w:rPr>
        <w:t>Pytanie</w:t>
      </w:r>
    </w:p>
    <w:p w14:paraId="795BCFDC"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Instalacje sanitarne, instalacja wentylacji, budynek A, hala. Prosimy o wskazanie na którym rysunku i w którym pomieszczeniu znajduje się centrala wentylacyjna nawiewna z nagrzewnicą elektryczną o wydatku 250 m3/h.</w:t>
      </w:r>
    </w:p>
    <w:p w14:paraId="52421252" w14:textId="77777777" w:rsidR="000679FE" w:rsidRPr="00385B14" w:rsidRDefault="000679FE" w:rsidP="00385B14">
      <w:pPr>
        <w:spacing w:line="276" w:lineRule="auto"/>
        <w:jc w:val="both"/>
        <w:rPr>
          <w:rFonts w:ascii="Calibri Light" w:hAnsi="Calibri Light"/>
        </w:rPr>
      </w:pPr>
    </w:p>
    <w:p w14:paraId="4BC5C71A"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7D741F30" w14:textId="77777777" w:rsidR="000679FE" w:rsidRPr="00385B14" w:rsidRDefault="000679FE" w:rsidP="00385B14">
      <w:pPr>
        <w:spacing w:line="276" w:lineRule="auto"/>
        <w:rPr>
          <w:rFonts w:ascii="Calibri Light" w:eastAsia="Times New Roman" w:hAnsi="Calibri Light" w:cs="Calibri"/>
          <w:lang w:eastAsia="pl-PL"/>
        </w:rPr>
      </w:pPr>
      <w:r w:rsidRPr="00385B14">
        <w:rPr>
          <w:rFonts w:ascii="Calibri Light" w:eastAsia="Times New Roman" w:hAnsi="Calibri Light" w:cs="Calibri"/>
          <w:lang w:eastAsia="pl-PL"/>
        </w:rPr>
        <w:t>Urządzenie wskazane przez Oferenta znajduje się na Rysunku nr 5, pom H2.03</w:t>
      </w:r>
    </w:p>
    <w:p w14:paraId="6ADD601B" w14:textId="77777777" w:rsidR="000679FE" w:rsidRPr="00385B14" w:rsidRDefault="000679FE" w:rsidP="00385B14">
      <w:pPr>
        <w:spacing w:line="276" w:lineRule="auto"/>
        <w:jc w:val="both"/>
        <w:rPr>
          <w:rFonts w:ascii="Calibri Light" w:hAnsi="Calibri Light"/>
        </w:rPr>
      </w:pPr>
    </w:p>
    <w:p w14:paraId="6D4BE9C7" w14:textId="5D6E4689" w:rsidR="000679FE" w:rsidRPr="00385B14" w:rsidRDefault="00245228" w:rsidP="00385B14">
      <w:pPr>
        <w:spacing w:line="276" w:lineRule="auto"/>
        <w:jc w:val="both"/>
        <w:rPr>
          <w:rFonts w:ascii="Calibri Light" w:hAnsi="Calibri Light"/>
        </w:rPr>
      </w:pPr>
      <w:r w:rsidRPr="00385B14">
        <w:rPr>
          <w:rFonts w:ascii="Calibri Light" w:hAnsi="Calibri Light"/>
          <w:b/>
        </w:rPr>
        <w:t xml:space="preserve">Pytanie </w:t>
      </w:r>
    </w:p>
    <w:p w14:paraId="14546A50" w14:textId="2A266A79" w:rsidR="000679FE" w:rsidRPr="00385B14" w:rsidRDefault="000679FE" w:rsidP="00385B14">
      <w:pPr>
        <w:spacing w:line="276" w:lineRule="auto"/>
        <w:jc w:val="both"/>
        <w:rPr>
          <w:rFonts w:ascii="Calibri Light" w:hAnsi="Calibri Light"/>
        </w:rPr>
      </w:pPr>
      <w:r w:rsidRPr="00385B14">
        <w:rPr>
          <w:rFonts w:ascii="Calibri Light" w:hAnsi="Calibri Light"/>
        </w:rPr>
        <w:t xml:space="preserve">Dotyczy załącznika nr 4 do SWZ – Umowa par 19 ust 1. Prosimy o potwierdzenie, że Zamawiający oczekuje od wykonawcy zawarcia ubezpieczenia </w:t>
      </w:r>
      <w:proofErr w:type="spellStart"/>
      <w:r w:rsidRPr="00385B14">
        <w:rPr>
          <w:rFonts w:ascii="Calibri Light" w:hAnsi="Calibri Light"/>
        </w:rPr>
        <w:t>ryzyk</w:t>
      </w:r>
      <w:proofErr w:type="spellEnd"/>
      <w:r w:rsidRPr="00385B14">
        <w:rPr>
          <w:rFonts w:ascii="Calibri Light" w:hAnsi="Calibri Light"/>
        </w:rPr>
        <w:t xml:space="preserve"> budowlano – montażowych tj. ubezpieczenia obejmującego nagłe, nieprzewidziane i niezależne od woli Ubezpieczającego/Ubezpieczonego zdarzenie powodujące </w:t>
      </w:r>
      <w:r w:rsidRPr="00385B14">
        <w:rPr>
          <w:rFonts w:ascii="Calibri Light" w:hAnsi="Calibri Light"/>
        </w:rPr>
        <w:lastRenderedPageBreak/>
        <w:t>zniszczenie, uszkodzenie lub utratę przedmiotu ubezpieczenia (określonego w umowie)</w:t>
      </w:r>
      <w:r w:rsidR="00367916">
        <w:rPr>
          <w:rFonts w:ascii="Calibri Light" w:hAnsi="Calibri Light"/>
        </w:rPr>
        <w:t xml:space="preserve"> </w:t>
      </w:r>
      <w:r w:rsidRPr="00385B14">
        <w:rPr>
          <w:rFonts w:ascii="Calibri Light" w:hAnsi="Calibri Light"/>
        </w:rPr>
        <w:t>z jakiejkolwiek innej przyczyny, np. pożaru, huraganu, powodzi, zalania, kradzieży</w:t>
      </w:r>
      <w:r w:rsidR="00367916">
        <w:rPr>
          <w:rFonts w:ascii="Calibri Light" w:hAnsi="Calibri Light"/>
        </w:rPr>
        <w:t xml:space="preserve"> </w:t>
      </w:r>
      <w:r w:rsidRPr="00385B14">
        <w:rPr>
          <w:rFonts w:ascii="Calibri Light" w:hAnsi="Calibri Light"/>
        </w:rPr>
        <w:t>z włamaniem, rabunku, dewastacji, na sumę ubezpieczenia nie mniejszą niż cena całkowita brutto podana w ofercie Wykonawcy.</w:t>
      </w:r>
    </w:p>
    <w:p w14:paraId="057F2BA6" w14:textId="77777777" w:rsidR="000679FE" w:rsidRPr="00385B14" w:rsidRDefault="000679FE" w:rsidP="00385B14">
      <w:pPr>
        <w:spacing w:line="276" w:lineRule="auto"/>
        <w:jc w:val="both"/>
        <w:rPr>
          <w:rFonts w:ascii="Calibri Light" w:hAnsi="Calibri Light"/>
        </w:rPr>
      </w:pPr>
    </w:p>
    <w:p w14:paraId="7ABA35B3"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54AB0F49"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 xml:space="preserve">Zamawiający potwierdza, że ochrona powinna być zawarta w oparciu o standard umowy ubezpieczenia typowy dla warunków oferowanych przez zakłady ubezpieczeń, dla tego typu prac </w:t>
      </w:r>
      <w:proofErr w:type="spellStart"/>
      <w:r w:rsidRPr="00385B14">
        <w:rPr>
          <w:rFonts w:ascii="Calibri Light" w:hAnsi="Calibri Light"/>
        </w:rPr>
        <w:t>tj</w:t>
      </w:r>
      <w:proofErr w:type="spellEnd"/>
      <w:r w:rsidRPr="00385B14">
        <w:rPr>
          <w:rFonts w:ascii="Calibri Light" w:hAnsi="Calibri Light"/>
        </w:rPr>
        <w:t xml:space="preserve">  zawarcie ubezpieczenia </w:t>
      </w:r>
      <w:proofErr w:type="spellStart"/>
      <w:r w:rsidRPr="00385B14">
        <w:rPr>
          <w:rFonts w:ascii="Calibri Light" w:hAnsi="Calibri Light"/>
        </w:rPr>
        <w:t>ryzyk</w:t>
      </w:r>
      <w:proofErr w:type="spellEnd"/>
      <w:r w:rsidRPr="00385B14">
        <w:rPr>
          <w:rFonts w:ascii="Calibri Light" w:hAnsi="Calibri Light"/>
        </w:rPr>
        <w:t xml:space="preserve"> budowlano – montażowych tj. ubezpieczenia obejmującego nagłe, nieprzewidziane i niezależne od woli Ubezpieczającego/Ubezpieczonego zdarzenie powodujące zniszczenie, uszkodzenie lub utratę przedmiotu ubezpieczenia (określonego w umowie) z jakiejkolwiek innej przyczyny, np. pożaru, huraganu, powodzi, zalania, kradzieży z włamaniem, rabunku, dewastacji, na sumę ubezpieczenia nie mniejszą niż cena całkowita brutto podana w ofercie Wykonawcy</w:t>
      </w:r>
    </w:p>
    <w:p w14:paraId="417635B7" w14:textId="77777777" w:rsidR="000679FE" w:rsidRPr="00385B14" w:rsidRDefault="000679FE" w:rsidP="00385B14">
      <w:pPr>
        <w:spacing w:line="276" w:lineRule="auto"/>
        <w:rPr>
          <w:rFonts w:ascii="Calibri Light" w:hAnsi="Calibri Light" w:cs="Helvetica"/>
          <w:color w:val="666666"/>
          <w:shd w:val="clear" w:color="auto" w:fill="FFFFFF"/>
        </w:rPr>
      </w:pPr>
    </w:p>
    <w:p w14:paraId="3DF76B1C" w14:textId="77777777" w:rsidR="000679FE" w:rsidRPr="00385B14" w:rsidRDefault="000679FE" w:rsidP="00385B14">
      <w:pPr>
        <w:spacing w:line="276" w:lineRule="auto"/>
        <w:rPr>
          <w:rFonts w:ascii="Calibri Light" w:eastAsia="Times New Roman" w:hAnsi="Calibri Light" w:cs="Calibri"/>
          <w:lang w:eastAsia="pl-PL"/>
        </w:rPr>
      </w:pPr>
    </w:p>
    <w:p w14:paraId="57D4F892" w14:textId="0F961B43" w:rsidR="000679FE" w:rsidRPr="00385B14" w:rsidRDefault="005E2B5C" w:rsidP="00385B14">
      <w:pPr>
        <w:spacing w:line="276" w:lineRule="auto"/>
        <w:jc w:val="both"/>
        <w:rPr>
          <w:rFonts w:ascii="Calibri Light" w:hAnsi="Calibri Light"/>
        </w:rPr>
      </w:pPr>
      <w:r w:rsidRPr="00385B14">
        <w:rPr>
          <w:rFonts w:ascii="Calibri Light" w:hAnsi="Calibri Light"/>
          <w:b/>
        </w:rPr>
        <w:t xml:space="preserve">Pytanie </w:t>
      </w:r>
    </w:p>
    <w:p w14:paraId="2050EC5B" w14:textId="3B5F989F" w:rsidR="000679FE" w:rsidRPr="00385B14" w:rsidRDefault="000679FE" w:rsidP="00385B14">
      <w:pPr>
        <w:spacing w:line="276" w:lineRule="auto"/>
        <w:jc w:val="both"/>
        <w:rPr>
          <w:rFonts w:ascii="Calibri Light" w:hAnsi="Calibri Light"/>
        </w:rPr>
      </w:pPr>
      <w:r w:rsidRPr="00385B14">
        <w:rPr>
          <w:rFonts w:ascii="Calibri Light" w:hAnsi="Calibri Light"/>
        </w:rPr>
        <w:t>Dotyczy załącznika nr 4 do SWZ – Umowa par 19 ust 2.</w:t>
      </w:r>
      <w:r w:rsidR="00367916">
        <w:rPr>
          <w:rFonts w:ascii="Calibri Light" w:hAnsi="Calibri Light"/>
        </w:rPr>
        <w:t xml:space="preserve"> </w:t>
      </w:r>
      <w:r w:rsidRPr="00385B14">
        <w:rPr>
          <w:rFonts w:ascii="Calibri Light" w:hAnsi="Calibri Light"/>
        </w:rPr>
        <w:t>Prosimy o potwierdzenie, że Wykonawca składając zgodnie z zapisami SWZ ustęp 12 punkt 2.1.2. polisę ubezpieczenia odpowiedzialności cywilnej deliktowej</w:t>
      </w:r>
      <w:r w:rsidR="00367916">
        <w:rPr>
          <w:rFonts w:ascii="Calibri Light" w:hAnsi="Calibri Light"/>
        </w:rPr>
        <w:t xml:space="preserve"> </w:t>
      </w:r>
      <w:r w:rsidRPr="00385B14">
        <w:rPr>
          <w:rFonts w:ascii="Calibri Light" w:hAnsi="Calibri Light"/>
        </w:rPr>
        <w:t>i kontraktowej w zakresie prowadzonej działalności związanej z Przedmiotem Umowy, na okres jednego roku, która to polisa będzie przedłużana na kolejne lata obejmujące czas realizacji umowy, okres rękojmi i gwarancji, jednocześnie spełni warunek postawiony w Umowie par 19 ust 2?</w:t>
      </w:r>
    </w:p>
    <w:p w14:paraId="5B882770" w14:textId="77777777" w:rsidR="000679FE" w:rsidRPr="00385B14" w:rsidRDefault="000679FE" w:rsidP="00385B14">
      <w:pPr>
        <w:spacing w:line="276" w:lineRule="auto"/>
        <w:jc w:val="both"/>
        <w:rPr>
          <w:rFonts w:ascii="Calibri Light" w:hAnsi="Calibri Light"/>
        </w:rPr>
      </w:pPr>
    </w:p>
    <w:p w14:paraId="115DDF5D"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594EA6EF" w14:textId="77777777" w:rsidR="000679FE" w:rsidRPr="00385B14" w:rsidRDefault="000679FE" w:rsidP="00385B14">
      <w:pPr>
        <w:pStyle w:val="Tekstkomentarza"/>
        <w:spacing w:line="276" w:lineRule="auto"/>
        <w:jc w:val="both"/>
        <w:rPr>
          <w:rFonts w:ascii="Calibri Light" w:eastAsiaTheme="minorHAnsi" w:hAnsi="Calibri Light" w:cstheme="minorBidi"/>
          <w:color w:val="000000"/>
          <w:sz w:val="22"/>
          <w:szCs w:val="22"/>
          <w:lang w:eastAsia="en-US"/>
        </w:rPr>
      </w:pPr>
      <w:r w:rsidRPr="00385B14">
        <w:rPr>
          <w:rFonts w:ascii="Calibri Light" w:eastAsiaTheme="minorHAnsi" w:hAnsi="Calibri Light" w:cstheme="minorBidi"/>
          <w:color w:val="000000"/>
          <w:sz w:val="22"/>
          <w:szCs w:val="22"/>
          <w:lang w:eastAsia="en-US"/>
        </w:rPr>
        <w:t>Zamawiający potwierdza, że polisa ubezpieczenia OC przedstawiana celem wykazania spełniania warunku udziału w postępowaniu może stanowić również polisę ubezpieczenia OC, o której mowa w § 19 ust. 2 wzoru umowy, z zastrzeżeniem wartości o których mowa w rozdziale 12 ust. 2 pkt 2.1.2 SWZ oraz § 19 ust. 2 wzoru umowy oraz z zastrzeżeniem okresu ważności ubezpieczenia OC (w wartości wymaganej w rozdziale 12 ust. 2 pkt 2.1.2 SWZ – co najmniej od terminu składania ofert przez cały okres postępowania o udzielenie zamówienia publicznego; w wartości wymaganej w § 19 ust. 2 wzoru umowy – co najmniej od zawarcia umowy w sprawie zamówienia publicznego do upływu okresu gwarancji jakości i rękojmi za wady).</w:t>
      </w:r>
    </w:p>
    <w:p w14:paraId="396708D9" w14:textId="77777777" w:rsidR="000679FE" w:rsidRPr="00385B14" w:rsidRDefault="000679FE" w:rsidP="00385B14">
      <w:pPr>
        <w:pStyle w:val="Tekstkomentarza"/>
        <w:spacing w:line="276" w:lineRule="auto"/>
        <w:jc w:val="both"/>
        <w:rPr>
          <w:rFonts w:ascii="Calibri Light" w:eastAsiaTheme="minorHAnsi" w:hAnsi="Calibri Light" w:cstheme="minorBidi"/>
          <w:color w:val="000000"/>
          <w:sz w:val="22"/>
          <w:szCs w:val="22"/>
          <w:lang w:eastAsia="en-US"/>
        </w:rPr>
      </w:pPr>
      <w:r w:rsidRPr="00385B14">
        <w:rPr>
          <w:rFonts w:ascii="Calibri Light" w:eastAsiaTheme="minorHAnsi" w:hAnsi="Calibri Light" w:cstheme="minorBidi"/>
          <w:color w:val="000000"/>
          <w:sz w:val="22"/>
          <w:szCs w:val="22"/>
          <w:lang w:eastAsia="en-US"/>
        </w:rPr>
        <w:t>W przypadku korzystania przez Wykonawcę z polis o rocznym okresie obowiązywania, Wykonawca bez odrębnego wezwania przedkłada dowody przedłużenia ważności ubezpieczenia najpóźniej w ostatnim dniu obowiązywania poprzedniego ubezpieczenia pod rygorem opisanym w § 19 ust. 2 wzoru umowy</w:t>
      </w:r>
    </w:p>
    <w:p w14:paraId="40CB477F" w14:textId="77777777" w:rsidR="000679FE" w:rsidRPr="00385B14" w:rsidRDefault="000679FE" w:rsidP="00385B14">
      <w:pPr>
        <w:spacing w:line="276" w:lineRule="auto"/>
        <w:jc w:val="both"/>
        <w:rPr>
          <w:rFonts w:ascii="Calibri Light" w:eastAsia="Times New Roman" w:hAnsi="Calibri Light" w:cs="Times New Roman"/>
          <w:color w:val="FF0000"/>
          <w:lang w:eastAsia="pl-PL"/>
        </w:rPr>
      </w:pPr>
    </w:p>
    <w:p w14:paraId="5182A4BC" w14:textId="77777777" w:rsidR="000679FE" w:rsidRPr="00385B14" w:rsidRDefault="000679FE" w:rsidP="00385B14">
      <w:pPr>
        <w:spacing w:line="276" w:lineRule="auto"/>
        <w:jc w:val="both"/>
        <w:rPr>
          <w:rFonts w:ascii="Calibri Light" w:hAnsi="Calibri Light"/>
        </w:rPr>
      </w:pPr>
    </w:p>
    <w:p w14:paraId="1BF692B8" w14:textId="239DD627" w:rsidR="000679FE" w:rsidRPr="00385B14" w:rsidRDefault="005E2B5C" w:rsidP="00385B14">
      <w:pPr>
        <w:spacing w:line="276" w:lineRule="auto"/>
        <w:jc w:val="both"/>
        <w:rPr>
          <w:rFonts w:ascii="Calibri Light" w:hAnsi="Calibri Light"/>
        </w:rPr>
      </w:pPr>
      <w:r w:rsidRPr="00385B14">
        <w:rPr>
          <w:rFonts w:ascii="Calibri Light" w:hAnsi="Calibri Light"/>
          <w:b/>
        </w:rPr>
        <w:t>Pytanie</w:t>
      </w:r>
    </w:p>
    <w:p w14:paraId="5D676F30"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 xml:space="preserve">Dotyczy SWZ, pkt 31. SPOSÓB OBLICZENIA CENY, "15.6. Wykonanie przejść technologicznych (szachtów) przez dach w celu przeprowadzenia przyszłych instalacji w tym między innymi </w:t>
      </w:r>
      <w:proofErr w:type="spellStart"/>
      <w:r w:rsidRPr="00385B14">
        <w:rPr>
          <w:rFonts w:ascii="Calibri Light" w:hAnsi="Calibri Light"/>
        </w:rPr>
        <w:t>fotowoltaiki</w:t>
      </w:r>
      <w:proofErr w:type="spellEnd"/>
      <w:r w:rsidRPr="00385B14">
        <w:rPr>
          <w:rFonts w:ascii="Calibri Light" w:hAnsi="Calibri Light"/>
        </w:rPr>
        <w:t>, wentylacji, klimatyzacji" - czy wspomniane przejścia są uwzględnione w projekcie? Jeśli tak, to na których rysunkach? Proszę</w:t>
      </w:r>
      <w:r w:rsidRPr="00385B14">
        <w:rPr>
          <w:rFonts w:ascii="Calibri Light" w:hAnsi="Calibri Light"/>
        </w:rPr>
        <w:br/>
        <w:t>o wskazanie. Jeśli nie, bardzo prosimy o wydanie wytycznych, w celu szczegółowej wyceny.</w:t>
      </w:r>
    </w:p>
    <w:p w14:paraId="6421762D" w14:textId="77777777" w:rsidR="000679FE" w:rsidRPr="00385B14" w:rsidRDefault="000679FE" w:rsidP="00385B14">
      <w:pPr>
        <w:spacing w:line="276" w:lineRule="auto"/>
        <w:rPr>
          <w:rFonts w:ascii="Calibri Light" w:hAnsi="Calibri Light" w:cs="Helvetica"/>
          <w:color w:val="666666"/>
          <w:shd w:val="clear" w:color="auto" w:fill="FFFFFF"/>
        </w:rPr>
      </w:pPr>
    </w:p>
    <w:p w14:paraId="72BF9235"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lastRenderedPageBreak/>
        <w:t>Odpowiedź:</w:t>
      </w:r>
    </w:p>
    <w:p w14:paraId="3A58F0BE" w14:textId="023D18B1" w:rsidR="000679FE" w:rsidRPr="00385B14" w:rsidRDefault="000679FE" w:rsidP="00385B14">
      <w:pPr>
        <w:spacing w:line="276" w:lineRule="auto"/>
        <w:jc w:val="both"/>
        <w:rPr>
          <w:rFonts w:ascii="Calibri Light" w:hAnsi="Calibri Light"/>
        </w:rPr>
      </w:pPr>
      <w:r w:rsidRPr="00385B14">
        <w:rPr>
          <w:rFonts w:ascii="Calibri Light" w:hAnsi="Calibri Light"/>
        </w:rPr>
        <w:t>Należy dla każdego budynku przewidzieć 15 dodatkowych przejść zgodnie</w:t>
      </w:r>
      <w:r w:rsidR="00367916">
        <w:rPr>
          <w:rFonts w:ascii="Calibri Light" w:hAnsi="Calibri Light"/>
        </w:rPr>
        <w:t xml:space="preserve"> </w:t>
      </w:r>
      <w:r w:rsidRPr="00385B14">
        <w:rPr>
          <w:rFonts w:ascii="Calibri Light" w:hAnsi="Calibri Light"/>
        </w:rPr>
        <w:t>z Rys. Y49/9. Lokalizacja zostanie wskazana na etapie budowy.</w:t>
      </w:r>
    </w:p>
    <w:p w14:paraId="01187BAC" w14:textId="77777777" w:rsidR="000679FE" w:rsidRPr="00385B14" w:rsidRDefault="000679FE" w:rsidP="00385B14">
      <w:pPr>
        <w:spacing w:line="276" w:lineRule="auto"/>
        <w:jc w:val="both"/>
        <w:rPr>
          <w:rFonts w:ascii="Calibri Light" w:hAnsi="Calibri Light"/>
        </w:rPr>
      </w:pPr>
    </w:p>
    <w:p w14:paraId="234D3660" w14:textId="5B187D79" w:rsidR="000679FE" w:rsidRPr="00385B14" w:rsidRDefault="005E2B5C" w:rsidP="00385B14">
      <w:pPr>
        <w:spacing w:line="276" w:lineRule="auto"/>
        <w:jc w:val="both"/>
        <w:rPr>
          <w:rFonts w:ascii="Calibri Light" w:hAnsi="Calibri Light"/>
        </w:rPr>
      </w:pPr>
      <w:r w:rsidRPr="00385B14">
        <w:rPr>
          <w:rFonts w:ascii="Calibri Light" w:hAnsi="Calibri Light"/>
          <w:b/>
        </w:rPr>
        <w:t xml:space="preserve">Pytanie </w:t>
      </w:r>
    </w:p>
    <w:p w14:paraId="642BBFE4"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 xml:space="preserve">Instalacje sanitarne, instalacje </w:t>
      </w:r>
      <w:proofErr w:type="spellStart"/>
      <w:r w:rsidRPr="00385B14">
        <w:rPr>
          <w:rFonts w:ascii="Calibri Light" w:hAnsi="Calibri Light"/>
        </w:rPr>
        <w:t>wod</w:t>
      </w:r>
      <w:proofErr w:type="spellEnd"/>
      <w:r w:rsidRPr="00385B14">
        <w:rPr>
          <w:rFonts w:ascii="Calibri Light" w:hAnsi="Calibri Light"/>
        </w:rPr>
        <w:t>-kan. W projekcie założono rury PP łączone przez zgrzewanie. Czy można zastosować rury PE-RT łączone przez zaprasowywanie?</w:t>
      </w:r>
    </w:p>
    <w:p w14:paraId="7D6D69F3" w14:textId="77777777" w:rsidR="000679FE" w:rsidRPr="00385B14" w:rsidRDefault="000679FE" w:rsidP="00385B14">
      <w:pPr>
        <w:spacing w:line="276" w:lineRule="auto"/>
        <w:jc w:val="both"/>
        <w:rPr>
          <w:rFonts w:ascii="Calibri Light" w:hAnsi="Calibri Light"/>
        </w:rPr>
      </w:pPr>
    </w:p>
    <w:p w14:paraId="698688CF"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693B5F03" w14:textId="77777777" w:rsidR="000679FE" w:rsidRPr="00385B14" w:rsidRDefault="000679FE" w:rsidP="00385B14">
      <w:pPr>
        <w:spacing w:line="276" w:lineRule="auto"/>
        <w:rPr>
          <w:rFonts w:ascii="Calibri Light" w:hAnsi="Calibri Light"/>
        </w:rPr>
      </w:pPr>
      <w:r w:rsidRPr="00385B14">
        <w:rPr>
          <w:rFonts w:ascii="Calibri Light" w:hAnsi="Calibri Light"/>
        </w:rPr>
        <w:t xml:space="preserve">Zamawiający dopuszcza zastosowanie rury PE-RT łączonej przez </w:t>
      </w:r>
      <w:r w:rsidRPr="00367916">
        <w:rPr>
          <w:rFonts w:ascii="Calibri Light" w:hAnsi="Calibri Light"/>
        </w:rPr>
        <w:t>zaprasowywanie</w:t>
      </w:r>
      <w:r w:rsidRPr="00367916">
        <w:rPr>
          <w:rFonts w:ascii="Calibri Light" w:eastAsia="Times New Roman" w:hAnsi="Calibri Light" w:cs="Calibri"/>
          <w:lang w:eastAsia="pl-PL"/>
        </w:rPr>
        <w:t xml:space="preserve"> </w:t>
      </w:r>
      <w:r w:rsidRPr="00367916">
        <w:rPr>
          <w:rFonts w:ascii="Calibri Light" w:hAnsi="Calibri Light"/>
        </w:rPr>
        <w:t>pr</w:t>
      </w:r>
      <w:r w:rsidRPr="00385B14">
        <w:rPr>
          <w:rFonts w:ascii="Calibri Light" w:hAnsi="Calibri Light"/>
        </w:rPr>
        <w:t>zy zachowaniu nie zmniejszonych średnic wewnętrznych .</w:t>
      </w:r>
    </w:p>
    <w:p w14:paraId="25B8F2EC" w14:textId="77777777" w:rsidR="000679FE" w:rsidRPr="00385B14" w:rsidRDefault="000679FE" w:rsidP="00385B14">
      <w:pPr>
        <w:spacing w:line="276" w:lineRule="auto"/>
        <w:jc w:val="both"/>
        <w:rPr>
          <w:rFonts w:ascii="Calibri Light" w:hAnsi="Calibri Light"/>
        </w:rPr>
      </w:pPr>
    </w:p>
    <w:p w14:paraId="434C12BD" w14:textId="6CBBB192" w:rsidR="000679FE" w:rsidRPr="00385B14" w:rsidRDefault="000679FE" w:rsidP="00385B14">
      <w:pPr>
        <w:spacing w:line="276" w:lineRule="auto"/>
        <w:jc w:val="both"/>
        <w:rPr>
          <w:rFonts w:ascii="Calibri Light" w:hAnsi="Calibri Light"/>
          <w:color w:val="FF0000"/>
        </w:rPr>
      </w:pPr>
      <w:r w:rsidRPr="00385B14">
        <w:rPr>
          <w:rFonts w:ascii="Calibri Light" w:hAnsi="Calibri Light" w:cs="Helvetica"/>
          <w:color w:val="666666"/>
        </w:rPr>
        <w:br/>
      </w:r>
      <w:r w:rsidR="005E2B5C" w:rsidRPr="00385B14">
        <w:rPr>
          <w:rFonts w:ascii="Calibri Light" w:hAnsi="Calibri Light"/>
          <w:b/>
        </w:rPr>
        <w:t xml:space="preserve">Pytanie </w:t>
      </w:r>
      <w:r w:rsidRPr="00385B14">
        <w:rPr>
          <w:rFonts w:ascii="Calibri Light" w:hAnsi="Calibri Light"/>
          <w:b/>
        </w:rPr>
        <w:t xml:space="preserve"> </w:t>
      </w:r>
    </w:p>
    <w:p w14:paraId="5877AFAE"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 xml:space="preserve">Wobec różnych opisów w konstrukcji i architekturze proszę o informację czy dopuszczalna jest izolacja pozioma fundamentów z folii lub zastosowanie betonu W8 zamiast izolacji powłokowych? Opis Konstrukcja: Budowle podziemne: </w:t>
      </w:r>
      <w:proofErr w:type="spellStart"/>
      <w:r w:rsidRPr="00385B14">
        <w:rPr>
          <w:rFonts w:ascii="Calibri Light" w:hAnsi="Calibri Light"/>
        </w:rPr>
        <w:t>Abizol</w:t>
      </w:r>
      <w:proofErr w:type="spellEnd"/>
      <w:r w:rsidRPr="00385B14">
        <w:rPr>
          <w:rFonts w:ascii="Calibri Light" w:hAnsi="Calibri Light"/>
        </w:rPr>
        <w:t xml:space="preserve"> R+P -powierzchnie pionowe poziome : 2xpapa lub folia 0,2mm ( alternatywa beton W8). Opis architektura:" Fundamenty zostaną zabezpieczone izolacjami bitumicznymi przed przenikaniem wilgoci z gruntu.</w:t>
      </w:r>
    </w:p>
    <w:p w14:paraId="029B89F2" w14:textId="77777777" w:rsidR="000679FE" w:rsidRPr="00385B14" w:rsidRDefault="000679FE" w:rsidP="00385B14">
      <w:pPr>
        <w:spacing w:line="276" w:lineRule="auto"/>
        <w:jc w:val="both"/>
        <w:rPr>
          <w:rFonts w:ascii="Calibri Light" w:hAnsi="Calibri Light" w:cs="Helvetica"/>
          <w:color w:val="666666"/>
          <w:shd w:val="clear" w:color="auto" w:fill="FFFFFF"/>
        </w:rPr>
      </w:pPr>
    </w:p>
    <w:p w14:paraId="2407B353" w14:textId="77777777" w:rsidR="000679FE" w:rsidRPr="00385B14" w:rsidRDefault="000679FE" w:rsidP="00385B14">
      <w:pPr>
        <w:spacing w:line="276" w:lineRule="auto"/>
        <w:jc w:val="both"/>
        <w:rPr>
          <w:rFonts w:ascii="Calibri Light" w:hAnsi="Calibri Light"/>
          <w:b/>
          <w:color w:val="auto"/>
        </w:rPr>
      </w:pPr>
      <w:r w:rsidRPr="00385B14">
        <w:rPr>
          <w:rFonts w:ascii="Calibri Light" w:hAnsi="Calibri Light"/>
          <w:b/>
          <w:color w:val="auto"/>
        </w:rPr>
        <w:t>Odpowiedź:</w:t>
      </w:r>
    </w:p>
    <w:p w14:paraId="567749A6" w14:textId="77777777" w:rsidR="000679FE" w:rsidRPr="00385B14" w:rsidRDefault="000679FE" w:rsidP="00385B14">
      <w:pPr>
        <w:spacing w:line="276" w:lineRule="auto"/>
        <w:jc w:val="both"/>
        <w:rPr>
          <w:rFonts w:ascii="Calibri Light" w:hAnsi="Calibri Light"/>
          <w:color w:val="auto"/>
        </w:rPr>
      </w:pPr>
      <w:r w:rsidRPr="00385B14">
        <w:rPr>
          <w:rFonts w:ascii="Calibri Light" w:hAnsi="Calibri Light"/>
          <w:color w:val="auto"/>
        </w:rPr>
        <w:t>Izolacja typu średniego  (bitumiczna) z warstwą ochronną z folii tłoczonej należy wykonać zgodnie z projektem, BETON W8 może być dodatkowo zastosowany, ale nie zamiennie z izolacją właściwą.</w:t>
      </w:r>
    </w:p>
    <w:p w14:paraId="3951559F" w14:textId="77777777" w:rsidR="000679FE" w:rsidRPr="00385B14" w:rsidRDefault="000679FE" w:rsidP="00385B14">
      <w:pPr>
        <w:spacing w:line="276" w:lineRule="auto"/>
        <w:jc w:val="both"/>
        <w:rPr>
          <w:rFonts w:ascii="Calibri Light" w:hAnsi="Calibri Light"/>
          <w:color w:val="auto"/>
        </w:rPr>
      </w:pPr>
    </w:p>
    <w:p w14:paraId="09E4EE68" w14:textId="233B9D65" w:rsidR="000679FE" w:rsidRPr="00385B14" w:rsidRDefault="005E2B5C" w:rsidP="00385B14">
      <w:pPr>
        <w:spacing w:line="276" w:lineRule="auto"/>
        <w:jc w:val="both"/>
        <w:rPr>
          <w:rFonts w:ascii="Calibri Light" w:hAnsi="Calibri Light"/>
          <w:color w:val="FF0000"/>
        </w:rPr>
      </w:pPr>
      <w:r w:rsidRPr="00385B14">
        <w:rPr>
          <w:rFonts w:ascii="Calibri Light" w:hAnsi="Calibri Light"/>
          <w:b/>
        </w:rPr>
        <w:t xml:space="preserve">Pytanie </w:t>
      </w:r>
    </w:p>
    <w:p w14:paraId="2E9ABBA9"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Branża konstrukcyjna – W dokumentacji projektowej pojawiają się różne klasy betonów dla elementów prefabrykowanych. Projekt raz przywołuje klasę betonu C40/50, a raz C50/60. Prosimy o informację, którą klasę betonu należy przyjąć do wyceny?</w:t>
      </w:r>
    </w:p>
    <w:p w14:paraId="011E1EDC" w14:textId="77777777" w:rsidR="000679FE" w:rsidRPr="00385B14" w:rsidRDefault="000679FE" w:rsidP="00385B14">
      <w:pPr>
        <w:spacing w:line="276" w:lineRule="auto"/>
        <w:jc w:val="both"/>
        <w:rPr>
          <w:rFonts w:ascii="Calibri Light" w:hAnsi="Calibri Light"/>
        </w:rPr>
      </w:pPr>
    </w:p>
    <w:p w14:paraId="7B9296F0"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41B57E28" w14:textId="77777777" w:rsidR="000679FE" w:rsidRPr="00385B14" w:rsidRDefault="000679FE" w:rsidP="00385B14">
      <w:pPr>
        <w:spacing w:line="276" w:lineRule="auto"/>
        <w:jc w:val="both"/>
        <w:rPr>
          <w:rFonts w:ascii="Calibri Light" w:hAnsi="Calibri Light"/>
          <w:color w:val="auto"/>
        </w:rPr>
      </w:pPr>
      <w:r w:rsidRPr="00385B14">
        <w:rPr>
          <w:rFonts w:ascii="Calibri Light" w:hAnsi="Calibri Light"/>
          <w:color w:val="auto"/>
        </w:rPr>
        <w:t>Do wyceny należy przyjąć C50/60 i taki beton należy zastosować (zgodnie z rysunkami prefabrykatów i opisem prefabrykatów, w opisie ogólnym omyłkowo wskazano C40/50- winno być C50/60.</w:t>
      </w:r>
    </w:p>
    <w:p w14:paraId="6AB5AB68" w14:textId="77777777" w:rsidR="000679FE" w:rsidRPr="00385B14" w:rsidRDefault="000679FE" w:rsidP="00385B14">
      <w:pPr>
        <w:spacing w:line="276" w:lineRule="auto"/>
        <w:jc w:val="both"/>
        <w:rPr>
          <w:rFonts w:ascii="Calibri Light" w:hAnsi="Calibri Light"/>
        </w:rPr>
      </w:pPr>
    </w:p>
    <w:p w14:paraId="567D9DAE" w14:textId="6C7761AC" w:rsidR="000679FE" w:rsidRPr="00385B14" w:rsidRDefault="005E2B5C" w:rsidP="00385B14">
      <w:pPr>
        <w:spacing w:line="276" w:lineRule="auto"/>
        <w:jc w:val="both"/>
        <w:rPr>
          <w:rFonts w:ascii="Calibri Light" w:hAnsi="Calibri Light"/>
          <w:color w:val="FF0000"/>
        </w:rPr>
      </w:pPr>
      <w:r w:rsidRPr="00385B14">
        <w:rPr>
          <w:rFonts w:ascii="Calibri Light" w:hAnsi="Calibri Light"/>
          <w:b/>
        </w:rPr>
        <w:t xml:space="preserve">Pytanie </w:t>
      </w:r>
    </w:p>
    <w:p w14:paraId="2C170171"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Branża konstrukcyjna - Prosimy o informację jaką grubość blachy trapezowej T135N należy przyjąć do wyceny? W przesłanej dokumentacji przetargowej brak informacji na temat grubości blachy na dachu części przemysłowej.</w:t>
      </w:r>
    </w:p>
    <w:p w14:paraId="099F0EBE" w14:textId="77777777" w:rsidR="000679FE" w:rsidRPr="00385B14" w:rsidRDefault="000679FE" w:rsidP="00385B14">
      <w:pPr>
        <w:spacing w:line="276" w:lineRule="auto"/>
        <w:jc w:val="both"/>
        <w:rPr>
          <w:rFonts w:ascii="Calibri Light" w:hAnsi="Calibri Light"/>
        </w:rPr>
      </w:pPr>
    </w:p>
    <w:p w14:paraId="36053576"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00E0D0AE"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 xml:space="preserve">Blacha T135 grubości </w:t>
      </w:r>
      <w:r w:rsidRPr="00385B14">
        <w:rPr>
          <w:rFonts w:ascii="Calibri Light" w:hAnsi="Calibri Light"/>
          <w:b/>
          <w:bCs/>
        </w:rPr>
        <w:t>0,80mm dwuprzęsłowa</w:t>
      </w:r>
      <w:r w:rsidRPr="00385B14">
        <w:rPr>
          <w:rFonts w:ascii="Calibri Light" w:hAnsi="Calibri Light"/>
        </w:rPr>
        <w:t>.</w:t>
      </w:r>
    </w:p>
    <w:p w14:paraId="4BB24A66" w14:textId="77777777" w:rsidR="000679FE" w:rsidRPr="00385B14" w:rsidRDefault="000679FE" w:rsidP="00385B14">
      <w:pPr>
        <w:spacing w:line="276" w:lineRule="auto"/>
        <w:jc w:val="both"/>
        <w:rPr>
          <w:rFonts w:ascii="Calibri Light" w:hAnsi="Calibri Light"/>
        </w:rPr>
      </w:pPr>
    </w:p>
    <w:p w14:paraId="11DD04D3" w14:textId="63867971" w:rsidR="000679FE" w:rsidRPr="00385B14" w:rsidRDefault="005E2B5C" w:rsidP="00385B14">
      <w:pPr>
        <w:spacing w:line="276" w:lineRule="auto"/>
        <w:jc w:val="both"/>
        <w:rPr>
          <w:rFonts w:ascii="Calibri Light" w:hAnsi="Calibri Light"/>
          <w:color w:val="FF0000"/>
        </w:rPr>
      </w:pPr>
      <w:r w:rsidRPr="00385B14">
        <w:rPr>
          <w:rFonts w:ascii="Calibri Light" w:hAnsi="Calibri Light"/>
          <w:b/>
        </w:rPr>
        <w:lastRenderedPageBreak/>
        <w:t>Pytanie</w:t>
      </w:r>
      <w:r w:rsidR="000679FE" w:rsidRPr="00385B14">
        <w:rPr>
          <w:rFonts w:ascii="Calibri Light" w:hAnsi="Calibri Light"/>
          <w:b/>
          <w:color w:val="FF0000"/>
        </w:rPr>
        <w:t xml:space="preserve"> </w:t>
      </w:r>
    </w:p>
    <w:p w14:paraId="670EC274" w14:textId="77777777" w:rsidR="000679FE" w:rsidRPr="00385B14" w:rsidRDefault="000679FE" w:rsidP="00385B14">
      <w:pPr>
        <w:spacing w:line="276" w:lineRule="auto"/>
        <w:jc w:val="both"/>
        <w:rPr>
          <w:rFonts w:ascii="Calibri Light" w:hAnsi="Calibri Light"/>
        </w:rPr>
      </w:pPr>
      <w:r w:rsidRPr="00385B14">
        <w:rPr>
          <w:rFonts w:ascii="Calibri Light" w:hAnsi="Calibri Light"/>
        </w:rPr>
        <w:t>Branża konstrukcyjna – Konstrukcja monolityczna części usługowej Hal A, B, C, D. Prosimy o informację, czy filarki żelbetowe wydane na rysunkach ścian żelbetowych znajdujące się w dokumentacji w części konstrukcyjnej należy traktować jako ściany (Beton C20/25) czy jako słupy (Beton C25/30) ?</w:t>
      </w:r>
    </w:p>
    <w:p w14:paraId="3C46D7FF" w14:textId="77777777" w:rsidR="000679FE" w:rsidRPr="00385B14" w:rsidRDefault="000679FE" w:rsidP="00385B14">
      <w:pPr>
        <w:spacing w:line="276" w:lineRule="auto"/>
        <w:jc w:val="both"/>
        <w:rPr>
          <w:rFonts w:ascii="Calibri Light" w:hAnsi="Calibri Light"/>
        </w:rPr>
      </w:pPr>
    </w:p>
    <w:p w14:paraId="04D93525"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1BD88850" w14:textId="77777777" w:rsidR="000679FE" w:rsidRPr="00385B14" w:rsidRDefault="000679FE" w:rsidP="00385B14">
      <w:pPr>
        <w:spacing w:line="276" w:lineRule="auto"/>
        <w:jc w:val="both"/>
        <w:rPr>
          <w:rFonts w:ascii="Calibri Light" w:hAnsi="Calibri Light"/>
          <w:color w:val="auto"/>
        </w:rPr>
      </w:pPr>
      <w:r w:rsidRPr="00385B14">
        <w:rPr>
          <w:rFonts w:ascii="Calibri Light" w:hAnsi="Calibri Light"/>
        </w:rPr>
        <w:t>Należy traktować jak słupy (</w:t>
      </w:r>
      <w:r w:rsidRPr="00385B14">
        <w:rPr>
          <w:rFonts w:ascii="Calibri Light" w:hAnsi="Calibri Light"/>
          <w:color w:val="auto"/>
        </w:rPr>
        <w:t>Beton C25/</w:t>
      </w:r>
      <w:r w:rsidRPr="00385B14">
        <w:rPr>
          <w:rFonts w:ascii="Calibri Light" w:hAnsi="Calibri Light"/>
        </w:rPr>
        <w:t>30).</w:t>
      </w:r>
    </w:p>
    <w:p w14:paraId="5CF21D8F" w14:textId="77777777" w:rsidR="000679FE" w:rsidRPr="00385B14" w:rsidRDefault="000679FE" w:rsidP="00385B14">
      <w:pPr>
        <w:spacing w:line="276" w:lineRule="auto"/>
        <w:jc w:val="both"/>
        <w:rPr>
          <w:rFonts w:ascii="Calibri Light" w:hAnsi="Calibri Light"/>
        </w:rPr>
      </w:pPr>
    </w:p>
    <w:p w14:paraId="4F64CF24" w14:textId="77777777" w:rsidR="000679FE" w:rsidRPr="00385B14" w:rsidRDefault="000679FE" w:rsidP="00385B14">
      <w:pPr>
        <w:spacing w:line="276" w:lineRule="auto"/>
        <w:jc w:val="both"/>
        <w:rPr>
          <w:rFonts w:ascii="Calibri Light" w:hAnsi="Calibri Light"/>
        </w:rPr>
      </w:pPr>
    </w:p>
    <w:p w14:paraId="6427141D" w14:textId="77777777" w:rsidR="000679FE" w:rsidRPr="00385B14" w:rsidRDefault="000679FE" w:rsidP="00385B14">
      <w:pPr>
        <w:spacing w:line="276" w:lineRule="auto"/>
        <w:jc w:val="both"/>
        <w:rPr>
          <w:rFonts w:ascii="Calibri Light" w:hAnsi="Calibri Light"/>
        </w:rPr>
      </w:pPr>
    </w:p>
    <w:p w14:paraId="3C0223AB" w14:textId="22DF9D2F" w:rsidR="000679FE" w:rsidRPr="00385B14" w:rsidRDefault="005E2B5C" w:rsidP="00385B14">
      <w:pPr>
        <w:spacing w:line="276" w:lineRule="auto"/>
        <w:jc w:val="both"/>
        <w:rPr>
          <w:rFonts w:ascii="Calibri Light" w:hAnsi="Calibri Light"/>
          <w:color w:val="FF0000"/>
        </w:rPr>
      </w:pPr>
      <w:r w:rsidRPr="00385B14">
        <w:rPr>
          <w:rFonts w:ascii="Calibri Light" w:hAnsi="Calibri Light"/>
          <w:b/>
        </w:rPr>
        <w:t xml:space="preserve">Pytanie </w:t>
      </w:r>
      <w:r w:rsidR="000679FE" w:rsidRPr="00385B14">
        <w:rPr>
          <w:rFonts w:ascii="Calibri Light" w:hAnsi="Calibri Light"/>
          <w:b/>
          <w:color w:val="FF0000"/>
        </w:rPr>
        <w:t xml:space="preserve"> </w:t>
      </w:r>
    </w:p>
    <w:p w14:paraId="391F3349" w14:textId="4C480257" w:rsidR="000679FE" w:rsidRPr="00385B14" w:rsidRDefault="000679FE" w:rsidP="00385B14">
      <w:pPr>
        <w:spacing w:line="276" w:lineRule="auto"/>
        <w:jc w:val="both"/>
        <w:rPr>
          <w:rFonts w:ascii="Calibri Light" w:hAnsi="Calibri Light"/>
        </w:rPr>
      </w:pPr>
      <w:r w:rsidRPr="00385B14">
        <w:rPr>
          <w:rFonts w:ascii="Calibri Light" w:hAnsi="Calibri Light"/>
        </w:rPr>
        <w:t>Czy dopuszcza się inne konfiguracje urządzeń aktywnych niż wyspecyfikowane</w:t>
      </w:r>
      <w:r w:rsidR="00367916">
        <w:rPr>
          <w:rFonts w:ascii="Calibri Light" w:hAnsi="Calibri Light"/>
        </w:rPr>
        <w:t xml:space="preserve"> </w:t>
      </w:r>
      <w:r w:rsidRPr="00385B14">
        <w:rPr>
          <w:rFonts w:ascii="Calibri Light" w:hAnsi="Calibri Light"/>
        </w:rPr>
        <w:t>w projekcie, nie zmniejszając parametrów technicznych i funkcjonalności.</w:t>
      </w:r>
    </w:p>
    <w:p w14:paraId="7CFF3B07" w14:textId="77777777" w:rsidR="000679FE" w:rsidRPr="00385B14" w:rsidRDefault="000679FE" w:rsidP="00385B14">
      <w:pPr>
        <w:spacing w:line="276" w:lineRule="auto"/>
        <w:jc w:val="both"/>
        <w:rPr>
          <w:rFonts w:ascii="Calibri Light" w:hAnsi="Calibri Light"/>
        </w:rPr>
      </w:pPr>
    </w:p>
    <w:p w14:paraId="66886EA1" w14:textId="77777777" w:rsidR="000679FE" w:rsidRPr="00385B14" w:rsidRDefault="000679FE" w:rsidP="00385B14">
      <w:pPr>
        <w:spacing w:line="276" w:lineRule="auto"/>
        <w:jc w:val="both"/>
        <w:rPr>
          <w:rFonts w:ascii="Calibri Light" w:hAnsi="Calibri Light"/>
          <w:b/>
        </w:rPr>
      </w:pPr>
      <w:r w:rsidRPr="00385B14">
        <w:rPr>
          <w:rFonts w:ascii="Calibri Light" w:hAnsi="Calibri Light"/>
          <w:b/>
        </w:rPr>
        <w:t>Odpowiedź:</w:t>
      </w:r>
    </w:p>
    <w:p w14:paraId="1B0916B1" w14:textId="77777777" w:rsidR="000679FE" w:rsidRPr="00385B14" w:rsidRDefault="000679FE" w:rsidP="00385B14">
      <w:pPr>
        <w:spacing w:line="276" w:lineRule="auto"/>
        <w:jc w:val="both"/>
        <w:rPr>
          <w:rFonts w:ascii="Calibri Light" w:hAnsi="Calibri Light"/>
          <w:color w:val="auto"/>
        </w:rPr>
      </w:pPr>
      <w:r w:rsidRPr="00385B14">
        <w:rPr>
          <w:rFonts w:ascii="Calibri Light" w:hAnsi="Calibri Light"/>
          <w:color w:val="auto"/>
        </w:rPr>
        <w:t>Zamawiający wyjaśnia, iż każdą zmianę należy  skonsultować  z Projektantem  oraz z Zamawiającym. Brane będą pod uwagę m.in. ciężary urządzeń oraz ich lokalizacja, przy założeniu (jak w treści pytania) braku zmiany parametrów technicznych i funkcjonalności.</w:t>
      </w:r>
    </w:p>
    <w:p w14:paraId="28C70AD9" w14:textId="77777777" w:rsidR="000679FE" w:rsidRPr="00385B14" w:rsidRDefault="000679FE" w:rsidP="00385B14">
      <w:pPr>
        <w:spacing w:line="276" w:lineRule="auto"/>
        <w:jc w:val="both"/>
        <w:rPr>
          <w:rFonts w:ascii="Calibri Light" w:hAnsi="Calibri Light"/>
          <w:color w:val="auto"/>
        </w:rPr>
      </w:pPr>
    </w:p>
    <w:p w14:paraId="21810C34" w14:textId="7F7612F6" w:rsidR="000679FE" w:rsidRPr="00385B14" w:rsidRDefault="000679FE" w:rsidP="00385B14">
      <w:pPr>
        <w:spacing w:line="276" w:lineRule="auto"/>
        <w:rPr>
          <w:rFonts w:ascii="Calibri Light" w:hAnsi="Calibri Light"/>
          <w:b/>
          <w:u w:val="single"/>
        </w:rPr>
      </w:pPr>
      <w:r w:rsidRPr="00385B14">
        <w:rPr>
          <w:rFonts w:ascii="Calibri Light" w:hAnsi="Calibri Light"/>
          <w:b/>
          <w:u w:val="single"/>
        </w:rPr>
        <w:t>WYJAŚNIENIA 04.06.2021r.</w:t>
      </w:r>
    </w:p>
    <w:p w14:paraId="5C2D509C" w14:textId="77777777" w:rsidR="00B70D15" w:rsidRPr="00385B14" w:rsidRDefault="00B70D15" w:rsidP="00385B14">
      <w:pPr>
        <w:spacing w:line="276" w:lineRule="auto"/>
        <w:jc w:val="both"/>
        <w:rPr>
          <w:rFonts w:ascii="Calibri Light" w:hAnsi="Calibri Light"/>
        </w:rPr>
      </w:pPr>
    </w:p>
    <w:p w14:paraId="67B1DA52" w14:textId="74457ED3" w:rsidR="00B70D15" w:rsidRPr="00385B14" w:rsidRDefault="005E2B5C" w:rsidP="00385B14">
      <w:pPr>
        <w:spacing w:line="276" w:lineRule="auto"/>
        <w:jc w:val="both"/>
        <w:rPr>
          <w:rFonts w:ascii="Calibri Light" w:hAnsi="Calibri Light"/>
          <w:b/>
        </w:rPr>
      </w:pPr>
      <w:r w:rsidRPr="00385B14">
        <w:rPr>
          <w:rFonts w:ascii="Calibri Light" w:hAnsi="Calibri Light"/>
          <w:b/>
        </w:rPr>
        <w:t xml:space="preserve">Pytanie </w:t>
      </w:r>
      <w:r w:rsidR="00B70D15" w:rsidRPr="00385B14">
        <w:rPr>
          <w:rFonts w:ascii="Calibri Light" w:hAnsi="Calibri Light"/>
          <w:b/>
        </w:rPr>
        <w:t xml:space="preserve"> </w:t>
      </w:r>
    </w:p>
    <w:p w14:paraId="2D117314" w14:textId="77777777" w:rsidR="00B70D15" w:rsidRPr="00385B14" w:rsidRDefault="00B70D15" w:rsidP="00385B14">
      <w:pPr>
        <w:spacing w:line="276" w:lineRule="auto"/>
        <w:jc w:val="both"/>
        <w:rPr>
          <w:rFonts w:ascii="Calibri Light" w:hAnsi="Calibri Light"/>
        </w:rPr>
      </w:pPr>
      <w:r w:rsidRPr="00385B14">
        <w:rPr>
          <w:rFonts w:ascii="Calibri Light" w:hAnsi="Calibri Light"/>
        </w:rPr>
        <w:t>ERRATA 1 - pkt 4.3. Ściany - drewniane żyletki - prosimy o potwierdzenie, że grubość żyletek została potwierdzona przez rzeczoznawcę ppoż.</w:t>
      </w:r>
    </w:p>
    <w:p w14:paraId="11788057" w14:textId="77777777" w:rsidR="00B70D15" w:rsidRPr="00385B14" w:rsidRDefault="00B70D15" w:rsidP="00385B14">
      <w:pPr>
        <w:spacing w:line="276" w:lineRule="auto"/>
        <w:rPr>
          <w:rFonts w:ascii="Calibri Light" w:hAnsi="Calibri Light"/>
        </w:rPr>
      </w:pPr>
    </w:p>
    <w:p w14:paraId="56E03450" w14:textId="77777777" w:rsidR="00B70D15" w:rsidRPr="00385B14" w:rsidRDefault="00B70D15" w:rsidP="00385B14">
      <w:pPr>
        <w:spacing w:line="276" w:lineRule="auto"/>
        <w:jc w:val="both"/>
        <w:rPr>
          <w:rFonts w:ascii="Calibri Light" w:hAnsi="Calibri Light"/>
          <w:b/>
        </w:rPr>
      </w:pPr>
      <w:r w:rsidRPr="00385B14">
        <w:rPr>
          <w:rFonts w:ascii="Calibri Light" w:hAnsi="Calibri Light"/>
          <w:b/>
        </w:rPr>
        <w:t>Odpowiedź:</w:t>
      </w:r>
    </w:p>
    <w:p w14:paraId="7243CF6E" w14:textId="55EA9F37" w:rsidR="00B70D15" w:rsidRPr="00385B14" w:rsidRDefault="00B70D15" w:rsidP="00367916">
      <w:pPr>
        <w:spacing w:line="276" w:lineRule="auto"/>
        <w:jc w:val="both"/>
        <w:rPr>
          <w:rFonts w:ascii="Calibri Light" w:hAnsi="Calibri Light"/>
          <w:color w:val="auto"/>
        </w:rPr>
      </w:pPr>
      <w:r w:rsidRPr="00385B14">
        <w:rPr>
          <w:rFonts w:ascii="Calibri Light" w:hAnsi="Calibri Light"/>
          <w:color w:val="auto"/>
          <w:shd w:val="clear" w:color="auto" w:fill="FFFFFF"/>
        </w:rPr>
        <w:t xml:space="preserve">Żyletki drewniane  jako stałe wyposażenie  holu  należy   doprowadzić do stanu trudno zapalności  za pomocą   zewnętrznych  powłok  np.: lakierów ogniochronnych  zgodnie z wytycznymi producenta  oraz zgodnie z kartą  techniczną produktu w zakresie min. grubości  elementu.  Dokumentacja projektowa , w tym errata : projekt wykonawczy architektury zostały uzgodnione  przez rzeczoznawcę  ds. ppoż. </w:t>
      </w:r>
      <w:r w:rsidR="00367916">
        <w:rPr>
          <w:rFonts w:ascii="Calibri Light" w:hAnsi="Calibri Light"/>
          <w:color w:val="auto"/>
          <w:shd w:val="clear" w:color="auto" w:fill="FFFFFF"/>
        </w:rPr>
        <w:t xml:space="preserve"> </w:t>
      </w:r>
    </w:p>
    <w:p w14:paraId="2E799E28" w14:textId="77777777" w:rsidR="00B70D15" w:rsidRPr="00385B14" w:rsidRDefault="00B70D15" w:rsidP="00385B14">
      <w:pPr>
        <w:spacing w:line="276" w:lineRule="auto"/>
        <w:rPr>
          <w:rFonts w:ascii="Calibri Light" w:hAnsi="Calibri Light"/>
        </w:rPr>
      </w:pPr>
    </w:p>
    <w:p w14:paraId="0AB52D4A" w14:textId="32E608E5" w:rsidR="00B70D15" w:rsidRPr="00385B14" w:rsidRDefault="005E2B5C" w:rsidP="00385B14">
      <w:pPr>
        <w:spacing w:line="276" w:lineRule="auto"/>
        <w:jc w:val="both"/>
        <w:rPr>
          <w:rFonts w:ascii="Calibri Light" w:hAnsi="Calibri Light"/>
          <w:b/>
        </w:rPr>
      </w:pPr>
      <w:r w:rsidRPr="00385B14">
        <w:rPr>
          <w:rFonts w:ascii="Calibri Light" w:hAnsi="Calibri Light"/>
          <w:b/>
        </w:rPr>
        <w:t xml:space="preserve">Pytanie </w:t>
      </w:r>
    </w:p>
    <w:p w14:paraId="639731AB" w14:textId="77777777" w:rsidR="00B70D15" w:rsidRPr="00385B14" w:rsidRDefault="00B70D15" w:rsidP="00385B14">
      <w:pPr>
        <w:spacing w:line="276" w:lineRule="auto"/>
        <w:jc w:val="both"/>
        <w:rPr>
          <w:rFonts w:ascii="Calibri Light" w:hAnsi="Calibri Light"/>
        </w:rPr>
      </w:pPr>
      <w:r w:rsidRPr="00385B14">
        <w:rPr>
          <w:rFonts w:ascii="Calibri Light" w:hAnsi="Calibri Light"/>
        </w:rPr>
        <w:t>Prosimy o potwierdzenie, że konieczność wykazania równoważności propozycji produktu równoważnego Wykonawcy w stosunku do produktu z projektu wykonawczego dotyczy tylko produktów wymienionych w przekazanym szablonie załącznika nr 14 do SWZ (Tabele Równoważności).</w:t>
      </w:r>
    </w:p>
    <w:p w14:paraId="3A595965" w14:textId="77777777" w:rsidR="00B70D15" w:rsidRPr="00385B14" w:rsidRDefault="00B70D15" w:rsidP="00385B14">
      <w:pPr>
        <w:spacing w:line="276" w:lineRule="auto"/>
        <w:rPr>
          <w:rFonts w:ascii="Calibri Light" w:eastAsia="Calibri" w:hAnsi="Calibri Light" w:cs="Tahoma"/>
        </w:rPr>
      </w:pPr>
    </w:p>
    <w:p w14:paraId="10C73D3A" w14:textId="77777777" w:rsidR="00B70D15" w:rsidRPr="00385B14" w:rsidRDefault="00B70D15" w:rsidP="00385B14">
      <w:pPr>
        <w:spacing w:line="276" w:lineRule="auto"/>
        <w:jc w:val="both"/>
        <w:rPr>
          <w:rFonts w:ascii="Calibri Light" w:hAnsi="Calibri Light"/>
          <w:b/>
        </w:rPr>
      </w:pPr>
      <w:r w:rsidRPr="00385B14">
        <w:rPr>
          <w:rFonts w:ascii="Calibri Light" w:hAnsi="Calibri Light"/>
          <w:b/>
        </w:rPr>
        <w:t>Odpowiedź:</w:t>
      </w:r>
    </w:p>
    <w:p w14:paraId="4684A320" w14:textId="0595495A" w:rsidR="00B70D15" w:rsidRPr="00385B14" w:rsidRDefault="00B70D15" w:rsidP="00385B14">
      <w:pPr>
        <w:spacing w:line="276" w:lineRule="auto"/>
        <w:jc w:val="both"/>
        <w:rPr>
          <w:rFonts w:ascii="Calibri Light" w:hAnsi="Calibri Light"/>
          <w:bCs/>
        </w:rPr>
      </w:pPr>
      <w:r w:rsidRPr="00385B14">
        <w:rPr>
          <w:rFonts w:ascii="Calibri Light" w:hAnsi="Calibri Light"/>
          <w:bCs/>
        </w:rPr>
        <w:t>Wykonawca uprawniony jest do zaoferowania produktów równoważnych wyłącznie</w:t>
      </w:r>
      <w:r w:rsidR="00367916">
        <w:rPr>
          <w:rFonts w:ascii="Calibri Light" w:hAnsi="Calibri Light"/>
          <w:bCs/>
        </w:rPr>
        <w:t xml:space="preserve"> </w:t>
      </w:r>
      <w:r w:rsidRPr="00385B14">
        <w:rPr>
          <w:rFonts w:ascii="Calibri Light" w:hAnsi="Calibri Light"/>
          <w:bCs/>
        </w:rPr>
        <w:t>w przypadkach, gdy dokumenty zamówienia dopuszczają zaoferowanie produktów równoważnych, zgodnie z art. 99 ust. 5 ustawy PZP, art. 101 ust. 4 ustawy PZP.</w:t>
      </w:r>
      <w:r w:rsidR="00367916">
        <w:rPr>
          <w:rFonts w:ascii="Calibri Light" w:hAnsi="Calibri Light"/>
          <w:bCs/>
        </w:rPr>
        <w:t xml:space="preserve"> </w:t>
      </w:r>
      <w:r w:rsidRPr="00385B14">
        <w:rPr>
          <w:rFonts w:ascii="Calibri Light" w:hAnsi="Calibri Light"/>
          <w:bCs/>
        </w:rPr>
        <w:t>W każdym z powyższych przypadków Wykonawca zobowiązany jest do wykazania</w:t>
      </w:r>
      <w:r w:rsidR="00367916">
        <w:rPr>
          <w:rFonts w:ascii="Calibri Light" w:hAnsi="Calibri Light"/>
          <w:bCs/>
        </w:rPr>
        <w:t xml:space="preserve"> </w:t>
      </w:r>
      <w:r w:rsidRPr="00385B14">
        <w:rPr>
          <w:rFonts w:ascii="Calibri Light" w:hAnsi="Calibri Light"/>
          <w:bCs/>
        </w:rPr>
        <w:t>(w momencie składania oferty), że proponowane rozwiązania są równoważne.</w:t>
      </w:r>
      <w:r w:rsidR="00367916">
        <w:rPr>
          <w:rFonts w:ascii="Calibri Light" w:hAnsi="Calibri Light"/>
          <w:bCs/>
        </w:rPr>
        <w:t xml:space="preserve"> </w:t>
      </w:r>
      <w:r w:rsidRPr="00385B14">
        <w:rPr>
          <w:rFonts w:ascii="Calibri Light" w:hAnsi="Calibri Light"/>
          <w:bCs/>
        </w:rPr>
        <w:t xml:space="preserve">W przypadku </w:t>
      </w:r>
      <w:r w:rsidRPr="00385B14">
        <w:rPr>
          <w:rFonts w:ascii="Calibri Light" w:hAnsi="Calibri Light"/>
          <w:bCs/>
        </w:rPr>
        <w:lastRenderedPageBreak/>
        <w:t>niezłożenia dowodów wskazujących na równoważność rozwiązań, Zamawiający uzna, że Wykonawca oferuje zastosowanie rozwiązań przewidzianych w dokumentach zamówienia. Załącznik nr 14 do SWZ (Tabele Równoważności) wskazuje kryteria stosowane przez Zamawiającego w celu oceny równoważności.</w:t>
      </w:r>
    </w:p>
    <w:p w14:paraId="6972E048" w14:textId="77777777" w:rsidR="00B70D15" w:rsidRPr="00385B14" w:rsidRDefault="00B70D15" w:rsidP="00385B14">
      <w:pPr>
        <w:spacing w:line="276" w:lineRule="auto"/>
        <w:jc w:val="both"/>
        <w:rPr>
          <w:rFonts w:ascii="Calibri Light" w:hAnsi="Calibri Light"/>
          <w:b/>
        </w:rPr>
      </w:pPr>
    </w:p>
    <w:p w14:paraId="77132C4E" w14:textId="3CD21A31" w:rsidR="00B70D15" w:rsidRPr="00385B14" w:rsidRDefault="005E2B5C" w:rsidP="00385B14">
      <w:pPr>
        <w:spacing w:line="276" w:lineRule="auto"/>
        <w:jc w:val="both"/>
        <w:rPr>
          <w:rFonts w:ascii="Calibri Light" w:hAnsi="Calibri Light"/>
          <w:b/>
        </w:rPr>
      </w:pPr>
      <w:r w:rsidRPr="00385B14">
        <w:rPr>
          <w:rFonts w:ascii="Calibri Light" w:hAnsi="Calibri Light"/>
          <w:b/>
        </w:rPr>
        <w:t xml:space="preserve">Pytanie </w:t>
      </w:r>
    </w:p>
    <w:p w14:paraId="359799BB" w14:textId="687B9784" w:rsidR="00B70D15" w:rsidRPr="00385B14" w:rsidRDefault="00B70D15" w:rsidP="00385B14">
      <w:pPr>
        <w:spacing w:line="276" w:lineRule="auto"/>
        <w:jc w:val="both"/>
        <w:rPr>
          <w:rFonts w:ascii="Calibri Light" w:hAnsi="Calibri Light"/>
          <w:bCs/>
        </w:rPr>
      </w:pPr>
      <w:r w:rsidRPr="00385B14">
        <w:rPr>
          <w:rFonts w:ascii="Calibri Light" w:hAnsi="Calibri Light"/>
          <w:bCs/>
        </w:rPr>
        <w:t>Zwracamy się z prośbą o wyjaśnienie rozbieżności pomiędzy projektem,</w:t>
      </w:r>
      <w:r w:rsidR="00367916">
        <w:rPr>
          <w:rFonts w:ascii="Calibri Light" w:hAnsi="Calibri Light"/>
          <w:bCs/>
        </w:rPr>
        <w:t xml:space="preserve"> </w:t>
      </w:r>
      <w:r w:rsidRPr="00385B14">
        <w:rPr>
          <w:rFonts w:ascii="Calibri Light" w:hAnsi="Calibri Light"/>
          <w:bCs/>
        </w:rPr>
        <w:t xml:space="preserve">a specyfikacją w zakresie studni do wykonania. Czy studnie kanalizacyjne mają być wykonane jako żelbetowe czy jako betonowe. Zwieńczeniem mają być pokrywy </w:t>
      </w:r>
      <w:proofErr w:type="spellStart"/>
      <w:r w:rsidRPr="00385B14">
        <w:rPr>
          <w:rFonts w:ascii="Calibri Light" w:hAnsi="Calibri Light"/>
          <w:bCs/>
        </w:rPr>
        <w:t>nastudzienne</w:t>
      </w:r>
      <w:proofErr w:type="spellEnd"/>
      <w:r w:rsidRPr="00385B14">
        <w:rPr>
          <w:rFonts w:ascii="Calibri Light" w:hAnsi="Calibri Light"/>
          <w:bCs/>
        </w:rPr>
        <w:t xml:space="preserve"> czy zwężki?</w:t>
      </w:r>
    </w:p>
    <w:p w14:paraId="13F17C45" w14:textId="77777777" w:rsidR="00B70D15" w:rsidRPr="00385B14" w:rsidRDefault="00B70D15" w:rsidP="00385B14">
      <w:pPr>
        <w:spacing w:line="276" w:lineRule="auto"/>
        <w:rPr>
          <w:rFonts w:ascii="Calibri Light" w:eastAsia="Times New Roman" w:hAnsi="Calibri Light" w:cs="Times New Roman"/>
          <w:color w:val="auto"/>
          <w:lang w:eastAsia="pl-PL"/>
        </w:rPr>
      </w:pPr>
    </w:p>
    <w:p w14:paraId="323914AC" w14:textId="77777777" w:rsidR="00B70D15" w:rsidRPr="00385B14" w:rsidRDefault="00B70D15" w:rsidP="00385B14">
      <w:pPr>
        <w:spacing w:line="276" w:lineRule="auto"/>
        <w:jc w:val="both"/>
        <w:rPr>
          <w:rFonts w:ascii="Calibri Light" w:hAnsi="Calibri Light"/>
          <w:b/>
        </w:rPr>
      </w:pPr>
      <w:r w:rsidRPr="00385B14">
        <w:rPr>
          <w:rFonts w:ascii="Calibri Light" w:hAnsi="Calibri Light"/>
          <w:b/>
        </w:rPr>
        <w:t>Odpowiedź:</w:t>
      </w:r>
    </w:p>
    <w:p w14:paraId="52DAC766" w14:textId="77777777" w:rsidR="00B70D15" w:rsidRPr="00385B14" w:rsidRDefault="00B70D15" w:rsidP="00385B14">
      <w:pPr>
        <w:spacing w:line="276" w:lineRule="auto"/>
        <w:jc w:val="both"/>
        <w:rPr>
          <w:rFonts w:ascii="Calibri Light" w:hAnsi="Calibri Light"/>
          <w:bCs/>
        </w:rPr>
      </w:pPr>
      <w:r w:rsidRPr="00385B14">
        <w:rPr>
          <w:rFonts w:ascii="Calibri Light" w:hAnsi="Calibri Light"/>
          <w:bCs/>
        </w:rPr>
        <w:t>W celu wyjaśnienia rozbieżności w dokumentacji potwierdza się, iż projekt przewiduje studnie żelbetowe zwieńczone  zwężką, jednocześnie Zamawiający informuje, że  dopuszcza się zastosowanie studni betonowych zakończonych zwężką pod warunkiem spełnienia warunków określonych obowiązującymi normami i przepisami prawa.</w:t>
      </w:r>
    </w:p>
    <w:p w14:paraId="4A8C08BB" w14:textId="77777777" w:rsidR="00B70D15" w:rsidRPr="00385B14" w:rsidRDefault="00B70D15" w:rsidP="00385B14">
      <w:pPr>
        <w:spacing w:line="276" w:lineRule="auto"/>
        <w:jc w:val="both"/>
        <w:rPr>
          <w:rFonts w:ascii="Calibri Light" w:hAnsi="Calibri Light"/>
          <w:bCs/>
        </w:rPr>
      </w:pPr>
    </w:p>
    <w:p w14:paraId="2E2087BF" w14:textId="23562C4A" w:rsidR="00B70D15" w:rsidRPr="00385B14" w:rsidRDefault="005E2B5C" w:rsidP="00385B14">
      <w:pPr>
        <w:spacing w:line="276" w:lineRule="auto"/>
        <w:jc w:val="both"/>
        <w:rPr>
          <w:rFonts w:ascii="Calibri Light" w:hAnsi="Calibri Light"/>
          <w:b/>
        </w:rPr>
      </w:pPr>
      <w:r w:rsidRPr="00385B14">
        <w:rPr>
          <w:rFonts w:ascii="Calibri Light" w:hAnsi="Calibri Light"/>
          <w:b/>
        </w:rPr>
        <w:t xml:space="preserve">Pytanie </w:t>
      </w:r>
    </w:p>
    <w:p w14:paraId="31046F3F" w14:textId="77777777" w:rsidR="00B70D15" w:rsidRPr="00385B14" w:rsidRDefault="00B70D15" w:rsidP="00385B14">
      <w:pPr>
        <w:spacing w:line="276" w:lineRule="auto"/>
        <w:jc w:val="both"/>
        <w:rPr>
          <w:rFonts w:ascii="Calibri Light" w:hAnsi="Calibri Light"/>
          <w:bCs/>
        </w:rPr>
      </w:pPr>
      <w:r w:rsidRPr="00385B14">
        <w:rPr>
          <w:rFonts w:ascii="Calibri Light" w:hAnsi="Calibri Light"/>
          <w:bCs/>
        </w:rPr>
        <w:t xml:space="preserve">Czy Zamawiający wyrazi zgodę na zamianę rur PCV litych SN8 na rury PP karbowane SN8? </w:t>
      </w:r>
    </w:p>
    <w:p w14:paraId="122C9AF5" w14:textId="77777777" w:rsidR="00B70D15" w:rsidRPr="00385B14" w:rsidRDefault="00B70D15" w:rsidP="00385B14">
      <w:pPr>
        <w:spacing w:line="276" w:lineRule="auto"/>
        <w:rPr>
          <w:rFonts w:ascii="Calibri Light" w:hAnsi="Calibri Light"/>
          <w:bCs/>
        </w:rPr>
      </w:pPr>
    </w:p>
    <w:p w14:paraId="54415F07" w14:textId="77777777" w:rsidR="00B70D15" w:rsidRPr="00385B14" w:rsidRDefault="00B70D15" w:rsidP="00385B14">
      <w:pPr>
        <w:spacing w:line="276" w:lineRule="auto"/>
        <w:jc w:val="both"/>
        <w:rPr>
          <w:rFonts w:ascii="Calibri Light" w:hAnsi="Calibri Light"/>
          <w:b/>
        </w:rPr>
      </w:pPr>
      <w:r w:rsidRPr="00385B14">
        <w:rPr>
          <w:rFonts w:ascii="Calibri Light" w:hAnsi="Calibri Light"/>
          <w:b/>
        </w:rPr>
        <w:t>Odpowiedź:</w:t>
      </w:r>
    </w:p>
    <w:p w14:paraId="6AE767F5" w14:textId="6870803D" w:rsidR="00B70D15" w:rsidRDefault="00B70D15" w:rsidP="00385B14">
      <w:pPr>
        <w:spacing w:line="276" w:lineRule="auto"/>
        <w:jc w:val="both"/>
        <w:rPr>
          <w:rFonts w:ascii="Calibri Light" w:hAnsi="Calibri Light"/>
        </w:rPr>
      </w:pPr>
      <w:r w:rsidRPr="00385B14">
        <w:rPr>
          <w:rFonts w:ascii="Calibri Light" w:hAnsi="Calibri Light"/>
        </w:rPr>
        <w:t xml:space="preserve">Zamawiający nie wyraża zgody. </w:t>
      </w:r>
    </w:p>
    <w:p w14:paraId="70ED51D7" w14:textId="77777777" w:rsidR="00F04C96" w:rsidRPr="00385B14" w:rsidRDefault="00F04C96" w:rsidP="00385B14">
      <w:pPr>
        <w:spacing w:line="276" w:lineRule="auto"/>
        <w:jc w:val="both"/>
        <w:rPr>
          <w:rFonts w:ascii="Calibri Light" w:hAnsi="Calibri Light"/>
        </w:rPr>
      </w:pPr>
    </w:p>
    <w:p w14:paraId="76F7F50E" w14:textId="7A8B0C66" w:rsidR="000679FE" w:rsidRPr="00F04C96" w:rsidRDefault="00F04C96" w:rsidP="00385B14">
      <w:pPr>
        <w:spacing w:line="276" w:lineRule="auto"/>
        <w:jc w:val="both"/>
        <w:rPr>
          <w:rFonts w:ascii="Calibri Light" w:hAnsi="Calibri Light"/>
          <w:b/>
          <w:u w:val="single"/>
        </w:rPr>
      </w:pPr>
      <w:r w:rsidRPr="0046177F">
        <w:rPr>
          <w:rFonts w:ascii="Calibri Light" w:hAnsi="Calibri Light"/>
          <w:b/>
          <w:u w:val="single"/>
        </w:rPr>
        <w:t>WYJAŚNIENIA 31.08.2021 r.</w:t>
      </w:r>
      <w:r w:rsidRPr="00F04C96">
        <w:rPr>
          <w:rFonts w:ascii="Calibri Light" w:hAnsi="Calibri Light"/>
          <w:b/>
          <w:u w:val="single"/>
        </w:rPr>
        <w:t xml:space="preserve"> </w:t>
      </w:r>
    </w:p>
    <w:p w14:paraId="6CE223FF" w14:textId="4C37E603" w:rsidR="00F04C96" w:rsidRPr="00F04C96" w:rsidRDefault="00F04C96" w:rsidP="00F04C96">
      <w:pPr>
        <w:spacing w:line="240" w:lineRule="auto"/>
        <w:rPr>
          <w:rFonts w:ascii="Calibri Light" w:hAnsi="Calibri Light"/>
          <w:b/>
          <w:bCs/>
        </w:rPr>
      </w:pPr>
      <w:r w:rsidRPr="00F04C96">
        <w:rPr>
          <w:rFonts w:ascii="Calibri Light" w:hAnsi="Calibri Light"/>
          <w:b/>
          <w:bCs/>
        </w:rPr>
        <w:t xml:space="preserve">Pytanie </w:t>
      </w:r>
    </w:p>
    <w:p w14:paraId="3A8BEF0A" w14:textId="77777777" w:rsidR="00F04C96" w:rsidRPr="00F04C96" w:rsidRDefault="00F04C96" w:rsidP="00F04C96">
      <w:pPr>
        <w:spacing w:line="240" w:lineRule="auto"/>
        <w:contextualSpacing/>
        <w:jc w:val="both"/>
        <w:rPr>
          <w:rFonts w:ascii="Calibri Light" w:hAnsi="Calibri Light"/>
          <w:bCs/>
        </w:rPr>
      </w:pPr>
      <w:r w:rsidRPr="00F04C96">
        <w:rPr>
          <w:rFonts w:ascii="Calibri Light" w:hAnsi="Calibri Light"/>
          <w:bCs/>
        </w:rPr>
        <w:t xml:space="preserve">Oferent zwraca się z wnioskiem o zmianę wymagań dla Kierownika Budowy przedstawionych w pkt. 12 </w:t>
      </w:r>
      <w:proofErr w:type="spellStart"/>
      <w:r w:rsidRPr="00F04C96">
        <w:rPr>
          <w:rFonts w:ascii="Calibri Light" w:hAnsi="Calibri Light"/>
          <w:bCs/>
        </w:rPr>
        <w:t>ppkt</w:t>
      </w:r>
      <w:proofErr w:type="spellEnd"/>
      <w:r w:rsidRPr="00F04C96">
        <w:rPr>
          <w:rFonts w:ascii="Calibri Light" w:hAnsi="Calibri Light"/>
          <w:bCs/>
        </w:rPr>
        <w:t xml:space="preserve">. 3.2.1 SWZ, dotyczących doświadczenia zdobytego przy realizacji robót budowalnych. Oferent wnioskuje o zmianę wymagań z obecnych trzech robót budowalnych na dwie roboty budowalne. Oferent swoją prośbę argumentuje poszerzeniem możliwości wyboru osób technicznych do realizacji zadania z kadry zatrudnionej u siebie w Firmie. Powyższa zmiana nie będzie miała wpływu na techniczne aspekty realizacji, gdyż zdaniem oferenta, Kierownik Budowy wykazujący się realizacją dwóch robót budowalnych o wyszczególnionych parametrach posiada już na tyle bogate doświadczenie, jak osoba z trzema realizacjami. </w:t>
      </w:r>
    </w:p>
    <w:p w14:paraId="255E20C9" w14:textId="77777777" w:rsidR="00F04C96" w:rsidRPr="00F04C96" w:rsidRDefault="00F04C96" w:rsidP="00F04C96">
      <w:pPr>
        <w:spacing w:line="240" w:lineRule="auto"/>
        <w:contextualSpacing/>
        <w:jc w:val="both"/>
        <w:rPr>
          <w:rFonts w:ascii="Calibri Light" w:hAnsi="Calibri Light"/>
          <w:bCs/>
        </w:rPr>
      </w:pPr>
    </w:p>
    <w:p w14:paraId="271C83CE" w14:textId="77777777" w:rsidR="00F04C96" w:rsidRPr="00F04C96" w:rsidRDefault="00F04C96" w:rsidP="00F04C96">
      <w:pPr>
        <w:spacing w:line="240" w:lineRule="auto"/>
        <w:jc w:val="both"/>
        <w:rPr>
          <w:rFonts w:ascii="Calibri Light" w:hAnsi="Calibri Light"/>
          <w:b/>
          <w:bCs/>
        </w:rPr>
      </w:pPr>
      <w:r w:rsidRPr="00F04C96">
        <w:rPr>
          <w:rFonts w:ascii="Calibri Light" w:hAnsi="Calibri Light"/>
          <w:b/>
          <w:bCs/>
        </w:rPr>
        <w:t>Odpowiedź</w:t>
      </w:r>
    </w:p>
    <w:p w14:paraId="0BF945F0" w14:textId="77777777" w:rsidR="00F04C96" w:rsidRPr="00F04C96" w:rsidRDefault="00F04C96" w:rsidP="00F04C96">
      <w:pPr>
        <w:spacing w:line="240" w:lineRule="auto"/>
        <w:jc w:val="both"/>
        <w:rPr>
          <w:rFonts w:ascii="Calibri Light" w:hAnsi="Calibri Light"/>
          <w:bCs/>
        </w:rPr>
      </w:pPr>
      <w:r w:rsidRPr="00F04C96">
        <w:rPr>
          <w:rFonts w:ascii="Calibri Light" w:hAnsi="Calibri Light"/>
          <w:bCs/>
        </w:rPr>
        <w:t>Zamawiający nie wyraża zgody na zmianę SWZ.</w:t>
      </w:r>
    </w:p>
    <w:p w14:paraId="74FCC254" w14:textId="77777777" w:rsidR="00F04C96" w:rsidRPr="00F04C96" w:rsidRDefault="00F04C96" w:rsidP="00F04C96">
      <w:pPr>
        <w:spacing w:line="240" w:lineRule="auto"/>
        <w:jc w:val="both"/>
        <w:rPr>
          <w:rFonts w:ascii="Calibri Light" w:hAnsi="Calibri Light"/>
          <w:bCs/>
        </w:rPr>
      </w:pPr>
    </w:p>
    <w:p w14:paraId="1FB80EEC" w14:textId="0CA6700E" w:rsidR="00F04C96" w:rsidRPr="00F04C96" w:rsidRDefault="00F04C96" w:rsidP="00F04C96">
      <w:pPr>
        <w:spacing w:line="240" w:lineRule="auto"/>
        <w:rPr>
          <w:rFonts w:ascii="Calibri Light" w:hAnsi="Calibri Light"/>
          <w:b/>
          <w:bCs/>
        </w:rPr>
      </w:pPr>
      <w:r w:rsidRPr="00F04C96">
        <w:rPr>
          <w:rFonts w:ascii="Calibri Light" w:hAnsi="Calibri Light"/>
          <w:b/>
          <w:bCs/>
        </w:rPr>
        <w:t>Pytanie</w:t>
      </w:r>
    </w:p>
    <w:p w14:paraId="732137B1" w14:textId="77777777" w:rsidR="00F04C96" w:rsidRPr="00F04C96" w:rsidRDefault="00F04C96" w:rsidP="00F04C96">
      <w:pPr>
        <w:pStyle w:val="Default"/>
        <w:jc w:val="both"/>
        <w:rPr>
          <w:rFonts w:ascii="Calibri Light" w:hAnsi="Calibri Light" w:cstheme="minorBidi"/>
          <w:bCs/>
          <w:sz w:val="22"/>
          <w:szCs w:val="22"/>
        </w:rPr>
      </w:pPr>
      <w:r w:rsidRPr="00F04C96">
        <w:rPr>
          <w:rFonts w:ascii="Calibri Light" w:hAnsi="Calibri Light" w:cstheme="minorBidi"/>
          <w:bCs/>
          <w:sz w:val="22"/>
          <w:szCs w:val="22"/>
        </w:rPr>
        <w:t xml:space="preserve">Czy Zamawiający zaakceptuje na potwierdzenie warunku udziału w zakresie zdolności technicznej lub zawodowej doświadczenie, jeżeli Wykonawca wykaże iż: </w:t>
      </w:r>
    </w:p>
    <w:p w14:paraId="5C6277D6" w14:textId="77777777" w:rsidR="00F04C96" w:rsidRPr="00F04C96" w:rsidRDefault="00F04C96" w:rsidP="00F04C96">
      <w:pPr>
        <w:pStyle w:val="Default"/>
        <w:jc w:val="both"/>
        <w:rPr>
          <w:rFonts w:ascii="Calibri Light" w:hAnsi="Calibri Light" w:cstheme="minorBidi"/>
          <w:bCs/>
          <w:sz w:val="22"/>
          <w:szCs w:val="22"/>
        </w:rPr>
      </w:pPr>
      <w:r w:rsidRPr="00F04C96">
        <w:rPr>
          <w:rFonts w:ascii="Calibri Light" w:hAnsi="Calibri Light" w:cstheme="minorBidi"/>
          <w:bCs/>
          <w:sz w:val="22"/>
          <w:szCs w:val="22"/>
        </w:rPr>
        <w:t xml:space="preserve">- w okresie ostatnich 5 lat przed upływem terminu składania ofert, a jeżeli okres prowadzenia działalności jest krótszy - w tym okresie, należycie wykonał co najmniej 3 umowy na roboty budowlane, w rozumieniu ustawy Prawo budowlane (art. 3 pkt. 7), z których każda (odrębnie) spełnia łącznie niniejsze warunki: </w:t>
      </w:r>
    </w:p>
    <w:p w14:paraId="489C345E" w14:textId="77777777" w:rsidR="00F04C96" w:rsidRPr="00F04C96" w:rsidRDefault="00F04C96" w:rsidP="00F04C96">
      <w:pPr>
        <w:pStyle w:val="Default"/>
        <w:jc w:val="both"/>
        <w:rPr>
          <w:rFonts w:ascii="Calibri Light" w:hAnsi="Calibri Light" w:cstheme="minorBidi"/>
          <w:bCs/>
          <w:sz w:val="22"/>
          <w:szCs w:val="22"/>
        </w:rPr>
      </w:pPr>
      <w:r w:rsidRPr="00F04C96">
        <w:rPr>
          <w:rFonts w:ascii="Calibri Light" w:hAnsi="Calibri Light" w:cstheme="minorBidi"/>
          <w:bCs/>
          <w:sz w:val="22"/>
          <w:szCs w:val="22"/>
        </w:rPr>
        <w:t xml:space="preserve">a) przedmiotem każdej z umów były roboty budowlane polegające na budowie budynku należącego do kategorii IX-XII lub XIV-XVIII o kubaturze min. 20 000 m3 każda lub o kubaturze łącznej 90 000 m3 oraz o wartości robót budowlanych co najmniej 15 000 000,00 zł netto w zakres których wchodził montaż </w:t>
      </w:r>
      <w:r w:rsidRPr="00F04C96">
        <w:rPr>
          <w:rFonts w:ascii="Calibri Light" w:hAnsi="Calibri Light" w:cstheme="minorBidi"/>
          <w:bCs/>
          <w:sz w:val="22"/>
          <w:szCs w:val="22"/>
        </w:rPr>
        <w:lastRenderedPageBreak/>
        <w:t xml:space="preserve">konstrukcji żelbetowej, jak również zagospodarowanie terenu oraz budowa infrastruktury technicznej i towarzyszącej: instalacja zewnętrzna energetyczna, kanalizacja teletechniczna, wodociągowa, kanalizacja sanitarna, kanalizacja deszczowa wraz z uzyskaniem pozwolenia na użytkowanie budynku. </w:t>
      </w:r>
    </w:p>
    <w:p w14:paraId="2B91DC02" w14:textId="77777777" w:rsidR="00F04C96" w:rsidRPr="00F04C96" w:rsidRDefault="00F04C96" w:rsidP="00F04C96">
      <w:pPr>
        <w:pStyle w:val="Default"/>
        <w:jc w:val="both"/>
        <w:rPr>
          <w:rFonts w:ascii="Calibri Light" w:hAnsi="Calibri Light" w:cstheme="minorBidi"/>
          <w:bCs/>
          <w:sz w:val="22"/>
          <w:szCs w:val="22"/>
        </w:rPr>
      </w:pPr>
      <w:r w:rsidRPr="00F04C96">
        <w:rPr>
          <w:rFonts w:ascii="Calibri Light" w:hAnsi="Calibri Light" w:cstheme="minorBidi"/>
          <w:bCs/>
          <w:sz w:val="22"/>
          <w:szCs w:val="22"/>
        </w:rPr>
        <w:t xml:space="preserve">Za koniecznością podjęcia przez wykonawcę działań objętych niniejszym wnioskiem przemawia również zasada zachowania uczciwej konkurencji zarówno po stronie wykonawców, jak i Zamawiającego oraz niewątpliwa wola Zamawiającego uzyskania w ramach niniejszej procedury przetargowej wiarygodnej, profesjonalnie i wnikliwie przygotowanej oferty dla zadania inwestycyjnego o kluczowym znaczeniu infrastrukturalnym. </w:t>
      </w:r>
    </w:p>
    <w:p w14:paraId="15B1F4BF" w14:textId="77777777" w:rsidR="00F04C96" w:rsidRPr="00F04C96" w:rsidRDefault="00F04C96" w:rsidP="00F04C96">
      <w:pPr>
        <w:pStyle w:val="Default"/>
        <w:rPr>
          <w:rFonts w:ascii="Calibri Light" w:hAnsi="Calibri Light" w:cstheme="minorBidi"/>
          <w:bCs/>
          <w:sz w:val="22"/>
          <w:szCs w:val="22"/>
        </w:rPr>
      </w:pPr>
    </w:p>
    <w:p w14:paraId="670709D1" w14:textId="77777777" w:rsidR="00F04C96" w:rsidRPr="00F04C96" w:rsidRDefault="00F04C96" w:rsidP="00F04C96">
      <w:pPr>
        <w:spacing w:line="240" w:lineRule="auto"/>
        <w:jc w:val="both"/>
        <w:rPr>
          <w:rFonts w:ascii="Calibri Light" w:hAnsi="Calibri Light"/>
          <w:b/>
          <w:bCs/>
        </w:rPr>
      </w:pPr>
      <w:r w:rsidRPr="00F04C96">
        <w:rPr>
          <w:rFonts w:ascii="Calibri Light" w:hAnsi="Calibri Light"/>
          <w:b/>
          <w:bCs/>
        </w:rPr>
        <w:t>Odpowiedź</w:t>
      </w:r>
    </w:p>
    <w:p w14:paraId="14108D3E" w14:textId="77777777" w:rsidR="00F04C96" w:rsidRPr="00F04C96" w:rsidRDefault="00F04C96" w:rsidP="00F04C96">
      <w:pPr>
        <w:spacing w:line="240" w:lineRule="auto"/>
        <w:jc w:val="both"/>
        <w:rPr>
          <w:rFonts w:ascii="Calibri Light" w:hAnsi="Calibri Light"/>
          <w:bCs/>
        </w:rPr>
      </w:pPr>
      <w:r w:rsidRPr="00F04C96">
        <w:rPr>
          <w:rFonts w:ascii="Calibri Light" w:hAnsi="Calibri Light"/>
          <w:bCs/>
        </w:rPr>
        <w:t>Zamawiający nie wyraża zgody na zmianę SWZ.</w:t>
      </w:r>
    </w:p>
    <w:p w14:paraId="5A072FBB" w14:textId="77777777" w:rsidR="00F04C96" w:rsidRPr="00F04C96" w:rsidRDefault="00F04C96" w:rsidP="00F04C96">
      <w:pPr>
        <w:spacing w:line="240" w:lineRule="auto"/>
        <w:jc w:val="both"/>
        <w:rPr>
          <w:rFonts w:ascii="Calibri Light" w:hAnsi="Calibri Light"/>
          <w:bCs/>
        </w:rPr>
      </w:pPr>
    </w:p>
    <w:p w14:paraId="60BEF937" w14:textId="2B22AE49" w:rsidR="00F04C96" w:rsidRPr="00F04C96" w:rsidRDefault="00F04C96" w:rsidP="00F04C96">
      <w:pPr>
        <w:spacing w:line="240" w:lineRule="auto"/>
        <w:rPr>
          <w:rFonts w:ascii="Calibri Light" w:hAnsi="Calibri Light"/>
          <w:b/>
          <w:bCs/>
        </w:rPr>
      </w:pPr>
      <w:r>
        <w:rPr>
          <w:rFonts w:ascii="Calibri Light" w:hAnsi="Calibri Light"/>
          <w:b/>
          <w:bCs/>
        </w:rPr>
        <w:t xml:space="preserve">Pytanie </w:t>
      </w:r>
    </w:p>
    <w:p w14:paraId="196B9C7B" w14:textId="03188AF0" w:rsidR="00F04C96" w:rsidRPr="00F04C96" w:rsidRDefault="00F04C96" w:rsidP="00F04C96">
      <w:pPr>
        <w:pStyle w:val="Default"/>
        <w:jc w:val="both"/>
        <w:rPr>
          <w:rFonts w:ascii="Calibri Light" w:hAnsi="Calibri Light" w:cstheme="minorBidi"/>
          <w:bCs/>
          <w:sz w:val="22"/>
          <w:szCs w:val="22"/>
        </w:rPr>
      </w:pPr>
      <w:r w:rsidRPr="00F04C96">
        <w:rPr>
          <w:rFonts w:ascii="Calibri Light" w:hAnsi="Calibri Light" w:cstheme="minorBidi"/>
          <w:bCs/>
          <w:sz w:val="22"/>
          <w:szCs w:val="22"/>
        </w:rPr>
        <w:t>Czy Zamawiający dopuszcza możliwość zmiany rozwiązania konstrukcji dachu</w:t>
      </w:r>
      <w:r>
        <w:rPr>
          <w:rFonts w:ascii="Calibri Light" w:hAnsi="Calibri Light" w:cstheme="minorBidi"/>
          <w:bCs/>
          <w:sz w:val="22"/>
          <w:szCs w:val="22"/>
        </w:rPr>
        <w:t xml:space="preserve"> </w:t>
      </w:r>
      <w:r w:rsidRPr="00F04C96">
        <w:rPr>
          <w:rFonts w:ascii="Calibri Light" w:hAnsi="Calibri Light" w:cstheme="minorBidi"/>
          <w:bCs/>
          <w:sz w:val="22"/>
          <w:szCs w:val="22"/>
        </w:rPr>
        <w:t xml:space="preserve">z dźwigarów prefabrykowanych na konstrukcję stalową (dach w całości w konstrukcji stalowej). Obniży to koszty realizacji zadania. </w:t>
      </w:r>
    </w:p>
    <w:p w14:paraId="505EEAEE" w14:textId="77777777" w:rsidR="00F04C96" w:rsidRPr="00F04C96" w:rsidRDefault="00F04C96" w:rsidP="00F04C96">
      <w:pPr>
        <w:pStyle w:val="Default"/>
        <w:rPr>
          <w:rFonts w:ascii="Calibri Light" w:hAnsi="Calibri Light" w:cstheme="minorBidi"/>
          <w:bCs/>
          <w:sz w:val="22"/>
          <w:szCs w:val="22"/>
        </w:rPr>
      </w:pPr>
    </w:p>
    <w:p w14:paraId="64679AE7" w14:textId="77777777" w:rsidR="00F04C96" w:rsidRPr="00F04C96" w:rsidRDefault="00F04C96" w:rsidP="00F04C96">
      <w:pPr>
        <w:spacing w:line="240" w:lineRule="auto"/>
        <w:jc w:val="both"/>
        <w:rPr>
          <w:rFonts w:ascii="Calibri Light" w:hAnsi="Calibri Light"/>
          <w:b/>
          <w:bCs/>
        </w:rPr>
      </w:pPr>
      <w:r w:rsidRPr="00F04C96">
        <w:rPr>
          <w:rFonts w:ascii="Calibri Light" w:hAnsi="Calibri Light"/>
          <w:b/>
          <w:bCs/>
        </w:rPr>
        <w:t>Odpowiedź</w:t>
      </w:r>
    </w:p>
    <w:p w14:paraId="75AE8614" w14:textId="77777777" w:rsidR="00F04C96" w:rsidRPr="00F04C96" w:rsidRDefault="00F04C96" w:rsidP="00F04C96">
      <w:pPr>
        <w:spacing w:line="240" w:lineRule="auto"/>
        <w:contextualSpacing/>
        <w:jc w:val="both"/>
        <w:rPr>
          <w:rFonts w:ascii="Calibri Light" w:hAnsi="Calibri Light"/>
          <w:bCs/>
        </w:rPr>
      </w:pPr>
      <w:r w:rsidRPr="00F04C96">
        <w:rPr>
          <w:rFonts w:ascii="Calibri Light" w:hAnsi="Calibri Light"/>
          <w:bCs/>
        </w:rPr>
        <w:t>Zamawiający nie wyraża zgody na zmianę SWZ.</w:t>
      </w:r>
    </w:p>
    <w:p w14:paraId="435A9843" w14:textId="77777777" w:rsidR="00F04C96" w:rsidRPr="00F04C96" w:rsidRDefault="00F04C96" w:rsidP="00F04C96">
      <w:pPr>
        <w:spacing w:line="240" w:lineRule="auto"/>
        <w:contextualSpacing/>
        <w:jc w:val="both"/>
        <w:rPr>
          <w:rFonts w:ascii="Calibri Light" w:hAnsi="Calibri Light"/>
          <w:bCs/>
        </w:rPr>
      </w:pPr>
    </w:p>
    <w:p w14:paraId="05902ADE" w14:textId="6D294C10" w:rsidR="00F04C96" w:rsidRPr="00F04C96" w:rsidRDefault="00F04C96" w:rsidP="00F04C96">
      <w:pPr>
        <w:spacing w:line="240" w:lineRule="auto"/>
        <w:rPr>
          <w:rFonts w:ascii="Calibri Light" w:hAnsi="Calibri Light"/>
          <w:b/>
          <w:bCs/>
        </w:rPr>
      </w:pPr>
      <w:r>
        <w:rPr>
          <w:rFonts w:ascii="Calibri Light" w:hAnsi="Calibri Light"/>
          <w:b/>
          <w:bCs/>
        </w:rPr>
        <w:t xml:space="preserve">Pytanie </w:t>
      </w:r>
    </w:p>
    <w:p w14:paraId="06C9490A" w14:textId="77777777" w:rsidR="00F04C96" w:rsidRPr="00F04C96" w:rsidRDefault="00F04C96" w:rsidP="00F04C96">
      <w:pPr>
        <w:pStyle w:val="Default"/>
        <w:jc w:val="both"/>
        <w:rPr>
          <w:rFonts w:ascii="Calibri Light" w:hAnsi="Calibri Light" w:cstheme="minorBidi"/>
          <w:bCs/>
          <w:sz w:val="22"/>
          <w:szCs w:val="22"/>
        </w:rPr>
      </w:pPr>
      <w:r w:rsidRPr="00F04C96">
        <w:rPr>
          <w:rFonts w:ascii="Calibri Light" w:hAnsi="Calibri Light" w:cstheme="minorBidi"/>
          <w:bCs/>
          <w:sz w:val="22"/>
          <w:szCs w:val="22"/>
        </w:rPr>
        <w:t>Czy Zamawiający dopuszcza możliwość zmiany projektowanego rozwiązania zabezpieczenia konstrukcji stalowej z systemu „duplex” (</w:t>
      </w:r>
      <w:proofErr w:type="spellStart"/>
      <w:r w:rsidRPr="00F04C96">
        <w:rPr>
          <w:rFonts w:ascii="Calibri Light" w:hAnsi="Calibri Light" w:cstheme="minorBidi"/>
          <w:bCs/>
          <w:sz w:val="22"/>
          <w:szCs w:val="22"/>
        </w:rPr>
        <w:t>ocynk</w:t>
      </w:r>
      <w:proofErr w:type="spellEnd"/>
      <w:r w:rsidRPr="00F04C96">
        <w:rPr>
          <w:rFonts w:ascii="Calibri Light" w:hAnsi="Calibri Light" w:cstheme="minorBidi"/>
          <w:bCs/>
          <w:sz w:val="22"/>
          <w:szCs w:val="22"/>
        </w:rPr>
        <w:t xml:space="preserve"> + 2 malowanie), na powłoki malarskie C3 (rezygnacja z </w:t>
      </w:r>
      <w:proofErr w:type="spellStart"/>
      <w:r w:rsidRPr="00F04C96">
        <w:rPr>
          <w:rFonts w:ascii="Calibri Light" w:hAnsi="Calibri Light" w:cstheme="minorBidi"/>
          <w:bCs/>
          <w:sz w:val="22"/>
          <w:szCs w:val="22"/>
        </w:rPr>
        <w:t>ocynku</w:t>
      </w:r>
      <w:proofErr w:type="spellEnd"/>
      <w:r w:rsidRPr="00F04C96">
        <w:rPr>
          <w:rFonts w:ascii="Calibri Light" w:hAnsi="Calibri Light" w:cstheme="minorBidi"/>
          <w:bCs/>
          <w:sz w:val="22"/>
          <w:szCs w:val="22"/>
        </w:rPr>
        <w:t xml:space="preserve">). Obniży to koszty realizacji zadania. </w:t>
      </w:r>
    </w:p>
    <w:p w14:paraId="7303B58F" w14:textId="77777777" w:rsidR="00F04C96" w:rsidRPr="00F04C96" w:rsidRDefault="00F04C96" w:rsidP="00F04C96">
      <w:pPr>
        <w:pStyle w:val="Default"/>
        <w:rPr>
          <w:rFonts w:ascii="Calibri Light" w:hAnsi="Calibri Light" w:cstheme="minorBidi"/>
          <w:bCs/>
          <w:sz w:val="22"/>
          <w:szCs w:val="22"/>
        </w:rPr>
      </w:pPr>
    </w:p>
    <w:p w14:paraId="7059203D" w14:textId="77777777" w:rsidR="00F04C96" w:rsidRPr="00F04C96" w:rsidRDefault="00F04C96" w:rsidP="00F04C96">
      <w:pPr>
        <w:spacing w:line="240" w:lineRule="auto"/>
        <w:jc w:val="both"/>
        <w:rPr>
          <w:rFonts w:ascii="Calibri Light" w:hAnsi="Calibri Light"/>
          <w:b/>
          <w:bCs/>
        </w:rPr>
      </w:pPr>
      <w:r w:rsidRPr="00F04C96">
        <w:rPr>
          <w:rFonts w:ascii="Calibri Light" w:hAnsi="Calibri Light"/>
          <w:b/>
          <w:bCs/>
        </w:rPr>
        <w:t>Odpowiedź</w:t>
      </w:r>
    </w:p>
    <w:p w14:paraId="2636B694" w14:textId="77777777" w:rsidR="00F04C96" w:rsidRPr="00F04C96" w:rsidRDefault="00F04C96" w:rsidP="00F04C96">
      <w:pPr>
        <w:spacing w:line="240" w:lineRule="auto"/>
        <w:contextualSpacing/>
        <w:jc w:val="both"/>
        <w:rPr>
          <w:rFonts w:ascii="Calibri Light" w:hAnsi="Calibri Light"/>
          <w:bCs/>
        </w:rPr>
      </w:pPr>
      <w:r w:rsidRPr="00F04C96">
        <w:rPr>
          <w:rFonts w:ascii="Calibri Light" w:hAnsi="Calibri Light"/>
          <w:bCs/>
        </w:rPr>
        <w:t>Zamawiający nie wyraża zgody na zmianę SWZ.</w:t>
      </w:r>
    </w:p>
    <w:p w14:paraId="1C070D55" w14:textId="77777777" w:rsidR="00F04C96" w:rsidRDefault="00F04C96" w:rsidP="00F04C96">
      <w:pPr>
        <w:spacing w:line="360" w:lineRule="auto"/>
        <w:contextualSpacing/>
        <w:jc w:val="both"/>
        <w:rPr>
          <w:rFonts w:asciiTheme="minorHAnsi" w:hAnsiTheme="minorHAnsi"/>
        </w:rPr>
      </w:pPr>
    </w:p>
    <w:p w14:paraId="559726E2" w14:textId="4C4E801D" w:rsidR="00F04C96" w:rsidRPr="00F04C96" w:rsidRDefault="00F04C96" w:rsidP="00F04C96">
      <w:pPr>
        <w:spacing w:line="240" w:lineRule="auto"/>
        <w:contextualSpacing/>
        <w:jc w:val="both"/>
        <w:rPr>
          <w:rFonts w:ascii="Calibri Light" w:hAnsi="Calibri Light"/>
          <w:b/>
          <w:bCs/>
        </w:rPr>
      </w:pPr>
      <w:r w:rsidRPr="00F04C96">
        <w:rPr>
          <w:rFonts w:ascii="Calibri Light" w:hAnsi="Calibri Light"/>
          <w:b/>
          <w:bCs/>
        </w:rPr>
        <w:t xml:space="preserve">Pytanie </w:t>
      </w:r>
    </w:p>
    <w:p w14:paraId="22BB7E00" w14:textId="77777777" w:rsidR="00F04C96" w:rsidRPr="00F04C96" w:rsidRDefault="00F04C96" w:rsidP="00F04C96">
      <w:pPr>
        <w:spacing w:line="240" w:lineRule="auto"/>
        <w:contextualSpacing/>
        <w:jc w:val="both"/>
        <w:rPr>
          <w:rFonts w:ascii="Calibri Light" w:hAnsi="Calibri Light"/>
          <w:bCs/>
        </w:rPr>
      </w:pPr>
      <w:r w:rsidRPr="00F04C96">
        <w:rPr>
          <w:rFonts w:ascii="Calibri Light" w:hAnsi="Calibri Light"/>
          <w:bCs/>
        </w:rPr>
        <w:t xml:space="preserve">Czy Zamawiający dopuszcza możliwość zmiany rozwiązania montażu paneli fotowoltaicznych na dachu. Zmniejszenie ilości podkonstrukcji obniży koszty realizacji zadania. </w:t>
      </w:r>
    </w:p>
    <w:p w14:paraId="0DDD8DEF" w14:textId="77777777" w:rsidR="00F04C96" w:rsidRPr="00F04C96" w:rsidRDefault="00F04C96" w:rsidP="00F04C96">
      <w:pPr>
        <w:pStyle w:val="Default"/>
        <w:spacing w:line="360" w:lineRule="auto"/>
        <w:jc w:val="both"/>
        <w:rPr>
          <w:rFonts w:ascii="Calibri Light" w:hAnsi="Calibri Light" w:cstheme="minorBidi"/>
          <w:bCs/>
          <w:sz w:val="22"/>
          <w:szCs w:val="22"/>
        </w:rPr>
      </w:pPr>
    </w:p>
    <w:p w14:paraId="079ACBB1" w14:textId="77777777" w:rsidR="00F04C96" w:rsidRPr="00F04C96" w:rsidRDefault="00F04C96" w:rsidP="00F04C96">
      <w:pPr>
        <w:spacing w:line="360" w:lineRule="auto"/>
        <w:jc w:val="both"/>
        <w:rPr>
          <w:rFonts w:ascii="Calibri Light" w:hAnsi="Calibri Light"/>
          <w:b/>
          <w:bCs/>
        </w:rPr>
      </w:pPr>
      <w:r w:rsidRPr="00F04C96">
        <w:rPr>
          <w:rFonts w:ascii="Calibri Light" w:hAnsi="Calibri Light"/>
          <w:b/>
          <w:bCs/>
        </w:rPr>
        <w:t>Odpowiedź</w:t>
      </w:r>
    </w:p>
    <w:p w14:paraId="5884EBD0" w14:textId="0016232D" w:rsidR="00F04C96" w:rsidRPr="00F04C96" w:rsidRDefault="00F04C96" w:rsidP="00F04C96">
      <w:pPr>
        <w:spacing w:line="240" w:lineRule="auto"/>
        <w:jc w:val="both"/>
        <w:rPr>
          <w:rFonts w:ascii="Calibri Light" w:hAnsi="Calibri Light"/>
          <w:bCs/>
        </w:rPr>
      </w:pPr>
      <w:r w:rsidRPr="00F04C96">
        <w:rPr>
          <w:rFonts w:ascii="Calibri Light" w:hAnsi="Calibri Light"/>
          <w:bCs/>
        </w:rPr>
        <w:t>Podkonstrukcja dla montażu paneli fotowoltaicznych na dachu musi zostać zaakceptowana przez Zamawiającego, Projektanta oraz Inżyniera Kontraktu. Konstrukcje muszą być wyprowadzone w taki sposób by nie naruszały konstrukcji</w:t>
      </w:r>
      <w:r>
        <w:rPr>
          <w:rFonts w:ascii="Calibri Light" w:hAnsi="Calibri Light"/>
          <w:bCs/>
        </w:rPr>
        <w:t xml:space="preserve"> </w:t>
      </w:r>
      <w:r w:rsidRPr="00F04C96">
        <w:rPr>
          <w:rFonts w:ascii="Calibri Light" w:hAnsi="Calibri Light"/>
          <w:bCs/>
        </w:rPr>
        <w:t>i pokrycia dachu i umożliwiały w przyszłości montaż paneli fotowoltaicznych.</w:t>
      </w:r>
    </w:p>
    <w:p w14:paraId="7E577256" w14:textId="77777777" w:rsidR="00F04C96" w:rsidRPr="00F04C96" w:rsidRDefault="00F04C96" w:rsidP="00F04C96">
      <w:pPr>
        <w:pStyle w:val="Default"/>
        <w:spacing w:line="360" w:lineRule="auto"/>
        <w:jc w:val="both"/>
        <w:rPr>
          <w:rFonts w:ascii="Calibri Light" w:hAnsi="Calibri Light" w:cstheme="minorBidi"/>
          <w:b/>
          <w:bCs/>
          <w:sz w:val="22"/>
          <w:szCs w:val="22"/>
        </w:rPr>
      </w:pPr>
    </w:p>
    <w:p w14:paraId="7BCA3D08" w14:textId="492BF40A" w:rsidR="00F04C96" w:rsidRPr="00F04C96" w:rsidRDefault="00F04C96" w:rsidP="00F04C96">
      <w:pPr>
        <w:spacing w:line="240" w:lineRule="auto"/>
        <w:rPr>
          <w:rFonts w:ascii="Calibri Light" w:hAnsi="Calibri Light"/>
          <w:b/>
          <w:bCs/>
        </w:rPr>
      </w:pPr>
      <w:r>
        <w:rPr>
          <w:rFonts w:ascii="Calibri Light" w:hAnsi="Calibri Light"/>
          <w:b/>
          <w:bCs/>
        </w:rPr>
        <w:t xml:space="preserve">Pytanie </w:t>
      </w:r>
    </w:p>
    <w:p w14:paraId="18945C69" w14:textId="77777777" w:rsidR="00F04C96" w:rsidRPr="00F04C96" w:rsidRDefault="00F04C96" w:rsidP="00F04C96">
      <w:pPr>
        <w:spacing w:line="240" w:lineRule="auto"/>
        <w:jc w:val="both"/>
        <w:rPr>
          <w:rFonts w:ascii="Calibri Light" w:hAnsi="Calibri Light"/>
          <w:bCs/>
        </w:rPr>
      </w:pPr>
      <w:r w:rsidRPr="00F04C96">
        <w:rPr>
          <w:rFonts w:ascii="Calibri Light" w:hAnsi="Calibri Light"/>
          <w:bCs/>
        </w:rPr>
        <w:t xml:space="preserve">W nawiązaniu do zapisów SWZ punkt 3.2.4 Zamawiający sformułował następujące wymagania w zakresie doświadczenia „osoba na stanowisko kierownika robót drogowych - tj. 1 osobę posiadającą uprawnienia budowlane do kierowania robotami w specjalności inżynieryjnej drogowej bez ograniczeń oraz posiadającą min. 3 letnie doświadczenie zawodowe, licząc od daty uzyskania uprawnień budowlanych, w tym doświadczenie w kierowaniu co najmniej jednymi robotami budowlanymi (w branży drogowej) dotyczącymi budowy dróg o powierzchni co najmniej 13 000 m2 i wartości robót co najmniej 5 000 000,00 (pięć milionów) złotych netto, przez cały okres realizacji robót budowlanych (od ich rozpoczęcia do ich odbioru </w:t>
      </w:r>
      <w:r w:rsidRPr="00F04C96">
        <w:rPr>
          <w:rFonts w:ascii="Calibri Light" w:hAnsi="Calibri Light"/>
          <w:bCs/>
        </w:rPr>
        <w:lastRenderedPageBreak/>
        <w:t>końcowego)” Czy zamawiający uzna za spełnione wymaganie, jeżeli Wykonawca wykaże, iż dysponuje osobą posiadającą uprawnienia do kierowania robotami drogowymi w specjalności drogowej oraz posiada min. 3 letnie doświadczenie zawodowe, licząc od daty uzyskania uprawnień budowlanych, w tym doświadczenie w kierowaniu co najmniej jednymi robotami budowlanymi dotyczącymi budowy magazynu, w ramach której powstały drogi wewnętrzne o powierzchni co najmniej 13 000 m2 i wartości robót co najmniej 5 000 000,00 (pięć milionów) złotych netto?</w:t>
      </w:r>
    </w:p>
    <w:p w14:paraId="0EA9EF68" w14:textId="77777777" w:rsidR="00F04C96" w:rsidRPr="00F04C96" w:rsidRDefault="00F04C96" w:rsidP="00F04C96">
      <w:pPr>
        <w:spacing w:line="360" w:lineRule="auto"/>
        <w:jc w:val="both"/>
        <w:rPr>
          <w:rFonts w:ascii="Calibri Light" w:hAnsi="Calibri Light"/>
          <w:b/>
          <w:bCs/>
        </w:rPr>
      </w:pPr>
    </w:p>
    <w:p w14:paraId="2852124B" w14:textId="77777777" w:rsidR="00F04C96" w:rsidRPr="00F04C96" w:rsidRDefault="00F04C96" w:rsidP="00F04C96">
      <w:pPr>
        <w:spacing w:line="240" w:lineRule="auto"/>
        <w:jc w:val="both"/>
        <w:rPr>
          <w:rFonts w:ascii="Calibri Light" w:hAnsi="Calibri Light"/>
          <w:b/>
          <w:bCs/>
        </w:rPr>
      </w:pPr>
      <w:r w:rsidRPr="00F04C96">
        <w:rPr>
          <w:rFonts w:ascii="Calibri Light" w:hAnsi="Calibri Light"/>
          <w:b/>
          <w:bCs/>
        </w:rPr>
        <w:t>Odpowiedź</w:t>
      </w:r>
    </w:p>
    <w:p w14:paraId="6F9492D9" w14:textId="77777777" w:rsidR="00F04C96" w:rsidRPr="00F04C96" w:rsidRDefault="00F04C96" w:rsidP="00F04C96">
      <w:pPr>
        <w:spacing w:line="240" w:lineRule="auto"/>
        <w:jc w:val="both"/>
        <w:rPr>
          <w:rFonts w:ascii="Calibri Light" w:hAnsi="Calibri Light"/>
          <w:bCs/>
        </w:rPr>
      </w:pPr>
      <w:r w:rsidRPr="00F04C96">
        <w:rPr>
          <w:rFonts w:ascii="Calibri Light" w:hAnsi="Calibri Light"/>
          <w:bCs/>
        </w:rPr>
        <w:t>Zamawiający uzna wymaganie za spełnione jeżeli kierownik robót drogowych posiadał będzie uprawnienia budowlane do kierowania robotami w specjalności inżynieryjnej drogowej bez ograniczeń oraz 3 letnie doświadczenie zawodowe, licząc od daty uzyskania uprawnień budowlanych, w tym doświadczenie w kierowaniu co najmniej jednymi robotami budowlanymi (w branży drogowej) dotyczącymi budowy dróg o powierzchni co najmniej 13 000 m2 i wartości robót co najmniej 5 000 000,00 (pięć milionów) złotych netto, przez cały okres realizacji robót budowlanych (od ich rozpoczęcia do ich odbioru końcowego).</w:t>
      </w:r>
    </w:p>
    <w:p w14:paraId="31D2733D" w14:textId="77777777" w:rsidR="00F04C96" w:rsidRPr="00F04C96" w:rsidRDefault="00F04C96" w:rsidP="00F04C96">
      <w:pPr>
        <w:spacing w:line="240" w:lineRule="auto"/>
        <w:jc w:val="both"/>
        <w:rPr>
          <w:rFonts w:ascii="Calibri Light" w:hAnsi="Calibri Light"/>
          <w:bCs/>
        </w:rPr>
      </w:pPr>
      <w:r w:rsidRPr="00F04C96">
        <w:rPr>
          <w:rFonts w:ascii="Calibri Light" w:hAnsi="Calibri Light"/>
          <w:bCs/>
        </w:rPr>
        <w:t>Zamawiający uzna zatem warunek za spełniony jeżeli powierzchnia dróg wewnętrznych będzie miała co najmniej 13.000 m2, a ich wartość to co najmniej 5 000 000,00 (pięć milionów) złotych netto.</w:t>
      </w:r>
    </w:p>
    <w:p w14:paraId="719BADEB" w14:textId="77777777" w:rsidR="00F04C96" w:rsidRPr="00F04C96" w:rsidRDefault="00F04C96" w:rsidP="00F04C96">
      <w:pPr>
        <w:spacing w:line="240" w:lineRule="auto"/>
        <w:jc w:val="both"/>
        <w:rPr>
          <w:rFonts w:ascii="Calibri Light" w:hAnsi="Calibri Light"/>
          <w:bCs/>
        </w:rPr>
      </w:pPr>
    </w:p>
    <w:p w14:paraId="7C6C0A80" w14:textId="2C430984" w:rsidR="00F04C96" w:rsidRPr="00F04C96" w:rsidRDefault="00F04C96" w:rsidP="00F04C96">
      <w:pPr>
        <w:spacing w:line="240" w:lineRule="auto"/>
        <w:rPr>
          <w:rFonts w:ascii="Calibri Light" w:hAnsi="Calibri Light"/>
          <w:b/>
          <w:bCs/>
        </w:rPr>
      </w:pPr>
      <w:r>
        <w:rPr>
          <w:rFonts w:ascii="Calibri Light" w:hAnsi="Calibri Light"/>
          <w:b/>
          <w:bCs/>
        </w:rPr>
        <w:t xml:space="preserve">Pytanie </w:t>
      </w:r>
    </w:p>
    <w:p w14:paraId="57DBD3B3" w14:textId="415E4080" w:rsidR="00F04C96" w:rsidRPr="00F04C96" w:rsidRDefault="00F04C96" w:rsidP="00F04C96">
      <w:pPr>
        <w:spacing w:line="240" w:lineRule="auto"/>
        <w:jc w:val="both"/>
        <w:rPr>
          <w:rFonts w:ascii="Calibri Light" w:hAnsi="Calibri Light"/>
          <w:bCs/>
        </w:rPr>
      </w:pPr>
      <w:r w:rsidRPr="00F04C96">
        <w:rPr>
          <w:rFonts w:ascii="Calibri Light" w:hAnsi="Calibri Light"/>
          <w:bCs/>
        </w:rPr>
        <w:t xml:space="preserve">Przedmiar elektryczny 16d.3 Układanie kabli o masie do 2.0 kg/m w rowach kablowych ręcznie - Ka- bel elektroenergetyczny typu </w:t>
      </w:r>
      <w:proofErr w:type="spellStart"/>
      <w:r w:rsidRPr="00F04C96">
        <w:rPr>
          <w:rFonts w:ascii="Calibri Light" w:hAnsi="Calibri Light"/>
          <w:bCs/>
        </w:rPr>
        <w:t>YKYżo</w:t>
      </w:r>
      <w:proofErr w:type="spellEnd"/>
      <w:r w:rsidRPr="00F04C96">
        <w:rPr>
          <w:rFonts w:ascii="Calibri Light" w:hAnsi="Calibri Light"/>
          <w:bCs/>
        </w:rPr>
        <w:t xml:space="preserve"> 3x25 mm2 0,6/1 kV470</w:t>
      </w:r>
      <w:r>
        <w:rPr>
          <w:rFonts w:ascii="Calibri Light" w:hAnsi="Calibri Light"/>
          <w:bCs/>
        </w:rPr>
        <w:t xml:space="preserve"> </w:t>
      </w:r>
      <w:r w:rsidRPr="00F04C96">
        <w:rPr>
          <w:rFonts w:ascii="Calibri Light" w:hAnsi="Calibri Light"/>
          <w:bCs/>
        </w:rPr>
        <w:t xml:space="preserve">18d.3 Układanie kabli o masie do 3.0 kg/m w rowach kablowych ręcznie - Ka- bel elektroenergetyczny typu </w:t>
      </w:r>
      <w:proofErr w:type="spellStart"/>
      <w:r w:rsidRPr="00F04C96">
        <w:rPr>
          <w:rFonts w:ascii="Calibri Light" w:hAnsi="Calibri Light"/>
          <w:bCs/>
        </w:rPr>
        <w:t>YKYżo</w:t>
      </w:r>
      <w:proofErr w:type="spellEnd"/>
      <w:r w:rsidRPr="00F04C96">
        <w:rPr>
          <w:rFonts w:ascii="Calibri Light" w:hAnsi="Calibri Light"/>
          <w:bCs/>
        </w:rPr>
        <w:t xml:space="preserve"> 5x70 mm2 0,6/1 kV600 przekrój YKY 3x25 nie występuje, a co do YKY 5x70 dla stacji 25kW w naszej opinii wystarczyłby przekrój YKY 5x16. Czy zamawiający zezwala na dobranie przewodów wg najlepszej wiedzy Wykonawcy?</w:t>
      </w:r>
    </w:p>
    <w:p w14:paraId="275555F7" w14:textId="77777777" w:rsidR="00F04C96" w:rsidRPr="00F04C96" w:rsidRDefault="00F04C96" w:rsidP="00F04C96">
      <w:pPr>
        <w:spacing w:line="240" w:lineRule="auto"/>
        <w:jc w:val="both"/>
        <w:rPr>
          <w:rFonts w:ascii="Calibri Light" w:hAnsi="Calibri Light"/>
          <w:b/>
          <w:bCs/>
        </w:rPr>
      </w:pPr>
    </w:p>
    <w:p w14:paraId="0FCFB9B4" w14:textId="77777777" w:rsidR="00F04C96" w:rsidRPr="00F04C96" w:rsidRDefault="00F04C96" w:rsidP="00F04C96">
      <w:pPr>
        <w:spacing w:line="240" w:lineRule="auto"/>
        <w:jc w:val="both"/>
        <w:rPr>
          <w:rFonts w:ascii="Calibri Light" w:hAnsi="Calibri Light"/>
          <w:b/>
          <w:bCs/>
        </w:rPr>
      </w:pPr>
      <w:r w:rsidRPr="00F04C96">
        <w:rPr>
          <w:rFonts w:ascii="Calibri Light" w:hAnsi="Calibri Light"/>
          <w:b/>
          <w:bCs/>
        </w:rPr>
        <w:t>Odpowiedź</w:t>
      </w:r>
    </w:p>
    <w:p w14:paraId="2F13E11E" w14:textId="5C4A4483" w:rsidR="00F04C96" w:rsidRPr="00F04C96" w:rsidRDefault="00F04C96" w:rsidP="00F04C96">
      <w:pPr>
        <w:spacing w:line="240" w:lineRule="auto"/>
        <w:jc w:val="both"/>
        <w:rPr>
          <w:rFonts w:ascii="Calibri Light" w:hAnsi="Calibri Light"/>
          <w:bCs/>
        </w:rPr>
      </w:pPr>
      <w:r w:rsidRPr="00F04C96">
        <w:rPr>
          <w:rFonts w:ascii="Calibri Light" w:hAnsi="Calibri Light"/>
          <w:bCs/>
        </w:rPr>
        <w:t>Należy  zastosować rodzaj kabli  zgodnie  z dokumentacją  projektową. W przypadku zmiany kabli należy  przedstawić  obliczenia wykonane  przez uprawnionego  projektanta. Powyższa zmiana wymaga ponadto zgody Zamawiającego Projektanta i Inżyniera Kontraktu.</w:t>
      </w:r>
    </w:p>
    <w:p w14:paraId="28B0149E" w14:textId="77777777" w:rsidR="00F04C96" w:rsidRPr="00F04C96" w:rsidRDefault="00F04C96" w:rsidP="00F04C96">
      <w:pPr>
        <w:spacing w:line="240" w:lineRule="auto"/>
        <w:jc w:val="both"/>
        <w:rPr>
          <w:rFonts w:ascii="Calibri Light" w:hAnsi="Calibri Light"/>
          <w:b/>
          <w:bCs/>
        </w:rPr>
      </w:pPr>
    </w:p>
    <w:p w14:paraId="0613A747" w14:textId="49D0A698" w:rsidR="00F04C96" w:rsidRPr="00F04C96" w:rsidRDefault="00F04C96" w:rsidP="00F04C96">
      <w:pPr>
        <w:spacing w:line="240" w:lineRule="auto"/>
        <w:rPr>
          <w:rFonts w:ascii="Calibri Light" w:hAnsi="Calibri Light"/>
          <w:b/>
          <w:bCs/>
        </w:rPr>
      </w:pPr>
      <w:r>
        <w:rPr>
          <w:rFonts w:ascii="Calibri Light" w:hAnsi="Calibri Light"/>
          <w:b/>
          <w:bCs/>
        </w:rPr>
        <w:t>Pytanie</w:t>
      </w:r>
    </w:p>
    <w:p w14:paraId="3B04F2E9" w14:textId="77777777" w:rsidR="00F04C96" w:rsidRPr="00F04C96" w:rsidRDefault="00F04C96" w:rsidP="00F04C96">
      <w:pPr>
        <w:spacing w:line="240" w:lineRule="auto"/>
        <w:jc w:val="both"/>
        <w:rPr>
          <w:rFonts w:ascii="Calibri Light" w:hAnsi="Calibri Light"/>
          <w:bCs/>
        </w:rPr>
      </w:pPr>
      <w:r w:rsidRPr="00F04C96">
        <w:rPr>
          <w:rFonts w:ascii="Calibri Light" w:hAnsi="Calibri Light"/>
          <w:bCs/>
        </w:rPr>
        <w:t xml:space="preserve">Drzwi wewnętrzne - </w:t>
      </w:r>
      <w:proofErr w:type="spellStart"/>
      <w:r w:rsidRPr="00F04C96">
        <w:rPr>
          <w:rFonts w:ascii="Calibri Light" w:hAnsi="Calibri Light"/>
          <w:bCs/>
        </w:rPr>
        <w:t>elektrozwory</w:t>
      </w:r>
      <w:proofErr w:type="spellEnd"/>
      <w:r w:rsidRPr="00F04C96">
        <w:rPr>
          <w:rFonts w:ascii="Calibri Light" w:hAnsi="Calibri Light"/>
          <w:bCs/>
        </w:rPr>
        <w:t xml:space="preserve"> będą pomniejszać światło przejścia w drzwiach, czy został to uwzględnione?</w:t>
      </w:r>
    </w:p>
    <w:p w14:paraId="47E79D40" w14:textId="77777777" w:rsidR="00F04C96" w:rsidRPr="00F04C96" w:rsidRDefault="00F04C96" w:rsidP="00F04C96">
      <w:pPr>
        <w:spacing w:line="240" w:lineRule="auto"/>
        <w:jc w:val="both"/>
        <w:rPr>
          <w:rFonts w:ascii="Calibri Light" w:hAnsi="Calibri Light"/>
          <w:b/>
          <w:bCs/>
        </w:rPr>
      </w:pPr>
    </w:p>
    <w:p w14:paraId="1B887A77" w14:textId="77777777" w:rsidR="00F04C96" w:rsidRPr="00F04C96" w:rsidRDefault="00F04C96" w:rsidP="00F04C96">
      <w:pPr>
        <w:spacing w:line="240" w:lineRule="auto"/>
        <w:jc w:val="both"/>
        <w:rPr>
          <w:rFonts w:ascii="Calibri Light" w:hAnsi="Calibri Light"/>
          <w:b/>
          <w:bCs/>
        </w:rPr>
      </w:pPr>
      <w:r w:rsidRPr="00F04C96">
        <w:rPr>
          <w:rFonts w:ascii="Calibri Light" w:hAnsi="Calibri Light"/>
          <w:b/>
          <w:bCs/>
        </w:rPr>
        <w:t>Odpowiedź</w:t>
      </w:r>
    </w:p>
    <w:p w14:paraId="5DCEF561" w14:textId="77777777" w:rsidR="00F04C96" w:rsidRPr="00F04C96" w:rsidRDefault="00F04C96" w:rsidP="00F04C96">
      <w:pPr>
        <w:spacing w:line="240" w:lineRule="auto"/>
        <w:jc w:val="both"/>
        <w:rPr>
          <w:rFonts w:ascii="Calibri Light" w:hAnsi="Calibri Light"/>
          <w:bCs/>
        </w:rPr>
      </w:pPr>
      <w:r w:rsidRPr="00F04C96">
        <w:rPr>
          <w:rFonts w:ascii="Calibri Light" w:hAnsi="Calibri Light"/>
          <w:bCs/>
        </w:rPr>
        <w:t xml:space="preserve">Należy zastosować takie  </w:t>
      </w:r>
      <w:proofErr w:type="spellStart"/>
      <w:r w:rsidRPr="00F04C96">
        <w:rPr>
          <w:rFonts w:ascii="Calibri Light" w:hAnsi="Calibri Light"/>
          <w:bCs/>
        </w:rPr>
        <w:t>elektrozwory</w:t>
      </w:r>
      <w:proofErr w:type="spellEnd"/>
      <w:r w:rsidRPr="00F04C96">
        <w:rPr>
          <w:rFonts w:ascii="Calibri Light" w:hAnsi="Calibri Light"/>
          <w:bCs/>
        </w:rPr>
        <w:t xml:space="preserve">, które nie będą pomniejszać  światła  przejścia, które jest wymagane  przepisami.  </w:t>
      </w:r>
    </w:p>
    <w:p w14:paraId="67A87562" w14:textId="77777777" w:rsidR="00F04C96" w:rsidRPr="00F04C96" w:rsidRDefault="00F04C96" w:rsidP="00F04C96">
      <w:pPr>
        <w:spacing w:line="240" w:lineRule="auto"/>
        <w:jc w:val="both"/>
        <w:rPr>
          <w:rFonts w:ascii="Calibri Light" w:hAnsi="Calibri Light"/>
          <w:bCs/>
        </w:rPr>
      </w:pPr>
    </w:p>
    <w:p w14:paraId="1AB271E2" w14:textId="6493E10B" w:rsidR="00F04C96" w:rsidRPr="00F04C96" w:rsidRDefault="00F04C96" w:rsidP="00F04C96">
      <w:pPr>
        <w:spacing w:line="240" w:lineRule="auto"/>
        <w:jc w:val="both"/>
        <w:rPr>
          <w:rFonts w:ascii="Calibri Light" w:hAnsi="Calibri Light"/>
          <w:b/>
          <w:bCs/>
        </w:rPr>
      </w:pPr>
      <w:r w:rsidRPr="00F04C96">
        <w:rPr>
          <w:rFonts w:ascii="Calibri Light" w:hAnsi="Calibri Light"/>
          <w:b/>
          <w:bCs/>
        </w:rPr>
        <w:t xml:space="preserve">Pytanie </w:t>
      </w:r>
    </w:p>
    <w:p w14:paraId="4AC79848" w14:textId="77777777" w:rsidR="00F04C96" w:rsidRPr="00F04C96" w:rsidRDefault="00F04C96" w:rsidP="00F04C96">
      <w:pPr>
        <w:spacing w:line="240" w:lineRule="auto"/>
        <w:jc w:val="both"/>
        <w:rPr>
          <w:rFonts w:ascii="Calibri Light" w:hAnsi="Calibri Light"/>
          <w:b/>
          <w:bCs/>
        </w:rPr>
      </w:pPr>
      <w:r w:rsidRPr="00F04C96">
        <w:rPr>
          <w:rFonts w:ascii="Calibri Light" w:hAnsi="Calibri Light"/>
          <w:bCs/>
        </w:rPr>
        <w:t>Czy Zamawiający wyrazi zgodę aby okleinę HPL zastąpić okleiną CPL 0,7mm?</w:t>
      </w:r>
      <w:r w:rsidRPr="00F04C96">
        <w:rPr>
          <w:rFonts w:ascii="Calibri Light" w:hAnsi="Calibri Light"/>
          <w:bCs/>
        </w:rPr>
        <w:br/>
      </w:r>
      <w:r w:rsidRPr="00F04C96">
        <w:rPr>
          <w:rFonts w:ascii="Calibri Light" w:hAnsi="Calibri Light"/>
          <w:b/>
          <w:bCs/>
        </w:rPr>
        <w:br/>
        <w:t>Odpowiedź</w:t>
      </w:r>
    </w:p>
    <w:p w14:paraId="6629F04D" w14:textId="6F2433D3" w:rsidR="00F04C96" w:rsidRDefault="00F04C96" w:rsidP="00F04C96">
      <w:pPr>
        <w:spacing w:line="240" w:lineRule="auto"/>
        <w:jc w:val="both"/>
        <w:rPr>
          <w:rFonts w:ascii="Calibri Light" w:hAnsi="Calibri Light"/>
          <w:bCs/>
        </w:rPr>
      </w:pPr>
      <w:r w:rsidRPr="00F04C96">
        <w:rPr>
          <w:rFonts w:ascii="Calibri Light" w:hAnsi="Calibri Light"/>
          <w:bCs/>
        </w:rPr>
        <w:t>Zamawiający wymaga zastosowania (i wycenienia w ofercie okleiny  HPL). Na etapie realizacji zamówienia, Wykonawca może złożyć wniosek</w:t>
      </w:r>
      <w:r>
        <w:rPr>
          <w:rFonts w:ascii="Calibri Light" w:hAnsi="Calibri Light"/>
          <w:bCs/>
        </w:rPr>
        <w:t xml:space="preserve"> </w:t>
      </w:r>
      <w:r w:rsidRPr="00F04C96">
        <w:rPr>
          <w:rFonts w:ascii="Calibri Light" w:hAnsi="Calibri Light"/>
          <w:bCs/>
        </w:rPr>
        <w:t>o wyrażenie zgody na zastosowanie CPL i zastosować okleinę CPL wyłącznie po uzyskaniu zgody Zamawiającego, Projektanta i Inżyniera Kontraktu</w:t>
      </w:r>
      <w:r w:rsidRPr="00F04C96">
        <w:rPr>
          <w:rFonts w:ascii="Calibri Light" w:hAnsi="Calibri Light"/>
          <w:bCs/>
        </w:rPr>
        <w:br/>
        <w:t>i jedynie z zastrzeżeniem, że okleina CPL może być zastosowana wyłącznie</w:t>
      </w:r>
      <w:r w:rsidRPr="00F04C96">
        <w:rPr>
          <w:rFonts w:ascii="Calibri Light" w:hAnsi="Calibri Light"/>
          <w:bCs/>
        </w:rPr>
        <w:br/>
        <w:t>w odniesieniu do drzwi pomieszczeń wewnętrznych niedostępnych z ciągów komunikacyjnych.</w:t>
      </w:r>
    </w:p>
    <w:p w14:paraId="5AE51A04" w14:textId="77777777" w:rsidR="00F04C96" w:rsidRPr="00F04C96" w:rsidRDefault="00F04C96" w:rsidP="00F04C96">
      <w:pPr>
        <w:spacing w:line="240" w:lineRule="auto"/>
        <w:jc w:val="both"/>
        <w:rPr>
          <w:rFonts w:ascii="Calibri Light" w:hAnsi="Calibri Light"/>
          <w:bCs/>
        </w:rPr>
      </w:pPr>
    </w:p>
    <w:p w14:paraId="731B1E01" w14:textId="4648998B" w:rsidR="00F04C96" w:rsidRPr="00DE5C0E" w:rsidRDefault="00F04C96" w:rsidP="00DE5C0E">
      <w:pPr>
        <w:spacing w:line="240" w:lineRule="auto"/>
        <w:jc w:val="both"/>
        <w:rPr>
          <w:rFonts w:ascii="Calibri Light" w:hAnsi="Calibri Light"/>
          <w:b/>
          <w:bCs/>
          <w:u w:val="single"/>
        </w:rPr>
      </w:pPr>
      <w:r w:rsidRPr="00F04C96">
        <w:rPr>
          <w:rFonts w:ascii="Calibri Light" w:hAnsi="Calibri Light"/>
          <w:b/>
          <w:bCs/>
        </w:rPr>
        <w:lastRenderedPageBreak/>
        <w:br/>
      </w:r>
      <w:r w:rsidR="00DE5C0E" w:rsidRPr="0046177F">
        <w:rPr>
          <w:rFonts w:ascii="Calibri Light" w:hAnsi="Calibri Light"/>
          <w:b/>
          <w:bCs/>
          <w:u w:val="single"/>
        </w:rPr>
        <w:t>WYJAŚNIENIA 03.09.2021 r.</w:t>
      </w:r>
    </w:p>
    <w:p w14:paraId="725AF87B" w14:textId="77777777" w:rsidR="00F04C96" w:rsidRPr="00F04C96" w:rsidRDefault="00F04C96" w:rsidP="00F04C96">
      <w:pPr>
        <w:spacing w:line="240" w:lineRule="auto"/>
        <w:jc w:val="both"/>
        <w:rPr>
          <w:rFonts w:ascii="Calibri Light" w:hAnsi="Calibri Light"/>
          <w:b/>
          <w:bCs/>
        </w:rPr>
      </w:pPr>
    </w:p>
    <w:p w14:paraId="073A30EB" w14:textId="0DCE51CB" w:rsidR="00DE5C0E" w:rsidRPr="00DE5C0E" w:rsidRDefault="00DE5C0E" w:rsidP="00DE5C0E">
      <w:pPr>
        <w:spacing w:line="240" w:lineRule="auto"/>
        <w:jc w:val="both"/>
        <w:rPr>
          <w:rFonts w:ascii="Calibri Light" w:hAnsi="Calibri Light"/>
          <w:b/>
          <w:bCs/>
        </w:rPr>
      </w:pPr>
      <w:r>
        <w:rPr>
          <w:rFonts w:ascii="Calibri Light" w:hAnsi="Calibri Light"/>
          <w:b/>
          <w:bCs/>
        </w:rPr>
        <w:t xml:space="preserve">Pytanie </w:t>
      </w:r>
    </w:p>
    <w:p w14:paraId="5E7356E0" w14:textId="77777777" w:rsidR="00DE5C0E" w:rsidRPr="00DE5C0E" w:rsidRDefault="00DE5C0E" w:rsidP="00DE5C0E">
      <w:pPr>
        <w:spacing w:line="240" w:lineRule="auto"/>
        <w:jc w:val="both"/>
        <w:rPr>
          <w:rFonts w:ascii="Calibri Light" w:hAnsi="Calibri Light"/>
          <w:bCs/>
        </w:rPr>
      </w:pPr>
      <w:r w:rsidRPr="00DE5C0E">
        <w:rPr>
          <w:rFonts w:ascii="Calibri Light" w:hAnsi="Calibri Light"/>
          <w:bCs/>
        </w:rPr>
        <w:t>Prosimy o  informację,  czy wraz z zamiennym pozwoleniem na budowę inwestor przekaże projekt techniczny stanowiący część  zamiennego projektu budowlanego, obowiązkowego zgodnie z obecnymi przepisami , koniecznego do rozpoczęcia prac ?</w:t>
      </w:r>
    </w:p>
    <w:p w14:paraId="09D8AF5D" w14:textId="77777777" w:rsidR="00DE5C0E" w:rsidRPr="00DE5C0E" w:rsidRDefault="00DE5C0E" w:rsidP="00DE5C0E">
      <w:pPr>
        <w:spacing w:line="240" w:lineRule="auto"/>
        <w:jc w:val="both"/>
        <w:rPr>
          <w:rFonts w:ascii="Calibri Light" w:hAnsi="Calibri Light"/>
          <w:b/>
          <w:bCs/>
        </w:rPr>
      </w:pPr>
    </w:p>
    <w:p w14:paraId="58CC2A0C" w14:textId="77777777" w:rsidR="00DE5C0E" w:rsidRPr="00DE5C0E" w:rsidRDefault="00DE5C0E" w:rsidP="00DE5C0E">
      <w:pPr>
        <w:spacing w:line="240" w:lineRule="auto"/>
        <w:jc w:val="both"/>
        <w:rPr>
          <w:rFonts w:ascii="Calibri Light" w:hAnsi="Calibri Light"/>
          <w:b/>
          <w:bCs/>
        </w:rPr>
      </w:pPr>
      <w:r w:rsidRPr="00DE5C0E">
        <w:rPr>
          <w:rFonts w:ascii="Calibri Light" w:hAnsi="Calibri Light"/>
          <w:b/>
          <w:bCs/>
        </w:rPr>
        <w:t>Odpowiedź</w:t>
      </w:r>
    </w:p>
    <w:p w14:paraId="2B75EF18" w14:textId="77777777" w:rsidR="00DE5C0E" w:rsidRPr="00DE5C0E" w:rsidRDefault="00DE5C0E" w:rsidP="00DE5C0E">
      <w:pPr>
        <w:spacing w:line="240" w:lineRule="auto"/>
        <w:jc w:val="both"/>
        <w:rPr>
          <w:rFonts w:ascii="Calibri Light" w:hAnsi="Calibri Light"/>
          <w:bCs/>
        </w:rPr>
      </w:pPr>
      <w:r w:rsidRPr="00DE5C0E">
        <w:rPr>
          <w:rFonts w:ascii="Calibri Light" w:hAnsi="Calibri Light"/>
          <w:bCs/>
        </w:rPr>
        <w:t xml:space="preserve">Zgodnie ze zmianą SWZ 25.08.2021 r. opublikowaną w dniu 26.08.2021r. </w:t>
      </w:r>
    </w:p>
    <w:p w14:paraId="6662324D" w14:textId="77777777" w:rsidR="00DE5C0E" w:rsidRPr="00DE5C0E" w:rsidRDefault="00DE5C0E" w:rsidP="00DE5C0E">
      <w:pPr>
        <w:spacing w:line="240" w:lineRule="auto"/>
        <w:jc w:val="both"/>
        <w:rPr>
          <w:rFonts w:ascii="Calibri Light" w:hAnsi="Calibri Light"/>
          <w:bCs/>
        </w:rPr>
      </w:pPr>
      <w:r w:rsidRPr="00DE5C0E">
        <w:rPr>
          <w:rFonts w:ascii="Calibri Light" w:hAnsi="Calibri Light"/>
          <w:bCs/>
        </w:rPr>
        <w:t>Zamawiający nie dysponuje projektem technicznym, który nie jest wymagany w związku z przepisem art. 26 ustawy z dnia 13 lutego 2020 roku o zmianie ustawy – Prawo budowlane oraz niektórych innych ustaw (Dz. U. z 2020 r. poz. 471 ze zm.).</w:t>
      </w:r>
    </w:p>
    <w:p w14:paraId="603091DB" w14:textId="77777777" w:rsidR="00DE5C0E" w:rsidRPr="00DE5C0E" w:rsidRDefault="00DE5C0E" w:rsidP="00DE5C0E">
      <w:pPr>
        <w:spacing w:line="240" w:lineRule="auto"/>
        <w:jc w:val="both"/>
        <w:rPr>
          <w:rFonts w:ascii="Calibri Light" w:hAnsi="Calibri Light"/>
          <w:b/>
          <w:bCs/>
        </w:rPr>
      </w:pPr>
    </w:p>
    <w:p w14:paraId="42586F40" w14:textId="78A2C9BE" w:rsidR="00DE5C0E" w:rsidRPr="00DE5C0E" w:rsidRDefault="00DE5C0E" w:rsidP="00DE5C0E">
      <w:pPr>
        <w:spacing w:line="240" w:lineRule="auto"/>
        <w:jc w:val="both"/>
        <w:rPr>
          <w:rFonts w:ascii="Calibri Light" w:hAnsi="Calibri Light"/>
          <w:b/>
          <w:bCs/>
        </w:rPr>
      </w:pPr>
      <w:r>
        <w:rPr>
          <w:rFonts w:ascii="Calibri Light" w:hAnsi="Calibri Light"/>
          <w:b/>
          <w:bCs/>
        </w:rPr>
        <w:t xml:space="preserve">Pytanie </w:t>
      </w:r>
    </w:p>
    <w:p w14:paraId="55B0CB48" w14:textId="77777777" w:rsidR="00DE5C0E" w:rsidRPr="00DE5C0E" w:rsidRDefault="00DE5C0E" w:rsidP="00DE5C0E">
      <w:pPr>
        <w:spacing w:line="240" w:lineRule="auto"/>
        <w:jc w:val="both"/>
        <w:rPr>
          <w:rFonts w:ascii="Calibri Light" w:hAnsi="Calibri Light"/>
          <w:bCs/>
        </w:rPr>
      </w:pPr>
      <w:r w:rsidRPr="00DE5C0E">
        <w:rPr>
          <w:rFonts w:ascii="Calibri Light" w:hAnsi="Calibri Light"/>
          <w:bCs/>
        </w:rPr>
        <w:t>Warunki przyłączenia do sieci elektroenergetycznej Tauron są wydane  7 listopada 2017 z terminem ważności 2 lata – prosimy o przesłanie aktualnych warunków.</w:t>
      </w:r>
    </w:p>
    <w:p w14:paraId="7A736B9C" w14:textId="77777777" w:rsidR="00DE5C0E" w:rsidRPr="00DE5C0E" w:rsidRDefault="00DE5C0E" w:rsidP="00DE5C0E">
      <w:pPr>
        <w:spacing w:line="240" w:lineRule="auto"/>
        <w:jc w:val="both"/>
        <w:rPr>
          <w:rFonts w:ascii="Calibri Light" w:hAnsi="Calibri Light"/>
          <w:b/>
          <w:bCs/>
        </w:rPr>
      </w:pPr>
    </w:p>
    <w:p w14:paraId="38F43370" w14:textId="77777777" w:rsidR="00DE5C0E" w:rsidRPr="00DE5C0E" w:rsidRDefault="00DE5C0E" w:rsidP="00DE5C0E">
      <w:pPr>
        <w:spacing w:line="240" w:lineRule="auto"/>
        <w:jc w:val="both"/>
        <w:rPr>
          <w:rFonts w:ascii="Calibri Light" w:hAnsi="Calibri Light"/>
          <w:b/>
          <w:bCs/>
        </w:rPr>
      </w:pPr>
      <w:r w:rsidRPr="00DE5C0E">
        <w:rPr>
          <w:rFonts w:ascii="Calibri Light" w:hAnsi="Calibri Light"/>
          <w:b/>
          <w:bCs/>
        </w:rPr>
        <w:t>Odpowiedź</w:t>
      </w:r>
    </w:p>
    <w:p w14:paraId="0B661B98" w14:textId="7FE0D6EA" w:rsidR="00DE5C0E" w:rsidRPr="00DE5C0E" w:rsidRDefault="00DE5C0E" w:rsidP="00DE5C0E">
      <w:pPr>
        <w:spacing w:line="240" w:lineRule="auto"/>
        <w:jc w:val="both"/>
        <w:rPr>
          <w:rFonts w:ascii="Calibri Light" w:hAnsi="Calibri Light"/>
          <w:bCs/>
        </w:rPr>
      </w:pPr>
      <w:r w:rsidRPr="00DE5C0E">
        <w:rPr>
          <w:rFonts w:ascii="Calibri Light" w:hAnsi="Calibri Light"/>
          <w:bCs/>
        </w:rPr>
        <w:t xml:space="preserve">Zgodnie z pkt IV Dane ogólne </w:t>
      </w:r>
      <w:proofErr w:type="spellStart"/>
      <w:r w:rsidRPr="00DE5C0E">
        <w:rPr>
          <w:rFonts w:ascii="Calibri Light" w:hAnsi="Calibri Light"/>
          <w:bCs/>
        </w:rPr>
        <w:t>ppkt</w:t>
      </w:r>
      <w:proofErr w:type="spellEnd"/>
      <w:r w:rsidRPr="00DE5C0E">
        <w:rPr>
          <w:rFonts w:ascii="Calibri Light" w:hAnsi="Calibri Light"/>
          <w:bCs/>
        </w:rPr>
        <w:t>. 3 powołanych warunków „Warunki zachowują ważność przez okres dwóch lat od daty doręczenia. W przypadku zawarcia umowy</w:t>
      </w:r>
      <w:r>
        <w:rPr>
          <w:rFonts w:ascii="Calibri Light" w:hAnsi="Calibri Light"/>
          <w:bCs/>
        </w:rPr>
        <w:t xml:space="preserve"> </w:t>
      </w:r>
      <w:r w:rsidRPr="00DE5C0E">
        <w:rPr>
          <w:rFonts w:ascii="Calibri Light" w:hAnsi="Calibri Light"/>
          <w:bCs/>
        </w:rPr>
        <w:t>o przyłączenie termin ważności niniejszych warunków przyłączenia wydłuża się na okres obowiązywania umowy o przyłączenie”. Na podstawie warunków z dnia 07.11.2017 r. znak R/AOS/12003/2017 KSSE S.A. podpisała z Tauron Dystrybucja S.A. umowę o przyłączenie zgodnie z którą realizacja przyłączenia obiektu nastąpi</w:t>
      </w:r>
      <w:r w:rsidRPr="00DE5C0E">
        <w:rPr>
          <w:rFonts w:ascii="Calibri Light" w:hAnsi="Calibri Light"/>
          <w:bCs/>
        </w:rPr>
        <w:br/>
        <w:t xml:space="preserve">w terminie do dnia 30.06.2022 r. z zachowaniem harmonogramu przyłączenia. </w:t>
      </w:r>
    </w:p>
    <w:p w14:paraId="673D49C4" w14:textId="77777777" w:rsidR="00DE5C0E" w:rsidRPr="00DE5C0E" w:rsidRDefault="00DE5C0E" w:rsidP="00DE5C0E">
      <w:pPr>
        <w:spacing w:line="240" w:lineRule="auto"/>
        <w:jc w:val="both"/>
        <w:rPr>
          <w:rFonts w:ascii="Calibri Light" w:hAnsi="Calibri Light"/>
          <w:bCs/>
        </w:rPr>
      </w:pPr>
    </w:p>
    <w:p w14:paraId="3543E335" w14:textId="297A0290" w:rsidR="00DE5C0E" w:rsidRPr="00DE5C0E" w:rsidRDefault="00DE5C0E" w:rsidP="00DE5C0E">
      <w:pPr>
        <w:spacing w:line="240" w:lineRule="auto"/>
        <w:jc w:val="both"/>
        <w:rPr>
          <w:rFonts w:ascii="Calibri Light" w:hAnsi="Calibri Light"/>
          <w:b/>
          <w:bCs/>
        </w:rPr>
      </w:pPr>
      <w:r>
        <w:rPr>
          <w:rFonts w:ascii="Calibri Light" w:hAnsi="Calibri Light"/>
          <w:b/>
          <w:bCs/>
        </w:rPr>
        <w:t xml:space="preserve">Pytanie </w:t>
      </w:r>
    </w:p>
    <w:p w14:paraId="08703D87" w14:textId="77777777" w:rsidR="00DE5C0E" w:rsidRPr="00DE5C0E" w:rsidRDefault="00DE5C0E" w:rsidP="00DE5C0E">
      <w:pPr>
        <w:spacing w:line="240" w:lineRule="auto"/>
        <w:jc w:val="both"/>
        <w:rPr>
          <w:rFonts w:ascii="Calibri Light" w:hAnsi="Calibri Light"/>
          <w:bCs/>
        </w:rPr>
      </w:pPr>
      <w:r w:rsidRPr="00DE5C0E">
        <w:rPr>
          <w:rFonts w:ascii="Calibri Light" w:hAnsi="Calibri Light"/>
          <w:bCs/>
        </w:rPr>
        <w:t>Prosimy o określenie przyłącza energetycznego na potrzeby zasilania placu budowy, oraz o przesłanie warunków dla zasilania placu budowy.</w:t>
      </w:r>
    </w:p>
    <w:p w14:paraId="54F50C47" w14:textId="77777777" w:rsidR="00DE5C0E" w:rsidRPr="00DE5C0E" w:rsidRDefault="00DE5C0E" w:rsidP="00DE5C0E">
      <w:pPr>
        <w:spacing w:line="240" w:lineRule="auto"/>
        <w:jc w:val="both"/>
        <w:rPr>
          <w:rFonts w:ascii="Calibri Light" w:hAnsi="Calibri Light"/>
          <w:b/>
          <w:bCs/>
        </w:rPr>
      </w:pPr>
    </w:p>
    <w:p w14:paraId="049A29B4" w14:textId="77777777" w:rsidR="00DE5C0E" w:rsidRPr="00DE5C0E" w:rsidRDefault="00DE5C0E" w:rsidP="00DE5C0E">
      <w:pPr>
        <w:spacing w:line="240" w:lineRule="auto"/>
        <w:jc w:val="both"/>
        <w:rPr>
          <w:rFonts w:ascii="Calibri Light" w:hAnsi="Calibri Light"/>
          <w:b/>
          <w:bCs/>
        </w:rPr>
      </w:pPr>
      <w:r w:rsidRPr="00DE5C0E">
        <w:rPr>
          <w:rFonts w:ascii="Calibri Light" w:hAnsi="Calibri Light"/>
          <w:b/>
          <w:bCs/>
        </w:rPr>
        <w:t xml:space="preserve">Odpowiedź </w:t>
      </w:r>
    </w:p>
    <w:p w14:paraId="293E9AC9" w14:textId="77777777" w:rsidR="00DE5C0E" w:rsidRPr="00DE5C0E" w:rsidRDefault="00DE5C0E" w:rsidP="00DE5C0E">
      <w:pPr>
        <w:spacing w:line="240" w:lineRule="auto"/>
        <w:jc w:val="both"/>
        <w:rPr>
          <w:rFonts w:ascii="Calibri Light" w:hAnsi="Calibri Light"/>
          <w:bCs/>
        </w:rPr>
      </w:pPr>
      <w:r w:rsidRPr="00DE5C0E">
        <w:rPr>
          <w:rFonts w:ascii="Calibri Light" w:hAnsi="Calibri Light"/>
          <w:bCs/>
        </w:rPr>
        <w:t xml:space="preserve">Wykonawca powinien zwrócić się o warunki zasilania budowy do gestora sieci tj. Tauron Dystrybucja S.A. </w:t>
      </w:r>
    </w:p>
    <w:p w14:paraId="61C4D3EE" w14:textId="77777777" w:rsidR="00DE5C0E" w:rsidRPr="00DE5C0E" w:rsidRDefault="00DE5C0E" w:rsidP="00DE5C0E">
      <w:pPr>
        <w:spacing w:line="240" w:lineRule="auto"/>
        <w:jc w:val="both"/>
        <w:rPr>
          <w:rFonts w:ascii="Calibri Light" w:hAnsi="Calibri Light"/>
          <w:b/>
          <w:bCs/>
        </w:rPr>
      </w:pPr>
    </w:p>
    <w:p w14:paraId="5703332B" w14:textId="33D2617D" w:rsidR="00DE5C0E" w:rsidRPr="00DE5C0E" w:rsidRDefault="00DE5C0E" w:rsidP="00DE5C0E">
      <w:pPr>
        <w:spacing w:line="240" w:lineRule="auto"/>
        <w:jc w:val="both"/>
        <w:rPr>
          <w:rFonts w:ascii="Calibri Light" w:hAnsi="Calibri Light"/>
          <w:b/>
          <w:bCs/>
        </w:rPr>
      </w:pPr>
      <w:r>
        <w:rPr>
          <w:rFonts w:ascii="Calibri Light" w:hAnsi="Calibri Light"/>
          <w:b/>
          <w:bCs/>
        </w:rPr>
        <w:t xml:space="preserve">Pytanie </w:t>
      </w:r>
    </w:p>
    <w:p w14:paraId="30CECD11" w14:textId="77777777" w:rsidR="00DE5C0E" w:rsidRPr="00DE5C0E" w:rsidRDefault="00DE5C0E" w:rsidP="00DE5C0E">
      <w:pPr>
        <w:spacing w:line="240" w:lineRule="auto"/>
        <w:jc w:val="both"/>
        <w:rPr>
          <w:rFonts w:ascii="Calibri Light" w:hAnsi="Calibri Light"/>
          <w:bCs/>
        </w:rPr>
      </w:pPr>
      <w:r w:rsidRPr="00DE5C0E">
        <w:rPr>
          <w:rFonts w:ascii="Calibri Light" w:hAnsi="Calibri Light"/>
          <w:bCs/>
        </w:rPr>
        <w:t>Prosimy o określenie przyłącza wody i kanalizacji  na potrzeby placu budowy.</w:t>
      </w:r>
    </w:p>
    <w:p w14:paraId="089DD3DB" w14:textId="77777777" w:rsidR="00DE5C0E" w:rsidRPr="00DE5C0E" w:rsidRDefault="00DE5C0E" w:rsidP="00DE5C0E">
      <w:pPr>
        <w:spacing w:line="240" w:lineRule="auto"/>
        <w:jc w:val="both"/>
        <w:rPr>
          <w:rFonts w:ascii="Calibri Light" w:hAnsi="Calibri Light"/>
          <w:bCs/>
        </w:rPr>
      </w:pPr>
    </w:p>
    <w:p w14:paraId="29D52165" w14:textId="77777777" w:rsidR="00DE5C0E" w:rsidRPr="00DE5C0E" w:rsidRDefault="00DE5C0E" w:rsidP="00DE5C0E">
      <w:pPr>
        <w:spacing w:line="240" w:lineRule="auto"/>
        <w:jc w:val="both"/>
        <w:rPr>
          <w:rFonts w:ascii="Calibri Light" w:hAnsi="Calibri Light"/>
          <w:b/>
          <w:bCs/>
        </w:rPr>
      </w:pPr>
      <w:r w:rsidRPr="00DE5C0E">
        <w:rPr>
          <w:rFonts w:ascii="Calibri Light" w:hAnsi="Calibri Light"/>
          <w:b/>
          <w:bCs/>
        </w:rPr>
        <w:t>Odpowiedź</w:t>
      </w:r>
    </w:p>
    <w:p w14:paraId="706EF94E" w14:textId="77777777" w:rsidR="00DE5C0E" w:rsidRPr="00DE5C0E" w:rsidRDefault="00DE5C0E" w:rsidP="00DE5C0E">
      <w:pPr>
        <w:spacing w:line="240" w:lineRule="auto"/>
        <w:jc w:val="both"/>
        <w:rPr>
          <w:rFonts w:ascii="Calibri Light" w:hAnsi="Calibri Light"/>
          <w:bCs/>
        </w:rPr>
      </w:pPr>
      <w:r w:rsidRPr="00DE5C0E">
        <w:rPr>
          <w:rFonts w:ascii="Calibri Light" w:hAnsi="Calibri Light"/>
          <w:bCs/>
        </w:rPr>
        <w:t>Zgodnie z załącznikiem nr 18 do SWZ Informacja Dodatkowa – Zestawienie Pytań</w:t>
      </w:r>
      <w:r w:rsidRPr="00DE5C0E">
        <w:rPr>
          <w:rFonts w:ascii="Calibri Light" w:hAnsi="Calibri Light"/>
          <w:bCs/>
        </w:rPr>
        <w:br/>
        <w:t xml:space="preserve">i  odpowiedzi udzielonych w I przetargu nieograniczonym.  Wykonawca powinien zwrócić się o warunki zasilania budowy do </w:t>
      </w:r>
      <w:proofErr w:type="spellStart"/>
      <w:r w:rsidRPr="00DE5C0E">
        <w:rPr>
          <w:rFonts w:ascii="Calibri Light" w:hAnsi="Calibri Light"/>
          <w:bCs/>
        </w:rPr>
        <w:t>PWiK</w:t>
      </w:r>
      <w:proofErr w:type="spellEnd"/>
      <w:r w:rsidRPr="00DE5C0E">
        <w:rPr>
          <w:rFonts w:ascii="Calibri Light" w:hAnsi="Calibri Light"/>
          <w:bCs/>
        </w:rPr>
        <w:t xml:space="preserve"> Żory Sp. z o.o.</w:t>
      </w:r>
    </w:p>
    <w:p w14:paraId="6C5F0877" w14:textId="77777777" w:rsidR="00DE5C0E" w:rsidRPr="00DE5C0E" w:rsidRDefault="00DE5C0E" w:rsidP="00DE5C0E">
      <w:pPr>
        <w:spacing w:line="240" w:lineRule="auto"/>
        <w:jc w:val="both"/>
        <w:rPr>
          <w:rFonts w:ascii="Calibri Light" w:hAnsi="Calibri Light"/>
          <w:b/>
          <w:bCs/>
        </w:rPr>
      </w:pPr>
    </w:p>
    <w:p w14:paraId="14D4A310" w14:textId="066493D5" w:rsidR="00DE5C0E" w:rsidRPr="00DE5C0E" w:rsidRDefault="00DE5C0E" w:rsidP="00DE5C0E">
      <w:pPr>
        <w:spacing w:line="240" w:lineRule="auto"/>
        <w:jc w:val="both"/>
        <w:rPr>
          <w:rFonts w:ascii="Calibri Light" w:hAnsi="Calibri Light"/>
          <w:b/>
          <w:bCs/>
        </w:rPr>
      </w:pPr>
      <w:r>
        <w:rPr>
          <w:rFonts w:ascii="Calibri Light" w:hAnsi="Calibri Light"/>
          <w:b/>
          <w:bCs/>
        </w:rPr>
        <w:t>Pytanie</w:t>
      </w:r>
    </w:p>
    <w:p w14:paraId="3C804A98" w14:textId="77777777" w:rsidR="00DE5C0E" w:rsidRPr="00DE5C0E" w:rsidRDefault="00DE5C0E" w:rsidP="00DE5C0E">
      <w:pPr>
        <w:spacing w:line="240" w:lineRule="auto"/>
        <w:jc w:val="both"/>
        <w:rPr>
          <w:rFonts w:ascii="Calibri Light" w:hAnsi="Calibri Light"/>
          <w:bCs/>
        </w:rPr>
      </w:pPr>
      <w:r w:rsidRPr="00DE5C0E">
        <w:rPr>
          <w:rFonts w:ascii="Calibri Light" w:hAnsi="Calibri Light"/>
          <w:bCs/>
        </w:rPr>
        <w:t>Prosimy o przesłanie pełnej dokumentacji Branży elektrycznej i teletechnicznej</w:t>
      </w:r>
      <w:r w:rsidRPr="00DE5C0E">
        <w:rPr>
          <w:rFonts w:ascii="Calibri Light" w:hAnsi="Calibri Light"/>
          <w:bCs/>
        </w:rPr>
        <w:br/>
        <w:t>w formie edytowalnej  (załączone rysunki w formie PDF nie obejmuję całości rzutów kondygnacji budynków).</w:t>
      </w:r>
    </w:p>
    <w:p w14:paraId="20BA8263" w14:textId="77777777" w:rsidR="00DE5C0E" w:rsidRPr="00DE5C0E" w:rsidRDefault="00DE5C0E" w:rsidP="00DE5C0E">
      <w:pPr>
        <w:spacing w:line="240" w:lineRule="auto"/>
        <w:jc w:val="both"/>
        <w:rPr>
          <w:rFonts w:ascii="Calibri Light" w:hAnsi="Calibri Light"/>
          <w:b/>
          <w:bCs/>
        </w:rPr>
      </w:pPr>
    </w:p>
    <w:p w14:paraId="2E28C949" w14:textId="77777777" w:rsidR="00DE5C0E" w:rsidRPr="00DE5C0E" w:rsidRDefault="00DE5C0E" w:rsidP="00DE5C0E">
      <w:pPr>
        <w:spacing w:line="240" w:lineRule="auto"/>
        <w:jc w:val="both"/>
        <w:rPr>
          <w:rFonts w:ascii="Calibri Light" w:hAnsi="Calibri Light"/>
          <w:b/>
          <w:bCs/>
        </w:rPr>
      </w:pPr>
      <w:r w:rsidRPr="00DE5C0E">
        <w:rPr>
          <w:rFonts w:ascii="Calibri Light" w:hAnsi="Calibri Light"/>
          <w:b/>
          <w:bCs/>
        </w:rPr>
        <w:t>Odpowiedź</w:t>
      </w:r>
    </w:p>
    <w:p w14:paraId="6DBECDA2" w14:textId="5B87FBE3" w:rsidR="00DE5C0E" w:rsidRPr="00D77AC2" w:rsidRDefault="00DE5C0E" w:rsidP="00DE5C0E">
      <w:pPr>
        <w:spacing w:line="240" w:lineRule="auto"/>
        <w:jc w:val="both"/>
        <w:rPr>
          <w:rFonts w:ascii="Calibri Light" w:hAnsi="Calibri Light"/>
          <w:bCs/>
        </w:rPr>
      </w:pPr>
      <w:r w:rsidRPr="00D77AC2">
        <w:rPr>
          <w:rFonts w:ascii="Calibri Light" w:hAnsi="Calibri Light"/>
          <w:bCs/>
        </w:rPr>
        <w:lastRenderedPageBreak/>
        <w:t xml:space="preserve">Zamawiający  nie  udostępnia  dokumentacji  projektowej w wersji  edytowalnej, natomiast załączone rysunki  w wersji pdf  obejmują  rzuty </w:t>
      </w:r>
      <w:proofErr w:type="spellStart"/>
      <w:r w:rsidRPr="00D77AC2">
        <w:rPr>
          <w:rFonts w:ascii="Calibri Light" w:hAnsi="Calibri Light"/>
          <w:bCs/>
        </w:rPr>
        <w:t>budynkóww</w:t>
      </w:r>
      <w:proofErr w:type="spellEnd"/>
      <w:r w:rsidRPr="00D77AC2">
        <w:rPr>
          <w:rFonts w:ascii="Calibri Light" w:hAnsi="Calibri Light"/>
          <w:bCs/>
        </w:rPr>
        <w:t xml:space="preserve"> zakresie  niezbędnym do realizacji. </w:t>
      </w:r>
    </w:p>
    <w:p w14:paraId="4BE3B111" w14:textId="77777777" w:rsidR="00DE5C0E" w:rsidRPr="00DE5C0E" w:rsidRDefault="00DE5C0E" w:rsidP="00DE5C0E">
      <w:pPr>
        <w:spacing w:line="240" w:lineRule="auto"/>
        <w:jc w:val="both"/>
        <w:rPr>
          <w:rFonts w:ascii="Calibri Light" w:hAnsi="Calibri Light"/>
          <w:b/>
          <w:bCs/>
        </w:rPr>
      </w:pPr>
      <w:r w:rsidRPr="00DE5C0E">
        <w:rPr>
          <w:rFonts w:ascii="Calibri Light" w:hAnsi="Calibri Light"/>
          <w:b/>
          <w:bCs/>
        </w:rPr>
        <w:t> </w:t>
      </w:r>
    </w:p>
    <w:p w14:paraId="790CC4B2" w14:textId="77525210" w:rsidR="00DE5C0E" w:rsidRPr="00DE5C0E" w:rsidRDefault="00D77AC2" w:rsidP="00DE5C0E">
      <w:pPr>
        <w:spacing w:line="240" w:lineRule="auto"/>
        <w:jc w:val="both"/>
        <w:rPr>
          <w:rFonts w:ascii="Calibri Light" w:hAnsi="Calibri Light"/>
          <w:b/>
          <w:bCs/>
        </w:rPr>
      </w:pPr>
      <w:r>
        <w:rPr>
          <w:rFonts w:ascii="Calibri Light" w:hAnsi="Calibri Light"/>
          <w:b/>
          <w:bCs/>
        </w:rPr>
        <w:t xml:space="preserve">Pytanie </w:t>
      </w:r>
    </w:p>
    <w:p w14:paraId="79E2D39A" w14:textId="77777777" w:rsidR="00DE5C0E" w:rsidRPr="00D77AC2" w:rsidRDefault="00DE5C0E" w:rsidP="00DE5C0E">
      <w:pPr>
        <w:spacing w:line="240" w:lineRule="auto"/>
        <w:jc w:val="both"/>
        <w:rPr>
          <w:rFonts w:ascii="Calibri Light" w:hAnsi="Calibri Light"/>
          <w:bCs/>
        </w:rPr>
      </w:pPr>
      <w:r w:rsidRPr="00D77AC2">
        <w:rPr>
          <w:rFonts w:ascii="Calibri Light" w:hAnsi="Calibri Light"/>
          <w:bCs/>
        </w:rPr>
        <w:t xml:space="preserve">Prosimy o usunięcie z treści umowy postanowienia § 7 ust. 11 w brzmieniu „Po akceptacji końcowego Protokołu Zaawansowania przez Inżyniera Kontraktu, Wykonawca złoży w/w Protokół Zamawiającemu, dołączając do niego obmiar wszystkich zrealizowanych prac i robót. Końcowy Protokół Zaawansowania zawierać będzie postanowienie o treści: „Wykonawca oświadcza, że niniejszy końcowy Protokół Zaawansowania zawiera wszystkie i kompletne zestawienie wszystkich prac i robót wykonanych przez Wykonawcę oraz podwykonawców, w tym dalszych podwykonawców przez cały okres realizacji Umowy, a Wykonawca zrzeka się jakichkolwiek roszczeń w stosunku do Zamawiającego z tytułu jakichkolwiek innych prac lub robót, które nie byłyby ujęte w niniejszym końcowym Protokole Zaawansowania”. </w:t>
      </w:r>
    </w:p>
    <w:p w14:paraId="0DDCAD5D" w14:textId="77777777" w:rsidR="00DE5C0E" w:rsidRPr="00D77AC2" w:rsidRDefault="00DE5C0E" w:rsidP="00DE5C0E">
      <w:pPr>
        <w:spacing w:line="240" w:lineRule="auto"/>
        <w:jc w:val="both"/>
        <w:rPr>
          <w:rFonts w:ascii="Calibri Light" w:hAnsi="Calibri Light"/>
          <w:bCs/>
        </w:rPr>
      </w:pPr>
      <w:r w:rsidRPr="00D77AC2">
        <w:rPr>
          <w:rFonts w:ascii="Calibri Light" w:hAnsi="Calibri Light"/>
          <w:bCs/>
        </w:rPr>
        <w:t>Końcowy Protokół Zaawansowania jest dokumentem, na podstawie którego Zamawiający dokonuje rozliczenia wynagrodzenia należnego Wykonawcy za wykonane roboty budowlane. W przypadku powstania pomiędzy Stronami sporu mającego związek z Umową, wypłata wynagrodzenia za wykonane roboty uwarunkowana jest zrzeczeniem się przez Wykonawcę roszczeń co do prac nie ujętych w protokole. Taki warunek – w świetle art. 58 § 1 i 3 k.c. w 647 k.c. w zw. z art. 8 ust. 1 ustawy prawo zamówień publicznych jest niedopuszczalny.</w:t>
      </w:r>
    </w:p>
    <w:p w14:paraId="65F38A58" w14:textId="77777777" w:rsidR="00DE5C0E" w:rsidRPr="00DE5C0E" w:rsidRDefault="00DE5C0E" w:rsidP="00DE5C0E">
      <w:pPr>
        <w:spacing w:line="240" w:lineRule="auto"/>
        <w:jc w:val="both"/>
        <w:rPr>
          <w:rFonts w:ascii="Calibri Light" w:hAnsi="Calibri Light"/>
          <w:b/>
          <w:bCs/>
        </w:rPr>
      </w:pPr>
    </w:p>
    <w:p w14:paraId="4B0F4FB3" w14:textId="77777777" w:rsidR="00DE5C0E" w:rsidRPr="00DE5C0E" w:rsidRDefault="00DE5C0E" w:rsidP="00DE5C0E">
      <w:pPr>
        <w:spacing w:line="240" w:lineRule="auto"/>
        <w:jc w:val="both"/>
        <w:rPr>
          <w:rFonts w:ascii="Calibri Light" w:hAnsi="Calibri Light"/>
          <w:b/>
          <w:bCs/>
        </w:rPr>
      </w:pPr>
      <w:r w:rsidRPr="00DE5C0E">
        <w:rPr>
          <w:rFonts w:ascii="Calibri Light" w:hAnsi="Calibri Light"/>
          <w:b/>
          <w:bCs/>
        </w:rPr>
        <w:t>Odpowiedź</w:t>
      </w:r>
    </w:p>
    <w:p w14:paraId="257157ED" w14:textId="77777777" w:rsidR="00DE5C0E" w:rsidRPr="00D77AC2" w:rsidRDefault="00DE5C0E" w:rsidP="00DE5C0E">
      <w:pPr>
        <w:spacing w:line="240" w:lineRule="auto"/>
        <w:jc w:val="both"/>
        <w:rPr>
          <w:rFonts w:ascii="Calibri Light" w:hAnsi="Calibri Light"/>
          <w:bCs/>
        </w:rPr>
      </w:pPr>
      <w:r w:rsidRPr="00D77AC2">
        <w:rPr>
          <w:rFonts w:ascii="Calibri Light" w:hAnsi="Calibri Light"/>
          <w:bCs/>
        </w:rPr>
        <w:t>Zamawiający nie wyraża zgody na zmianę SWZ proponowaną przez Wykonawcę.</w:t>
      </w:r>
    </w:p>
    <w:p w14:paraId="0846E708" w14:textId="77777777" w:rsidR="00DE5C0E" w:rsidRPr="00D77AC2" w:rsidRDefault="00DE5C0E" w:rsidP="00DE5C0E">
      <w:pPr>
        <w:spacing w:line="240" w:lineRule="auto"/>
        <w:jc w:val="both"/>
        <w:rPr>
          <w:rFonts w:ascii="Calibri Light" w:hAnsi="Calibri Light"/>
          <w:bCs/>
        </w:rPr>
      </w:pPr>
      <w:r w:rsidRPr="00D77AC2">
        <w:rPr>
          <w:rFonts w:ascii="Calibri Light" w:hAnsi="Calibri Light"/>
          <w:bCs/>
        </w:rPr>
        <w:t>Wykonawca uprawniony jest do włączenia do końcowego Protokołu Zaawansowania (w wyodrębnionej jednostce / rozdziale) również robót uznanych przez Strony za „sporne”, bądź też robót nieuznanych przez Zamawiającego. Końcowy Protokół Zaawansowania musi obejmować wszystkie prace i roboty wykonane przez Wykonawcę (w tym również podwykonawców i dalszych podwykonawców). Ostateczna kwota wynagrodzenia zostanie ustalona w końcowym Świadectwie Płatności.</w:t>
      </w:r>
    </w:p>
    <w:p w14:paraId="2319DFC5" w14:textId="77777777" w:rsidR="00DE5C0E" w:rsidRPr="00D77AC2" w:rsidRDefault="00DE5C0E" w:rsidP="00DE5C0E">
      <w:pPr>
        <w:spacing w:line="240" w:lineRule="auto"/>
        <w:jc w:val="both"/>
        <w:rPr>
          <w:rFonts w:ascii="Calibri Light" w:hAnsi="Calibri Light"/>
          <w:bCs/>
        </w:rPr>
      </w:pPr>
    </w:p>
    <w:p w14:paraId="32AA5572" w14:textId="5A8EB6E0" w:rsidR="00DE5C0E" w:rsidRPr="00DE5C0E" w:rsidRDefault="00D77AC2" w:rsidP="00DE5C0E">
      <w:pPr>
        <w:spacing w:line="240" w:lineRule="auto"/>
        <w:jc w:val="both"/>
        <w:rPr>
          <w:rFonts w:ascii="Calibri Light" w:hAnsi="Calibri Light"/>
          <w:b/>
          <w:bCs/>
        </w:rPr>
      </w:pPr>
      <w:r>
        <w:rPr>
          <w:rFonts w:ascii="Calibri Light" w:hAnsi="Calibri Light"/>
          <w:b/>
          <w:bCs/>
        </w:rPr>
        <w:t>Pytanie</w:t>
      </w:r>
    </w:p>
    <w:p w14:paraId="4B9CB7D3" w14:textId="77777777" w:rsidR="00DE5C0E" w:rsidRPr="00D77AC2" w:rsidRDefault="00DE5C0E" w:rsidP="00DE5C0E">
      <w:pPr>
        <w:spacing w:line="240" w:lineRule="auto"/>
        <w:jc w:val="both"/>
        <w:rPr>
          <w:rFonts w:ascii="Calibri Light" w:hAnsi="Calibri Light"/>
          <w:bCs/>
        </w:rPr>
      </w:pPr>
      <w:r w:rsidRPr="00D77AC2">
        <w:rPr>
          <w:rFonts w:ascii="Calibri Light" w:hAnsi="Calibri Light"/>
          <w:bCs/>
        </w:rPr>
        <w:t xml:space="preserve">Prosimy o wskazanie zakresu upoważnienia Inżyniera Kontraktu do akceptacji faktury VAT – tzn. czy Inżynier Kontraktu będzie akceptował faktury pod względem prawidłowości jej wystawienia na podstawie przepisów prawa podatkowego? </w:t>
      </w:r>
    </w:p>
    <w:p w14:paraId="56450972" w14:textId="77777777" w:rsidR="00DE5C0E" w:rsidRPr="00DE5C0E" w:rsidRDefault="00DE5C0E" w:rsidP="00DE5C0E">
      <w:pPr>
        <w:spacing w:line="240" w:lineRule="auto"/>
        <w:jc w:val="both"/>
        <w:rPr>
          <w:rFonts w:ascii="Calibri Light" w:hAnsi="Calibri Light"/>
          <w:b/>
          <w:bCs/>
        </w:rPr>
      </w:pPr>
    </w:p>
    <w:p w14:paraId="3188348E" w14:textId="77777777" w:rsidR="00DE5C0E" w:rsidRPr="00DE5C0E" w:rsidRDefault="00DE5C0E" w:rsidP="00DE5C0E">
      <w:pPr>
        <w:spacing w:line="240" w:lineRule="auto"/>
        <w:jc w:val="both"/>
        <w:rPr>
          <w:rFonts w:ascii="Calibri Light" w:hAnsi="Calibri Light"/>
          <w:b/>
          <w:bCs/>
        </w:rPr>
      </w:pPr>
      <w:r w:rsidRPr="00DE5C0E">
        <w:rPr>
          <w:rFonts w:ascii="Calibri Light" w:hAnsi="Calibri Light"/>
          <w:b/>
          <w:bCs/>
        </w:rPr>
        <w:t>Odpowiedź</w:t>
      </w:r>
    </w:p>
    <w:p w14:paraId="5154F2C4" w14:textId="2027AA2E" w:rsidR="00DE5C0E" w:rsidRPr="00D77AC2" w:rsidRDefault="00DE5C0E" w:rsidP="00DE5C0E">
      <w:pPr>
        <w:spacing w:line="240" w:lineRule="auto"/>
        <w:jc w:val="both"/>
        <w:rPr>
          <w:rFonts w:ascii="Calibri Light" w:hAnsi="Calibri Light"/>
          <w:bCs/>
        </w:rPr>
      </w:pPr>
      <w:r w:rsidRPr="00D77AC2">
        <w:rPr>
          <w:rFonts w:ascii="Calibri Light" w:hAnsi="Calibri Light"/>
          <w:bCs/>
        </w:rPr>
        <w:t>Inżynier Kontraktu uprawniony jest do weryfikacji faktur oraz załączonych do nich dokumentów pod względem finansowym, merytorycznym oraz formalnym.</w:t>
      </w:r>
      <w:r w:rsidR="00D77AC2">
        <w:rPr>
          <w:rFonts w:ascii="Calibri Light" w:hAnsi="Calibri Light"/>
          <w:bCs/>
        </w:rPr>
        <w:t xml:space="preserve"> </w:t>
      </w:r>
      <w:r w:rsidRPr="00D77AC2">
        <w:rPr>
          <w:rFonts w:ascii="Calibri Light" w:hAnsi="Calibri Light"/>
          <w:bCs/>
        </w:rPr>
        <w:t>W związku z tym Inżynier Kontraktu upoważniony jest również do weryfikacji faktur pod kątem ich zgodności z przepisami prawa podatkowego.</w:t>
      </w:r>
    </w:p>
    <w:p w14:paraId="42F23879" w14:textId="77777777" w:rsidR="00DE5C0E" w:rsidRPr="00DE5C0E" w:rsidRDefault="00DE5C0E" w:rsidP="00DE5C0E">
      <w:pPr>
        <w:spacing w:line="240" w:lineRule="auto"/>
        <w:jc w:val="both"/>
        <w:rPr>
          <w:rFonts w:ascii="Calibri Light" w:hAnsi="Calibri Light"/>
          <w:b/>
          <w:bCs/>
        </w:rPr>
      </w:pPr>
    </w:p>
    <w:p w14:paraId="616D49AE" w14:textId="27F331CB" w:rsidR="00DE5C0E" w:rsidRPr="00DE5C0E" w:rsidRDefault="00B17231" w:rsidP="00DE5C0E">
      <w:pPr>
        <w:spacing w:line="240" w:lineRule="auto"/>
        <w:jc w:val="both"/>
        <w:rPr>
          <w:rFonts w:ascii="Calibri Light" w:hAnsi="Calibri Light"/>
          <w:b/>
          <w:bCs/>
        </w:rPr>
      </w:pPr>
      <w:r>
        <w:rPr>
          <w:rFonts w:ascii="Calibri Light" w:hAnsi="Calibri Light"/>
          <w:b/>
          <w:bCs/>
        </w:rPr>
        <w:t xml:space="preserve">Pytanie </w:t>
      </w:r>
    </w:p>
    <w:p w14:paraId="38B07C3E"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Prosimy o dostosowanie treści postanowienia  § 7 ust. 18.2 projektu umowy do wymogów określonych w art. 447 ust. 1 ustawy prawo zamówień publicznych. Przewidywany termin realizacji zamówienia to 15 miesięcy, stąd żądanie przedłożenia pisemnych oświadczeń podwykonawców oraz dalszych podwykonawców o rozliczeniu wymagalnego wynagrodzenia może się odnosić do poprzednich okresów rozliczeniowych, a nie jak to przewiduje umowa do bieżących rozliczeń.</w:t>
      </w:r>
    </w:p>
    <w:p w14:paraId="659B1CCE" w14:textId="77777777" w:rsidR="00DE5C0E" w:rsidRPr="00B17231" w:rsidRDefault="00DE5C0E" w:rsidP="00DE5C0E">
      <w:pPr>
        <w:spacing w:line="240" w:lineRule="auto"/>
        <w:jc w:val="both"/>
        <w:rPr>
          <w:rFonts w:ascii="Calibri Light" w:hAnsi="Calibri Light"/>
          <w:bCs/>
        </w:rPr>
      </w:pPr>
    </w:p>
    <w:p w14:paraId="0AACF337" w14:textId="77777777" w:rsidR="00DE5C0E" w:rsidRPr="00DE5C0E" w:rsidRDefault="00DE5C0E" w:rsidP="00DE5C0E">
      <w:pPr>
        <w:spacing w:line="240" w:lineRule="auto"/>
        <w:jc w:val="both"/>
        <w:rPr>
          <w:rFonts w:ascii="Calibri Light" w:hAnsi="Calibri Light"/>
          <w:b/>
          <w:bCs/>
        </w:rPr>
      </w:pPr>
    </w:p>
    <w:p w14:paraId="27FB396F" w14:textId="77777777" w:rsidR="00DE5C0E" w:rsidRPr="00DE5C0E" w:rsidRDefault="00DE5C0E" w:rsidP="00DE5C0E">
      <w:pPr>
        <w:spacing w:line="240" w:lineRule="auto"/>
        <w:jc w:val="both"/>
        <w:rPr>
          <w:rFonts w:ascii="Calibri Light" w:hAnsi="Calibri Light"/>
          <w:b/>
          <w:bCs/>
        </w:rPr>
      </w:pPr>
      <w:r w:rsidRPr="00DE5C0E">
        <w:rPr>
          <w:rFonts w:ascii="Calibri Light" w:hAnsi="Calibri Light"/>
          <w:b/>
          <w:bCs/>
        </w:rPr>
        <w:t>Odpowiedź</w:t>
      </w:r>
    </w:p>
    <w:p w14:paraId="6BD7107E"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lastRenderedPageBreak/>
        <w:t>Zamawiający informuje, że postanowienie § 7 ust. 18.2 Wzoru umowy (załącznik nr 4 do SWZ) jest zgodne z przepisem art. 447 ust. 1 ustawy Prawo zamówień publicznych. Zwraca się uwagę w szczególności na brzmienie § 14 ust. 9 pkt 9.4 Wzoru umowy, zgodnie z którym wynagrodzenie podwykonawców za dany zakres prac musi być wymagalne wcześniej niż wynagrodzenie Wykonawcy za ten sam zakres prac. Stąd nie ma przeszkód, aby oświadczenie o zapłacie wymagalnego wynagrodzenia dotyczyło wynagrodzenia za tożsamy okres rozliczeniowy. Zwraca się również uwagę, że przepis art. 447 ust. 1 ustawy PZP nie posługuje się pojęciem „poprzednich okresów rozliczeniowych” ani innym analogicznym.</w:t>
      </w:r>
    </w:p>
    <w:p w14:paraId="34A0A251"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Zamawiający nie dokonuje zmiany SWZ.</w:t>
      </w:r>
    </w:p>
    <w:p w14:paraId="117FD0AD" w14:textId="77777777" w:rsidR="00DE5C0E" w:rsidRPr="00DE5C0E" w:rsidRDefault="00DE5C0E" w:rsidP="00DE5C0E">
      <w:pPr>
        <w:spacing w:line="240" w:lineRule="auto"/>
        <w:jc w:val="both"/>
        <w:rPr>
          <w:rFonts w:ascii="Calibri Light" w:hAnsi="Calibri Light"/>
          <w:b/>
          <w:bCs/>
        </w:rPr>
      </w:pPr>
    </w:p>
    <w:p w14:paraId="6F7528C1" w14:textId="5AE7DC50" w:rsidR="00DE5C0E" w:rsidRPr="00DE5C0E" w:rsidRDefault="00B17231" w:rsidP="00DE5C0E">
      <w:pPr>
        <w:spacing w:line="240" w:lineRule="auto"/>
        <w:jc w:val="both"/>
        <w:rPr>
          <w:rFonts w:ascii="Calibri Light" w:hAnsi="Calibri Light"/>
          <w:b/>
          <w:bCs/>
        </w:rPr>
      </w:pPr>
      <w:r>
        <w:rPr>
          <w:rFonts w:ascii="Calibri Light" w:hAnsi="Calibri Light"/>
          <w:b/>
          <w:bCs/>
        </w:rPr>
        <w:t xml:space="preserve">Pytanie </w:t>
      </w:r>
    </w:p>
    <w:p w14:paraId="7CA95EE2" w14:textId="77777777" w:rsidR="00DE5C0E" w:rsidRPr="00DE5C0E" w:rsidRDefault="00DE5C0E" w:rsidP="00DE5C0E">
      <w:pPr>
        <w:spacing w:line="240" w:lineRule="auto"/>
        <w:jc w:val="both"/>
        <w:rPr>
          <w:rFonts w:ascii="Calibri Light" w:hAnsi="Calibri Light"/>
          <w:b/>
          <w:bCs/>
        </w:rPr>
      </w:pPr>
      <w:r w:rsidRPr="00B17231">
        <w:rPr>
          <w:rFonts w:ascii="Calibri Light" w:hAnsi="Calibri Light"/>
          <w:bCs/>
        </w:rPr>
        <w:t>Prosimy dostosowanie treści postanowienia  § 7 ust. 19 projektu umowy do zgodności z art. 447 ust. 2 ustawy prawo zamówień publicznych. Przepis ten nie uprawnia Zamawiającego do zmiany terminu wymagalności roszczenia wykonawcy o zapłatę wynagrodzenia do czasu przedstawienia oświadczeń podwykonawców lub dalszych podwykonawców o rozliczeniu należnego tym podmiotom wynagrodzenia przez wykonawcę, a jedynie upoważnia zamawiającego do wstrzymania zapłaty należności wykonawcy z tytułu wynagrodzenia w części równej sumie kwot wynikających z nieprzedstawionych dowodów zapłaty</w:t>
      </w:r>
      <w:r w:rsidRPr="00DE5C0E">
        <w:rPr>
          <w:rFonts w:ascii="Calibri Light" w:hAnsi="Calibri Light"/>
          <w:b/>
          <w:bCs/>
        </w:rPr>
        <w:t xml:space="preserve">. </w:t>
      </w:r>
    </w:p>
    <w:p w14:paraId="08A9FE2A" w14:textId="77777777" w:rsidR="00DE5C0E" w:rsidRPr="00DE5C0E" w:rsidRDefault="00DE5C0E" w:rsidP="00DE5C0E">
      <w:pPr>
        <w:spacing w:line="240" w:lineRule="auto"/>
        <w:jc w:val="both"/>
        <w:rPr>
          <w:rFonts w:ascii="Calibri Light" w:hAnsi="Calibri Light"/>
          <w:b/>
          <w:bCs/>
        </w:rPr>
      </w:pPr>
    </w:p>
    <w:p w14:paraId="7C8840AF" w14:textId="77777777" w:rsidR="00DE5C0E" w:rsidRPr="00DE5C0E" w:rsidRDefault="00DE5C0E" w:rsidP="00DE5C0E">
      <w:pPr>
        <w:spacing w:line="240" w:lineRule="auto"/>
        <w:jc w:val="both"/>
        <w:rPr>
          <w:rFonts w:ascii="Calibri Light" w:hAnsi="Calibri Light"/>
          <w:b/>
          <w:bCs/>
        </w:rPr>
      </w:pPr>
      <w:r w:rsidRPr="00DE5C0E">
        <w:rPr>
          <w:rFonts w:ascii="Calibri Light" w:hAnsi="Calibri Light"/>
          <w:b/>
          <w:bCs/>
        </w:rPr>
        <w:t>Odpowiedź</w:t>
      </w:r>
    </w:p>
    <w:p w14:paraId="122678F5"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Zamawiający informuje, że postanowienie § 7 ust. 19 Wzoru umowy (załącznik nr 4 do SWZ) obejmuje swoją hipotezą dwie odrębne sytuacje – pierwszą odnoszącą się do nieprzekazania żadnych dokumentów odnoszących się do zapłaty wynagrodzenia podwykonawcom (w takim wypadku faktura nie jest prawidłowo złożona i nie rozpoczyna biegu termin jej wymagalności) oraz drugą odnoszącą się do nieudowodnienia zapłaty pełnej kwoty wymagalnego wynagrodzenia podwykonawcom (w takim wypadku Zamawiający dokona zapłaty wynagrodzenia Wykonawcy pomniejszonego o kwotę, która nie wynika z dowodów zapłaty wynagrodzenia podwykonawcom, która to kwota zostanie zatrzymana przez Zamawiającego).</w:t>
      </w:r>
    </w:p>
    <w:p w14:paraId="68FAFA63"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Zamawiający nie dokonuje zmiany SWZ.</w:t>
      </w:r>
    </w:p>
    <w:p w14:paraId="7F648852" w14:textId="77777777" w:rsidR="00DE5C0E" w:rsidRPr="00B17231" w:rsidRDefault="00DE5C0E" w:rsidP="00DE5C0E">
      <w:pPr>
        <w:spacing w:line="240" w:lineRule="auto"/>
        <w:jc w:val="both"/>
        <w:rPr>
          <w:rFonts w:ascii="Calibri Light" w:hAnsi="Calibri Light"/>
          <w:bCs/>
        </w:rPr>
      </w:pPr>
    </w:p>
    <w:p w14:paraId="1C48D623" w14:textId="58565CB6" w:rsidR="00DE5C0E" w:rsidRPr="00DE5C0E" w:rsidRDefault="00B17231" w:rsidP="00DE5C0E">
      <w:pPr>
        <w:spacing w:line="240" w:lineRule="auto"/>
        <w:jc w:val="both"/>
        <w:rPr>
          <w:rFonts w:ascii="Calibri Light" w:hAnsi="Calibri Light"/>
          <w:b/>
          <w:bCs/>
        </w:rPr>
      </w:pPr>
      <w:r>
        <w:rPr>
          <w:rFonts w:ascii="Calibri Light" w:hAnsi="Calibri Light"/>
          <w:b/>
          <w:bCs/>
        </w:rPr>
        <w:t xml:space="preserve">Pytanie </w:t>
      </w:r>
    </w:p>
    <w:p w14:paraId="314BC4DF"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 xml:space="preserve">Prosimy o dostosowanie treści postanowienia  § 8 ust. 2.3. projektu umowy do zgodności z art. 432 ustawy prawo zamówień publicznych. Zmiana umowy nie może być dokonana jednostronnie, wymaga złożenia oświadczenia woli obu Stron w formie pisemnej pod rygorem nieważności.  </w:t>
      </w:r>
    </w:p>
    <w:p w14:paraId="42CC75C7" w14:textId="77777777" w:rsidR="00DE5C0E" w:rsidRPr="00DE5C0E" w:rsidRDefault="00DE5C0E" w:rsidP="00DE5C0E">
      <w:pPr>
        <w:spacing w:line="240" w:lineRule="auto"/>
        <w:jc w:val="both"/>
        <w:rPr>
          <w:rFonts w:ascii="Calibri Light" w:hAnsi="Calibri Light"/>
          <w:b/>
          <w:bCs/>
        </w:rPr>
      </w:pPr>
    </w:p>
    <w:p w14:paraId="38CF3A2C" w14:textId="77777777" w:rsidR="00DE5C0E" w:rsidRPr="00DE5C0E" w:rsidRDefault="00DE5C0E" w:rsidP="00DE5C0E">
      <w:pPr>
        <w:spacing w:line="240" w:lineRule="auto"/>
        <w:jc w:val="both"/>
        <w:rPr>
          <w:rFonts w:ascii="Calibri Light" w:hAnsi="Calibri Light"/>
          <w:b/>
          <w:bCs/>
        </w:rPr>
      </w:pPr>
      <w:r w:rsidRPr="00DE5C0E">
        <w:rPr>
          <w:rFonts w:ascii="Calibri Light" w:hAnsi="Calibri Light"/>
          <w:b/>
          <w:bCs/>
        </w:rPr>
        <w:t>Odpowiedź</w:t>
      </w:r>
    </w:p>
    <w:p w14:paraId="00F76C86"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Zamawiający informuje, że postanowienie § 8 ust. 2 pkt 2.3 nie jest niezgodne</w:t>
      </w:r>
      <w:r w:rsidRPr="00B17231">
        <w:rPr>
          <w:rFonts w:ascii="Calibri Light" w:hAnsi="Calibri Light"/>
          <w:bCs/>
        </w:rPr>
        <w:br/>
        <w:t>z przepisem art. 432 ustawy PZP.</w:t>
      </w:r>
    </w:p>
    <w:p w14:paraId="2F0B0F8C"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Zamawiający nie dokonuje zmiany SWZ.</w:t>
      </w:r>
    </w:p>
    <w:p w14:paraId="5660308C" w14:textId="77777777" w:rsidR="00DE5C0E" w:rsidRPr="00DE5C0E" w:rsidRDefault="00DE5C0E" w:rsidP="00DE5C0E">
      <w:pPr>
        <w:spacing w:line="240" w:lineRule="auto"/>
        <w:jc w:val="both"/>
        <w:rPr>
          <w:rFonts w:ascii="Calibri Light" w:hAnsi="Calibri Light"/>
          <w:b/>
          <w:bCs/>
        </w:rPr>
      </w:pPr>
    </w:p>
    <w:p w14:paraId="4333432A" w14:textId="33323879" w:rsidR="00DE5C0E" w:rsidRPr="00DE5C0E" w:rsidRDefault="00B17231" w:rsidP="00DE5C0E">
      <w:pPr>
        <w:spacing w:line="240" w:lineRule="auto"/>
        <w:jc w:val="both"/>
        <w:rPr>
          <w:rFonts w:ascii="Calibri Light" w:hAnsi="Calibri Light"/>
          <w:b/>
          <w:bCs/>
        </w:rPr>
      </w:pPr>
      <w:r>
        <w:rPr>
          <w:rFonts w:ascii="Calibri Light" w:hAnsi="Calibri Light"/>
          <w:b/>
          <w:bCs/>
        </w:rPr>
        <w:t xml:space="preserve">Pytanie </w:t>
      </w:r>
    </w:p>
    <w:p w14:paraId="20A46B64" w14:textId="1B2FB966" w:rsidR="00DE5C0E" w:rsidRPr="00B17231" w:rsidRDefault="00DE5C0E" w:rsidP="00DE5C0E">
      <w:pPr>
        <w:spacing w:line="240" w:lineRule="auto"/>
        <w:jc w:val="both"/>
        <w:rPr>
          <w:rFonts w:ascii="Calibri Light" w:hAnsi="Calibri Light"/>
          <w:bCs/>
        </w:rPr>
      </w:pPr>
      <w:r w:rsidRPr="00B17231">
        <w:rPr>
          <w:rFonts w:ascii="Calibri Light" w:hAnsi="Calibri Light"/>
          <w:bCs/>
        </w:rPr>
        <w:t>Prosimy o określenie co Zamawiający rozumie pod pojęciem „najwyższy standard wykonania umowy”, na który projekt umowy powołuje się m.in. w postanowieniu</w:t>
      </w:r>
      <w:r w:rsidR="00B17231" w:rsidRPr="00B17231">
        <w:rPr>
          <w:rFonts w:ascii="Calibri Light" w:hAnsi="Calibri Light"/>
          <w:bCs/>
        </w:rPr>
        <w:t xml:space="preserve"> </w:t>
      </w:r>
      <w:r w:rsidRPr="00B17231">
        <w:rPr>
          <w:rFonts w:ascii="Calibri Light" w:hAnsi="Calibri Light"/>
          <w:bCs/>
        </w:rPr>
        <w:t xml:space="preserve">§ 1 ust. 3 projektu umowy.  </w:t>
      </w:r>
    </w:p>
    <w:p w14:paraId="5EB89998" w14:textId="77777777" w:rsidR="00DE5C0E" w:rsidRPr="00B17231" w:rsidRDefault="00DE5C0E" w:rsidP="00DE5C0E">
      <w:pPr>
        <w:spacing w:line="240" w:lineRule="auto"/>
        <w:jc w:val="both"/>
        <w:rPr>
          <w:rFonts w:ascii="Calibri Light" w:hAnsi="Calibri Light"/>
          <w:bCs/>
        </w:rPr>
      </w:pPr>
    </w:p>
    <w:p w14:paraId="6AE933E2" w14:textId="77777777" w:rsidR="00DE5C0E" w:rsidRPr="00DE5C0E" w:rsidRDefault="00DE5C0E" w:rsidP="00DE5C0E">
      <w:pPr>
        <w:spacing w:line="240" w:lineRule="auto"/>
        <w:jc w:val="both"/>
        <w:rPr>
          <w:rFonts w:ascii="Calibri Light" w:hAnsi="Calibri Light"/>
          <w:b/>
          <w:bCs/>
        </w:rPr>
      </w:pPr>
      <w:r w:rsidRPr="00DE5C0E">
        <w:rPr>
          <w:rFonts w:ascii="Calibri Light" w:hAnsi="Calibri Light"/>
          <w:b/>
          <w:bCs/>
        </w:rPr>
        <w:t>Odpowiedź</w:t>
      </w:r>
    </w:p>
    <w:p w14:paraId="0F7852E0"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Zamawiający wyjaśnia, że przez „najwyższy standard wykonania umowy” rozumie się świadczenie rzeczy najwyższej jakości (a contrario do przepisu art. 357 Kodeksu cywilnego) oraz dokładanie najwyższej staranności przy realizacji umowy (zob. przykładowo § 1 ust. 2, § 6 ust. 3, § 9 pkt 1, § 22 ust. 7 Wzoru umowy).</w:t>
      </w:r>
    </w:p>
    <w:p w14:paraId="161012E6" w14:textId="77777777" w:rsidR="00DE5C0E" w:rsidRPr="00DE5C0E" w:rsidRDefault="00DE5C0E" w:rsidP="00DE5C0E">
      <w:pPr>
        <w:spacing w:line="240" w:lineRule="auto"/>
        <w:jc w:val="both"/>
        <w:rPr>
          <w:rFonts w:ascii="Calibri Light" w:hAnsi="Calibri Light"/>
          <w:b/>
          <w:bCs/>
        </w:rPr>
      </w:pPr>
    </w:p>
    <w:p w14:paraId="01B1CBE3" w14:textId="377BD7AC" w:rsidR="00DE5C0E" w:rsidRPr="00DE5C0E" w:rsidRDefault="00B17231" w:rsidP="00DE5C0E">
      <w:pPr>
        <w:spacing w:line="240" w:lineRule="auto"/>
        <w:jc w:val="both"/>
        <w:rPr>
          <w:rFonts w:ascii="Calibri Light" w:hAnsi="Calibri Light"/>
          <w:b/>
          <w:bCs/>
        </w:rPr>
      </w:pPr>
      <w:r>
        <w:rPr>
          <w:rFonts w:ascii="Calibri Light" w:hAnsi="Calibri Light"/>
          <w:b/>
          <w:bCs/>
        </w:rPr>
        <w:lastRenderedPageBreak/>
        <w:t xml:space="preserve">Pytanie </w:t>
      </w:r>
    </w:p>
    <w:p w14:paraId="1CE77E23"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 xml:space="preserve">Prosimy odpowiedź, że poprzez oświadczenie zawarte w § 1 ust. 4 umowy, nie dochodzi o modyfikacji zasad odpowiedzialności wykonawcy z tytułu niewykonania lub nienależytego wykonania umowy. </w:t>
      </w:r>
    </w:p>
    <w:p w14:paraId="77DEC0CE" w14:textId="77777777" w:rsidR="00DE5C0E" w:rsidRPr="00B17231" w:rsidRDefault="00DE5C0E" w:rsidP="00DE5C0E">
      <w:pPr>
        <w:spacing w:line="240" w:lineRule="auto"/>
        <w:jc w:val="both"/>
        <w:rPr>
          <w:rFonts w:ascii="Calibri Light" w:hAnsi="Calibri Light"/>
          <w:bCs/>
        </w:rPr>
      </w:pPr>
    </w:p>
    <w:p w14:paraId="3797A99B" w14:textId="77777777" w:rsidR="00DE5C0E" w:rsidRPr="00DE5C0E" w:rsidRDefault="00DE5C0E" w:rsidP="00DE5C0E">
      <w:pPr>
        <w:spacing w:line="240" w:lineRule="auto"/>
        <w:jc w:val="both"/>
        <w:rPr>
          <w:rFonts w:ascii="Calibri Light" w:hAnsi="Calibri Light"/>
          <w:b/>
          <w:bCs/>
        </w:rPr>
      </w:pPr>
      <w:r w:rsidRPr="00DE5C0E">
        <w:rPr>
          <w:rFonts w:ascii="Calibri Light" w:hAnsi="Calibri Light"/>
          <w:b/>
          <w:bCs/>
        </w:rPr>
        <w:t>Odpowiedź</w:t>
      </w:r>
    </w:p>
    <w:p w14:paraId="50526212"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Zamawiający nie potwierdza powyższego. Zasady odpowiedzialności Wykonawcy wynikają z bezwzględnie obowiązujących przepisów prawa oraz postanowień umownych.</w:t>
      </w:r>
    </w:p>
    <w:p w14:paraId="03892050" w14:textId="77777777" w:rsidR="00DE5C0E" w:rsidRPr="00DE5C0E" w:rsidRDefault="00DE5C0E" w:rsidP="00DE5C0E">
      <w:pPr>
        <w:spacing w:line="240" w:lineRule="auto"/>
        <w:jc w:val="both"/>
        <w:rPr>
          <w:rFonts w:ascii="Calibri Light" w:hAnsi="Calibri Light"/>
          <w:b/>
          <w:bCs/>
        </w:rPr>
      </w:pPr>
    </w:p>
    <w:p w14:paraId="3EA95363" w14:textId="1AE0D070" w:rsidR="00DE5C0E" w:rsidRPr="00DE5C0E" w:rsidRDefault="00B17231" w:rsidP="00DE5C0E">
      <w:pPr>
        <w:spacing w:line="240" w:lineRule="auto"/>
        <w:jc w:val="both"/>
        <w:rPr>
          <w:rFonts w:ascii="Calibri Light" w:hAnsi="Calibri Light"/>
          <w:b/>
          <w:bCs/>
        </w:rPr>
      </w:pPr>
      <w:r>
        <w:rPr>
          <w:rFonts w:ascii="Calibri Light" w:hAnsi="Calibri Light"/>
          <w:b/>
          <w:bCs/>
        </w:rPr>
        <w:t xml:space="preserve">Pytanie </w:t>
      </w:r>
    </w:p>
    <w:p w14:paraId="00F0CAE5"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 xml:space="preserve">Prosimy o potwierdzenie, że Wykonawca ponosi pełną odpowiedzialność wobec Zamawiającego i osób trzecich za szkody na mieniu i zdrowiu osób trzecich, powstałe w jakimkolwiek związku z realizacją Przedmiotu Umowy na zasadach ogólnych wynikających z przepisów ustawy kodeks cywilny. </w:t>
      </w:r>
    </w:p>
    <w:p w14:paraId="30A46312" w14:textId="77777777" w:rsidR="00DE5C0E" w:rsidRPr="00B17231" w:rsidRDefault="00DE5C0E" w:rsidP="00DE5C0E">
      <w:pPr>
        <w:spacing w:line="240" w:lineRule="auto"/>
        <w:jc w:val="both"/>
        <w:rPr>
          <w:rFonts w:ascii="Calibri Light" w:hAnsi="Calibri Light"/>
          <w:bCs/>
        </w:rPr>
      </w:pPr>
    </w:p>
    <w:p w14:paraId="2D798601" w14:textId="77777777" w:rsidR="00DE5C0E" w:rsidRPr="00DE5C0E" w:rsidRDefault="00DE5C0E" w:rsidP="00DE5C0E">
      <w:pPr>
        <w:spacing w:line="240" w:lineRule="auto"/>
        <w:jc w:val="both"/>
        <w:rPr>
          <w:rFonts w:ascii="Calibri Light" w:hAnsi="Calibri Light"/>
          <w:b/>
          <w:bCs/>
        </w:rPr>
      </w:pPr>
      <w:r w:rsidRPr="00DE5C0E">
        <w:rPr>
          <w:rFonts w:ascii="Calibri Light" w:hAnsi="Calibri Light"/>
          <w:b/>
          <w:bCs/>
        </w:rPr>
        <w:t>Odpowiedź</w:t>
      </w:r>
    </w:p>
    <w:p w14:paraId="2A1698E3"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Zamawiający nie potwierdza powyższego. Zasady odpowiedzialności Wykonawcy wynikają z bezwzględnie obowiązujących przepisów prawa (w tym regulacji kodeksowych) oraz postanowień umownych.</w:t>
      </w:r>
    </w:p>
    <w:p w14:paraId="3FF4075B" w14:textId="77777777" w:rsidR="00DE5C0E" w:rsidRPr="00B17231" w:rsidRDefault="00DE5C0E" w:rsidP="00DE5C0E">
      <w:pPr>
        <w:spacing w:line="240" w:lineRule="auto"/>
        <w:jc w:val="both"/>
        <w:rPr>
          <w:rFonts w:ascii="Calibri Light" w:hAnsi="Calibri Light"/>
          <w:bCs/>
        </w:rPr>
      </w:pPr>
    </w:p>
    <w:p w14:paraId="0FCB09D0" w14:textId="1D18ACD5" w:rsidR="00DE5C0E" w:rsidRPr="00DE5C0E" w:rsidRDefault="00B17231" w:rsidP="00DE5C0E">
      <w:pPr>
        <w:spacing w:line="240" w:lineRule="auto"/>
        <w:jc w:val="both"/>
        <w:rPr>
          <w:rFonts w:ascii="Calibri Light" w:hAnsi="Calibri Light"/>
          <w:b/>
          <w:bCs/>
        </w:rPr>
      </w:pPr>
      <w:r>
        <w:rPr>
          <w:rFonts w:ascii="Calibri Light" w:hAnsi="Calibri Light"/>
          <w:b/>
          <w:bCs/>
        </w:rPr>
        <w:t xml:space="preserve">Pytanie </w:t>
      </w:r>
    </w:p>
    <w:p w14:paraId="7B4420F6"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 xml:space="preserve">Prosimy o sprecyzowanie jakie aspekty </w:t>
      </w:r>
      <w:proofErr w:type="spellStart"/>
      <w:r w:rsidRPr="00B17231">
        <w:rPr>
          <w:rFonts w:ascii="Calibri Light" w:hAnsi="Calibri Light"/>
          <w:bCs/>
        </w:rPr>
        <w:t>formalno</w:t>
      </w:r>
      <w:proofErr w:type="spellEnd"/>
      <w:r w:rsidRPr="00B17231">
        <w:rPr>
          <w:rFonts w:ascii="Calibri Light" w:hAnsi="Calibri Light"/>
          <w:bCs/>
        </w:rPr>
        <w:t xml:space="preserve"> – administracyjne, w tym uzyskanie jakich pozwoleń, decyzji i uzgodnień związanych z realizacją Przedmiotu Umowy leży po stronie Wykonawcy. Czy po stronie wykonawcy leży uzyskanie decyzji administracyjnych związanych z ewentualną zmianą umowy w przypadku konieczności wykonania robót dodatkowych czy robót zamiennych? </w:t>
      </w:r>
    </w:p>
    <w:p w14:paraId="7FB18A9A" w14:textId="77777777" w:rsidR="00DE5C0E" w:rsidRPr="00B17231" w:rsidRDefault="00DE5C0E" w:rsidP="00DE5C0E">
      <w:pPr>
        <w:spacing w:line="240" w:lineRule="auto"/>
        <w:jc w:val="both"/>
        <w:rPr>
          <w:rFonts w:ascii="Calibri Light" w:hAnsi="Calibri Light"/>
          <w:bCs/>
        </w:rPr>
      </w:pPr>
    </w:p>
    <w:p w14:paraId="591F4548" w14:textId="77777777" w:rsidR="00DE5C0E" w:rsidRPr="00DE5C0E" w:rsidRDefault="00DE5C0E" w:rsidP="00DE5C0E">
      <w:pPr>
        <w:spacing w:line="240" w:lineRule="auto"/>
        <w:jc w:val="both"/>
        <w:rPr>
          <w:rFonts w:ascii="Calibri Light" w:hAnsi="Calibri Light"/>
          <w:b/>
          <w:bCs/>
        </w:rPr>
      </w:pPr>
      <w:r w:rsidRPr="00DE5C0E">
        <w:rPr>
          <w:rFonts w:ascii="Calibri Light" w:hAnsi="Calibri Light"/>
          <w:b/>
          <w:bCs/>
        </w:rPr>
        <w:t>Odpowiedź</w:t>
      </w:r>
    </w:p>
    <w:p w14:paraId="1FB1C76E"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 xml:space="preserve">Zamawiający wyjaśnia, że wszelkie aspekty formalno-administracyjne, w tym uzyskiwanie wszelkich pozwoleń, decyzji i uzgodnień związanych z realizacją Przedmiotu Umowy leży po stronie Wykonawcy. </w:t>
      </w:r>
    </w:p>
    <w:p w14:paraId="023C8C80"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Zamawiający potwierdza, że po stronie Wykonawcy leży uzyskanie decyzji administracyjnych związanych z ewentualną zmianą umowy w przypadku konieczności wykonania robót dodatkowych lub robót zamiennych (w szczególności uzyskanie zamiennego pozwolenia na budowę).</w:t>
      </w:r>
    </w:p>
    <w:p w14:paraId="67E6AD31" w14:textId="77777777" w:rsidR="00DE5C0E" w:rsidRPr="00DE5C0E" w:rsidRDefault="00DE5C0E" w:rsidP="00DE5C0E">
      <w:pPr>
        <w:spacing w:line="240" w:lineRule="auto"/>
        <w:jc w:val="both"/>
        <w:rPr>
          <w:rFonts w:ascii="Calibri Light" w:hAnsi="Calibri Light"/>
          <w:b/>
          <w:bCs/>
        </w:rPr>
      </w:pPr>
    </w:p>
    <w:p w14:paraId="178F0E77" w14:textId="7F401D8F" w:rsidR="00DE5C0E" w:rsidRPr="00DE5C0E" w:rsidRDefault="00B17231" w:rsidP="00DE5C0E">
      <w:pPr>
        <w:spacing w:line="240" w:lineRule="auto"/>
        <w:jc w:val="both"/>
        <w:rPr>
          <w:rFonts w:ascii="Calibri Light" w:hAnsi="Calibri Light"/>
          <w:b/>
          <w:bCs/>
        </w:rPr>
      </w:pPr>
      <w:r>
        <w:rPr>
          <w:rFonts w:ascii="Calibri Light" w:hAnsi="Calibri Light"/>
          <w:b/>
          <w:bCs/>
        </w:rPr>
        <w:t xml:space="preserve">Pytanie </w:t>
      </w:r>
    </w:p>
    <w:p w14:paraId="662AB7A8"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Co Zamawiający rozumie, stanowiąc w postanowieniu § 9 ust. 23 projektu umowy,</w:t>
      </w:r>
      <w:r w:rsidRPr="00B17231">
        <w:rPr>
          <w:rFonts w:ascii="Calibri Light" w:hAnsi="Calibri Light"/>
          <w:bCs/>
        </w:rPr>
        <w:br/>
        <w:t xml:space="preserve">że „Po pozyskaniu jakichkolwiek pozwoleń, decyzji i uzgodnień, Wykonawca zobowiązany jest do ich przeniesienia na rzecz Zamawiającego”? Wykonawca nie jest stroną decyzji administracyjnych mających za przedmiot inwestycję a ewentualne przeniesienie decyzji na Zamawiającego jest możliwe jeżeli obowiązujące przepisy prawa na to zezwalają. </w:t>
      </w:r>
    </w:p>
    <w:p w14:paraId="0FD48C5D" w14:textId="77777777" w:rsidR="00DE5C0E" w:rsidRPr="00B17231" w:rsidRDefault="00DE5C0E" w:rsidP="00DE5C0E">
      <w:pPr>
        <w:spacing w:line="240" w:lineRule="auto"/>
        <w:jc w:val="both"/>
        <w:rPr>
          <w:rFonts w:ascii="Calibri Light" w:hAnsi="Calibri Light"/>
          <w:bCs/>
        </w:rPr>
      </w:pPr>
    </w:p>
    <w:p w14:paraId="68198793" w14:textId="77777777" w:rsidR="00DE5C0E" w:rsidRPr="00DE5C0E" w:rsidRDefault="00DE5C0E" w:rsidP="00DE5C0E">
      <w:pPr>
        <w:spacing w:line="240" w:lineRule="auto"/>
        <w:jc w:val="both"/>
        <w:rPr>
          <w:rFonts w:ascii="Calibri Light" w:hAnsi="Calibri Light"/>
          <w:b/>
          <w:bCs/>
        </w:rPr>
      </w:pPr>
      <w:r w:rsidRPr="00DE5C0E">
        <w:rPr>
          <w:rFonts w:ascii="Calibri Light" w:hAnsi="Calibri Light"/>
          <w:b/>
          <w:bCs/>
        </w:rPr>
        <w:t>Odpowiedź</w:t>
      </w:r>
    </w:p>
    <w:p w14:paraId="367310A8"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Zamawiający wyjaśnia, że w przypadku jeśli Wykonawca działa w imieniu i na rzecz Zamawiającego (na podstawie pełnomocnictwa), „przeniesienie” oznacza ich przekazanie Zamawiającemu. W przypadku, jeśli Wykonawca działa w imieniu własnym „przeniesienie” oznacza ich rzeczywiste przeniesienie na Zamawiającego, a zatem dokonanie czynności faktycznych oraz prawnych, dzięki którym ich adresatem stanie się Zamawiający. W przypadku, jeśli przepisy prawa nie zezwalają na przeniesienie jakiejkolwiek decyzji z Wykonawcy na Zamawiającego – Wykonawca winien poinformować o tym Zamawiającego na piśmie przed wystąpieniem o takie rozstrzygnięcie (pozwolenie, decyzję, uzgodnienie, itp.) oraz działać w imieniu i na rzecz Zamawiającego, chyba że Zamawiający zdecyduje inaczej i poinformuje Wykonawcę o tym na piśmie.</w:t>
      </w:r>
    </w:p>
    <w:p w14:paraId="7752D957" w14:textId="77777777" w:rsidR="00DE5C0E" w:rsidRPr="00DE5C0E" w:rsidRDefault="00DE5C0E" w:rsidP="00DE5C0E">
      <w:pPr>
        <w:spacing w:line="240" w:lineRule="auto"/>
        <w:jc w:val="both"/>
        <w:rPr>
          <w:rFonts w:ascii="Calibri Light" w:hAnsi="Calibri Light"/>
          <w:b/>
          <w:bCs/>
        </w:rPr>
      </w:pPr>
    </w:p>
    <w:p w14:paraId="4068D66B" w14:textId="768E2EFB" w:rsidR="00DE5C0E" w:rsidRPr="00DE5C0E" w:rsidRDefault="00B17231" w:rsidP="00DE5C0E">
      <w:pPr>
        <w:spacing w:line="240" w:lineRule="auto"/>
        <w:jc w:val="both"/>
        <w:rPr>
          <w:rFonts w:ascii="Calibri Light" w:hAnsi="Calibri Light"/>
          <w:b/>
          <w:bCs/>
        </w:rPr>
      </w:pPr>
      <w:r>
        <w:rPr>
          <w:rFonts w:ascii="Calibri Light" w:hAnsi="Calibri Light"/>
          <w:b/>
          <w:bCs/>
        </w:rPr>
        <w:t xml:space="preserve">Pytanie </w:t>
      </w:r>
    </w:p>
    <w:p w14:paraId="10F68B6F"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 xml:space="preserve">Prosimy o przekazanie umowy lub porozumienia określającego warunki wykonywania prac na terenie budowy przez wykonawcę wybranego do realizacji przez Gminę Żory kanalizacji deszczowej na terenie prowadzenia robót oraz możliwością realizacji przez Gminę Żory przedłużenia istniejących fragmentów dróg gminnych oraz możliwością zlecenia dostaw wyposażenia obiektów. </w:t>
      </w:r>
    </w:p>
    <w:p w14:paraId="5D4FDC84" w14:textId="77777777" w:rsidR="00DE5C0E" w:rsidRPr="00DE5C0E" w:rsidRDefault="00DE5C0E" w:rsidP="00DE5C0E">
      <w:pPr>
        <w:spacing w:line="240" w:lineRule="auto"/>
        <w:jc w:val="both"/>
        <w:rPr>
          <w:rFonts w:ascii="Calibri Light" w:hAnsi="Calibri Light"/>
          <w:b/>
          <w:bCs/>
        </w:rPr>
      </w:pPr>
    </w:p>
    <w:p w14:paraId="5BCBA0D3" w14:textId="77777777" w:rsidR="00DE5C0E" w:rsidRPr="00DE5C0E" w:rsidRDefault="00DE5C0E" w:rsidP="00DE5C0E">
      <w:pPr>
        <w:spacing w:line="240" w:lineRule="auto"/>
        <w:jc w:val="both"/>
        <w:rPr>
          <w:rFonts w:ascii="Calibri Light" w:hAnsi="Calibri Light"/>
          <w:b/>
          <w:bCs/>
        </w:rPr>
      </w:pPr>
      <w:r w:rsidRPr="00DE5C0E">
        <w:rPr>
          <w:rFonts w:ascii="Calibri Light" w:hAnsi="Calibri Light"/>
          <w:b/>
          <w:bCs/>
        </w:rPr>
        <w:t>Odpowiedź</w:t>
      </w:r>
    </w:p>
    <w:p w14:paraId="2DE59592"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Zamawiający nie dysponuje umowami, o które wnioskuje Wykonawca, w związku z tym nie jest w stanie ich przekazać.</w:t>
      </w:r>
    </w:p>
    <w:p w14:paraId="5BA7D07D" w14:textId="77777777" w:rsidR="00DE5C0E" w:rsidRPr="00DE5C0E" w:rsidRDefault="00DE5C0E" w:rsidP="00DE5C0E">
      <w:pPr>
        <w:spacing w:line="240" w:lineRule="auto"/>
        <w:jc w:val="both"/>
        <w:rPr>
          <w:rFonts w:ascii="Calibri Light" w:hAnsi="Calibri Light"/>
          <w:b/>
          <w:bCs/>
        </w:rPr>
      </w:pPr>
    </w:p>
    <w:p w14:paraId="4FF62C11" w14:textId="5E7079C7" w:rsidR="00DE5C0E" w:rsidRPr="00DE5C0E" w:rsidRDefault="00B17231" w:rsidP="00DE5C0E">
      <w:pPr>
        <w:spacing w:line="240" w:lineRule="auto"/>
        <w:jc w:val="both"/>
        <w:rPr>
          <w:rFonts w:ascii="Calibri Light" w:hAnsi="Calibri Light"/>
          <w:b/>
          <w:bCs/>
        </w:rPr>
      </w:pPr>
      <w:r>
        <w:rPr>
          <w:rFonts w:ascii="Calibri Light" w:hAnsi="Calibri Light"/>
          <w:b/>
          <w:bCs/>
        </w:rPr>
        <w:t xml:space="preserve">Pytanie </w:t>
      </w:r>
    </w:p>
    <w:p w14:paraId="32056E28"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Prosimy o zmianę postanowienia § 12 ust. 5 projektu umowy i określenie, że Roboty zamienne oraz roboty dodatkowe mogą zostać wykonane wyłącznie na podstawie aneksu do umowy, którego podstawą sporządzenia będzie protokół konieczności, podpisany przez Kierownika Budowy i Inżyniera Kontraktu oraz zatwierdzony przez Zamawiającego. Jest to uzasadnione w szczególności treścią postanowienia § 15 ust. 3 projektu umowy, a  także koniecznością dokonania zmiany umowy przez osoby do tego uprawnione (zarówno ze strony Zamawiającego jak i Wykonawcy).</w:t>
      </w:r>
    </w:p>
    <w:p w14:paraId="155FB02D" w14:textId="77777777" w:rsidR="00DE5C0E" w:rsidRPr="00DE5C0E" w:rsidRDefault="00DE5C0E" w:rsidP="00DE5C0E">
      <w:pPr>
        <w:spacing w:line="240" w:lineRule="auto"/>
        <w:jc w:val="both"/>
        <w:rPr>
          <w:rFonts w:ascii="Calibri Light" w:hAnsi="Calibri Light"/>
          <w:b/>
          <w:bCs/>
        </w:rPr>
      </w:pPr>
    </w:p>
    <w:p w14:paraId="12F6784E" w14:textId="77777777" w:rsidR="00DE5C0E" w:rsidRPr="00DE5C0E" w:rsidRDefault="00DE5C0E" w:rsidP="00DE5C0E">
      <w:pPr>
        <w:spacing w:line="240" w:lineRule="auto"/>
        <w:jc w:val="both"/>
        <w:rPr>
          <w:rFonts w:ascii="Calibri Light" w:hAnsi="Calibri Light"/>
          <w:b/>
          <w:bCs/>
        </w:rPr>
      </w:pPr>
      <w:r w:rsidRPr="00DE5C0E">
        <w:rPr>
          <w:rFonts w:ascii="Calibri Light" w:hAnsi="Calibri Light"/>
          <w:b/>
          <w:bCs/>
        </w:rPr>
        <w:t>Odpowiedź</w:t>
      </w:r>
    </w:p>
    <w:p w14:paraId="14720688"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Zamawiający nie wyraża zgody na zmianę SWZ proponowaną przez Wykonawcę.</w:t>
      </w:r>
    </w:p>
    <w:p w14:paraId="757139BD"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Jednocześnie wyjaśnia się, że podstawą do realizacji robót zamiennych lub dodatkowych jest protokół konieczności podpisany przez Kierownika Budowy, Inżyniera Kontraktu oraz zatwierdzony przez Zamawiającego.</w:t>
      </w:r>
    </w:p>
    <w:p w14:paraId="13C0F98E" w14:textId="77777777" w:rsidR="00DE5C0E" w:rsidRPr="00DE5C0E" w:rsidRDefault="00DE5C0E" w:rsidP="00DE5C0E">
      <w:pPr>
        <w:spacing w:line="240" w:lineRule="auto"/>
        <w:jc w:val="both"/>
        <w:rPr>
          <w:rFonts w:ascii="Calibri Light" w:hAnsi="Calibri Light"/>
          <w:b/>
          <w:bCs/>
        </w:rPr>
      </w:pPr>
    </w:p>
    <w:p w14:paraId="684E3456" w14:textId="48846714" w:rsidR="00DE5C0E" w:rsidRPr="00DE5C0E" w:rsidRDefault="00B17231" w:rsidP="00DE5C0E">
      <w:pPr>
        <w:spacing w:line="240" w:lineRule="auto"/>
        <w:jc w:val="both"/>
        <w:rPr>
          <w:rFonts w:ascii="Calibri Light" w:hAnsi="Calibri Light"/>
          <w:b/>
          <w:bCs/>
        </w:rPr>
      </w:pPr>
      <w:r>
        <w:rPr>
          <w:rFonts w:ascii="Calibri Light" w:hAnsi="Calibri Light"/>
          <w:b/>
          <w:bCs/>
        </w:rPr>
        <w:t xml:space="preserve">Pytanie </w:t>
      </w:r>
    </w:p>
    <w:p w14:paraId="1B3AB564"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 xml:space="preserve">Prosimy o zmianę terminu przekazania Zamawiającemu pełnego wykazu osób o jakim mowa w § 13 ust. 2.1. projektu umowy. Na dzień zawarcia Umowy jak i na dzień przekazania terenu budowy Wykonawca nie będzie mógł wykonać tego zobowiązania, gdyż nie zawrze w tym terminie umów z podwykonawcami, chociażby z tego powodu, że proces akceptacji podwykonawców przez Zamawiającego jest znacznie dłuższy niż obowiązek przedstawienia pełnej listy osób. </w:t>
      </w:r>
    </w:p>
    <w:p w14:paraId="364D7141" w14:textId="77777777" w:rsidR="00DE5C0E" w:rsidRPr="00DE5C0E" w:rsidRDefault="00DE5C0E" w:rsidP="00DE5C0E">
      <w:pPr>
        <w:spacing w:line="240" w:lineRule="auto"/>
        <w:jc w:val="both"/>
        <w:rPr>
          <w:rFonts w:ascii="Calibri Light" w:hAnsi="Calibri Light"/>
          <w:b/>
          <w:bCs/>
        </w:rPr>
      </w:pPr>
    </w:p>
    <w:p w14:paraId="53FE9FBB" w14:textId="77777777" w:rsidR="00DE5C0E" w:rsidRPr="00DE5C0E" w:rsidRDefault="00DE5C0E" w:rsidP="00DE5C0E">
      <w:pPr>
        <w:spacing w:line="240" w:lineRule="auto"/>
        <w:jc w:val="both"/>
        <w:rPr>
          <w:rFonts w:ascii="Calibri Light" w:hAnsi="Calibri Light"/>
          <w:b/>
          <w:bCs/>
        </w:rPr>
      </w:pPr>
      <w:r w:rsidRPr="00DE5C0E">
        <w:rPr>
          <w:rFonts w:ascii="Calibri Light" w:hAnsi="Calibri Light"/>
          <w:b/>
          <w:bCs/>
        </w:rPr>
        <w:t>Odpowiedź</w:t>
      </w:r>
    </w:p>
    <w:p w14:paraId="6A42AFF5"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Zamawiający nie wyraża zgody na zmianę SWZ proponowaną przez Wykonawcę.</w:t>
      </w:r>
    </w:p>
    <w:p w14:paraId="1B6540D8"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Jednocześnie wyjaśnia się, że do czasu zatwierdzenia podwykonawców, nie mogą zostać oni wprowadzeni na teren budowy, a zatem ich pracownicy nie mogą świadczyć pracy na terenie budowy. Stąd nie zachodzi konieczność ujmowania ich w wykazie, o którym mowa w § 13 ust. 2 pkt 2.1 Wzoru umowy (załącznik nr 4 do SWZ). Przed przystąpieniem tych podmiotów do prac i robót, a zatem przed skierowaniem do realizacji zamówienia pracowników tych podmiotów, Wykonawca zobowiązany jest do zaktualizowania wykazu, o którym mowa powyżej, zgodnie z § 13 ust. 2 pkt 2.2. Wzoru umowy. Wykaz, o którym mowa powyżej za każdym razem musi odnosić się do pracowników wykonujących aktualnie prace w ramach zamówienia.</w:t>
      </w:r>
    </w:p>
    <w:p w14:paraId="16755518" w14:textId="77777777" w:rsidR="00DE5C0E" w:rsidRPr="00DE5C0E" w:rsidRDefault="00DE5C0E" w:rsidP="00DE5C0E">
      <w:pPr>
        <w:spacing w:line="240" w:lineRule="auto"/>
        <w:jc w:val="both"/>
        <w:rPr>
          <w:rFonts w:ascii="Calibri Light" w:hAnsi="Calibri Light"/>
          <w:b/>
          <w:bCs/>
        </w:rPr>
      </w:pPr>
    </w:p>
    <w:p w14:paraId="2E4E3D28" w14:textId="55A65359" w:rsidR="00DE5C0E" w:rsidRPr="00DE5C0E" w:rsidRDefault="00B17231" w:rsidP="00DE5C0E">
      <w:pPr>
        <w:spacing w:line="240" w:lineRule="auto"/>
        <w:jc w:val="both"/>
        <w:rPr>
          <w:rFonts w:ascii="Calibri Light" w:hAnsi="Calibri Light"/>
          <w:b/>
          <w:bCs/>
        </w:rPr>
      </w:pPr>
      <w:r>
        <w:rPr>
          <w:rFonts w:ascii="Calibri Light" w:hAnsi="Calibri Light"/>
          <w:b/>
          <w:bCs/>
        </w:rPr>
        <w:t xml:space="preserve">Pytanie </w:t>
      </w:r>
    </w:p>
    <w:p w14:paraId="0A8CED4B"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 xml:space="preserve">Prosimy o wskazanie zakresu umocowania Inżyniera Kontraktu oraz przedstawicieli Zamawiającego do reprezentowania Zamawiającego. </w:t>
      </w:r>
    </w:p>
    <w:p w14:paraId="5B780DD7" w14:textId="77777777" w:rsidR="00DE5C0E" w:rsidRPr="00DE5C0E" w:rsidRDefault="00DE5C0E" w:rsidP="00DE5C0E">
      <w:pPr>
        <w:spacing w:line="240" w:lineRule="auto"/>
        <w:jc w:val="both"/>
        <w:rPr>
          <w:rFonts w:ascii="Calibri Light" w:hAnsi="Calibri Light"/>
          <w:b/>
          <w:bCs/>
        </w:rPr>
      </w:pPr>
    </w:p>
    <w:p w14:paraId="27B7E8C5" w14:textId="77777777" w:rsidR="00DE5C0E" w:rsidRPr="00DE5C0E" w:rsidRDefault="00DE5C0E" w:rsidP="00DE5C0E">
      <w:pPr>
        <w:spacing w:line="240" w:lineRule="auto"/>
        <w:jc w:val="both"/>
        <w:rPr>
          <w:rFonts w:ascii="Calibri Light" w:hAnsi="Calibri Light"/>
          <w:b/>
          <w:bCs/>
        </w:rPr>
      </w:pPr>
      <w:r w:rsidRPr="00DE5C0E">
        <w:rPr>
          <w:rFonts w:ascii="Calibri Light" w:hAnsi="Calibri Light"/>
          <w:b/>
          <w:bCs/>
        </w:rPr>
        <w:t>Odpowiedź</w:t>
      </w:r>
    </w:p>
    <w:p w14:paraId="5569841D"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lastRenderedPageBreak/>
        <w:t>Zamawiający informuje, że wskazanie zakresu umocowania Inżyniera Kontraktu oraz Przedstawicieli Zamawiającego znajdują się w § 15 ust. 3 oraz § 15 ust. 5 Wzoru umowy (załącznik nr 4 do SWZ).</w:t>
      </w:r>
    </w:p>
    <w:p w14:paraId="4BFE2F5D" w14:textId="77777777" w:rsidR="00DE5C0E" w:rsidRPr="00DE5C0E" w:rsidRDefault="00DE5C0E" w:rsidP="00DE5C0E">
      <w:pPr>
        <w:spacing w:line="240" w:lineRule="auto"/>
        <w:jc w:val="both"/>
        <w:rPr>
          <w:rFonts w:ascii="Calibri Light" w:hAnsi="Calibri Light"/>
          <w:b/>
          <w:bCs/>
        </w:rPr>
      </w:pPr>
    </w:p>
    <w:p w14:paraId="716BF306" w14:textId="4E58A75F" w:rsidR="00DE5C0E" w:rsidRPr="00DE5C0E" w:rsidRDefault="00B17231" w:rsidP="00DE5C0E">
      <w:pPr>
        <w:spacing w:line="240" w:lineRule="auto"/>
        <w:jc w:val="both"/>
        <w:rPr>
          <w:rFonts w:ascii="Calibri Light" w:hAnsi="Calibri Light"/>
          <w:b/>
          <w:bCs/>
        </w:rPr>
      </w:pPr>
      <w:r>
        <w:rPr>
          <w:rFonts w:ascii="Calibri Light" w:hAnsi="Calibri Light"/>
          <w:b/>
          <w:bCs/>
        </w:rPr>
        <w:t>Pytanie</w:t>
      </w:r>
    </w:p>
    <w:p w14:paraId="55573121"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Prosimy o zmianę postanowienia § 16 ust. 16 projektu umowy. Za sprzeczne z przepisem art. 647 k.c. w zw. z przepisem art. 353¹ k.c. należy uznać postanowienie projektu umowy, warunkujące dokonanie zapłaty należnego wykonawcy wynagrodzenia od podpisania protokołu odbioru końcowego robót budowlanych wraz z protokołem usunięcia wad.  Wynagrodzenie wykonawcy nie może być uzależniane od braku istnienia wad, a projektowane postanowienia umowy w istocie powodują, iż w przypadku najdrobniejszej czy nieistotnej wady wynagrodzenie wykonawcy nie stanie się wymagalne i wykonawca mimo wykonania swojego świadczenia nie będzie mógł go rozliczyć. Odmowa odbioru będzie uzasadniona jedynie w przypadku, gdy przedmiot zamówienia będzie mógł być kwalifikowany jako wykonany niezgodnie z projektem i zasadami wiedzy technicznej lub wady będą na tyle istotne, że obiekt nie będzie się nadawał do użytkowania. Stanowisko to znajduje uzasadnienie w potrzebie rozróżnienia niewykonania zobowiązania z nienależytym jego wykonaniem, kiedy zachowanie dłużnika jedynie częściowo pozostaje sprzeczne z treścią zobowiązania. Natomiast utożsamianie sytuacji gdy roboty budowlane nie zostały wykonane z sytuacją gdy są one dotknięte wadami czyniłoby zbędną regulację art. 637 KC w zw. z art. 656 KC. Ponadto naruszałoby równowagę między inwestorem a wykonawcą, uzależniając odbiór, a tym samym płatność wynagrodzenia od wykluczenia jakiejkolwiek wady w chwili oddania przedmiotu zamówienia, jak i umożliwiało naliczenie kary umownej za niedotrzymanie terminu realizacji umowy warunkowanej przedstawieniem robót do odbioru w stanie idealnym, co  praktyce jest trudne do realizacji (por. wyroki Sądu Najwyższego z dnia 05.03.1997 r., II CKN 28/97, OSNC 1997/6-7/90, z dnia 30.10.2002 r. V CKN 1287/00, z dnia 08.01.2004 r. I CH 24/03, z dnia 22.06.2007 r. V CSK 99/07, OSP 2009/1/7/, z dnia 09.09.2011 r. I CSK 696/10).</w:t>
      </w:r>
    </w:p>
    <w:p w14:paraId="0D0493E3" w14:textId="77777777" w:rsidR="00DE5C0E" w:rsidRPr="00DE5C0E" w:rsidRDefault="00DE5C0E" w:rsidP="00DE5C0E">
      <w:pPr>
        <w:spacing w:line="240" w:lineRule="auto"/>
        <w:jc w:val="both"/>
        <w:rPr>
          <w:rFonts w:ascii="Calibri Light" w:hAnsi="Calibri Light"/>
          <w:b/>
          <w:bCs/>
        </w:rPr>
      </w:pPr>
    </w:p>
    <w:p w14:paraId="03AA173A" w14:textId="77777777" w:rsidR="00DE5C0E" w:rsidRPr="00DE5C0E" w:rsidRDefault="00DE5C0E" w:rsidP="00DE5C0E">
      <w:pPr>
        <w:spacing w:line="240" w:lineRule="auto"/>
        <w:jc w:val="both"/>
        <w:rPr>
          <w:rFonts w:ascii="Calibri Light" w:hAnsi="Calibri Light"/>
          <w:b/>
          <w:bCs/>
        </w:rPr>
      </w:pPr>
      <w:r w:rsidRPr="00DE5C0E">
        <w:rPr>
          <w:rFonts w:ascii="Calibri Light" w:hAnsi="Calibri Light"/>
          <w:b/>
          <w:bCs/>
        </w:rPr>
        <w:t>Odpowiedź</w:t>
      </w:r>
    </w:p>
    <w:p w14:paraId="2F49C28B"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Zamawiający nie wyraża zgody na zmianę SWZ proponowaną przez Wykonawcę.</w:t>
      </w:r>
    </w:p>
    <w:p w14:paraId="3BB92A5C" w14:textId="77777777" w:rsidR="00DE5C0E" w:rsidRPr="00DE5C0E" w:rsidRDefault="00DE5C0E" w:rsidP="00DE5C0E">
      <w:pPr>
        <w:spacing w:line="240" w:lineRule="auto"/>
        <w:jc w:val="both"/>
        <w:rPr>
          <w:rFonts w:ascii="Calibri Light" w:hAnsi="Calibri Light"/>
          <w:b/>
          <w:bCs/>
        </w:rPr>
      </w:pPr>
    </w:p>
    <w:p w14:paraId="499AD96C" w14:textId="545482DF" w:rsidR="00DE5C0E" w:rsidRPr="00DE5C0E" w:rsidRDefault="00B17231" w:rsidP="00DE5C0E">
      <w:pPr>
        <w:spacing w:line="240" w:lineRule="auto"/>
        <w:jc w:val="both"/>
        <w:rPr>
          <w:rFonts w:ascii="Calibri Light" w:hAnsi="Calibri Light"/>
          <w:b/>
          <w:bCs/>
        </w:rPr>
      </w:pPr>
      <w:r>
        <w:rPr>
          <w:rFonts w:ascii="Calibri Light" w:hAnsi="Calibri Light"/>
          <w:b/>
          <w:bCs/>
        </w:rPr>
        <w:t>Pytanie</w:t>
      </w:r>
    </w:p>
    <w:p w14:paraId="5493E172"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 xml:space="preserve">Prosimy o usunięcie z treści projektu umowy postanowienia § 16 ust. 10 projektu umowy. Brak jest jakiegokolwiek uzasadnienia do żądania przez Zamawiającego odpowiednich protokołów z uprzedniego odbioru końcowego lub częściowego prac oraz robót, przeprowadzonego pomiędzy Wykonawcą i wszystkimi podwykonawcami, jak również protokoły odbiorów końcowych lub częściowych wystawionych dla dalszych podwykonawców i warunkowania odbioru końcowego Prac od dostarczenia tych dokumentów. Postanowienie to jest sprzeczne z art. 647 k.c., przewidującym obowiązek zapłaty wynagrodzenia za wykonanie przez wykonawcę świadczenia niepieniężnego jakim jest realizacja obiektu budowlanego. </w:t>
      </w:r>
    </w:p>
    <w:p w14:paraId="483CAAC1" w14:textId="77777777" w:rsidR="00DE5C0E" w:rsidRPr="00DE5C0E" w:rsidRDefault="00DE5C0E" w:rsidP="00DE5C0E">
      <w:pPr>
        <w:spacing w:line="240" w:lineRule="auto"/>
        <w:jc w:val="both"/>
        <w:rPr>
          <w:rFonts w:ascii="Calibri Light" w:hAnsi="Calibri Light"/>
          <w:b/>
          <w:bCs/>
        </w:rPr>
      </w:pPr>
    </w:p>
    <w:p w14:paraId="5A6F8DDF" w14:textId="77777777" w:rsidR="00DE5C0E" w:rsidRPr="00DE5C0E" w:rsidRDefault="00DE5C0E" w:rsidP="00DE5C0E">
      <w:pPr>
        <w:spacing w:line="240" w:lineRule="auto"/>
        <w:jc w:val="both"/>
        <w:rPr>
          <w:rFonts w:ascii="Calibri Light" w:hAnsi="Calibri Light"/>
          <w:b/>
          <w:bCs/>
        </w:rPr>
      </w:pPr>
      <w:r w:rsidRPr="00DE5C0E">
        <w:rPr>
          <w:rFonts w:ascii="Calibri Light" w:hAnsi="Calibri Light"/>
          <w:b/>
          <w:bCs/>
        </w:rPr>
        <w:t>Odpowiedź</w:t>
      </w:r>
    </w:p>
    <w:p w14:paraId="04A2831A"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Zamawiający nie wyraża zgody na zmianę SWZ proponowaną przez Wykonawcę.</w:t>
      </w:r>
    </w:p>
    <w:p w14:paraId="698C1CD0" w14:textId="77777777" w:rsidR="00DE5C0E" w:rsidRPr="00DE5C0E" w:rsidRDefault="00DE5C0E" w:rsidP="00DE5C0E">
      <w:pPr>
        <w:spacing w:line="240" w:lineRule="auto"/>
        <w:jc w:val="both"/>
        <w:rPr>
          <w:rFonts w:ascii="Calibri Light" w:hAnsi="Calibri Light"/>
          <w:b/>
          <w:bCs/>
        </w:rPr>
      </w:pPr>
    </w:p>
    <w:p w14:paraId="3F3A4362" w14:textId="70EF884C" w:rsidR="00DE5C0E" w:rsidRPr="00DE5C0E" w:rsidRDefault="00DE5C0E" w:rsidP="00DE5C0E">
      <w:pPr>
        <w:spacing w:line="240" w:lineRule="auto"/>
        <w:jc w:val="both"/>
        <w:rPr>
          <w:rFonts w:ascii="Calibri Light" w:hAnsi="Calibri Light"/>
          <w:b/>
          <w:bCs/>
        </w:rPr>
      </w:pPr>
      <w:r w:rsidRPr="00DE5C0E">
        <w:rPr>
          <w:rFonts w:ascii="Calibri Light" w:hAnsi="Calibri Light"/>
          <w:b/>
          <w:bCs/>
        </w:rPr>
        <w:t>Pytani</w:t>
      </w:r>
      <w:r w:rsidR="00B17231">
        <w:rPr>
          <w:rFonts w:ascii="Calibri Light" w:hAnsi="Calibri Light"/>
          <w:b/>
          <w:bCs/>
        </w:rPr>
        <w:t xml:space="preserve">e </w:t>
      </w:r>
    </w:p>
    <w:p w14:paraId="3937EF0D"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 xml:space="preserve">Prosimy o uzupełnienie postanowienia § 17 ust. 4 projektu umowy poprzez wyłączenie z zakresu odpowiedzialności wykonawcy wad, które powstały na skutek zachowania (działania / zaniechania) Zamawiającego lub osób trzecich, a także uzupełnienie projektu umowy, że wykonawca ponosi odpowiedzialność z tytułu gwarancji za wady tkwiące w wykonanych pracach. Ponadto prosimy o wskazanie katalogu zamkniętego wad (postanowienie § 17 ust. 12.1. projektu umowy). </w:t>
      </w:r>
    </w:p>
    <w:p w14:paraId="31DAA781" w14:textId="77777777" w:rsidR="00DE5C0E" w:rsidRPr="00DE5C0E" w:rsidRDefault="00DE5C0E" w:rsidP="00DE5C0E">
      <w:pPr>
        <w:spacing w:line="240" w:lineRule="auto"/>
        <w:jc w:val="both"/>
        <w:rPr>
          <w:rFonts w:ascii="Calibri Light" w:hAnsi="Calibri Light"/>
          <w:b/>
          <w:bCs/>
        </w:rPr>
      </w:pPr>
    </w:p>
    <w:p w14:paraId="2C58DB47" w14:textId="77777777" w:rsidR="00DE5C0E" w:rsidRPr="00DE5C0E" w:rsidRDefault="00DE5C0E" w:rsidP="00DE5C0E">
      <w:pPr>
        <w:spacing w:line="240" w:lineRule="auto"/>
        <w:jc w:val="both"/>
        <w:rPr>
          <w:rFonts w:ascii="Calibri Light" w:hAnsi="Calibri Light"/>
          <w:b/>
          <w:bCs/>
        </w:rPr>
      </w:pPr>
      <w:r w:rsidRPr="00DE5C0E">
        <w:rPr>
          <w:rFonts w:ascii="Calibri Light" w:hAnsi="Calibri Light"/>
          <w:b/>
          <w:bCs/>
        </w:rPr>
        <w:t>Odpowiedź</w:t>
      </w:r>
    </w:p>
    <w:p w14:paraId="67E0FD58"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Zamawiający nie wyraża zgody na zmianę SWZ proponowaną przez Wykonawcę.</w:t>
      </w:r>
    </w:p>
    <w:p w14:paraId="3D640EE8" w14:textId="77777777" w:rsidR="00DE5C0E" w:rsidRPr="00DE5C0E" w:rsidRDefault="00DE5C0E" w:rsidP="00DE5C0E">
      <w:pPr>
        <w:spacing w:line="240" w:lineRule="auto"/>
        <w:jc w:val="both"/>
        <w:rPr>
          <w:rFonts w:ascii="Calibri Light" w:hAnsi="Calibri Light"/>
          <w:b/>
          <w:bCs/>
        </w:rPr>
      </w:pPr>
    </w:p>
    <w:p w14:paraId="429CB060" w14:textId="0A53DD6C" w:rsidR="00DE5C0E" w:rsidRPr="00DE5C0E" w:rsidRDefault="00B17231" w:rsidP="00DE5C0E">
      <w:pPr>
        <w:spacing w:line="240" w:lineRule="auto"/>
        <w:jc w:val="both"/>
        <w:rPr>
          <w:rFonts w:ascii="Calibri Light" w:hAnsi="Calibri Light"/>
          <w:b/>
          <w:bCs/>
        </w:rPr>
      </w:pPr>
      <w:r>
        <w:rPr>
          <w:rFonts w:ascii="Calibri Light" w:hAnsi="Calibri Light"/>
          <w:b/>
          <w:bCs/>
        </w:rPr>
        <w:t xml:space="preserve">Pytanie </w:t>
      </w:r>
    </w:p>
    <w:p w14:paraId="10272167"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Prosimy o dostosowanie § 18 ust. 4 projektu umowy w zakresie terminu zwrotu zabezpieczenia należytego wykonania umowy do treści art. 453 ust. 3 ustawy prawo zamówień publicznych. Przepis ten nie uprawnia Zamawiającego do zwrotu zabezpieczenia wniesionego na okres rękojmi i gwarancji od wypełnienia przez Wykonawcę wszystkich zobowiązań wynikających z rękojmi oraz gwarancji.</w:t>
      </w:r>
    </w:p>
    <w:p w14:paraId="48392DAE" w14:textId="77777777" w:rsidR="00DE5C0E" w:rsidRPr="00DE5C0E" w:rsidRDefault="00DE5C0E" w:rsidP="00DE5C0E">
      <w:pPr>
        <w:spacing w:line="240" w:lineRule="auto"/>
        <w:jc w:val="both"/>
        <w:rPr>
          <w:rFonts w:ascii="Calibri Light" w:hAnsi="Calibri Light"/>
          <w:b/>
          <w:bCs/>
        </w:rPr>
      </w:pPr>
    </w:p>
    <w:p w14:paraId="549A4E11" w14:textId="77777777" w:rsidR="00DE5C0E" w:rsidRPr="00DE5C0E" w:rsidRDefault="00DE5C0E" w:rsidP="00DE5C0E">
      <w:pPr>
        <w:spacing w:line="240" w:lineRule="auto"/>
        <w:jc w:val="both"/>
        <w:rPr>
          <w:rFonts w:ascii="Calibri Light" w:hAnsi="Calibri Light"/>
          <w:b/>
          <w:bCs/>
        </w:rPr>
      </w:pPr>
      <w:r w:rsidRPr="00DE5C0E">
        <w:rPr>
          <w:rFonts w:ascii="Calibri Light" w:hAnsi="Calibri Light"/>
          <w:b/>
          <w:bCs/>
        </w:rPr>
        <w:t>Odpowiedź</w:t>
      </w:r>
    </w:p>
    <w:p w14:paraId="3EB1C48F"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Zamawiający nie wyraża zgody na zmianę SWZ proponowaną przez Wykonawcę.</w:t>
      </w:r>
    </w:p>
    <w:p w14:paraId="44CE6862"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Jednocześnie Zamawiający wyjaśnia, że fragment „i wypełnieniu wszystkich zobowiązań, wynikających z rękojmi oraz gwarancji w tym okresie” nie odnosi się do momentu zwrotu, ale do wysokości zwróconej kwoty. Zabezpieczenie należytego wykonania – w części pozostawionej na zabezpieczenie roszczeń z tytułu rękojmi za wady oraz gwarancji” zostanie zwrócone w terminie wynikającym z przepisu art. 453 ust. 3 ustawy PZP (tj. w 15.dniu po upływie okresu rękojmi za wady oraz gwarancji). Kwota, która zostanie zwrócona będzie wynosiła 30% wartości całego wniesionego zabezpieczenia, w przypadku jeśli nie ziszczą się przesłanki do zatrzymania zabezpieczenia, a więc w przypadku gdy Wykonawca wypełni wszystkie swoje zobowiązania wynikające z rękojmi oraz gwarancji przed terminem zwrotu zabezpieczenia.</w:t>
      </w:r>
    </w:p>
    <w:p w14:paraId="3D87478D" w14:textId="77777777" w:rsidR="00DE5C0E" w:rsidRPr="00DE5C0E" w:rsidRDefault="00DE5C0E" w:rsidP="00DE5C0E">
      <w:pPr>
        <w:spacing w:line="240" w:lineRule="auto"/>
        <w:jc w:val="both"/>
        <w:rPr>
          <w:rFonts w:ascii="Calibri Light" w:hAnsi="Calibri Light"/>
          <w:b/>
          <w:bCs/>
        </w:rPr>
      </w:pPr>
    </w:p>
    <w:p w14:paraId="09D0BECC" w14:textId="254DECA6" w:rsidR="00DE5C0E" w:rsidRPr="0046177F" w:rsidRDefault="00B17231" w:rsidP="00DE5C0E">
      <w:pPr>
        <w:spacing w:line="240" w:lineRule="auto"/>
        <w:jc w:val="both"/>
        <w:rPr>
          <w:rFonts w:ascii="Calibri Light" w:hAnsi="Calibri Light"/>
          <w:b/>
          <w:bCs/>
        </w:rPr>
      </w:pPr>
      <w:r w:rsidRPr="0046177F">
        <w:rPr>
          <w:rFonts w:ascii="Calibri Light" w:hAnsi="Calibri Light"/>
          <w:b/>
          <w:bCs/>
        </w:rPr>
        <w:t xml:space="preserve">Pytanie </w:t>
      </w:r>
    </w:p>
    <w:p w14:paraId="28345208" w14:textId="77777777" w:rsidR="00DE5C0E" w:rsidRPr="0046177F" w:rsidRDefault="00DE5C0E" w:rsidP="00DE5C0E">
      <w:pPr>
        <w:spacing w:line="240" w:lineRule="auto"/>
        <w:jc w:val="both"/>
        <w:rPr>
          <w:rFonts w:ascii="Calibri Light" w:hAnsi="Calibri Light"/>
          <w:bCs/>
        </w:rPr>
      </w:pPr>
      <w:r w:rsidRPr="0046177F">
        <w:rPr>
          <w:rFonts w:ascii="Calibri Light" w:hAnsi="Calibri Light"/>
          <w:bCs/>
        </w:rPr>
        <w:t xml:space="preserve">Prosimy o zmianę postanowienia § 20 ust. 2 pkt 2.3. – 2.16 projektu umowy, jako naruszających  przepis art. 433 pkt 3 ustawy PZP. Zamawiający przewiduje możliwość dokonania zmiany terminu wykonania Umowy na wypadek wyszczególnionych w tym postanowieniu okoliczności. Zamawiający wprost wyłącza jednak możliwość dokonania zmiany wynagrodzenia Wykonawcy w przypadku, gdy przedłużony zostanie termin realizacji zamówienia. Wykonawca dokonując oszacowania kosztów realizacji zamówienia dokonuje kalkulacji wielu rodzajów kosztów, które należy podzielić na dwie główne kategorie, tj. na koszty bezpośrednie wykonania robót budowalnych oraz na koszty zależne od czasu realizacji zamówienia. Do drugiej kategorii kosztów zalicza się między innymi koszty wynagrodzenia czy zatrudnienia pracowników bezpośredniego nadzoru, koszty utrzymania zaplecza budowy, koszty administracyjne, koszty finansowe realizacji inwestycji, koszty ubezpieczeń i zabezpieczeń itp. Okoliczności wymienione w § 20 ust. 2 pkt. 2.3 – 2.16 umowy w przypadku ich wystąpienia prowadzą do zwiększenia kosztów zależnych od czasu realizacji zamówienia. Jednocześnie charakter wymienionych okoliczności, jak również niepewność co do ich wystąpienia nie pozwala Wykonawcy na dokonanie prawidłowej kalkulacji tych kosztów. Ponadto część z okoliczności wskazanych w § 20 ust. 2 pkt 2.3-2.16 może być spowodowana nieprawidłowym opisem przedmiotu zamówienia, w szczególności błędami w dokumentacji projektowej, za co odpowiedzialność w ramach zamówienia w formule „buduj” ponosi Zamawiający. W przypadku usunięcia błędów w dokumentacji projektowej skutkującej koniecznością wykonania robót zamiennych lub robót dodatkowych, Wykonawca uprawniony będzie -  zgodnie z § 20 ust. 4 do zmiany wynagrodzenia. Jednak w przypadku jednoczesnej konieczności wydłużenia terminów umownych, Wykonawcy nie będzie przysługiwać zwiększone wynagrodzenie za przedłużenie terminu realizacji, gdyż przewidziany w § 12 ust. 3 projektu Umowy sposób wyliczenia wynagrodzenia za roboty zamienne lub dodatkowe nie pozwala na ujęcie w kosztach wykonania prac dodatkowych czy zamiennych kosztów wynikających z takiego przedłużenia. W przypadku robót zamiennych, których wartość byłaby równa wartości robót pierwotnie objętych umową, a powodujących wydłużenie terminu realizacji zamówienia, na przykład o 3 miesiące, Wykonawcy nie przysługiwałoby żadne dodatkowe wynagrodzenie. Wówczas to Wykonawca ponosił by w całości koszty </w:t>
      </w:r>
      <w:r w:rsidRPr="0046177F">
        <w:rPr>
          <w:rFonts w:ascii="Calibri Light" w:hAnsi="Calibri Light"/>
          <w:bCs/>
        </w:rPr>
        <w:lastRenderedPageBreak/>
        <w:t xml:space="preserve">wynikające z przedłużenia. Wynika to z faktu, że wartość kosztów pośrednich jest zależna od wartości robót zamiennych, gdyż stanowi procentowy narzut od ich wysokości. Co istotne, Zamawiający dopuszcza zlecenie wykonania robót zamiennych między innymi w przypadku konieczności ich wprowadzenia wynikającej z wad dokumentacji projektowej lub niezgodności stanu terenu budowy spowodowanej odmiennymi od pierwotnych założeń warunkami geologicznymi, geotechnicznymi lub hydrologicznymi (postanowienie § 12 ust. 3 projektu Umowy). Podobnie sytuacja wygląda w przypadku wprowadzenia istotnych zmian w dokumentacji projektowej. Zgodnie z aktualnym brzmieniem art. 36a Ustawy Prawo budowlane istotne odstąpienie od zatwierdzonego projektu zagospodarowania działki lub terenu oraz projektu architektoniczno-budowlanego lub innych warunków decyzji o pozwoleniu na budowę jest dopuszczalne jedynie po uzyskaniu decyzji o zmianie pozwolenia na budowę wydanej przez organ administracji architektoniczno-budowlanej. Wniosek o decyzje o zmianie pozwolenia na budowę musi zawierać zamienny projekt budowlany z wykazaniem wprowadzonych zmian, a pozostający do opracowania przez nadzór autorski (działający na zlecenie Zamawiającego). Czas na wydanie decyzji zgodnie z art. 35 Prawa budowlanego wynosi do 65 dni, a praktyka wskazuje, iż rzadko kiedy jest krótszy. Przy założeniu, iż opracowanie zamiennej dokumentacji zajmie nadzorowi autorskiemu szacunkowo 30 dni  (czas ten zależy od skali i zakresu zmian i w tej chwili pozostaje niemożliwy do określenia), wydanie zamiennej decyzji nastąpi w terminie 65 dni od dnia złożenia wniosku o wydanie zamiennej decyzji o pozwoleniu na budowę, a także zakładając jej uprawomocnienie po upływie 14 dni, dochodzi do sytuacji, w której Wykonawca nie ma możliwości prowadzenia robót przez okres 109 dni, to jest okres prawie 4 miesięcy, ponosząc w tym czasie koszty, które nie zostaną zwrócone przez Zamawiającego. Jak wynika z Komentarza do ustawy Prawo zamówień publicznych Urzędu Zamówień Publicznych „art. 433 PZP został wprowadzony w celu ograniczenia praktyk zamawiających polegających na kształtowaniu postanowień umów w sposób zabezpieczający wyłącznie ich interesy bez należytego ich wyważenia z interesami wykonawców. Potrzeba zmian w tym zakresie wynikała przede wszystkim z faktu, że zamawiający jako gospodarz postępowania o udzielenie zamówienia publicznego posiadał szczególnie uprzywilejowaną pozycję, co niejednokrotnie prowadziło do próby nieuzasadnionego lub nadmiernego przerzucenia </w:t>
      </w:r>
      <w:proofErr w:type="spellStart"/>
      <w:r w:rsidRPr="0046177F">
        <w:rPr>
          <w:rFonts w:ascii="Calibri Light" w:hAnsi="Calibri Light"/>
          <w:bCs/>
        </w:rPr>
        <w:t>ryzyk</w:t>
      </w:r>
      <w:proofErr w:type="spellEnd"/>
      <w:r w:rsidRPr="0046177F">
        <w:rPr>
          <w:rFonts w:ascii="Calibri Light" w:hAnsi="Calibri Light"/>
          <w:bCs/>
        </w:rPr>
        <w:t xml:space="preserve"> kontraktowych na wykonawcę. Zgodnie z uzasadnieniem projektu PZP „skutkiem takiego działania jest niekorzystny wpływ na efektywność wydatkowania środków publicznych, przez wyższe ceny wskazywane przez wykonawców uwzględniające koszt nieproporcjonalnego ryzyka po ich stronie, a także zmniejszenia konkurencyjności postępowań, przez rezygnację potencjalnych wykonawców z udziału w postępowaniach o udzielenie zamówienia publicznego. Skutkiem tego przepisu jest jasna dyrektywa dla zamawiających, aby postanowień umownych nie kształtować w sposób rażąco nieproporcjonalny, a co za tym idzie nie przerzucać wszystkich </w:t>
      </w:r>
      <w:proofErr w:type="spellStart"/>
      <w:r w:rsidRPr="0046177F">
        <w:rPr>
          <w:rFonts w:ascii="Calibri Light" w:hAnsi="Calibri Light"/>
          <w:bCs/>
        </w:rPr>
        <w:t>ryzyk</w:t>
      </w:r>
      <w:proofErr w:type="spellEnd"/>
      <w:r w:rsidRPr="0046177F">
        <w:rPr>
          <w:rFonts w:ascii="Calibri Light" w:hAnsi="Calibri Light"/>
          <w:bCs/>
        </w:rPr>
        <w:t xml:space="preserve"> realizacji zamówienia na wykonawcę”. Obarczanie wykonawcy odpowiedzialnością za okoliczności, za które wyłączną odpowiedzialność ponosi Zamawiający wydaje się zatem oczywiście nieuzasadnione i co więcej znajduje potwierdzenie w orzeczeniach sądowych, w tym również w tych, które zostały wydane przed wejściem w życie przepisów ustawy z dnia 11.09.2019 r. PZP. Dla przykładu można wskazać na wyrok Sądu Najwyższego z dnia 17.06.2016 r., w którym Sąd uznał za niedopuszczalne przerzucenie na wykonawcę odpowiedzialności za błędy, zaniechania i opóźnienia podjęcia decyzji bądź dostarczenia dokumentacji wynikające z przyczyn leżących po stronie zamawiającego. We wskazanym powyżej wyroku Sąd stwierdził, że „zgodnie z art. 140 ustawy PZP zakres świadczenia wykonawcy wynikający z umowy jest tożsamy z jego zobowiązaniem zawartym w ofercie. Udostępnienie SIWZ jest czynnością prawną, powodującą powstanie zobowiązania po stronie zamawiającego, który jest związany swoim oświadczeniem woli. Nie znajduje uzasadnienia stwierdzenie, z odwołaniem się do swobody zawarcia umowy przez wykonawcę, że powinien on przed zawarciem umowy ocenić zakres ryzyka gospodarczego, a następnie ponosić wszelkie konsekwencje niewykonania świadczenia w oznaczonym terminie mimo obiektywnych, niezależnych od niego przeszkód o charakterze następczym. Za niedopuszczalne w szczególności należy uznać przerzucenie na wykonawcę odpowiedzialności za błędy, zaniechania i opóźnienia podjęcia decyzji bądź dostarczenia </w:t>
      </w:r>
      <w:r w:rsidRPr="0046177F">
        <w:rPr>
          <w:rFonts w:ascii="Calibri Light" w:hAnsi="Calibri Light"/>
          <w:bCs/>
        </w:rPr>
        <w:lastRenderedPageBreak/>
        <w:t xml:space="preserve">dokumentacji wynikające z przyczyn leżących po stronie zamawiającego. Na ogół również okoliczności, jakie wystąpiły po zawarciu umowy, zatem nie były znane, nie są objęte ryzykiem wykonawcy.” Ponadto projektowanie postanowienia umowy naruszają przepis art. 99 ust. 1 ustawy PZP. Zamawiający wymaga skalkulowania w cenie oferty nieprzewidywalnych okoliczności i </w:t>
      </w:r>
      <w:proofErr w:type="spellStart"/>
      <w:r w:rsidRPr="0046177F">
        <w:rPr>
          <w:rFonts w:ascii="Calibri Light" w:hAnsi="Calibri Light"/>
          <w:bCs/>
        </w:rPr>
        <w:t>ryzyk</w:t>
      </w:r>
      <w:proofErr w:type="spellEnd"/>
      <w:r w:rsidRPr="0046177F">
        <w:rPr>
          <w:rFonts w:ascii="Calibri Light" w:hAnsi="Calibri Light"/>
          <w:bCs/>
        </w:rPr>
        <w:t xml:space="preserve"> i tym samym pozwala na składanie ofert o charakterze spekulacyjnym, wbrew zasadom wyrażonym w przepisach art. 99 i następne PZP. Doprowadzi to do złożenia w postępowaniu ofert, które nie będą porównywalne. Każdy rozsądny Wykonawca ryzyko to skalkuluje w odmienny sposób, opierając się wyłącznie na subiektywnych przewidywaniach. Wobec powyższego wykonawca prosi o dopuszczenie możliwości zmiany umowy w sytuacji opisanej w § 20 ust. 2 pkt 2.3-2.16 nie tylko w zakresie terminu wykonania Umowy ale również w zakresie wynagrodzenia. </w:t>
      </w:r>
    </w:p>
    <w:p w14:paraId="7A3BC00A" w14:textId="77777777" w:rsidR="00DE5C0E" w:rsidRPr="0046177F" w:rsidRDefault="00DE5C0E" w:rsidP="00DE5C0E">
      <w:pPr>
        <w:spacing w:line="240" w:lineRule="auto"/>
        <w:jc w:val="both"/>
        <w:rPr>
          <w:rFonts w:ascii="Calibri Light" w:hAnsi="Calibri Light"/>
          <w:b/>
          <w:bCs/>
        </w:rPr>
      </w:pPr>
    </w:p>
    <w:p w14:paraId="6143363E" w14:textId="77777777" w:rsidR="00DE5C0E" w:rsidRPr="0046177F" w:rsidRDefault="00DE5C0E" w:rsidP="00DE5C0E">
      <w:pPr>
        <w:spacing w:line="240" w:lineRule="auto"/>
        <w:jc w:val="both"/>
        <w:rPr>
          <w:rFonts w:ascii="Calibri Light" w:hAnsi="Calibri Light"/>
          <w:b/>
          <w:bCs/>
        </w:rPr>
      </w:pPr>
      <w:r w:rsidRPr="0046177F">
        <w:rPr>
          <w:rFonts w:ascii="Calibri Light" w:hAnsi="Calibri Light"/>
          <w:b/>
          <w:bCs/>
        </w:rPr>
        <w:t>Odpowiedź</w:t>
      </w:r>
    </w:p>
    <w:p w14:paraId="6A84D70A" w14:textId="77777777" w:rsidR="00DE5C0E" w:rsidRPr="00B17231" w:rsidRDefault="00DE5C0E" w:rsidP="00DE5C0E">
      <w:pPr>
        <w:spacing w:line="240" w:lineRule="auto"/>
        <w:jc w:val="both"/>
        <w:rPr>
          <w:rFonts w:ascii="Calibri Light" w:hAnsi="Calibri Light"/>
          <w:bCs/>
        </w:rPr>
      </w:pPr>
      <w:r w:rsidRPr="0046177F">
        <w:rPr>
          <w:rFonts w:ascii="Calibri Light" w:hAnsi="Calibri Light"/>
          <w:bCs/>
        </w:rPr>
        <w:t>Zamawiający nie wyraża zgody na zmianę SWZ proponowaną przez Wykonawcę.</w:t>
      </w:r>
    </w:p>
    <w:p w14:paraId="053A97C4" w14:textId="77777777" w:rsidR="00DE5C0E" w:rsidRPr="00DE5C0E" w:rsidRDefault="00DE5C0E" w:rsidP="00DE5C0E">
      <w:pPr>
        <w:spacing w:line="240" w:lineRule="auto"/>
        <w:jc w:val="both"/>
        <w:rPr>
          <w:rFonts w:ascii="Calibri Light" w:hAnsi="Calibri Light"/>
          <w:b/>
          <w:bCs/>
        </w:rPr>
      </w:pPr>
    </w:p>
    <w:p w14:paraId="33DCFAB8" w14:textId="71DF53E2" w:rsidR="00DE5C0E" w:rsidRPr="00DE5C0E" w:rsidRDefault="00B17231" w:rsidP="00DE5C0E">
      <w:pPr>
        <w:spacing w:line="240" w:lineRule="auto"/>
        <w:jc w:val="both"/>
        <w:rPr>
          <w:rFonts w:ascii="Calibri Light" w:hAnsi="Calibri Light"/>
          <w:b/>
          <w:bCs/>
        </w:rPr>
      </w:pPr>
      <w:r>
        <w:rPr>
          <w:rFonts w:ascii="Calibri Light" w:hAnsi="Calibri Light"/>
          <w:b/>
          <w:bCs/>
        </w:rPr>
        <w:t xml:space="preserve">Pytanie </w:t>
      </w:r>
    </w:p>
    <w:p w14:paraId="3F8B2761"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Prosimy o zmianę postanowienia § 23 ust. 4 pkt 4.11. na następujący „w przypadku gdy Wykonawca pozostaje w zwłoce z odbiorem terenu budowy w terminie określonym w § 4 ust. 1 lub Wykonawca pozostaje w zwłoce z rozpoczęciem robót w terminie określonym w § 4 ust. 2”. Dotychczasowe brzmienie umowy narusza przepis art.  433 pkt 1 ustawy PZP.</w:t>
      </w:r>
    </w:p>
    <w:p w14:paraId="58729977" w14:textId="77777777" w:rsidR="00DE5C0E" w:rsidRPr="00B17231" w:rsidRDefault="00DE5C0E" w:rsidP="00DE5C0E">
      <w:pPr>
        <w:spacing w:line="240" w:lineRule="auto"/>
        <w:jc w:val="both"/>
        <w:rPr>
          <w:rFonts w:ascii="Calibri Light" w:hAnsi="Calibri Light"/>
          <w:bCs/>
        </w:rPr>
      </w:pPr>
    </w:p>
    <w:p w14:paraId="3F765348" w14:textId="77777777" w:rsidR="00DE5C0E" w:rsidRPr="00DE5C0E" w:rsidRDefault="00DE5C0E" w:rsidP="00DE5C0E">
      <w:pPr>
        <w:spacing w:line="240" w:lineRule="auto"/>
        <w:jc w:val="both"/>
        <w:rPr>
          <w:rFonts w:ascii="Calibri Light" w:hAnsi="Calibri Light"/>
          <w:b/>
          <w:bCs/>
        </w:rPr>
      </w:pPr>
      <w:r w:rsidRPr="00DE5C0E">
        <w:rPr>
          <w:rFonts w:ascii="Calibri Light" w:hAnsi="Calibri Light"/>
          <w:b/>
          <w:bCs/>
        </w:rPr>
        <w:t>Odpowiedź</w:t>
      </w:r>
    </w:p>
    <w:p w14:paraId="3965BDF5"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Zamawiający nie dokonuje zmiany SWZ.</w:t>
      </w:r>
    </w:p>
    <w:p w14:paraId="0F3540D1"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Zamawiający potwierdza, że postanowienia § 23 ust. 4 pkt 4.11 mają zastosowanie wyłącznie w przypadkach, w których okoliczności w nich wskazane nastąpią z winy Wykonawcy (zwłoki).</w:t>
      </w:r>
    </w:p>
    <w:p w14:paraId="0904391E" w14:textId="77777777" w:rsidR="00DE5C0E" w:rsidRPr="00DE5C0E" w:rsidRDefault="00DE5C0E" w:rsidP="00DE5C0E">
      <w:pPr>
        <w:spacing w:line="240" w:lineRule="auto"/>
        <w:jc w:val="both"/>
        <w:rPr>
          <w:rFonts w:ascii="Calibri Light" w:hAnsi="Calibri Light"/>
          <w:b/>
          <w:bCs/>
        </w:rPr>
      </w:pPr>
    </w:p>
    <w:p w14:paraId="020FE74E" w14:textId="098731D0" w:rsidR="00DE5C0E" w:rsidRPr="00DE5C0E" w:rsidRDefault="00B17231" w:rsidP="00DE5C0E">
      <w:pPr>
        <w:spacing w:line="240" w:lineRule="auto"/>
        <w:jc w:val="both"/>
        <w:rPr>
          <w:rFonts w:ascii="Calibri Light" w:hAnsi="Calibri Light"/>
          <w:b/>
          <w:bCs/>
        </w:rPr>
      </w:pPr>
      <w:r>
        <w:rPr>
          <w:rFonts w:ascii="Calibri Light" w:hAnsi="Calibri Light"/>
          <w:b/>
          <w:bCs/>
        </w:rPr>
        <w:t>Pytanie</w:t>
      </w:r>
    </w:p>
    <w:p w14:paraId="37293FAD" w14:textId="77777777" w:rsidR="00DE5C0E" w:rsidRPr="00B17231" w:rsidRDefault="00DE5C0E" w:rsidP="00DE5C0E">
      <w:pPr>
        <w:spacing w:line="240" w:lineRule="auto"/>
        <w:jc w:val="both"/>
        <w:rPr>
          <w:rFonts w:ascii="Calibri Light" w:hAnsi="Calibri Light"/>
          <w:bCs/>
        </w:rPr>
      </w:pPr>
      <w:r w:rsidRPr="00B17231">
        <w:rPr>
          <w:rFonts w:ascii="Calibri Light" w:hAnsi="Calibri Light"/>
          <w:bCs/>
        </w:rPr>
        <w:t xml:space="preserve">Prosimy o potwierdzenie, że Zamawiający dokona rozliczenia robót oraz pozostałych świadczeń wykonanych przez wykonawcę w przypadku odstąpienia od Umowy z przyczyn za które wykonawca odpowiada. </w:t>
      </w:r>
    </w:p>
    <w:p w14:paraId="447CAD5C" w14:textId="77777777" w:rsidR="00DE5C0E" w:rsidRPr="00DE5C0E" w:rsidRDefault="00DE5C0E" w:rsidP="00DE5C0E">
      <w:pPr>
        <w:spacing w:line="240" w:lineRule="auto"/>
        <w:jc w:val="both"/>
        <w:rPr>
          <w:rFonts w:ascii="Calibri Light" w:hAnsi="Calibri Light"/>
          <w:b/>
          <w:bCs/>
        </w:rPr>
      </w:pPr>
    </w:p>
    <w:p w14:paraId="7E138746" w14:textId="77777777" w:rsidR="00DE5C0E" w:rsidRPr="00DE5C0E" w:rsidRDefault="00DE5C0E" w:rsidP="00DE5C0E">
      <w:pPr>
        <w:spacing w:line="240" w:lineRule="auto"/>
        <w:jc w:val="both"/>
        <w:rPr>
          <w:rFonts w:ascii="Calibri Light" w:hAnsi="Calibri Light"/>
          <w:b/>
          <w:bCs/>
        </w:rPr>
      </w:pPr>
      <w:r w:rsidRPr="00DE5C0E">
        <w:rPr>
          <w:rFonts w:ascii="Calibri Light" w:hAnsi="Calibri Light"/>
          <w:b/>
          <w:bCs/>
        </w:rPr>
        <w:t>Odpowiedź</w:t>
      </w:r>
    </w:p>
    <w:p w14:paraId="4E397500" w14:textId="77777777" w:rsidR="00DE5C0E" w:rsidRPr="00E15375" w:rsidRDefault="00DE5C0E" w:rsidP="00DE5C0E">
      <w:pPr>
        <w:spacing w:line="240" w:lineRule="auto"/>
        <w:jc w:val="both"/>
        <w:rPr>
          <w:rFonts w:ascii="Calibri Light" w:hAnsi="Calibri Light"/>
          <w:bCs/>
        </w:rPr>
      </w:pPr>
      <w:r w:rsidRPr="00E15375">
        <w:rPr>
          <w:rFonts w:ascii="Calibri Light" w:hAnsi="Calibri Light"/>
          <w:bCs/>
        </w:rPr>
        <w:t>Zamawiający wyjaśnia, że w przypadku odstąpienia od Umowy z przyczyn za które Wykonawca odpowiada, do rozliczeń będą miały zastosowanie przepisy bezwzględnie obowiązujące.</w:t>
      </w:r>
    </w:p>
    <w:p w14:paraId="0D4A627C" w14:textId="77777777" w:rsidR="00DE5C0E" w:rsidRPr="00E15375" w:rsidRDefault="00DE5C0E" w:rsidP="00DE5C0E">
      <w:pPr>
        <w:spacing w:line="240" w:lineRule="auto"/>
        <w:jc w:val="both"/>
        <w:rPr>
          <w:rFonts w:ascii="Calibri Light" w:hAnsi="Calibri Light"/>
          <w:bCs/>
        </w:rPr>
      </w:pPr>
    </w:p>
    <w:p w14:paraId="79B0EE95" w14:textId="73EED9F6" w:rsidR="00DE5C0E" w:rsidRPr="00DE5C0E" w:rsidRDefault="00E15375" w:rsidP="00DE5C0E">
      <w:pPr>
        <w:spacing w:line="240" w:lineRule="auto"/>
        <w:jc w:val="both"/>
        <w:rPr>
          <w:rFonts w:ascii="Calibri Light" w:hAnsi="Calibri Light"/>
          <w:b/>
          <w:bCs/>
        </w:rPr>
      </w:pPr>
      <w:r>
        <w:rPr>
          <w:rFonts w:ascii="Calibri Light" w:hAnsi="Calibri Light"/>
          <w:b/>
          <w:bCs/>
        </w:rPr>
        <w:t xml:space="preserve">Pytanie </w:t>
      </w:r>
    </w:p>
    <w:p w14:paraId="13BDCB88" w14:textId="77777777" w:rsidR="00DE5C0E" w:rsidRPr="00E15375" w:rsidRDefault="00DE5C0E" w:rsidP="00DE5C0E">
      <w:pPr>
        <w:spacing w:line="240" w:lineRule="auto"/>
        <w:jc w:val="both"/>
        <w:rPr>
          <w:rFonts w:ascii="Calibri Light" w:hAnsi="Calibri Light"/>
          <w:bCs/>
        </w:rPr>
      </w:pPr>
      <w:r w:rsidRPr="00E15375">
        <w:rPr>
          <w:rFonts w:ascii="Calibri Light" w:hAnsi="Calibri Light"/>
          <w:bCs/>
        </w:rPr>
        <w:t xml:space="preserve">Wykonawca wnosi o zmianę zapisów w projekcie Umowy § 20 pkt. 2 oraz § 2 pkt.5 i nadanie im następującego brzmienia: </w:t>
      </w:r>
    </w:p>
    <w:p w14:paraId="7335EE8E" w14:textId="77777777" w:rsidR="00DE5C0E" w:rsidRPr="00E15375" w:rsidRDefault="00DE5C0E" w:rsidP="00DE5C0E">
      <w:pPr>
        <w:spacing w:line="240" w:lineRule="auto"/>
        <w:jc w:val="both"/>
        <w:rPr>
          <w:rFonts w:ascii="Calibri Light" w:hAnsi="Calibri Light"/>
          <w:bCs/>
        </w:rPr>
      </w:pPr>
      <w:r w:rsidRPr="00E15375">
        <w:rPr>
          <w:rFonts w:ascii="Calibri Light" w:hAnsi="Calibri Light"/>
          <w:bCs/>
        </w:rPr>
        <w:t xml:space="preserve">§ 20 pkt. 2 – w terminie nie późniejszym niż 28 dni (dwadzieścia osiem) Dni od daty wystąpienia tej okoliczności, a w przypadku gdy okoliczność ta ma charakter ciągły – Wykonawca nie rzadziej niż 1 (jeden) raz na 30 dni  (trzydzieści) Dni będzie dokonywał aktualizacji informacji oraz przedkładał stosowne dowody na jej wystąpienie i trwanie; Wykonawca nie będzie uprawniony do powoływania się na jakąkolwiek okoliczność wskazaną powyżej w sytuacji, gdy w czasie powyżej wskazanym (bezpośrednio po jej wystąpieniu) nie poinformuje Inżyniera Kontraktu oraz Zamawiającego o jej wystąpieniu (w takim przypadku uznaje się, że Wykonawca nie uznaje w/w okoliczności za powodujących konieczność wydłużenia terminu zakończenia realizacji Umowy, a ewentualne przekroczenie tego terminu będzie uznane za zawinione przez Wykonawcę); w powyższym przypadku Strony dopuszczają również możliwość zmiany </w:t>
      </w:r>
      <w:r w:rsidRPr="00E15375">
        <w:rPr>
          <w:rFonts w:ascii="Calibri Light" w:hAnsi="Calibri Light"/>
          <w:bCs/>
        </w:rPr>
        <w:lastRenderedPageBreak/>
        <w:t>sposobu realizacji Przedmiotu Umowy, w przypadku gdy zmiana ta spowoduje możliwość dalszego prowadzenia prac lub robót”</w:t>
      </w:r>
    </w:p>
    <w:p w14:paraId="770DA8BB" w14:textId="77777777" w:rsidR="00DE5C0E" w:rsidRPr="00E15375" w:rsidRDefault="00DE5C0E" w:rsidP="00DE5C0E">
      <w:pPr>
        <w:spacing w:line="240" w:lineRule="auto"/>
        <w:jc w:val="both"/>
        <w:rPr>
          <w:rFonts w:ascii="Calibri Light" w:hAnsi="Calibri Light"/>
          <w:bCs/>
        </w:rPr>
      </w:pPr>
    </w:p>
    <w:p w14:paraId="620F048B" w14:textId="77777777" w:rsidR="00DE5C0E" w:rsidRPr="00E15375" w:rsidRDefault="00DE5C0E" w:rsidP="00DE5C0E">
      <w:pPr>
        <w:spacing w:line="240" w:lineRule="auto"/>
        <w:jc w:val="both"/>
        <w:rPr>
          <w:rFonts w:ascii="Calibri Light" w:hAnsi="Calibri Light"/>
          <w:bCs/>
        </w:rPr>
      </w:pPr>
      <w:r w:rsidRPr="00E15375">
        <w:rPr>
          <w:rFonts w:ascii="Calibri Light" w:hAnsi="Calibri Light"/>
          <w:bCs/>
        </w:rPr>
        <w:t>§ 2 pkt.5 W sytuacji, gdy w dokumentach, o których mowa w ust. 2 Wykonawca znajdzie jakikolwiek błąd, sprzeczność, brak lub nieścisłość, których nie dało się wykryć na etapie postępowania o udzielenie zamówienia, Wykonawca niezwłocznie, nie później niż w ciągu 28 dni od dnia ich wykrycia poinformuje Zamawiającego wraz z przekazaniem propozycji rozwiązania. Uchybienie powyższemu 28-dniowemu terminowi powoduje, że Wykonawca nie będzie mógł powoływać się na takie okoliczności (jakiekolwiek błędy, sprzeczności, braki lub nieścisłości) w przyszłości i nie będą one stanowiły podstawy do wydłużenia terminu realizacji Umowy lub zwiększenia wynagrodzenia.</w:t>
      </w:r>
    </w:p>
    <w:p w14:paraId="752E3703" w14:textId="77777777" w:rsidR="00DE5C0E" w:rsidRPr="00E15375" w:rsidRDefault="00DE5C0E" w:rsidP="00DE5C0E">
      <w:pPr>
        <w:spacing w:line="240" w:lineRule="auto"/>
        <w:jc w:val="both"/>
        <w:rPr>
          <w:rFonts w:ascii="Calibri Light" w:hAnsi="Calibri Light"/>
          <w:bCs/>
        </w:rPr>
      </w:pPr>
      <w:r w:rsidRPr="00E15375">
        <w:rPr>
          <w:rFonts w:ascii="Calibri Light" w:hAnsi="Calibri Light"/>
          <w:bCs/>
        </w:rPr>
        <w:t>Zamawiający w projekcie umowy określa 3 dniowy termin na powiadomienie Zamawiającego o okolicznościach, które mogą stanowić podstawę do zmiany Umowy, a niedochowanie tego terminu powoduje utratę uprawnienia Wykonawcy do zmian w Umowie. Wskazany 3 dniowy termin na złożenie powiadomienia w praktyce może być niemożliwy do dotrzymania przez Wykonawcę  z przyczyn od niego niezależnych. Dla przykładu Warunki Kontraktowe FIDIC określają 28 dniowy termin na dokonanie powiadomienia o okolicznościach stanowiących podstawę do zmiany Umowy oraz wskazują miesięczne okresy w zakresie składania roszczeń przejściowych informujących Zamawiającego min.  o narastających   opóźnieniach, czy dalszych szczegółach oraz kolejnych dowodach w zakresie złożonego powiadomienia.</w:t>
      </w:r>
    </w:p>
    <w:p w14:paraId="09016B39" w14:textId="77777777" w:rsidR="00DE5C0E" w:rsidRPr="00DE5C0E" w:rsidRDefault="00DE5C0E" w:rsidP="00DE5C0E">
      <w:pPr>
        <w:spacing w:line="240" w:lineRule="auto"/>
        <w:jc w:val="both"/>
        <w:rPr>
          <w:rFonts w:ascii="Calibri Light" w:hAnsi="Calibri Light"/>
          <w:b/>
          <w:bCs/>
        </w:rPr>
      </w:pPr>
    </w:p>
    <w:p w14:paraId="6283F688" w14:textId="77777777" w:rsidR="00DE5C0E" w:rsidRPr="00DE5C0E" w:rsidRDefault="00DE5C0E" w:rsidP="00DE5C0E">
      <w:pPr>
        <w:spacing w:line="240" w:lineRule="auto"/>
        <w:jc w:val="both"/>
        <w:rPr>
          <w:rFonts w:ascii="Calibri Light" w:hAnsi="Calibri Light"/>
          <w:b/>
          <w:bCs/>
        </w:rPr>
      </w:pPr>
      <w:r w:rsidRPr="00DE5C0E">
        <w:rPr>
          <w:rFonts w:ascii="Calibri Light" w:hAnsi="Calibri Light"/>
          <w:b/>
          <w:bCs/>
        </w:rPr>
        <w:t>Odpowiedź</w:t>
      </w:r>
    </w:p>
    <w:p w14:paraId="7B95A934" w14:textId="77777777" w:rsidR="00DE5C0E" w:rsidRPr="00E15375" w:rsidRDefault="00DE5C0E" w:rsidP="00DE5C0E">
      <w:pPr>
        <w:spacing w:line="240" w:lineRule="auto"/>
        <w:jc w:val="both"/>
        <w:rPr>
          <w:rFonts w:ascii="Calibri Light" w:hAnsi="Calibri Light"/>
          <w:bCs/>
        </w:rPr>
      </w:pPr>
      <w:r w:rsidRPr="00E15375">
        <w:rPr>
          <w:rFonts w:ascii="Calibri Light" w:hAnsi="Calibri Light"/>
          <w:bCs/>
        </w:rPr>
        <w:t>Zamawiający nie wyraża zgody na zmianę SWZ proponowaną przez Wykonawcę.</w:t>
      </w:r>
    </w:p>
    <w:p w14:paraId="37891C03" w14:textId="77777777" w:rsidR="00DE5C0E" w:rsidRPr="00E15375" w:rsidRDefault="00DE5C0E" w:rsidP="00DE5C0E">
      <w:pPr>
        <w:spacing w:line="240" w:lineRule="auto"/>
        <w:jc w:val="both"/>
        <w:rPr>
          <w:rFonts w:ascii="Calibri Light" w:hAnsi="Calibri Light"/>
          <w:bCs/>
        </w:rPr>
      </w:pPr>
    </w:p>
    <w:p w14:paraId="22047D21" w14:textId="2486B6E9" w:rsidR="00DE5C0E" w:rsidRPr="00DE5C0E" w:rsidRDefault="00E15375" w:rsidP="00DE5C0E">
      <w:pPr>
        <w:spacing w:line="240" w:lineRule="auto"/>
        <w:jc w:val="both"/>
        <w:rPr>
          <w:rFonts w:ascii="Calibri Light" w:hAnsi="Calibri Light"/>
          <w:b/>
          <w:bCs/>
        </w:rPr>
      </w:pPr>
      <w:r>
        <w:rPr>
          <w:rFonts w:ascii="Calibri Light" w:hAnsi="Calibri Light"/>
          <w:b/>
          <w:bCs/>
        </w:rPr>
        <w:t xml:space="preserve">Pytanie </w:t>
      </w:r>
    </w:p>
    <w:p w14:paraId="21410CE5" w14:textId="77777777" w:rsidR="00DE5C0E" w:rsidRPr="00E15375" w:rsidRDefault="00DE5C0E" w:rsidP="00DE5C0E">
      <w:pPr>
        <w:spacing w:line="240" w:lineRule="auto"/>
        <w:jc w:val="both"/>
        <w:rPr>
          <w:rFonts w:ascii="Calibri Light" w:hAnsi="Calibri Light"/>
          <w:bCs/>
        </w:rPr>
      </w:pPr>
      <w:r w:rsidRPr="00E15375">
        <w:rPr>
          <w:rFonts w:ascii="Calibri Light" w:hAnsi="Calibri Light"/>
          <w:bCs/>
        </w:rPr>
        <w:t>Wykonawca wnosi o zmianę zapisów w projekcie Umowy § 16 pkt. 19 oraz w § 17 pkt. 10 i nadanie im następującego brzmienia:</w:t>
      </w:r>
    </w:p>
    <w:p w14:paraId="57985F9E" w14:textId="77777777" w:rsidR="00DE5C0E" w:rsidRPr="00E15375" w:rsidRDefault="00DE5C0E" w:rsidP="00DE5C0E">
      <w:pPr>
        <w:spacing w:line="240" w:lineRule="auto"/>
        <w:jc w:val="both"/>
        <w:rPr>
          <w:rFonts w:ascii="Calibri Light" w:hAnsi="Calibri Light"/>
          <w:bCs/>
        </w:rPr>
      </w:pPr>
      <w:r w:rsidRPr="00E15375">
        <w:rPr>
          <w:rFonts w:ascii="Calibri Light" w:hAnsi="Calibri Light"/>
          <w:bCs/>
        </w:rPr>
        <w:t xml:space="preserve">§ 16 pkt. 19 „Jeżeli Wykonawca nie usunie zgłoszonych wad i usterek w wyznaczonym terminie, Zamawiający może usunąć je we własnym zakresie lub zlecić ich usunięcie osobie trzeciej (wykonawstwo zastępcze) po uprzednim wyznaczaniu dodatkowego terminu na usunięcie wad i usterek bez konieczności uzyskiwania zgody sądu, na co Wykonawca wyraża nieodwołalną zgodę. Koszt zastępczego usunięcia wad i usterek oraz należne kary umowne Zamawiający może pokryć z kwoty zabezpieczenia należytego wykonania Umowy” </w:t>
      </w:r>
    </w:p>
    <w:p w14:paraId="0B99139B" w14:textId="77777777" w:rsidR="00DE5C0E" w:rsidRPr="00E15375" w:rsidRDefault="00DE5C0E" w:rsidP="00DE5C0E">
      <w:pPr>
        <w:spacing w:line="240" w:lineRule="auto"/>
        <w:jc w:val="both"/>
        <w:rPr>
          <w:rFonts w:ascii="Calibri Light" w:hAnsi="Calibri Light"/>
          <w:bCs/>
        </w:rPr>
      </w:pPr>
      <w:r w:rsidRPr="00E15375">
        <w:rPr>
          <w:rFonts w:ascii="Calibri Light" w:hAnsi="Calibri Light"/>
          <w:bCs/>
        </w:rPr>
        <w:t>§ 17 pkt. 10 W przypadku niezrealizowania przez Wykonawcę jego obowiązków związanych z wadami w okresie gwarancji jakości lub rękojmi za wady, Zamawiający uprawniony jest do powierzenia realizacji tych obowiązków podmiotowi trzeciemu na wyłączny koszt i ryzyko Wykonawcy (wykonawstwo zastępcze) bez konieczności uzyskiwania zgody sądu, po uprzednim wyznaczaniu dodatkowego terminu na zrealizowanie obowiązku. W takim wypadku Wykonawca zwróci Zamawiającemu koszty wykonawstwa zastępczego w terminie wskazanym przez Zamawiającego, na podstawie refaktury, a w przypadku braku zwrotu w/w</w:t>
      </w:r>
      <w:r w:rsidRPr="00DE5C0E">
        <w:rPr>
          <w:rFonts w:ascii="Calibri Light" w:hAnsi="Calibri Light"/>
          <w:b/>
          <w:bCs/>
        </w:rPr>
        <w:t xml:space="preserve"> </w:t>
      </w:r>
      <w:r w:rsidRPr="00E15375">
        <w:rPr>
          <w:rFonts w:ascii="Calibri Light" w:hAnsi="Calibri Light"/>
          <w:bCs/>
        </w:rPr>
        <w:t>kosztów, Zamawiający uprawniony jest do potrącenia w/w wierzytelności z dowolnych wierzytelności Wykonawcy względem Zamawiającego lub zaspokojenia się z zabezpieczenia należytego wykonania umowy.</w:t>
      </w:r>
    </w:p>
    <w:p w14:paraId="0A91E7AB" w14:textId="77777777" w:rsidR="00DE5C0E" w:rsidRDefault="00DE5C0E" w:rsidP="00DE5C0E">
      <w:pPr>
        <w:spacing w:line="240" w:lineRule="auto"/>
        <w:jc w:val="both"/>
        <w:rPr>
          <w:rFonts w:ascii="Calibri Light" w:hAnsi="Calibri Light"/>
          <w:bCs/>
        </w:rPr>
      </w:pPr>
      <w:r w:rsidRPr="00E15375">
        <w:rPr>
          <w:rFonts w:ascii="Calibri Light" w:hAnsi="Calibri Light"/>
          <w:bCs/>
        </w:rPr>
        <w:t>Zamawiający dopuścił w Umowie możliwość skorzystania z instytucji wykonawstwa zastępczego bez konieczności uzyskania zgody sądu. Obowiązkiem Zamawiającego jest więc wyznaczenie terminu na usunięcie wady przez Wykonawcę oraz późniejsze poinformowanie go o przystąpieniu do realizacji wykonawstwa zastępczego, zgodnie z postanowieniem przepisu art. 636 § 1 k.c. w zw. z art. 656 k.c.</w:t>
      </w:r>
    </w:p>
    <w:p w14:paraId="1F6D6DD9" w14:textId="77777777" w:rsidR="0014574C" w:rsidRPr="00E15375" w:rsidRDefault="0014574C" w:rsidP="00DE5C0E">
      <w:pPr>
        <w:spacing w:line="240" w:lineRule="auto"/>
        <w:jc w:val="both"/>
        <w:rPr>
          <w:rFonts w:ascii="Calibri Light" w:hAnsi="Calibri Light"/>
          <w:bCs/>
        </w:rPr>
      </w:pPr>
    </w:p>
    <w:p w14:paraId="1A71541B" w14:textId="77777777" w:rsidR="00DE5C0E" w:rsidRPr="00DE5C0E" w:rsidRDefault="00DE5C0E" w:rsidP="00DE5C0E">
      <w:pPr>
        <w:spacing w:line="240" w:lineRule="auto"/>
        <w:jc w:val="both"/>
        <w:rPr>
          <w:rFonts w:ascii="Calibri Light" w:hAnsi="Calibri Light"/>
          <w:b/>
          <w:bCs/>
        </w:rPr>
      </w:pPr>
    </w:p>
    <w:p w14:paraId="08B44024" w14:textId="77777777" w:rsidR="00DE5C0E" w:rsidRPr="00DE5C0E" w:rsidRDefault="00DE5C0E" w:rsidP="00DE5C0E">
      <w:pPr>
        <w:spacing w:line="240" w:lineRule="auto"/>
        <w:jc w:val="both"/>
        <w:rPr>
          <w:rFonts w:ascii="Calibri Light" w:hAnsi="Calibri Light"/>
          <w:b/>
          <w:bCs/>
        </w:rPr>
      </w:pPr>
      <w:r w:rsidRPr="00DE5C0E">
        <w:rPr>
          <w:rFonts w:ascii="Calibri Light" w:hAnsi="Calibri Light"/>
          <w:b/>
          <w:bCs/>
        </w:rPr>
        <w:lastRenderedPageBreak/>
        <w:t>Odpowiedź</w:t>
      </w:r>
    </w:p>
    <w:p w14:paraId="060D5EA0" w14:textId="77777777" w:rsidR="00DE5C0E" w:rsidRPr="00E15375" w:rsidRDefault="00DE5C0E" w:rsidP="00DE5C0E">
      <w:pPr>
        <w:spacing w:line="240" w:lineRule="auto"/>
        <w:jc w:val="both"/>
        <w:rPr>
          <w:rFonts w:ascii="Calibri Light" w:hAnsi="Calibri Light"/>
          <w:bCs/>
        </w:rPr>
      </w:pPr>
      <w:r w:rsidRPr="00E15375">
        <w:rPr>
          <w:rFonts w:ascii="Calibri Light" w:hAnsi="Calibri Light"/>
          <w:bCs/>
        </w:rPr>
        <w:t>Zamawiający wyjaśnia, że przepis art. 636 § 1 KC nie ma zastosowania do niniejszych przypadków, które dotyczą nieusunięcia wad w terminach.</w:t>
      </w:r>
    </w:p>
    <w:p w14:paraId="49F3E6C8" w14:textId="77777777" w:rsidR="00DE5C0E" w:rsidRPr="00E15375" w:rsidRDefault="00DE5C0E" w:rsidP="00DE5C0E">
      <w:pPr>
        <w:spacing w:line="240" w:lineRule="auto"/>
        <w:jc w:val="both"/>
        <w:rPr>
          <w:rFonts w:ascii="Calibri Light" w:hAnsi="Calibri Light"/>
          <w:bCs/>
        </w:rPr>
      </w:pPr>
      <w:r w:rsidRPr="00E15375">
        <w:rPr>
          <w:rFonts w:ascii="Calibri Light" w:hAnsi="Calibri Light"/>
          <w:bCs/>
        </w:rPr>
        <w:t>Zamawiający nie wyraża zgody na zmianę SWZ proponowaną przez Wykonawcę.</w:t>
      </w:r>
    </w:p>
    <w:p w14:paraId="2CE96B83" w14:textId="77777777" w:rsidR="00DE5C0E" w:rsidRPr="00E15375" w:rsidRDefault="00DE5C0E" w:rsidP="00DE5C0E">
      <w:pPr>
        <w:spacing w:line="240" w:lineRule="auto"/>
        <w:jc w:val="both"/>
        <w:rPr>
          <w:rFonts w:ascii="Calibri Light" w:hAnsi="Calibri Light"/>
          <w:bCs/>
        </w:rPr>
      </w:pPr>
      <w:r w:rsidRPr="00E15375">
        <w:rPr>
          <w:rFonts w:ascii="Calibri Light" w:hAnsi="Calibri Light"/>
          <w:bCs/>
        </w:rPr>
        <w:t>Jednocześnie wyjaśnia się, że Wykonawca uprawniony jest do zwrócenia się do Zamawiającego o wyrażenie zgody na wydłużenie terminu na usunięcie wad lub usterek z powodu uzasadnionych okoliczności, przedstawiając stosowne uzasadnienie. W przypadku wyrażenia przez Zamawiającego zgody – termin na usunięcie wad lub usterek zostanie odpowiednio przedłużony.</w:t>
      </w:r>
    </w:p>
    <w:p w14:paraId="11CE46CD" w14:textId="77777777" w:rsidR="00DE5C0E" w:rsidRPr="00E15375" w:rsidRDefault="00DE5C0E" w:rsidP="00DE5C0E">
      <w:pPr>
        <w:spacing w:line="240" w:lineRule="auto"/>
        <w:jc w:val="both"/>
        <w:rPr>
          <w:rFonts w:ascii="Calibri Light" w:hAnsi="Calibri Light"/>
          <w:bCs/>
        </w:rPr>
      </w:pPr>
    </w:p>
    <w:p w14:paraId="317EE184" w14:textId="77777777" w:rsidR="00DE5C0E" w:rsidRPr="00E15375" w:rsidRDefault="00DE5C0E" w:rsidP="00DE5C0E">
      <w:pPr>
        <w:spacing w:line="240" w:lineRule="auto"/>
        <w:jc w:val="both"/>
        <w:rPr>
          <w:rFonts w:ascii="Calibri Light" w:hAnsi="Calibri Light"/>
          <w:bCs/>
        </w:rPr>
      </w:pPr>
    </w:p>
    <w:p w14:paraId="6B9E63E3" w14:textId="77777777" w:rsidR="00DE5C0E" w:rsidRPr="00DE5C0E" w:rsidRDefault="00DE5C0E" w:rsidP="00DE5C0E">
      <w:pPr>
        <w:spacing w:line="240" w:lineRule="auto"/>
        <w:jc w:val="both"/>
        <w:rPr>
          <w:rFonts w:ascii="Calibri Light" w:hAnsi="Calibri Light"/>
          <w:b/>
          <w:bCs/>
        </w:rPr>
      </w:pPr>
    </w:p>
    <w:p w14:paraId="366ADAA0" w14:textId="77777777" w:rsidR="00DE5C0E" w:rsidRPr="00DE5C0E" w:rsidRDefault="00DE5C0E" w:rsidP="00DE5C0E">
      <w:pPr>
        <w:spacing w:line="240" w:lineRule="auto"/>
        <w:jc w:val="both"/>
        <w:rPr>
          <w:rFonts w:ascii="Calibri Light" w:hAnsi="Calibri Light"/>
          <w:b/>
          <w:bCs/>
        </w:rPr>
      </w:pPr>
    </w:p>
    <w:p w14:paraId="3C51F9FA" w14:textId="77777777" w:rsidR="00DE5C0E" w:rsidRPr="00DE5C0E" w:rsidRDefault="00DE5C0E" w:rsidP="00DE5C0E">
      <w:pPr>
        <w:spacing w:line="240" w:lineRule="auto"/>
        <w:jc w:val="both"/>
        <w:rPr>
          <w:rFonts w:ascii="Calibri Light" w:hAnsi="Calibri Light"/>
          <w:b/>
          <w:bCs/>
        </w:rPr>
      </w:pPr>
    </w:p>
    <w:p w14:paraId="2FEFBB19" w14:textId="77777777" w:rsidR="00DE5C0E" w:rsidRPr="00DE5C0E" w:rsidRDefault="00DE5C0E" w:rsidP="00DE5C0E">
      <w:pPr>
        <w:spacing w:line="240" w:lineRule="auto"/>
        <w:jc w:val="both"/>
        <w:rPr>
          <w:rFonts w:ascii="Calibri Light" w:hAnsi="Calibri Light"/>
          <w:b/>
          <w:bCs/>
        </w:rPr>
      </w:pPr>
    </w:p>
    <w:p w14:paraId="1AE9684E" w14:textId="77777777" w:rsidR="00DE5C0E" w:rsidRPr="00DE5C0E" w:rsidRDefault="00DE5C0E" w:rsidP="00DE5C0E">
      <w:pPr>
        <w:spacing w:line="240" w:lineRule="auto"/>
        <w:jc w:val="both"/>
        <w:rPr>
          <w:rFonts w:ascii="Calibri Light" w:hAnsi="Calibri Light"/>
          <w:b/>
          <w:bCs/>
        </w:rPr>
      </w:pPr>
    </w:p>
    <w:p w14:paraId="075330FC" w14:textId="77777777" w:rsidR="00DE5C0E" w:rsidRPr="00DE5C0E" w:rsidRDefault="00DE5C0E" w:rsidP="00DE5C0E">
      <w:pPr>
        <w:spacing w:line="240" w:lineRule="auto"/>
        <w:jc w:val="both"/>
        <w:rPr>
          <w:rFonts w:ascii="Calibri Light" w:hAnsi="Calibri Light"/>
          <w:b/>
          <w:bCs/>
        </w:rPr>
      </w:pPr>
    </w:p>
    <w:p w14:paraId="1D8AF350" w14:textId="77777777" w:rsidR="00DE5C0E" w:rsidRPr="00DE5C0E" w:rsidRDefault="00DE5C0E" w:rsidP="00DE5C0E">
      <w:pPr>
        <w:spacing w:line="240" w:lineRule="auto"/>
        <w:jc w:val="both"/>
        <w:rPr>
          <w:rFonts w:ascii="Calibri Light" w:hAnsi="Calibri Light"/>
          <w:b/>
          <w:bCs/>
        </w:rPr>
      </w:pPr>
    </w:p>
    <w:p w14:paraId="76A50DA4" w14:textId="77777777" w:rsidR="00DE5C0E" w:rsidRPr="00DE5C0E" w:rsidRDefault="00DE5C0E" w:rsidP="00DE5C0E">
      <w:pPr>
        <w:spacing w:line="240" w:lineRule="auto"/>
        <w:jc w:val="both"/>
        <w:rPr>
          <w:rFonts w:ascii="Calibri Light" w:hAnsi="Calibri Light"/>
          <w:b/>
          <w:bCs/>
        </w:rPr>
      </w:pPr>
    </w:p>
    <w:p w14:paraId="350934A8" w14:textId="77777777" w:rsidR="00DE5C0E" w:rsidRPr="00DE5C0E" w:rsidRDefault="00DE5C0E" w:rsidP="00DE5C0E">
      <w:pPr>
        <w:spacing w:line="240" w:lineRule="auto"/>
        <w:jc w:val="both"/>
        <w:rPr>
          <w:rFonts w:ascii="Calibri Light" w:hAnsi="Calibri Light"/>
          <w:b/>
          <w:bCs/>
        </w:rPr>
      </w:pPr>
    </w:p>
    <w:p w14:paraId="3D35D00C" w14:textId="77777777" w:rsidR="00DE5C0E" w:rsidRPr="00DE5C0E" w:rsidRDefault="00DE5C0E" w:rsidP="00DE5C0E">
      <w:pPr>
        <w:spacing w:line="240" w:lineRule="auto"/>
        <w:jc w:val="both"/>
        <w:rPr>
          <w:rFonts w:ascii="Calibri Light" w:hAnsi="Calibri Light"/>
          <w:b/>
          <w:bCs/>
        </w:rPr>
      </w:pPr>
    </w:p>
    <w:p w14:paraId="547B2CFB" w14:textId="77777777" w:rsidR="00DE5C0E" w:rsidRPr="00DE5C0E" w:rsidRDefault="00DE5C0E" w:rsidP="00DE5C0E">
      <w:pPr>
        <w:spacing w:line="240" w:lineRule="auto"/>
        <w:jc w:val="both"/>
        <w:rPr>
          <w:rFonts w:ascii="Calibri Light" w:hAnsi="Calibri Light"/>
          <w:b/>
          <w:bCs/>
        </w:rPr>
      </w:pPr>
    </w:p>
    <w:p w14:paraId="1479841C" w14:textId="77777777" w:rsidR="00DE5C0E" w:rsidRPr="00DE5C0E" w:rsidRDefault="00DE5C0E" w:rsidP="00DE5C0E">
      <w:pPr>
        <w:spacing w:line="240" w:lineRule="auto"/>
        <w:jc w:val="both"/>
        <w:rPr>
          <w:rFonts w:ascii="Calibri Light" w:hAnsi="Calibri Light"/>
          <w:b/>
          <w:bCs/>
        </w:rPr>
      </w:pPr>
    </w:p>
    <w:p w14:paraId="14CDE15E" w14:textId="77777777" w:rsidR="00DE5C0E" w:rsidRPr="00DE5C0E" w:rsidRDefault="00DE5C0E" w:rsidP="00DE5C0E">
      <w:pPr>
        <w:spacing w:line="240" w:lineRule="auto"/>
        <w:jc w:val="both"/>
        <w:rPr>
          <w:rFonts w:ascii="Calibri Light" w:hAnsi="Calibri Light"/>
          <w:b/>
          <w:bCs/>
        </w:rPr>
      </w:pPr>
    </w:p>
    <w:p w14:paraId="394B99A8" w14:textId="77777777" w:rsidR="00DE5C0E" w:rsidRPr="00DE5C0E" w:rsidRDefault="00DE5C0E" w:rsidP="00DE5C0E">
      <w:pPr>
        <w:spacing w:line="240" w:lineRule="auto"/>
        <w:jc w:val="both"/>
        <w:rPr>
          <w:rFonts w:ascii="Calibri Light" w:hAnsi="Calibri Light"/>
          <w:b/>
          <w:bCs/>
        </w:rPr>
      </w:pPr>
    </w:p>
    <w:p w14:paraId="245298F3" w14:textId="77777777" w:rsidR="00DE5C0E" w:rsidRPr="00DE5C0E" w:rsidRDefault="00DE5C0E" w:rsidP="00DE5C0E">
      <w:pPr>
        <w:spacing w:line="240" w:lineRule="auto"/>
        <w:jc w:val="both"/>
        <w:rPr>
          <w:rFonts w:ascii="Calibri Light" w:hAnsi="Calibri Light"/>
          <w:b/>
          <w:bCs/>
        </w:rPr>
      </w:pPr>
    </w:p>
    <w:p w14:paraId="0FC270BB" w14:textId="77777777" w:rsidR="00DE5C0E" w:rsidRPr="00DE5C0E" w:rsidRDefault="00DE5C0E" w:rsidP="00DE5C0E">
      <w:pPr>
        <w:spacing w:line="240" w:lineRule="auto"/>
        <w:jc w:val="both"/>
        <w:rPr>
          <w:rFonts w:ascii="Calibri Light" w:hAnsi="Calibri Light"/>
          <w:b/>
          <w:bCs/>
        </w:rPr>
      </w:pPr>
    </w:p>
    <w:p w14:paraId="316B703B" w14:textId="77777777" w:rsidR="00DE5C0E" w:rsidRPr="00DE5C0E" w:rsidRDefault="00DE5C0E" w:rsidP="00DE5C0E">
      <w:pPr>
        <w:spacing w:line="240" w:lineRule="auto"/>
        <w:jc w:val="both"/>
        <w:rPr>
          <w:rFonts w:ascii="Calibri Light" w:hAnsi="Calibri Light"/>
          <w:b/>
          <w:bCs/>
        </w:rPr>
      </w:pPr>
    </w:p>
    <w:p w14:paraId="26FB8B15" w14:textId="77777777" w:rsidR="00F04C96" w:rsidRPr="00F04C96" w:rsidRDefault="00F04C96" w:rsidP="00F04C96">
      <w:pPr>
        <w:spacing w:line="240" w:lineRule="auto"/>
        <w:jc w:val="both"/>
        <w:rPr>
          <w:rFonts w:ascii="Calibri Light" w:hAnsi="Calibri Light"/>
          <w:b/>
          <w:bCs/>
        </w:rPr>
      </w:pPr>
    </w:p>
    <w:p w14:paraId="1C000CDA" w14:textId="77777777" w:rsidR="00C26652" w:rsidRPr="00F04C96" w:rsidRDefault="00C26652" w:rsidP="00F04C96">
      <w:pPr>
        <w:spacing w:line="240" w:lineRule="auto"/>
        <w:jc w:val="both"/>
        <w:rPr>
          <w:rFonts w:ascii="Calibri Light" w:hAnsi="Calibri Light"/>
          <w:b/>
          <w:bCs/>
        </w:rPr>
      </w:pPr>
    </w:p>
    <w:sectPr w:rsidR="00C26652" w:rsidRPr="00F04C96" w:rsidSect="005750C1">
      <w:footerReference w:type="default" r:id="rId11"/>
      <w:headerReference w:type="first" r:id="rId12"/>
      <w:footerReference w:type="first" r:id="rId13"/>
      <w:pgSz w:w="11906" w:h="16838" w:code="9"/>
      <w:pgMar w:top="1701" w:right="851" w:bottom="2268" w:left="1701" w:header="1134" w:footer="1134"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53EDFD" w16cid:durableId="24EDC8A9"/>
  <w16cid:commentId w16cid:paraId="32DAAF5F" w16cid:durableId="24EDC910"/>
  <w16cid:commentId w16cid:paraId="181BC165" w16cid:durableId="24EDCA7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F44D43" w14:textId="77777777" w:rsidR="0001295E" w:rsidRDefault="0001295E" w:rsidP="00203D4E">
      <w:pPr>
        <w:spacing w:line="240" w:lineRule="auto"/>
      </w:pPr>
      <w:r>
        <w:separator/>
      </w:r>
    </w:p>
  </w:endnote>
  <w:endnote w:type="continuationSeparator" w:id="0">
    <w:p w14:paraId="4C445896" w14:textId="77777777" w:rsidR="0001295E" w:rsidRDefault="0001295E" w:rsidP="00203D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DejaVuSans">
    <w:altName w:val="MS Gothic"/>
    <w:charset w:val="80"/>
    <w:family w:val="auto"/>
    <w:pitch w:val="default"/>
    <w:sig w:usb0="00000001"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9107869"/>
      <w:docPartObj>
        <w:docPartGallery w:val="Page Numbers (Bottom of Page)"/>
        <w:docPartUnique/>
      </w:docPartObj>
    </w:sdtPr>
    <w:sdtEndPr/>
    <w:sdtContent>
      <w:p w14:paraId="3E2E6F83" w14:textId="334733AA" w:rsidR="0010625E" w:rsidRDefault="0010625E">
        <w:pPr>
          <w:pStyle w:val="Stopka"/>
          <w:jc w:val="right"/>
        </w:pPr>
        <w:r>
          <w:rPr>
            <w:noProof/>
            <w:lang w:eastAsia="pl-PL"/>
          </w:rPr>
          <w:drawing>
            <wp:anchor distT="0" distB="0" distL="114300" distR="114300" simplePos="0" relativeHeight="251673088" behindDoc="1" locked="0" layoutInCell="1" allowOverlap="1" wp14:anchorId="3831E2D7" wp14:editId="1BDEBEBC">
              <wp:simplePos x="0" y="0"/>
              <wp:positionH relativeFrom="margin">
                <wp:posOffset>-114300</wp:posOffset>
              </wp:positionH>
              <wp:positionV relativeFrom="paragraph">
                <wp:posOffset>-154305</wp:posOffset>
              </wp:positionV>
              <wp:extent cx="6510655" cy="1306195"/>
              <wp:effectExtent l="0" t="0" r="0" b="0"/>
              <wp:wrapNone/>
              <wp:docPr id="4" name="Obraz 4" descr="papier_firmowy-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_firmowy-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0655" cy="13061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71040" behindDoc="0" locked="0" layoutInCell="1" allowOverlap="1" wp14:anchorId="7F3B35FB" wp14:editId="758DFCB5">
              <wp:simplePos x="0" y="0"/>
              <wp:positionH relativeFrom="page">
                <wp:align>center</wp:align>
              </wp:positionH>
              <wp:positionV relativeFrom="paragraph">
                <wp:posOffset>-523875</wp:posOffset>
              </wp:positionV>
              <wp:extent cx="5801360" cy="586105"/>
              <wp:effectExtent l="0" t="0" r="8890" b="4445"/>
              <wp:wrapNone/>
              <wp:docPr id="3" name="Obraz 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01360" cy="586105"/>
                      </a:xfrm>
                      <a:prstGeom prst="rect">
                        <a:avLst/>
                      </a:prstGeom>
                      <a:noFill/>
                      <a:ln>
                        <a:noFill/>
                      </a:ln>
                    </pic:spPr>
                  </pic:pic>
                </a:graphicData>
              </a:graphic>
            </wp:anchor>
          </w:drawing>
        </w:r>
        <w:r>
          <w:fldChar w:fldCharType="begin"/>
        </w:r>
        <w:r>
          <w:instrText>PAGE   \* MERGEFORMAT</w:instrText>
        </w:r>
        <w:r>
          <w:fldChar w:fldCharType="separate"/>
        </w:r>
        <w:r w:rsidR="00922B9E">
          <w:rPr>
            <w:noProof/>
          </w:rPr>
          <w:t>22</w:t>
        </w:r>
        <w:r>
          <w:fldChar w:fldCharType="end"/>
        </w:r>
      </w:p>
    </w:sdtContent>
  </w:sdt>
  <w:p w14:paraId="3C63AC20" w14:textId="31DAF469" w:rsidR="0010625E" w:rsidRDefault="0010625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9DD57" w14:textId="46243461" w:rsidR="0010625E" w:rsidRDefault="0010625E">
    <w:pPr>
      <w:pStyle w:val="Stopka"/>
    </w:pPr>
    <w:r>
      <w:rPr>
        <w:noProof/>
        <w:lang w:eastAsia="pl-PL"/>
      </w:rPr>
      <w:drawing>
        <wp:anchor distT="0" distB="0" distL="114300" distR="114300" simplePos="0" relativeHeight="251658752" behindDoc="1" locked="0" layoutInCell="1" allowOverlap="1" wp14:anchorId="0BEF1BEF" wp14:editId="16FE30D5">
          <wp:simplePos x="0" y="0"/>
          <wp:positionH relativeFrom="column">
            <wp:posOffset>-140970</wp:posOffset>
          </wp:positionH>
          <wp:positionV relativeFrom="paragraph">
            <wp:posOffset>-298450</wp:posOffset>
          </wp:positionV>
          <wp:extent cx="6510655" cy="1306195"/>
          <wp:effectExtent l="0" t="0" r="0" b="0"/>
          <wp:wrapNone/>
          <wp:docPr id="1" name="Obraz 1" descr="papier_firmowy-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_firmowy-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0655" cy="13061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4896" behindDoc="0" locked="0" layoutInCell="1" allowOverlap="1" wp14:anchorId="065433E5" wp14:editId="6FECE9E9">
          <wp:simplePos x="0" y="0"/>
          <wp:positionH relativeFrom="column">
            <wp:posOffset>-203835</wp:posOffset>
          </wp:positionH>
          <wp:positionV relativeFrom="paragraph">
            <wp:posOffset>-677545</wp:posOffset>
          </wp:positionV>
          <wp:extent cx="5801360" cy="586105"/>
          <wp:effectExtent l="0" t="0" r="8890" b="4445"/>
          <wp:wrapNone/>
          <wp:docPr id="74" name="Obraz 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01360" cy="58610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50EDF9" w14:textId="77777777" w:rsidR="0001295E" w:rsidRDefault="0001295E" w:rsidP="00203D4E">
      <w:pPr>
        <w:spacing w:line="240" w:lineRule="auto"/>
      </w:pPr>
      <w:r>
        <w:separator/>
      </w:r>
    </w:p>
  </w:footnote>
  <w:footnote w:type="continuationSeparator" w:id="0">
    <w:p w14:paraId="105B9FF1" w14:textId="77777777" w:rsidR="0001295E" w:rsidRDefault="0001295E" w:rsidP="00203D4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830C91" w14:textId="5AE46A00" w:rsidR="0010625E" w:rsidRDefault="0010625E">
    <w:pPr>
      <w:pStyle w:val="Nagwek"/>
    </w:pPr>
    <w:r>
      <w:rPr>
        <w:noProof/>
        <w:lang w:eastAsia="pl-PL"/>
      </w:rPr>
      <w:drawing>
        <wp:anchor distT="0" distB="0" distL="114300" distR="114300" simplePos="0" relativeHeight="251668992" behindDoc="0" locked="0" layoutInCell="1" allowOverlap="1" wp14:anchorId="07C379AA" wp14:editId="711F254E">
          <wp:simplePos x="0" y="0"/>
          <wp:positionH relativeFrom="column">
            <wp:posOffset>0</wp:posOffset>
          </wp:positionH>
          <wp:positionV relativeFrom="paragraph">
            <wp:posOffset>161290</wp:posOffset>
          </wp:positionV>
          <wp:extent cx="1720215" cy="885825"/>
          <wp:effectExtent l="0" t="0" r="0" b="9525"/>
          <wp:wrapThrough wrapText="bothSides">
            <wp:wrapPolygon edited="0">
              <wp:start x="0" y="0"/>
              <wp:lineTo x="0" y="21368"/>
              <wp:lineTo x="21289" y="21368"/>
              <wp:lineTo x="21289" y="0"/>
              <wp:lineTo x="0" y="0"/>
            </wp:wrapPolygon>
          </wp:wrapThrough>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1">
                    <a:extLst>
                      <a:ext uri="{28A0092B-C50C-407E-A947-70E740481C1C}">
                        <a14:useLocalDpi xmlns:a14="http://schemas.microsoft.com/office/drawing/2010/main" val="0"/>
                      </a:ext>
                    </a:extLst>
                  </a:blip>
                  <a:stretch>
                    <a:fillRect/>
                  </a:stretch>
                </pic:blipFill>
                <pic:spPr>
                  <a:xfrm>
                    <a:off x="0" y="0"/>
                    <a:ext cx="1720215" cy="8858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507A10"/>
    <w:multiLevelType w:val="hybridMultilevel"/>
    <w:tmpl w:val="ED660750"/>
    <w:lvl w:ilvl="0" w:tplc="6638EA08">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 w15:restartNumberingAfterBreak="0">
    <w:nsid w:val="18E25A45"/>
    <w:multiLevelType w:val="hybridMultilevel"/>
    <w:tmpl w:val="C5DE8AE4"/>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 w15:restartNumberingAfterBreak="0">
    <w:nsid w:val="1A2F2E7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AA322BF"/>
    <w:multiLevelType w:val="hybridMultilevel"/>
    <w:tmpl w:val="77C662DA"/>
    <w:lvl w:ilvl="0" w:tplc="4C3E5A88">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 w15:restartNumberingAfterBreak="0">
    <w:nsid w:val="1E49024E"/>
    <w:multiLevelType w:val="multilevel"/>
    <w:tmpl w:val="EC24A67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13645A3"/>
    <w:multiLevelType w:val="hybridMultilevel"/>
    <w:tmpl w:val="24BEDE1A"/>
    <w:lvl w:ilvl="0" w:tplc="25F0E0D8">
      <w:start w:val="1"/>
      <w:numFmt w:val="decimal"/>
      <w:lvlText w:val="%1."/>
      <w:lvlJc w:val="left"/>
      <w:pPr>
        <w:tabs>
          <w:tab w:val="num" w:pos="720"/>
        </w:tabs>
        <w:ind w:left="720" w:hanging="360"/>
      </w:pPr>
      <w:rPr>
        <w:rFonts w:cs="Times New Roman" w:hint="default"/>
        <w:b/>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 w15:restartNumberingAfterBreak="0">
    <w:nsid w:val="22541F02"/>
    <w:multiLevelType w:val="hybridMultilevel"/>
    <w:tmpl w:val="B2445D68"/>
    <w:lvl w:ilvl="0" w:tplc="DEF4E7AC">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6690CBA"/>
    <w:multiLevelType w:val="hybridMultilevel"/>
    <w:tmpl w:val="E1307572"/>
    <w:lvl w:ilvl="0" w:tplc="0415000F">
      <w:start w:val="1"/>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74E6E85"/>
    <w:multiLevelType w:val="hybridMultilevel"/>
    <w:tmpl w:val="8B5841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F35285B"/>
    <w:multiLevelType w:val="hybridMultilevel"/>
    <w:tmpl w:val="A8F2DC8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79731CF"/>
    <w:multiLevelType w:val="hybridMultilevel"/>
    <w:tmpl w:val="A6BE58E6"/>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11" w15:restartNumberingAfterBreak="0">
    <w:nsid w:val="54A74041"/>
    <w:multiLevelType w:val="multilevel"/>
    <w:tmpl w:val="970ADE7C"/>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57C56DF1"/>
    <w:multiLevelType w:val="hybridMultilevel"/>
    <w:tmpl w:val="75DE2616"/>
    <w:lvl w:ilvl="0" w:tplc="DD50FFDE">
      <w:start w:val="1"/>
      <w:numFmt w:val="decimal"/>
      <w:lvlText w:val="%1)"/>
      <w:lvlJc w:val="left"/>
      <w:pPr>
        <w:ind w:left="435" w:hanging="360"/>
      </w:pPr>
      <w:rPr>
        <w:rFonts w:hint="default"/>
      </w:rPr>
    </w:lvl>
    <w:lvl w:ilvl="1" w:tplc="04150019" w:tentative="1">
      <w:start w:val="1"/>
      <w:numFmt w:val="lowerLetter"/>
      <w:lvlText w:val="%2."/>
      <w:lvlJc w:val="left"/>
      <w:pPr>
        <w:ind w:left="1155" w:hanging="360"/>
      </w:pPr>
    </w:lvl>
    <w:lvl w:ilvl="2" w:tplc="0415001B" w:tentative="1">
      <w:start w:val="1"/>
      <w:numFmt w:val="lowerRoman"/>
      <w:lvlText w:val="%3."/>
      <w:lvlJc w:val="right"/>
      <w:pPr>
        <w:ind w:left="1875" w:hanging="180"/>
      </w:pPr>
    </w:lvl>
    <w:lvl w:ilvl="3" w:tplc="0415000F" w:tentative="1">
      <w:start w:val="1"/>
      <w:numFmt w:val="decimal"/>
      <w:lvlText w:val="%4."/>
      <w:lvlJc w:val="left"/>
      <w:pPr>
        <w:ind w:left="2595" w:hanging="360"/>
      </w:pPr>
    </w:lvl>
    <w:lvl w:ilvl="4" w:tplc="04150019" w:tentative="1">
      <w:start w:val="1"/>
      <w:numFmt w:val="lowerLetter"/>
      <w:lvlText w:val="%5."/>
      <w:lvlJc w:val="left"/>
      <w:pPr>
        <w:ind w:left="3315" w:hanging="360"/>
      </w:pPr>
    </w:lvl>
    <w:lvl w:ilvl="5" w:tplc="0415001B" w:tentative="1">
      <w:start w:val="1"/>
      <w:numFmt w:val="lowerRoman"/>
      <w:lvlText w:val="%6."/>
      <w:lvlJc w:val="right"/>
      <w:pPr>
        <w:ind w:left="4035" w:hanging="180"/>
      </w:pPr>
    </w:lvl>
    <w:lvl w:ilvl="6" w:tplc="0415000F" w:tentative="1">
      <w:start w:val="1"/>
      <w:numFmt w:val="decimal"/>
      <w:lvlText w:val="%7."/>
      <w:lvlJc w:val="left"/>
      <w:pPr>
        <w:ind w:left="4755" w:hanging="360"/>
      </w:pPr>
    </w:lvl>
    <w:lvl w:ilvl="7" w:tplc="04150019" w:tentative="1">
      <w:start w:val="1"/>
      <w:numFmt w:val="lowerLetter"/>
      <w:lvlText w:val="%8."/>
      <w:lvlJc w:val="left"/>
      <w:pPr>
        <w:ind w:left="5475" w:hanging="360"/>
      </w:pPr>
    </w:lvl>
    <w:lvl w:ilvl="8" w:tplc="0415001B" w:tentative="1">
      <w:start w:val="1"/>
      <w:numFmt w:val="lowerRoman"/>
      <w:lvlText w:val="%9."/>
      <w:lvlJc w:val="right"/>
      <w:pPr>
        <w:ind w:left="6195" w:hanging="180"/>
      </w:pPr>
    </w:lvl>
  </w:abstractNum>
  <w:abstractNum w:abstractNumId="13" w15:restartNumberingAfterBreak="0">
    <w:nsid w:val="65B76FA0"/>
    <w:multiLevelType w:val="hybridMultilevel"/>
    <w:tmpl w:val="68DE673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3710E2B"/>
    <w:multiLevelType w:val="multilevel"/>
    <w:tmpl w:val="62BAD850"/>
    <w:lvl w:ilvl="0">
      <w:start w:val="1"/>
      <w:numFmt w:val="decimal"/>
      <w:lvlText w:val="%1."/>
      <w:lvlJc w:val="left"/>
      <w:pPr>
        <w:ind w:left="360" w:hanging="360"/>
      </w:pPr>
      <w:rPr>
        <w:rFonts w:ascii="Verdana" w:eastAsiaTheme="minorHAnsi" w:hAnsi="Verdana" w:cstheme="minorBidi"/>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3"/>
  </w:num>
  <w:num w:numId="3">
    <w:abstractNumId w:val="0"/>
  </w:num>
  <w:num w:numId="4">
    <w:abstractNumId w:val="1"/>
  </w:num>
  <w:num w:numId="5">
    <w:abstractNumId w:val="9"/>
  </w:num>
  <w:num w:numId="6">
    <w:abstractNumId w:val="7"/>
  </w:num>
  <w:num w:numId="7">
    <w:abstractNumId w:val="4"/>
  </w:num>
  <w:num w:numId="8">
    <w:abstractNumId w:val="12"/>
  </w:num>
  <w:num w:numId="9">
    <w:abstractNumId w:val="14"/>
  </w:num>
  <w:num w:numId="10">
    <w:abstractNumId w:val="10"/>
  </w:num>
  <w:num w:numId="11">
    <w:abstractNumId w:val="5"/>
  </w:num>
  <w:num w:numId="12">
    <w:abstractNumId w:val="11"/>
  </w:num>
  <w:num w:numId="13">
    <w:abstractNumId w:val="13"/>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C1E"/>
    <w:rsid w:val="00004518"/>
    <w:rsid w:val="0001295E"/>
    <w:rsid w:val="000265E4"/>
    <w:rsid w:val="00062B7E"/>
    <w:rsid w:val="000679FE"/>
    <w:rsid w:val="00087A0A"/>
    <w:rsid w:val="000C4F57"/>
    <w:rsid w:val="000D536D"/>
    <w:rsid w:val="000E4B8B"/>
    <w:rsid w:val="000E72A5"/>
    <w:rsid w:val="000F36FE"/>
    <w:rsid w:val="0010625E"/>
    <w:rsid w:val="001354BB"/>
    <w:rsid w:val="0014574C"/>
    <w:rsid w:val="00150F04"/>
    <w:rsid w:val="00155875"/>
    <w:rsid w:val="001718AC"/>
    <w:rsid w:val="00173164"/>
    <w:rsid w:val="0017740E"/>
    <w:rsid w:val="001A7902"/>
    <w:rsid w:val="001C0EBD"/>
    <w:rsid w:val="001C35C1"/>
    <w:rsid w:val="001C6678"/>
    <w:rsid w:val="001C7B54"/>
    <w:rsid w:val="001D32B8"/>
    <w:rsid w:val="001D69FE"/>
    <w:rsid w:val="00203D4E"/>
    <w:rsid w:val="0022222B"/>
    <w:rsid w:val="002360BF"/>
    <w:rsid w:val="00237595"/>
    <w:rsid w:val="00245228"/>
    <w:rsid w:val="002627F0"/>
    <w:rsid w:val="00275373"/>
    <w:rsid w:val="00281DDF"/>
    <w:rsid w:val="002822F7"/>
    <w:rsid w:val="00291B3A"/>
    <w:rsid w:val="002A2DF1"/>
    <w:rsid w:val="002D6F12"/>
    <w:rsid w:val="002E4FB8"/>
    <w:rsid w:val="002F3F89"/>
    <w:rsid w:val="003160FC"/>
    <w:rsid w:val="003370AF"/>
    <w:rsid w:val="00343E74"/>
    <w:rsid w:val="00351E0A"/>
    <w:rsid w:val="00367916"/>
    <w:rsid w:val="003700B9"/>
    <w:rsid w:val="00385B14"/>
    <w:rsid w:val="003861D7"/>
    <w:rsid w:val="00390D05"/>
    <w:rsid w:val="00392B92"/>
    <w:rsid w:val="00392E3C"/>
    <w:rsid w:val="003A0140"/>
    <w:rsid w:val="003D3618"/>
    <w:rsid w:val="003D41F7"/>
    <w:rsid w:val="003D679E"/>
    <w:rsid w:val="003E4869"/>
    <w:rsid w:val="00410ECE"/>
    <w:rsid w:val="00417F66"/>
    <w:rsid w:val="00432357"/>
    <w:rsid w:val="00446B49"/>
    <w:rsid w:val="004569AA"/>
    <w:rsid w:val="00457F1B"/>
    <w:rsid w:val="0046177F"/>
    <w:rsid w:val="00491603"/>
    <w:rsid w:val="004D4B43"/>
    <w:rsid w:val="004F41E2"/>
    <w:rsid w:val="0053795C"/>
    <w:rsid w:val="00542A6C"/>
    <w:rsid w:val="005511C2"/>
    <w:rsid w:val="00566B7A"/>
    <w:rsid w:val="00567852"/>
    <w:rsid w:val="005710BC"/>
    <w:rsid w:val="005750C1"/>
    <w:rsid w:val="005779DA"/>
    <w:rsid w:val="005C2496"/>
    <w:rsid w:val="005C2B7A"/>
    <w:rsid w:val="005D0B9D"/>
    <w:rsid w:val="005D11AC"/>
    <w:rsid w:val="005D5542"/>
    <w:rsid w:val="005E03FA"/>
    <w:rsid w:val="005E2B5C"/>
    <w:rsid w:val="005E5C5A"/>
    <w:rsid w:val="005F3F64"/>
    <w:rsid w:val="006230B1"/>
    <w:rsid w:val="006459EC"/>
    <w:rsid w:val="00676F81"/>
    <w:rsid w:val="00696344"/>
    <w:rsid w:val="006A2D7F"/>
    <w:rsid w:val="006C177C"/>
    <w:rsid w:val="006D55F2"/>
    <w:rsid w:val="006F69CC"/>
    <w:rsid w:val="00721C9C"/>
    <w:rsid w:val="007262AB"/>
    <w:rsid w:val="00747467"/>
    <w:rsid w:val="00775CC7"/>
    <w:rsid w:val="00790710"/>
    <w:rsid w:val="0079644C"/>
    <w:rsid w:val="007A1D6E"/>
    <w:rsid w:val="007C0076"/>
    <w:rsid w:val="007E1354"/>
    <w:rsid w:val="007E1566"/>
    <w:rsid w:val="00802C75"/>
    <w:rsid w:val="00807558"/>
    <w:rsid w:val="00820403"/>
    <w:rsid w:val="00863389"/>
    <w:rsid w:val="00872114"/>
    <w:rsid w:val="00876AB1"/>
    <w:rsid w:val="00884502"/>
    <w:rsid w:val="008B4659"/>
    <w:rsid w:val="008E6DC8"/>
    <w:rsid w:val="00901A4E"/>
    <w:rsid w:val="00902445"/>
    <w:rsid w:val="00914701"/>
    <w:rsid w:val="00922B9E"/>
    <w:rsid w:val="0092339E"/>
    <w:rsid w:val="0097262A"/>
    <w:rsid w:val="009772F3"/>
    <w:rsid w:val="009810B9"/>
    <w:rsid w:val="009A191A"/>
    <w:rsid w:val="009A6684"/>
    <w:rsid w:val="009B168C"/>
    <w:rsid w:val="009C740D"/>
    <w:rsid w:val="009D352B"/>
    <w:rsid w:val="00A15B3D"/>
    <w:rsid w:val="00A531B0"/>
    <w:rsid w:val="00A91A17"/>
    <w:rsid w:val="00AB0CDE"/>
    <w:rsid w:val="00AC5985"/>
    <w:rsid w:val="00AD2B54"/>
    <w:rsid w:val="00AE21F4"/>
    <w:rsid w:val="00AF5112"/>
    <w:rsid w:val="00B0251A"/>
    <w:rsid w:val="00B05CE0"/>
    <w:rsid w:val="00B17231"/>
    <w:rsid w:val="00B70D15"/>
    <w:rsid w:val="00B91EA6"/>
    <w:rsid w:val="00BB5532"/>
    <w:rsid w:val="00C1451F"/>
    <w:rsid w:val="00C211AF"/>
    <w:rsid w:val="00C26652"/>
    <w:rsid w:val="00C31E7F"/>
    <w:rsid w:val="00C40D10"/>
    <w:rsid w:val="00C45475"/>
    <w:rsid w:val="00C54A7A"/>
    <w:rsid w:val="00C8055C"/>
    <w:rsid w:val="00CB1CB0"/>
    <w:rsid w:val="00CC1AA6"/>
    <w:rsid w:val="00D00718"/>
    <w:rsid w:val="00D2097D"/>
    <w:rsid w:val="00D32B6D"/>
    <w:rsid w:val="00D66600"/>
    <w:rsid w:val="00D77AC2"/>
    <w:rsid w:val="00DA6A89"/>
    <w:rsid w:val="00DB548D"/>
    <w:rsid w:val="00DD0E57"/>
    <w:rsid w:val="00DD6803"/>
    <w:rsid w:val="00DE5C0E"/>
    <w:rsid w:val="00E107F5"/>
    <w:rsid w:val="00E15375"/>
    <w:rsid w:val="00E357C1"/>
    <w:rsid w:val="00E37B11"/>
    <w:rsid w:val="00E60C1E"/>
    <w:rsid w:val="00E92F70"/>
    <w:rsid w:val="00EC733D"/>
    <w:rsid w:val="00EE4BAB"/>
    <w:rsid w:val="00EF113D"/>
    <w:rsid w:val="00F04C96"/>
    <w:rsid w:val="00F16E52"/>
    <w:rsid w:val="00F30B4D"/>
    <w:rsid w:val="00F61B97"/>
    <w:rsid w:val="00F949F3"/>
    <w:rsid w:val="00FF4D0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F60F87"/>
  <w15:docId w15:val="{AD45B57A-B955-4143-A1A8-322748F96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C2496"/>
    <w:pPr>
      <w:spacing w:after="0" w:line="340" w:lineRule="exact"/>
    </w:pPr>
    <w:rPr>
      <w:rFonts w:ascii="Verdana" w:hAnsi="Verdana"/>
      <w:color w:val="000000"/>
    </w:rPr>
  </w:style>
  <w:style w:type="paragraph" w:styleId="Nagwek1">
    <w:name w:val="heading 1"/>
    <w:basedOn w:val="Normalny"/>
    <w:next w:val="Normalny"/>
    <w:link w:val="Nagwek1Znak"/>
    <w:uiPriority w:val="9"/>
    <w:qFormat/>
    <w:rsid w:val="00AD2B54"/>
    <w:pPr>
      <w:keepNext/>
      <w:keepLines/>
      <w:spacing w:before="640" w:after="480" w:line="420" w:lineRule="exact"/>
      <w:outlineLvl w:val="0"/>
    </w:pPr>
    <w:rPr>
      <w:rFonts w:eastAsiaTheme="majorEastAsia" w:cstheme="majorBidi"/>
      <w:b/>
      <w:bCs/>
      <w:sz w:val="32"/>
      <w:szCs w:val="28"/>
    </w:rPr>
  </w:style>
  <w:style w:type="paragraph" w:styleId="Nagwek2">
    <w:name w:val="heading 2"/>
    <w:basedOn w:val="Normalny"/>
    <w:next w:val="Normalny"/>
    <w:link w:val="Nagwek2Znak"/>
    <w:uiPriority w:val="9"/>
    <w:unhideWhenUsed/>
    <w:qFormat/>
    <w:rsid w:val="00863389"/>
    <w:pPr>
      <w:keepNext/>
      <w:keepLines/>
      <w:spacing w:before="200" w:after="320" w:line="320" w:lineRule="exact"/>
      <w:outlineLvl w:val="1"/>
    </w:pPr>
    <w:rPr>
      <w:rFonts w:asciiTheme="majorHAnsi" w:eastAsiaTheme="majorEastAsia" w:hAnsiTheme="majorHAnsi" w:cstheme="majorBidi"/>
      <w:b/>
      <w:bCs/>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03D4E"/>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03D4E"/>
    <w:rPr>
      <w:rFonts w:ascii="Tahoma" w:hAnsi="Tahoma" w:cs="Tahoma"/>
      <w:sz w:val="16"/>
      <w:szCs w:val="16"/>
    </w:rPr>
  </w:style>
  <w:style w:type="paragraph" w:styleId="Nagwek">
    <w:name w:val="header"/>
    <w:basedOn w:val="Normalny"/>
    <w:link w:val="NagwekZnak"/>
    <w:uiPriority w:val="99"/>
    <w:unhideWhenUsed/>
    <w:rsid w:val="00203D4E"/>
    <w:pPr>
      <w:tabs>
        <w:tab w:val="center" w:pos="4536"/>
        <w:tab w:val="right" w:pos="9072"/>
      </w:tabs>
      <w:spacing w:line="240" w:lineRule="auto"/>
    </w:pPr>
  </w:style>
  <w:style w:type="character" w:customStyle="1" w:styleId="NagwekZnak">
    <w:name w:val="Nagłówek Znak"/>
    <w:basedOn w:val="Domylnaczcionkaakapitu"/>
    <w:link w:val="Nagwek"/>
    <w:uiPriority w:val="99"/>
    <w:rsid w:val="00203D4E"/>
  </w:style>
  <w:style w:type="paragraph" w:styleId="Stopka">
    <w:name w:val="footer"/>
    <w:basedOn w:val="Normalny"/>
    <w:link w:val="StopkaZnak"/>
    <w:uiPriority w:val="99"/>
    <w:unhideWhenUsed/>
    <w:rsid w:val="00203D4E"/>
    <w:pPr>
      <w:tabs>
        <w:tab w:val="center" w:pos="4536"/>
        <w:tab w:val="right" w:pos="9072"/>
      </w:tabs>
      <w:spacing w:line="240" w:lineRule="auto"/>
    </w:pPr>
  </w:style>
  <w:style w:type="character" w:customStyle="1" w:styleId="StopkaZnak">
    <w:name w:val="Stopka Znak"/>
    <w:basedOn w:val="Domylnaczcionkaakapitu"/>
    <w:link w:val="Stopka"/>
    <w:uiPriority w:val="99"/>
    <w:rsid w:val="00203D4E"/>
  </w:style>
  <w:style w:type="character" w:customStyle="1" w:styleId="Nagwek1Znak">
    <w:name w:val="Nagłówek 1 Znak"/>
    <w:basedOn w:val="Domylnaczcionkaakapitu"/>
    <w:link w:val="Nagwek1"/>
    <w:uiPriority w:val="9"/>
    <w:rsid w:val="00AD2B54"/>
    <w:rPr>
      <w:rFonts w:ascii="Verdana" w:eastAsiaTheme="majorEastAsia" w:hAnsi="Verdana" w:cstheme="majorBidi"/>
      <w:b/>
      <w:bCs/>
      <w:color w:val="000000"/>
      <w:sz w:val="32"/>
      <w:szCs w:val="28"/>
    </w:rPr>
  </w:style>
  <w:style w:type="paragraph" w:styleId="NormalnyWeb">
    <w:name w:val="Normal (Web)"/>
    <w:basedOn w:val="Normalny"/>
    <w:uiPriority w:val="99"/>
    <w:semiHidden/>
    <w:unhideWhenUsed/>
    <w:rsid w:val="00203D4E"/>
    <w:pP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character" w:customStyle="1" w:styleId="Nagwek2Znak">
    <w:name w:val="Nagłówek 2 Znak"/>
    <w:basedOn w:val="Domylnaczcionkaakapitu"/>
    <w:link w:val="Nagwek2"/>
    <w:uiPriority w:val="9"/>
    <w:rsid w:val="00863389"/>
    <w:rPr>
      <w:rFonts w:asciiTheme="majorHAnsi" w:eastAsiaTheme="majorEastAsia" w:hAnsiTheme="majorHAnsi" w:cstheme="majorBidi"/>
      <w:b/>
      <w:bCs/>
      <w:color w:val="000000"/>
      <w:sz w:val="24"/>
      <w:szCs w:val="26"/>
    </w:rPr>
  </w:style>
  <w:style w:type="paragraph" w:styleId="Bezodstpw">
    <w:name w:val="No Spacing"/>
    <w:uiPriority w:val="1"/>
    <w:qFormat/>
    <w:rsid w:val="002F3F89"/>
    <w:pPr>
      <w:spacing w:after="0" w:line="240" w:lineRule="auto"/>
    </w:pPr>
    <w:rPr>
      <w:rFonts w:ascii="Verdana" w:hAnsi="Verdana"/>
      <w:color w:val="000000"/>
    </w:rPr>
  </w:style>
  <w:style w:type="character" w:styleId="Hipercze">
    <w:name w:val="Hyperlink"/>
    <w:basedOn w:val="Domylnaczcionkaakapitu"/>
    <w:uiPriority w:val="99"/>
    <w:unhideWhenUsed/>
    <w:rsid w:val="002360BF"/>
    <w:rPr>
      <w:color w:val="0563C1"/>
      <w:u w:val="single"/>
    </w:rPr>
  </w:style>
  <w:style w:type="paragraph" w:styleId="Akapitzlist">
    <w:name w:val="List Paragraph"/>
    <w:aliases w:val="L1,Numerowanie,Akapit z listą5,Normal,Akapit z listą3,Akapit z listą31,Wypunktowanie,CW_Lista"/>
    <w:basedOn w:val="Normalny"/>
    <w:link w:val="AkapitzlistZnak"/>
    <w:uiPriority w:val="34"/>
    <w:qFormat/>
    <w:rsid w:val="001354BB"/>
    <w:pPr>
      <w:spacing w:after="200" w:line="276" w:lineRule="auto"/>
      <w:ind w:left="720"/>
      <w:contextualSpacing/>
    </w:pPr>
    <w:rPr>
      <w:rFonts w:asciiTheme="minorHAnsi" w:hAnsiTheme="minorHAnsi"/>
      <w:color w:val="auto"/>
    </w:rPr>
  </w:style>
  <w:style w:type="character" w:customStyle="1" w:styleId="AkapitzlistZnak">
    <w:name w:val="Akapit z listą Znak"/>
    <w:aliases w:val="L1 Znak,Numerowanie Znak,Akapit z listą5 Znak,Normal Znak,Akapit z listą3 Znak,Akapit z listą31 Znak,Wypunktowanie Znak,CW_Lista Znak"/>
    <w:link w:val="Akapitzlist"/>
    <w:uiPriority w:val="34"/>
    <w:qFormat/>
    <w:locked/>
    <w:rsid w:val="001354BB"/>
  </w:style>
  <w:style w:type="paragraph" w:customStyle="1" w:styleId="Standard">
    <w:name w:val="Standard"/>
    <w:rsid w:val="00C40D10"/>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pl-PL" w:bidi="hi-IN"/>
    </w:rPr>
  </w:style>
  <w:style w:type="character" w:customStyle="1" w:styleId="Nierozpoznanawzmianka1">
    <w:name w:val="Nierozpoznana wzmianka1"/>
    <w:basedOn w:val="Domylnaczcionkaakapitu"/>
    <w:uiPriority w:val="99"/>
    <w:semiHidden/>
    <w:unhideWhenUsed/>
    <w:rsid w:val="005E5C5A"/>
    <w:rPr>
      <w:color w:val="605E5C"/>
      <w:shd w:val="clear" w:color="auto" w:fill="E1DFDD"/>
    </w:rPr>
  </w:style>
  <w:style w:type="paragraph" w:styleId="Tekstkomentarza">
    <w:name w:val="annotation text"/>
    <w:basedOn w:val="Normalny"/>
    <w:link w:val="TekstkomentarzaZnak"/>
    <w:uiPriority w:val="99"/>
    <w:unhideWhenUsed/>
    <w:rsid w:val="00C26652"/>
    <w:pPr>
      <w:spacing w:line="240" w:lineRule="auto"/>
    </w:pPr>
    <w:rPr>
      <w:rFonts w:ascii="Times New Roman" w:eastAsia="Times New Roman" w:hAnsi="Times New Roman" w:cs="Times New Roman"/>
      <w:color w:val="auto"/>
      <w:sz w:val="20"/>
      <w:szCs w:val="20"/>
      <w:lang w:eastAsia="pl-PL"/>
    </w:rPr>
  </w:style>
  <w:style w:type="character" w:customStyle="1" w:styleId="TekstkomentarzaZnak">
    <w:name w:val="Tekst komentarza Znak"/>
    <w:basedOn w:val="Domylnaczcionkaakapitu"/>
    <w:link w:val="Tekstkomentarza"/>
    <w:uiPriority w:val="99"/>
    <w:rsid w:val="00C26652"/>
    <w:rPr>
      <w:rFonts w:ascii="Times New Roman" w:eastAsia="Times New Roman" w:hAnsi="Times New Roman" w:cs="Times New Roman"/>
      <w:sz w:val="20"/>
      <w:szCs w:val="20"/>
      <w:lang w:eastAsia="pl-PL"/>
    </w:rPr>
  </w:style>
  <w:style w:type="paragraph" w:styleId="Tekstpodstawowy">
    <w:name w:val="Body Text"/>
    <w:basedOn w:val="Normalny"/>
    <w:link w:val="TekstpodstawowyZnak"/>
    <w:rsid w:val="000679FE"/>
    <w:pPr>
      <w:suppressAutoHyphens/>
      <w:spacing w:after="140" w:line="276" w:lineRule="auto"/>
    </w:pPr>
    <w:rPr>
      <w:rFonts w:asciiTheme="minorHAnsi" w:hAnsiTheme="minorHAnsi"/>
      <w:color w:val="auto"/>
    </w:rPr>
  </w:style>
  <w:style w:type="character" w:customStyle="1" w:styleId="TekstpodstawowyZnak">
    <w:name w:val="Tekst podstawowy Znak"/>
    <w:basedOn w:val="Domylnaczcionkaakapitu"/>
    <w:link w:val="Tekstpodstawowy"/>
    <w:rsid w:val="000679FE"/>
  </w:style>
  <w:style w:type="character" w:styleId="Odwoaniedokomentarza">
    <w:name w:val="annotation reference"/>
    <w:basedOn w:val="Domylnaczcionkaakapitu"/>
    <w:uiPriority w:val="99"/>
    <w:semiHidden/>
    <w:unhideWhenUsed/>
    <w:rsid w:val="005D11AC"/>
    <w:rPr>
      <w:sz w:val="16"/>
      <w:szCs w:val="16"/>
    </w:rPr>
  </w:style>
  <w:style w:type="paragraph" w:styleId="Tematkomentarza">
    <w:name w:val="annotation subject"/>
    <w:basedOn w:val="Tekstkomentarza"/>
    <w:next w:val="Tekstkomentarza"/>
    <w:link w:val="TematkomentarzaZnak"/>
    <w:uiPriority w:val="99"/>
    <w:semiHidden/>
    <w:unhideWhenUsed/>
    <w:rsid w:val="005D11AC"/>
    <w:rPr>
      <w:rFonts w:ascii="Verdana" w:eastAsiaTheme="minorHAnsi" w:hAnsi="Verdana" w:cstheme="minorBidi"/>
      <w:b/>
      <w:bCs/>
      <w:color w:val="000000"/>
      <w:lang w:eastAsia="en-US"/>
    </w:rPr>
  </w:style>
  <w:style w:type="character" w:customStyle="1" w:styleId="TematkomentarzaZnak">
    <w:name w:val="Temat komentarza Znak"/>
    <w:basedOn w:val="TekstkomentarzaZnak"/>
    <w:link w:val="Tematkomentarza"/>
    <w:uiPriority w:val="99"/>
    <w:semiHidden/>
    <w:rsid w:val="005D11AC"/>
    <w:rPr>
      <w:rFonts w:ascii="Verdana" w:eastAsia="Times New Roman" w:hAnsi="Verdana" w:cs="Times New Roman"/>
      <w:b/>
      <w:bCs/>
      <w:color w:val="000000"/>
      <w:sz w:val="20"/>
      <w:szCs w:val="20"/>
      <w:lang w:eastAsia="pl-PL"/>
    </w:rPr>
  </w:style>
  <w:style w:type="paragraph" w:customStyle="1" w:styleId="Default">
    <w:name w:val="Default"/>
    <w:rsid w:val="00F04C9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821018">
      <w:bodyDiv w:val="1"/>
      <w:marLeft w:val="0"/>
      <w:marRight w:val="0"/>
      <w:marTop w:val="0"/>
      <w:marBottom w:val="0"/>
      <w:divBdr>
        <w:top w:val="none" w:sz="0" w:space="0" w:color="auto"/>
        <w:left w:val="none" w:sz="0" w:space="0" w:color="auto"/>
        <w:bottom w:val="none" w:sz="0" w:space="0" w:color="auto"/>
        <w:right w:val="none" w:sz="0" w:space="0" w:color="auto"/>
      </w:divBdr>
    </w:div>
    <w:div w:id="1046221951">
      <w:bodyDiv w:val="1"/>
      <w:marLeft w:val="0"/>
      <w:marRight w:val="0"/>
      <w:marTop w:val="0"/>
      <w:marBottom w:val="0"/>
      <w:divBdr>
        <w:top w:val="none" w:sz="0" w:space="0" w:color="auto"/>
        <w:left w:val="none" w:sz="0" w:space="0" w:color="auto"/>
        <w:bottom w:val="none" w:sz="0" w:space="0" w:color="auto"/>
        <w:right w:val="none" w:sz="0" w:space="0" w:color="auto"/>
      </w:divBdr>
    </w:div>
    <w:div w:id="1376538049">
      <w:bodyDiv w:val="1"/>
      <w:marLeft w:val="0"/>
      <w:marRight w:val="0"/>
      <w:marTop w:val="0"/>
      <w:marBottom w:val="0"/>
      <w:divBdr>
        <w:top w:val="none" w:sz="0" w:space="0" w:color="auto"/>
        <w:left w:val="none" w:sz="0" w:space="0" w:color="auto"/>
        <w:bottom w:val="none" w:sz="0" w:space="0" w:color="auto"/>
        <w:right w:val="none" w:sz="0" w:space="0" w:color="auto"/>
      </w:divBdr>
    </w:div>
    <w:div w:id="1722943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rpo.slaskie.pl/lsi/nabor/507" TargetMode="Externa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cid:image002.png@01D74CB6.6FF82050"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oleta\AppData\Local\Temp\Papier_firmowy-KSSE-11.dotx" TargetMode="External"/></Relationships>
</file>

<file path=word/theme/theme1.xml><?xml version="1.0" encoding="utf-8"?>
<a:theme xmlns:a="http://schemas.openxmlformats.org/drawingml/2006/main" name="Motyw pakietu Office">
  <a:themeElements>
    <a:clrScheme name="KSSE">
      <a:dk1>
        <a:srgbClr val="003CA0"/>
      </a:dk1>
      <a:lt1>
        <a:sysClr val="window" lastClr="FFFFFF"/>
      </a:lt1>
      <a:dk2>
        <a:srgbClr val="003CA0"/>
      </a:dk2>
      <a:lt2>
        <a:srgbClr val="EEECE1"/>
      </a:lt2>
      <a:accent1>
        <a:srgbClr val="003CA0"/>
      </a:accent1>
      <a:accent2>
        <a:srgbClr val="6E6F6F"/>
      </a:accent2>
      <a:accent3>
        <a:srgbClr val="9BBB59"/>
      </a:accent3>
      <a:accent4>
        <a:srgbClr val="8064A2"/>
      </a:accent4>
      <a:accent5>
        <a:srgbClr val="4BACC6"/>
      </a:accent5>
      <a:accent6>
        <a:srgbClr val="F79646"/>
      </a:accent6>
      <a:hlink>
        <a:srgbClr val="0000FF"/>
      </a:hlink>
      <a:folHlink>
        <a:srgbClr val="800080"/>
      </a:folHlink>
    </a:clrScheme>
    <a:fontScheme name="KSSE">
      <a:majorFont>
        <a:latin typeface="Verdana"/>
        <a:ea typeface=""/>
        <a:cs typeface=""/>
      </a:majorFont>
      <a:minorFont>
        <a:latin typeface="Verdana"/>
        <a:ea typeface=""/>
        <a:cs typeface=""/>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8037F-B6C8-402E-8660-68DF55F61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Papier_firmowy-KSSE-11.dotx</Template>
  <TotalTime>36</TotalTime>
  <Pages>28</Pages>
  <Words>10061</Words>
  <Characters>60367</Characters>
  <Application>Microsoft Office Word</Application>
  <DocSecurity>0</DocSecurity>
  <Lines>503</Lines>
  <Paragraphs>140</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70288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Wioleta</dc:creator>
  <cp:lastModifiedBy>Kasia Biegun</cp:lastModifiedBy>
  <cp:revision>8</cp:revision>
  <cp:lastPrinted>2021-05-07T05:52:00Z</cp:lastPrinted>
  <dcterms:created xsi:type="dcterms:W3CDTF">2021-09-16T11:54:00Z</dcterms:created>
  <dcterms:modified xsi:type="dcterms:W3CDTF">2021-09-23T07:04:00Z</dcterms:modified>
</cp:coreProperties>
</file>