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44ED7" w14:textId="04B6C095" w:rsidR="00BF5CDA" w:rsidRPr="00F13EC3" w:rsidRDefault="00BF5CDA" w:rsidP="000F1BD4">
      <w:pPr>
        <w:adjustRightInd w:val="0"/>
        <w:jc w:val="right"/>
        <w:rPr>
          <w:rFonts w:ascii="Palatino Linotype" w:eastAsia="Times New Roman" w:hAnsi="Palatino Linotype" w:cstheme="minorHAnsi"/>
          <w:i/>
          <w:iCs/>
          <w:sz w:val="24"/>
          <w:szCs w:val="24"/>
        </w:rPr>
      </w:pPr>
      <w:r w:rsidRPr="00F13EC3">
        <w:rPr>
          <w:rFonts w:ascii="Palatino Linotype" w:eastAsia="Times New Roman" w:hAnsi="Palatino Linotype" w:cstheme="minorHAnsi"/>
          <w:i/>
          <w:iCs/>
          <w:sz w:val="24"/>
          <w:szCs w:val="24"/>
        </w:rPr>
        <w:t xml:space="preserve">Załącznik nr </w:t>
      </w:r>
      <w:r w:rsidR="00E86C58" w:rsidRPr="00F13EC3">
        <w:rPr>
          <w:rFonts w:ascii="Palatino Linotype" w:eastAsia="Times New Roman" w:hAnsi="Palatino Linotype" w:cstheme="minorHAnsi"/>
          <w:i/>
          <w:iCs/>
          <w:sz w:val="24"/>
          <w:szCs w:val="24"/>
        </w:rPr>
        <w:t>7</w:t>
      </w:r>
      <w:r w:rsidRPr="00F13EC3">
        <w:rPr>
          <w:rFonts w:ascii="Palatino Linotype" w:eastAsia="Times New Roman" w:hAnsi="Palatino Linotype" w:cstheme="minorHAnsi"/>
          <w:i/>
          <w:iCs/>
          <w:sz w:val="24"/>
          <w:szCs w:val="24"/>
        </w:rPr>
        <w:t xml:space="preserve"> do SWZ</w:t>
      </w:r>
    </w:p>
    <w:p w14:paraId="74313E5B" w14:textId="77777777" w:rsidR="00BF5CDA" w:rsidRPr="000F1BD4" w:rsidRDefault="00BF5CDA" w:rsidP="00BF5CDA">
      <w:pPr>
        <w:adjustRightInd w:val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2032285D" w14:textId="77777777" w:rsidR="001930EE" w:rsidRPr="000F1BD4" w:rsidRDefault="001930EE" w:rsidP="001930EE">
      <w:pPr>
        <w:adjustRightInd w:val="0"/>
        <w:spacing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3F4342A4" w14:textId="77777777" w:rsidR="00BF5CDA" w:rsidRPr="00C277CE" w:rsidRDefault="00BF5CDA" w:rsidP="00C277CE">
      <w:pPr>
        <w:adjustRightInd w:val="0"/>
        <w:spacing w:line="276" w:lineRule="auto"/>
        <w:jc w:val="center"/>
        <w:rPr>
          <w:rFonts w:ascii="Palatino Linotype" w:eastAsia="Times New Roman" w:hAnsi="Palatino Linotype" w:cs="Arial"/>
          <w:b/>
          <w:bCs/>
          <w:sz w:val="24"/>
          <w:szCs w:val="24"/>
        </w:rPr>
      </w:pPr>
      <w:r w:rsidRPr="00C277CE">
        <w:rPr>
          <w:rFonts w:ascii="Palatino Linotype" w:eastAsia="Times New Roman" w:hAnsi="Palatino Linotype" w:cs="Arial"/>
          <w:b/>
          <w:bCs/>
          <w:sz w:val="24"/>
          <w:szCs w:val="24"/>
        </w:rPr>
        <w:t>OPIS  PRZEDMIOTU  ZAMÓWIENIA</w:t>
      </w:r>
    </w:p>
    <w:p w14:paraId="126052AA" w14:textId="77777777" w:rsidR="00BF5CDA" w:rsidRPr="00C277CE" w:rsidRDefault="00BF5CDA" w:rsidP="00C277CE">
      <w:pPr>
        <w:adjustRightInd w:val="0"/>
        <w:spacing w:line="276" w:lineRule="auto"/>
        <w:jc w:val="both"/>
        <w:rPr>
          <w:rFonts w:ascii="Palatino Linotype" w:eastAsia="Times New Roman" w:hAnsi="Palatino Linotype" w:cs="Arial"/>
          <w:bCs/>
          <w:sz w:val="24"/>
          <w:szCs w:val="24"/>
        </w:rPr>
      </w:pPr>
    </w:p>
    <w:p w14:paraId="1450095F" w14:textId="32E1060C" w:rsidR="00BF5CDA" w:rsidRPr="009A3B52" w:rsidRDefault="00BF5CDA" w:rsidP="009B28B0">
      <w:pPr>
        <w:adjustRightInd w:val="0"/>
        <w:ind w:left="-142" w:right="-286"/>
        <w:jc w:val="both"/>
        <w:rPr>
          <w:rFonts w:ascii="Palatino Linotype" w:hAnsi="Palatino Linotype" w:cs="Arial"/>
          <w:sz w:val="24"/>
          <w:szCs w:val="24"/>
        </w:rPr>
      </w:pPr>
      <w:r w:rsidRPr="009A3B52">
        <w:rPr>
          <w:rFonts w:ascii="Palatino Linotype" w:eastAsia="Times New Roman" w:hAnsi="Palatino Linotype" w:cs="Arial"/>
          <w:bCs/>
          <w:sz w:val="24"/>
          <w:szCs w:val="24"/>
        </w:rPr>
        <w:t xml:space="preserve">Zamówienie </w:t>
      </w:r>
      <w:bookmarkStart w:id="0" w:name="_Hlk132366417"/>
      <w:r w:rsidRPr="009A3B52">
        <w:rPr>
          <w:rFonts w:ascii="Palatino Linotype" w:eastAsia="Times New Roman" w:hAnsi="Palatino Linotype" w:cs="Arial"/>
          <w:bCs/>
          <w:sz w:val="24"/>
          <w:szCs w:val="24"/>
        </w:rPr>
        <w:t>obejmuje dostawę</w:t>
      </w:r>
      <w:r w:rsidR="00240C1E">
        <w:rPr>
          <w:rFonts w:ascii="Palatino Linotype" w:eastAsia="Times New Roman" w:hAnsi="Palatino Linotype" w:cs="Arial"/>
          <w:bCs/>
          <w:sz w:val="24"/>
          <w:szCs w:val="24"/>
        </w:rPr>
        <w:t xml:space="preserve"> wraz </w:t>
      </w:r>
      <w:r w:rsidRPr="009A3B52">
        <w:rPr>
          <w:rFonts w:ascii="Palatino Linotype" w:eastAsia="Times New Roman" w:hAnsi="Palatino Linotype" w:cs="Arial"/>
          <w:bCs/>
          <w:sz w:val="24"/>
          <w:szCs w:val="24"/>
        </w:rPr>
        <w:t xml:space="preserve">z montażem </w:t>
      </w:r>
      <w:r w:rsidRPr="00151A0F">
        <w:rPr>
          <w:rFonts w:ascii="Palatino Linotype" w:eastAsia="Times New Roman" w:hAnsi="Palatino Linotype" w:cs="Arial"/>
          <w:bCs/>
          <w:sz w:val="24"/>
          <w:szCs w:val="24"/>
        </w:rPr>
        <w:t>dwóch kontener</w:t>
      </w:r>
      <w:r w:rsidR="00E548FC" w:rsidRPr="00151A0F">
        <w:rPr>
          <w:rFonts w:ascii="Palatino Linotype" w:eastAsia="Times New Roman" w:hAnsi="Palatino Linotype" w:cs="Arial"/>
          <w:bCs/>
          <w:sz w:val="24"/>
          <w:szCs w:val="24"/>
        </w:rPr>
        <w:t>ów mieszkalnych</w:t>
      </w:r>
      <w:r w:rsidRPr="00151A0F">
        <w:rPr>
          <w:rFonts w:ascii="Palatino Linotype" w:eastAsia="Times New Roman" w:hAnsi="Palatino Linotype" w:cs="Arial"/>
          <w:bCs/>
          <w:sz w:val="24"/>
          <w:szCs w:val="24"/>
        </w:rPr>
        <w:t xml:space="preserve">, </w:t>
      </w:r>
      <w:r w:rsidRPr="009A3B52">
        <w:rPr>
          <w:rFonts w:ascii="Palatino Linotype" w:eastAsia="Times New Roman" w:hAnsi="Palatino Linotype" w:cs="Arial"/>
          <w:bCs/>
          <w:sz w:val="24"/>
          <w:szCs w:val="24"/>
        </w:rPr>
        <w:t xml:space="preserve">dwumodułowego i trzymodułowego, na działce </w:t>
      </w:r>
      <w:r w:rsidRPr="009A3B52">
        <w:rPr>
          <w:rFonts w:ascii="Palatino Linotype" w:eastAsia="Arial" w:hAnsi="Palatino Linotype" w:cs="Arial"/>
          <w:sz w:val="24"/>
          <w:szCs w:val="24"/>
          <w:highlight w:val="white"/>
        </w:rPr>
        <w:t>o nr ewidencyjnym 205/3, obręb Opole, 95-043 Leźna Wielka 2</w:t>
      </w:r>
      <w:r w:rsidRPr="009A3B52">
        <w:rPr>
          <w:rFonts w:ascii="Palatino Linotype" w:hAnsi="Palatino Linotype" w:cs="Arial"/>
          <w:sz w:val="24"/>
          <w:szCs w:val="24"/>
        </w:rPr>
        <w:t>.</w:t>
      </w:r>
    </w:p>
    <w:bookmarkEnd w:id="0"/>
    <w:p w14:paraId="5D842B2C" w14:textId="649CF213" w:rsidR="00BF5CDA" w:rsidRDefault="00BF5CDA" w:rsidP="009B28B0">
      <w:pPr>
        <w:adjustRightInd w:val="0"/>
        <w:ind w:left="-142" w:right="-286"/>
        <w:jc w:val="both"/>
        <w:rPr>
          <w:rFonts w:ascii="Palatino Linotype" w:hAnsi="Palatino Linotype" w:cs="Arial"/>
          <w:sz w:val="24"/>
          <w:szCs w:val="24"/>
        </w:rPr>
      </w:pPr>
      <w:r w:rsidRPr="009A3B52">
        <w:rPr>
          <w:rFonts w:ascii="Palatino Linotype" w:hAnsi="Palatino Linotype" w:cs="Arial"/>
          <w:sz w:val="24"/>
          <w:szCs w:val="24"/>
        </w:rPr>
        <w:t xml:space="preserve">Kontenery wg specyfikacji. Dostawa w miejsce wskazane przez </w:t>
      </w:r>
      <w:r w:rsidR="00C277CE" w:rsidRPr="009A3B52">
        <w:rPr>
          <w:rFonts w:ascii="Palatino Linotype" w:hAnsi="Palatino Linotype" w:cs="Arial"/>
          <w:sz w:val="24"/>
          <w:szCs w:val="24"/>
        </w:rPr>
        <w:t>Z</w:t>
      </w:r>
      <w:r w:rsidRPr="009A3B52">
        <w:rPr>
          <w:rFonts w:ascii="Palatino Linotype" w:hAnsi="Palatino Linotype" w:cs="Arial"/>
          <w:sz w:val="24"/>
          <w:szCs w:val="24"/>
        </w:rPr>
        <w:t>amawiającego zgodnie</w:t>
      </w:r>
      <w:r w:rsidR="00813F9B">
        <w:rPr>
          <w:rFonts w:ascii="Palatino Linotype" w:hAnsi="Palatino Linotype" w:cs="Arial"/>
          <w:sz w:val="24"/>
          <w:szCs w:val="24"/>
        </w:rPr>
        <w:br/>
      </w:r>
      <w:r w:rsidRPr="009A3B52">
        <w:rPr>
          <w:rFonts w:ascii="Palatino Linotype" w:hAnsi="Palatino Linotype" w:cs="Arial"/>
          <w:sz w:val="24"/>
          <w:szCs w:val="24"/>
        </w:rPr>
        <w:t xml:space="preserve">z planem sytuacyjnym. Montaż kontenerów (wraz z </w:t>
      </w:r>
      <w:r w:rsidR="009B28B0">
        <w:rPr>
          <w:rFonts w:ascii="Palatino Linotype" w:hAnsi="Palatino Linotype" w:cs="Arial"/>
          <w:sz w:val="24"/>
          <w:szCs w:val="24"/>
        </w:rPr>
        <w:t>ich</w:t>
      </w:r>
      <w:r w:rsidRPr="009A3B52">
        <w:rPr>
          <w:rFonts w:ascii="Palatino Linotype" w:hAnsi="Palatino Linotype" w:cs="Arial"/>
          <w:sz w:val="24"/>
          <w:szCs w:val="24"/>
        </w:rPr>
        <w:t xml:space="preserve"> posadowieniem)</w:t>
      </w:r>
      <w:r w:rsidR="006A7A20">
        <w:rPr>
          <w:rFonts w:ascii="Palatino Linotype" w:hAnsi="Palatino Linotype" w:cs="Arial"/>
          <w:sz w:val="24"/>
          <w:szCs w:val="24"/>
        </w:rPr>
        <w:br/>
      </w:r>
      <w:r w:rsidRPr="009A3B52">
        <w:rPr>
          <w:rFonts w:ascii="Palatino Linotype" w:hAnsi="Palatino Linotype" w:cs="Arial"/>
          <w:sz w:val="24"/>
          <w:szCs w:val="24"/>
        </w:rPr>
        <w:t xml:space="preserve">na miejscu. </w:t>
      </w:r>
    </w:p>
    <w:p w14:paraId="2A9A1471" w14:textId="73FF9FBC" w:rsidR="009A3B52" w:rsidRPr="007C329D" w:rsidRDefault="009B28B0" w:rsidP="009B28B0">
      <w:pPr>
        <w:pStyle w:val="Default"/>
        <w:ind w:left="-142" w:right="-286"/>
        <w:jc w:val="both"/>
        <w:rPr>
          <w:rFonts w:ascii="Palatino Linotype" w:hAnsi="Palatino Linotype"/>
          <w:color w:val="auto"/>
        </w:rPr>
      </w:pPr>
      <w:r w:rsidRPr="007C329D">
        <w:rPr>
          <w:rFonts w:ascii="Palatino Linotype" w:hAnsi="Palatino Linotype"/>
          <w:color w:val="auto"/>
        </w:rPr>
        <w:t>Zamawiający</w:t>
      </w:r>
      <w:r w:rsidR="009A3B52" w:rsidRPr="007C329D">
        <w:rPr>
          <w:rFonts w:ascii="Palatino Linotype" w:hAnsi="Palatino Linotype"/>
          <w:color w:val="auto"/>
        </w:rPr>
        <w:t xml:space="preserve"> przygot</w:t>
      </w:r>
      <w:r w:rsidRPr="007C329D">
        <w:rPr>
          <w:rFonts w:ascii="Palatino Linotype" w:hAnsi="Palatino Linotype"/>
          <w:color w:val="auto"/>
        </w:rPr>
        <w:t xml:space="preserve">uje </w:t>
      </w:r>
      <w:r w:rsidR="009A3B52" w:rsidRPr="007C329D">
        <w:rPr>
          <w:rFonts w:ascii="Palatino Linotype" w:hAnsi="Palatino Linotype"/>
          <w:color w:val="auto"/>
        </w:rPr>
        <w:t>na udostępnianej nieruchomości właściw</w:t>
      </w:r>
      <w:r w:rsidRPr="007C329D">
        <w:rPr>
          <w:rFonts w:ascii="Palatino Linotype" w:hAnsi="Palatino Linotype"/>
          <w:color w:val="auto"/>
        </w:rPr>
        <w:t>e</w:t>
      </w:r>
      <w:r w:rsidR="009A3B52" w:rsidRPr="007C329D">
        <w:rPr>
          <w:rFonts w:ascii="Palatino Linotype" w:hAnsi="Palatino Linotype"/>
          <w:color w:val="auto"/>
        </w:rPr>
        <w:t xml:space="preserve"> miejsc</w:t>
      </w:r>
      <w:r w:rsidR="00813F9B" w:rsidRPr="007C329D">
        <w:rPr>
          <w:rFonts w:ascii="Palatino Linotype" w:hAnsi="Palatino Linotype"/>
          <w:color w:val="auto"/>
        </w:rPr>
        <w:t>e</w:t>
      </w:r>
      <w:r w:rsidRPr="007C329D">
        <w:rPr>
          <w:rFonts w:ascii="Palatino Linotype" w:hAnsi="Palatino Linotype"/>
          <w:color w:val="auto"/>
        </w:rPr>
        <w:br/>
        <w:t>d</w:t>
      </w:r>
      <w:r w:rsidR="009A3B52" w:rsidRPr="007C329D">
        <w:rPr>
          <w:rFonts w:ascii="Palatino Linotype" w:hAnsi="Palatino Linotype"/>
          <w:color w:val="auto"/>
        </w:rPr>
        <w:t>o posadowienia kontenerów</w:t>
      </w:r>
      <w:r w:rsidRPr="007C329D">
        <w:rPr>
          <w:rFonts w:ascii="Palatino Linotype" w:hAnsi="Palatino Linotype"/>
          <w:color w:val="auto"/>
        </w:rPr>
        <w:t>.</w:t>
      </w:r>
    </w:p>
    <w:p w14:paraId="740F070B" w14:textId="21324EAB" w:rsidR="009A3B52" w:rsidRPr="00151A0F" w:rsidRDefault="009A3B52" w:rsidP="009B28B0">
      <w:pPr>
        <w:pStyle w:val="Default"/>
        <w:ind w:left="-142" w:right="-286"/>
        <w:jc w:val="both"/>
        <w:rPr>
          <w:rFonts w:ascii="Palatino Linotype" w:hAnsi="Palatino Linotype"/>
          <w:color w:val="auto"/>
        </w:rPr>
      </w:pPr>
      <w:r w:rsidRPr="00151A0F">
        <w:rPr>
          <w:rFonts w:ascii="Palatino Linotype" w:hAnsi="Palatino Linotype"/>
          <w:color w:val="auto"/>
        </w:rPr>
        <w:t xml:space="preserve">Podłączenie kontenerów do mediów (woda, prąd i kanalizacja) pozostaje obowiązkiem Zamawiającego. </w:t>
      </w:r>
    </w:p>
    <w:p w14:paraId="23CE8E48" w14:textId="3A059A2B" w:rsidR="00C277CE" w:rsidRPr="00151A0F" w:rsidRDefault="009A3B52" w:rsidP="009B28B0">
      <w:pPr>
        <w:adjustRightInd w:val="0"/>
        <w:ind w:left="-142" w:right="-286"/>
        <w:jc w:val="both"/>
        <w:rPr>
          <w:rFonts w:ascii="Palatino Linotype" w:hAnsi="Palatino Linotype" w:cs="Arial"/>
          <w:sz w:val="24"/>
          <w:szCs w:val="24"/>
        </w:rPr>
      </w:pPr>
      <w:r w:rsidRPr="00151A0F">
        <w:rPr>
          <w:rFonts w:ascii="Palatino Linotype" w:hAnsi="Palatino Linotype"/>
          <w:sz w:val="24"/>
          <w:szCs w:val="24"/>
        </w:rPr>
        <w:t>Wykonawca zobowiązany jest najpóźniej na dzień odbioru dostawy przekazać Zamawiającemu instrukcje obsługi (zasady korzystania) z dostarczonych kontenerów</w:t>
      </w:r>
      <w:r w:rsidR="00813F9B" w:rsidRPr="00151A0F">
        <w:rPr>
          <w:rFonts w:ascii="Palatino Linotype" w:hAnsi="Palatino Linotype"/>
          <w:sz w:val="24"/>
          <w:szCs w:val="24"/>
        </w:rPr>
        <w:br/>
      </w:r>
      <w:r w:rsidRPr="00151A0F">
        <w:rPr>
          <w:rFonts w:ascii="Palatino Linotype" w:hAnsi="Palatino Linotype"/>
          <w:sz w:val="24"/>
          <w:szCs w:val="24"/>
        </w:rPr>
        <w:t>w ilości odpowiadającej ilości kontenerów.</w:t>
      </w:r>
    </w:p>
    <w:p w14:paraId="4B72FA22" w14:textId="34AA9A8E" w:rsidR="009A3B52" w:rsidRPr="00151A0F" w:rsidRDefault="009A3B52" w:rsidP="009B28B0">
      <w:pPr>
        <w:pStyle w:val="Default"/>
        <w:ind w:left="-142" w:right="-286"/>
        <w:jc w:val="both"/>
        <w:rPr>
          <w:rFonts w:ascii="Palatino Linotype" w:hAnsi="Palatino Linotype"/>
          <w:color w:val="auto"/>
        </w:rPr>
      </w:pPr>
      <w:r w:rsidRPr="00151A0F">
        <w:rPr>
          <w:rFonts w:ascii="Palatino Linotype" w:hAnsi="Palatino Linotype"/>
          <w:color w:val="auto"/>
        </w:rPr>
        <w:t>Zamawiający wymaga od Wykonawcy, z którym zostanie zawarta umowa,</w:t>
      </w:r>
      <w:r w:rsidR="009B28B0" w:rsidRPr="00151A0F">
        <w:rPr>
          <w:rFonts w:ascii="Palatino Linotype" w:hAnsi="Palatino Linotype"/>
          <w:color w:val="auto"/>
        </w:rPr>
        <w:t xml:space="preserve"> </w:t>
      </w:r>
      <w:r w:rsidRPr="00151A0F">
        <w:rPr>
          <w:rFonts w:ascii="Palatino Linotype" w:hAnsi="Palatino Linotype"/>
          <w:color w:val="auto"/>
        </w:rPr>
        <w:t>aby materiały wykończeniowe, przybory, osprzęt, urządzenia, wymiary, kolorystyka itp. były</w:t>
      </w:r>
      <w:r w:rsidR="00813F9B" w:rsidRPr="00151A0F">
        <w:rPr>
          <w:rFonts w:ascii="Palatino Linotype" w:hAnsi="Palatino Linotype"/>
          <w:color w:val="auto"/>
        </w:rPr>
        <w:br/>
      </w:r>
      <w:r w:rsidRPr="00151A0F">
        <w:rPr>
          <w:rFonts w:ascii="Palatino Linotype" w:hAnsi="Palatino Linotype"/>
          <w:color w:val="auto"/>
        </w:rPr>
        <w:t xml:space="preserve">na każdym etapie uzgadniane z Zamawiającym w celu akceptacji. </w:t>
      </w:r>
    </w:p>
    <w:p w14:paraId="44CF0556" w14:textId="550C95F3" w:rsidR="009A3B52" w:rsidRDefault="009A3B52" w:rsidP="009B28B0">
      <w:pPr>
        <w:pStyle w:val="Default"/>
        <w:ind w:left="-142" w:right="-286"/>
        <w:jc w:val="both"/>
        <w:rPr>
          <w:rFonts w:ascii="Palatino Linotype" w:hAnsi="Palatino Linotype"/>
          <w:color w:val="0070C0"/>
        </w:rPr>
      </w:pPr>
    </w:p>
    <w:p w14:paraId="5EE15FB8" w14:textId="69C96137" w:rsidR="009A3B52" w:rsidRPr="007C329D" w:rsidRDefault="009A3B52" w:rsidP="009B28B0">
      <w:pPr>
        <w:pStyle w:val="Default"/>
        <w:ind w:left="-142" w:right="-286"/>
        <w:jc w:val="both"/>
        <w:rPr>
          <w:rFonts w:ascii="Palatino Linotype" w:hAnsi="Palatino Linotype"/>
          <w:color w:val="auto"/>
        </w:rPr>
      </w:pPr>
      <w:r w:rsidRPr="007C329D">
        <w:rPr>
          <w:rFonts w:ascii="Palatino Linotype" w:hAnsi="Palatino Linotype"/>
          <w:color w:val="auto"/>
        </w:rPr>
        <w:t xml:space="preserve">W terminie </w:t>
      </w:r>
      <w:r w:rsidRPr="007C329D">
        <w:rPr>
          <w:rFonts w:ascii="Palatino Linotype" w:hAnsi="Palatino Linotype"/>
          <w:b/>
          <w:bCs/>
          <w:color w:val="auto"/>
        </w:rPr>
        <w:t>7 dni od dnia podpisania umowy</w:t>
      </w:r>
      <w:r w:rsidRPr="007C329D">
        <w:rPr>
          <w:rFonts w:ascii="Palatino Linotype" w:hAnsi="Palatino Linotype"/>
          <w:color w:val="auto"/>
        </w:rPr>
        <w:t xml:space="preserve"> Wykonawca przekaże </w:t>
      </w:r>
      <w:r w:rsidR="006A5BF3" w:rsidRPr="007C329D">
        <w:rPr>
          <w:rFonts w:ascii="Palatino Linotype" w:hAnsi="Palatino Linotype"/>
          <w:color w:val="auto"/>
        </w:rPr>
        <w:t>Zamawiającemu dokumentację dotyczącą przedmiotu zamówienia (</w:t>
      </w:r>
      <w:r w:rsidR="009B28B0" w:rsidRPr="007C329D">
        <w:rPr>
          <w:rFonts w:ascii="Palatino Linotype" w:hAnsi="Palatino Linotype"/>
          <w:color w:val="auto"/>
        </w:rPr>
        <w:t xml:space="preserve">np. rysunki, </w:t>
      </w:r>
      <w:r w:rsidR="006A5BF3" w:rsidRPr="007C329D">
        <w:rPr>
          <w:rFonts w:ascii="Palatino Linotype" w:hAnsi="Palatino Linotype"/>
          <w:color w:val="auto"/>
        </w:rPr>
        <w:t>rzut posadowienia kontenerów, rzut parteru, rzut elewacji, specyfikacje techniczne etc.)</w:t>
      </w:r>
      <w:r w:rsidR="009B28B0" w:rsidRPr="007C329D">
        <w:rPr>
          <w:rFonts w:ascii="Palatino Linotype" w:hAnsi="Palatino Linotype"/>
          <w:color w:val="auto"/>
        </w:rPr>
        <w:t xml:space="preserve"> </w:t>
      </w:r>
      <w:r w:rsidR="006A5BF3" w:rsidRPr="007C329D">
        <w:rPr>
          <w:rFonts w:ascii="Palatino Linotype" w:hAnsi="Palatino Linotype"/>
          <w:color w:val="auto"/>
        </w:rPr>
        <w:t>w celu dokonania przez Zamawiającego adaptacji na</w:t>
      </w:r>
      <w:r w:rsidR="009B28B0" w:rsidRPr="007C329D">
        <w:rPr>
          <w:rFonts w:ascii="Palatino Linotype" w:hAnsi="Palatino Linotype"/>
          <w:color w:val="auto"/>
        </w:rPr>
        <w:t xml:space="preserve"> terenie</w:t>
      </w:r>
      <w:r w:rsidR="006A5BF3" w:rsidRPr="007C329D">
        <w:rPr>
          <w:rFonts w:ascii="Palatino Linotype" w:hAnsi="Palatino Linotype"/>
          <w:color w:val="auto"/>
        </w:rPr>
        <w:t xml:space="preserve"> bieżącej inwestycji. </w:t>
      </w:r>
    </w:p>
    <w:p w14:paraId="081826D7" w14:textId="03016FD5" w:rsidR="006465AA" w:rsidRPr="00151A0F" w:rsidRDefault="006465AA" w:rsidP="009B28B0">
      <w:pPr>
        <w:ind w:left="-142" w:right="-286"/>
        <w:jc w:val="both"/>
        <w:rPr>
          <w:rFonts w:ascii="Palatino Linotype" w:hAnsi="Palatino Linotype" w:cs="Times New Roman"/>
          <w:sz w:val="24"/>
          <w:szCs w:val="24"/>
        </w:rPr>
      </w:pPr>
      <w:r w:rsidRPr="00151A0F">
        <w:rPr>
          <w:rFonts w:ascii="Palatino Linotype" w:hAnsi="Palatino Linotype" w:cs="Times New Roman"/>
          <w:sz w:val="24"/>
          <w:szCs w:val="24"/>
        </w:rPr>
        <w:t>W ramach zamówienia Wykonawca przeniesie na rzecz Zamawiającego autorskie prawa majątkowe oraz prawo zezwalania na wykonywanie zależnego prawa autorskiego</w:t>
      </w:r>
      <w:r w:rsidR="00813F9B" w:rsidRPr="00151A0F">
        <w:rPr>
          <w:rFonts w:ascii="Palatino Linotype" w:hAnsi="Palatino Linotype" w:cs="Times New Roman"/>
          <w:sz w:val="24"/>
          <w:szCs w:val="24"/>
        </w:rPr>
        <w:br/>
      </w:r>
      <w:r w:rsidRPr="00151A0F">
        <w:rPr>
          <w:rFonts w:ascii="Palatino Linotype" w:hAnsi="Palatino Linotype" w:cs="Times New Roman"/>
          <w:sz w:val="24"/>
          <w:szCs w:val="24"/>
        </w:rPr>
        <w:t xml:space="preserve">do przedmiotu zamówienia obejmującego wszystkie pola eksploatacji wskazane w art. 50 ustawy z dnia 4 lutego 1994 r. o prawie autorskim i prawach pokrewnych (tj. Dz. U. z 2021 r. poz. 1062 ze zm.), co upoważnia Zamawiającego do wykorzystywania przedmiotu umowy na wszelkich polach eksploatacji niezbędnych z uwagi na jego przeznaczenie. </w:t>
      </w:r>
      <w:bookmarkStart w:id="1" w:name="_Hlk73709386"/>
      <w:r w:rsidRPr="00151A0F">
        <w:rPr>
          <w:rFonts w:ascii="Palatino Linotype" w:hAnsi="Palatino Linotype" w:cs="Times New Roman"/>
          <w:sz w:val="24"/>
          <w:szCs w:val="24"/>
        </w:rPr>
        <w:t>Wykonawca wyraża zgodę na dokonywanie zmian w dokumentacji.</w:t>
      </w:r>
      <w:bookmarkEnd w:id="1"/>
      <w:r w:rsidRPr="00151A0F">
        <w:rPr>
          <w:rFonts w:ascii="Palatino Linotype" w:hAnsi="Palatino Linotype" w:cs="Times New Roman"/>
          <w:sz w:val="24"/>
          <w:szCs w:val="24"/>
        </w:rPr>
        <w:t xml:space="preserve"> Przeniesienie praw autorskich nie jest ograniczone czasowo ani terytorialnie.</w:t>
      </w:r>
    </w:p>
    <w:p w14:paraId="26222CA9" w14:textId="77777777" w:rsidR="006465AA" w:rsidRPr="00151A0F" w:rsidRDefault="006465AA" w:rsidP="009B28B0">
      <w:pPr>
        <w:pStyle w:val="Default"/>
        <w:ind w:left="-142" w:right="-286"/>
        <w:jc w:val="both"/>
        <w:rPr>
          <w:rFonts w:ascii="Palatino Linotype" w:hAnsi="Palatino Linotype"/>
          <w:color w:val="auto"/>
        </w:rPr>
      </w:pPr>
    </w:p>
    <w:p w14:paraId="5A943931" w14:textId="494434B9" w:rsidR="006A5BF3" w:rsidRPr="007C329D" w:rsidRDefault="00C87C78" w:rsidP="009B28B0">
      <w:pPr>
        <w:pStyle w:val="Default"/>
        <w:ind w:left="-142" w:right="-286"/>
        <w:jc w:val="both"/>
        <w:rPr>
          <w:rFonts w:ascii="Palatino Linotype" w:hAnsi="Palatino Linotype"/>
          <w:color w:val="auto"/>
        </w:rPr>
      </w:pPr>
      <w:r w:rsidRPr="00151A0F">
        <w:rPr>
          <w:rFonts w:ascii="Palatino Linotype" w:hAnsi="Palatino Linotype"/>
          <w:color w:val="auto"/>
        </w:rPr>
        <w:t>Wykonawca zobowiązany jest</w:t>
      </w:r>
      <w:r w:rsidRPr="00151A0F">
        <w:rPr>
          <w:rFonts w:ascii="Palatino Linotype" w:hAnsi="Palatino Linotype"/>
          <w:b/>
          <w:bCs/>
          <w:color w:val="auto"/>
        </w:rPr>
        <w:t xml:space="preserve"> najpóźniej na dzień odbioru dostawy</w:t>
      </w:r>
      <w:r w:rsidRPr="00151A0F">
        <w:rPr>
          <w:rFonts w:ascii="Palatino Linotype" w:hAnsi="Palatino Linotype"/>
          <w:color w:val="auto"/>
        </w:rPr>
        <w:t xml:space="preserve"> przekazać Zamawiającemu instrukcje obsługi (zasady </w:t>
      </w:r>
      <w:r w:rsidR="00A43081" w:rsidRPr="00151A0F">
        <w:rPr>
          <w:rFonts w:ascii="Palatino Linotype" w:hAnsi="Palatino Linotype"/>
          <w:color w:val="auto"/>
        </w:rPr>
        <w:t>użytkowania</w:t>
      </w:r>
      <w:r w:rsidRPr="00151A0F">
        <w:rPr>
          <w:rFonts w:ascii="Palatino Linotype" w:hAnsi="Palatino Linotype"/>
          <w:color w:val="auto"/>
        </w:rPr>
        <w:t>) dostarczonych kontenerów</w:t>
      </w:r>
      <w:r w:rsidR="00D00BA3" w:rsidRPr="00151A0F">
        <w:rPr>
          <w:rFonts w:ascii="Palatino Linotype" w:hAnsi="Palatino Linotype"/>
          <w:color w:val="auto"/>
        </w:rPr>
        <w:t>, Świadectwa Kontroli Jakości i Deklaracje zgodności oraz dokumenty związane</w:t>
      </w:r>
      <w:r w:rsidR="006465AA" w:rsidRPr="00151A0F">
        <w:rPr>
          <w:rFonts w:ascii="Palatino Linotype" w:hAnsi="Palatino Linotype"/>
          <w:color w:val="auto"/>
        </w:rPr>
        <w:br/>
      </w:r>
      <w:r w:rsidR="00D00BA3" w:rsidRPr="00151A0F">
        <w:rPr>
          <w:rFonts w:ascii="Palatino Linotype" w:hAnsi="Palatino Linotype"/>
          <w:color w:val="auto"/>
        </w:rPr>
        <w:t>z instalacjami kontenera – protokoły badań (m.in. b</w:t>
      </w:r>
      <w:r w:rsidR="00A43081" w:rsidRPr="00151A0F">
        <w:rPr>
          <w:rFonts w:ascii="Palatino Linotype" w:hAnsi="Palatino Linotype"/>
          <w:color w:val="auto"/>
        </w:rPr>
        <w:t>adania wyłącznika różnicowo-prądowego, badania stanu izolacji przewodów elektrycznych, próby szczelności instalacji wod.-kan.</w:t>
      </w:r>
      <w:r w:rsidR="005A2019" w:rsidRPr="00151A0F">
        <w:rPr>
          <w:rFonts w:ascii="Palatino Linotype" w:hAnsi="Palatino Linotype"/>
          <w:color w:val="auto"/>
        </w:rPr>
        <w:t>,</w:t>
      </w:r>
      <w:r w:rsidR="005A2019" w:rsidRPr="00151A0F">
        <w:rPr>
          <w:color w:val="auto"/>
        </w:rPr>
        <w:t xml:space="preserve"> </w:t>
      </w:r>
      <w:r w:rsidR="005A2019" w:rsidRPr="00151A0F">
        <w:rPr>
          <w:rFonts w:ascii="Palatino Linotype" w:hAnsi="Palatino Linotype"/>
          <w:color w:val="auto"/>
        </w:rPr>
        <w:t>wnioski z pomiarów elektrycznych, inne niezbędne</w:t>
      </w:r>
      <w:r w:rsidR="00A43081" w:rsidRPr="00151A0F">
        <w:rPr>
          <w:rFonts w:ascii="Palatino Linotype" w:hAnsi="Palatino Linotype"/>
          <w:color w:val="auto"/>
        </w:rPr>
        <w:t>)</w:t>
      </w:r>
      <w:r w:rsidR="00D00BA3" w:rsidRPr="00151A0F">
        <w:rPr>
          <w:rFonts w:ascii="Palatino Linotype" w:hAnsi="Palatino Linotype"/>
          <w:color w:val="auto"/>
        </w:rPr>
        <w:t xml:space="preserve">. Do każdego z urządzeń </w:t>
      </w:r>
      <w:r w:rsidR="00D00BA3" w:rsidRPr="00151A0F">
        <w:rPr>
          <w:rFonts w:ascii="Palatino Linotype" w:hAnsi="Palatino Linotype"/>
          <w:color w:val="auto"/>
        </w:rPr>
        <w:lastRenderedPageBreak/>
        <w:t xml:space="preserve">zamontowanych w kontenerze (np. urządzeń AGD, urządzeń sanitarnych) Wykonawca </w:t>
      </w:r>
      <w:r w:rsidR="00D00BA3" w:rsidRPr="007C329D">
        <w:rPr>
          <w:rFonts w:ascii="Palatino Linotype" w:hAnsi="Palatino Linotype"/>
          <w:color w:val="auto"/>
        </w:rPr>
        <w:t>dostarczy Instrukcje obsługi i Karty gwarancyjne.</w:t>
      </w:r>
    </w:p>
    <w:p w14:paraId="04C98CA9" w14:textId="02FA73EB" w:rsidR="006A5BF3" w:rsidRPr="007C329D" w:rsidRDefault="006A5BF3" w:rsidP="009B28B0">
      <w:pPr>
        <w:pStyle w:val="Default"/>
        <w:ind w:left="-142" w:right="-286"/>
        <w:jc w:val="both"/>
        <w:rPr>
          <w:rFonts w:ascii="Palatino Linotype" w:hAnsi="Palatino Linotype"/>
          <w:color w:val="auto"/>
        </w:rPr>
      </w:pPr>
      <w:r w:rsidRPr="007C329D">
        <w:rPr>
          <w:rFonts w:ascii="Palatino Linotype" w:hAnsi="Palatino Linotype"/>
          <w:color w:val="auto"/>
        </w:rPr>
        <w:t>Uzyskanie</w:t>
      </w:r>
      <w:r w:rsidR="00366D52" w:rsidRPr="007C329D">
        <w:rPr>
          <w:rFonts w:ascii="Palatino Linotype" w:hAnsi="Palatino Linotype"/>
          <w:color w:val="auto"/>
        </w:rPr>
        <w:t xml:space="preserve"> niezbędnych</w:t>
      </w:r>
      <w:r w:rsidRPr="007C329D">
        <w:rPr>
          <w:rFonts w:ascii="Palatino Linotype" w:hAnsi="Palatino Linotype"/>
          <w:color w:val="auto"/>
        </w:rPr>
        <w:t xml:space="preserve"> uzgodnień, </w:t>
      </w:r>
      <w:r w:rsidR="00C87C78" w:rsidRPr="007C329D">
        <w:rPr>
          <w:rFonts w:ascii="Palatino Linotype" w:hAnsi="Palatino Linotype"/>
          <w:color w:val="auto"/>
        </w:rPr>
        <w:t xml:space="preserve">decyzji, </w:t>
      </w:r>
      <w:r w:rsidRPr="007C329D">
        <w:rPr>
          <w:rFonts w:ascii="Palatino Linotype" w:hAnsi="Palatino Linotype"/>
          <w:color w:val="auto"/>
        </w:rPr>
        <w:t xml:space="preserve">pozwoleń </w:t>
      </w:r>
      <w:r w:rsidR="008D3040" w:rsidRPr="007C329D">
        <w:rPr>
          <w:rFonts w:ascii="Palatino Linotype" w:hAnsi="Palatino Linotype"/>
          <w:color w:val="auto"/>
        </w:rPr>
        <w:t xml:space="preserve">w celu adaptacji na terenie bieżącej inwestycji spoczywa po stronie </w:t>
      </w:r>
      <w:r w:rsidR="00813F9B" w:rsidRPr="007C329D">
        <w:rPr>
          <w:rFonts w:ascii="Palatino Linotype" w:hAnsi="Palatino Linotype"/>
          <w:color w:val="auto"/>
        </w:rPr>
        <w:t>Zamawiającego</w:t>
      </w:r>
      <w:r w:rsidRPr="007C329D">
        <w:rPr>
          <w:rFonts w:ascii="Palatino Linotype" w:hAnsi="Palatino Linotype"/>
          <w:color w:val="auto"/>
        </w:rPr>
        <w:t xml:space="preserve">. </w:t>
      </w:r>
    </w:p>
    <w:p w14:paraId="3EDA1B28" w14:textId="77777777" w:rsidR="00C277CE" w:rsidRPr="007C329D" w:rsidRDefault="00C277CE" w:rsidP="009B28B0">
      <w:pPr>
        <w:adjustRightInd w:val="0"/>
        <w:ind w:left="-142" w:right="-286"/>
        <w:jc w:val="both"/>
        <w:rPr>
          <w:rFonts w:ascii="Palatino Linotype" w:hAnsi="Palatino Linotype" w:cs="Arial"/>
          <w:sz w:val="24"/>
          <w:szCs w:val="24"/>
        </w:rPr>
      </w:pPr>
    </w:p>
    <w:p w14:paraId="697BC0D7" w14:textId="77777777" w:rsidR="00BF5CDA" w:rsidRPr="007C329D" w:rsidRDefault="00BF5CDA" w:rsidP="009B28B0">
      <w:pPr>
        <w:spacing w:line="276" w:lineRule="auto"/>
        <w:ind w:left="-142" w:right="-286"/>
        <w:outlineLvl w:val="1"/>
        <w:rPr>
          <w:rFonts w:ascii="Palatino Linotype" w:eastAsia="Times New Roman" w:hAnsi="Palatino Linotype" w:cs="Arial"/>
          <w:b/>
          <w:bCs/>
          <w:sz w:val="24"/>
          <w:szCs w:val="24"/>
          <w:u w:val="single"/>
        </w:rPr>
      </w:pPr>
      <w:r w:rsidRPr="007C329D">
        <w:rPr>
          <w:rFonts w:ascii="Palatino Linotype" w:eastAsia="Times New Roman" w:hAnsi="Palatino Linotype" w:cs="Arial"/>
          <w:b/>
          <w:bCs/>
          <w:sz w:val="24"/>
          <w:szCs w:val="24"/>
          <w:u w:val="single"/>
        </w:rPr>
        <w:t xml:space="preserve">Kontenery mieszkalne dwumodułowe - specyfikacja techniczna </w:t>
      </w:r>
    </w:p>
    <w:p w14:paraId="4BA1E1FB" w14:textId="77777777" w:rsidR="00BF5CDA" w:rsidRPr="007C329D" w:rsidRDefault="00BF5CDA" w:rsidP="009B28B0">
      <w:pPr>
        <w:spacing w:line="276" w:lineRule="auto"/>
        <w:ind w:left="-142" w:right="-286"/>
        <w:rPr>
          <w:rFonts w:ascii="Palatino Linotype" w:eastAsia="Times New Roman" w:hAnsi="Palatino Linotype" w:cs="Arial"/>
          <w:b/>
          <w:bCs/>
          <w:sz w:val="24"/>
          <w:szCs w:val="24"/>
        </w:rPr>
      </w:pPr>
    </w:p>
    <w:p w14:paraId="1C6726EA" w14:textId="77777777" w:rsidR="00BF5CDA" w:rsidRPr="007C329D" w:rsidRDefault="00BF5CDA" w:rsidP="009B28B0">
      <w:pPr>
        <w:ind w:left="-142" w:right="-286"/>
        <w:rPr>
          <w:rFonts w:ascii="Palatino Linotype" w:eastAsia="Times New Roman" w:hAnsi="Palatino Linotype" w:cs="Arial"/>
          <w:sz w:val="24"/>
          <w:szCs w:val="24"/>
        </w:rPr>
      </w:pPr>
      <w:r w:rsidRPr="007C329D">
        <w:rPr>
          <w:rFonts w:ascii="Palatino Linotype" w:eastAsia="Times New Roman" w:hAnsi="Palatino Linotype" w:cs="Arial"/>
          <w:b/>
          <w:bCs/>
          <w:sz w:val="24"/>
          <w:szCs w:val="24"/>
        </w:rPr>
        <w:t>Posadowienie kontenerów:</w:t>
      </w:r>
    </w:p>
    <w:p w14:paraId="51CBE403" w14:textId="4B765097" w:rsidR="00813F9B" w:rsidRPr="007C329D" w:rsidRDefault="00813F9B" w:rsidP="00813F9B">
      <w:pPr>
        <w:pStyle w:val="Default"/>
        <w:ind w:left="-142" w:right="-286"/>
        <w:jc w:val="both"/>
        <w:rPr>
          <w:rFonts w:ascii="Palatino Linotype" w:hAnsi="Palatino Linotype"/>
          <w:color w:val="auto"/>
        </w:rPr>
      </w:pPr>
      <w:r w:rsidRPr="007C329D">
        <w:rPr>
          <w:rFonts w:ascii="Palatino Linotype" w:hAnsi="Palatino Linotype"/>
          <w:color w:val="auto"/>
        </w:rPr>
        <w:t>Szczegóły posadowienia kontenerów zostaną uzgodnione z Wykonawcą na etapie podpisywania umowy.</w:t>
      </w:r>
    </w:p>
    <w:p w14:paraId="4FA76EE5" w14:textId="77777777" w:rsidR="00C277CE" w:rsidRPr="007C329D" w:rsidRDefault="00C277CE" w:rsidP="009B28B0">
      <w:pPr>
        <w:spacing w:line="276" w:lineRule="auto"/>
        <w:ind w:left="-142" w:right="-286"/>
        <w:rPr>
          <w:rFonts w:ascii="Palatino Linotype" w:eastAsia="Times New Roman" w:hAnsi="Palatino Linotype" w:cs="Arial"/>
          <w:b/>
          <w:bCs/>
          <w:sz w:val="24"/>
          <w:szCs w:val="24"/>
        </w:rPr>
      </w:pPr>
    </w:p>
    <w:p w14:paraId="6C9D1C3B" w14:textId="211C58E4" w:rsidR="00BF5CDA" w:rsidRPr="007C329D" w:rsidRDefault="00BF5CDA" w:rsidP="009B28B0">
      <w:pPr>
        <w:ind w:left="-142" w:right="-286"/>
        <w:rPr>
          <w:rFonts w:ascii="Palatino Linotype" w:eastAsia="Times New Roman" w:hAnsi="Palatino Linotype" w:cs="Arial"/>
          <w:sz w:val="24"/>
          <w:szCs w:val="24"/>
        </w:rPr>
      </w:pPr>
      <w:r w:rsidRPr="007C329D">
        <w:rPr>
          <w:rFonts w:ascii="Palatino Linotype" w:eastAsia="Times New Roman" w:hAnsi="Palatino Linotype" w:cs="Arial"/>
          <w:b/>
          <w:bCs/>
          <w:sz w:val="24"/>
          <w:szCs w:val="24"/>
        </w:rPr>
        <w:t>Wymiary kontenera  dwumodułowego</w:t>
      </w:r>
      <w:r w:rsidR="001C0C4B" w:rsidRPr="007C329D">
        <w:rPr>
          <w:rFonts w:ascii="Palatino Linotype" w:eastAsia="Times New Roman" w:hAnsi="Palatino Linotype" w:cs="Arial"/>
          <w:b/>
          <w:bCs/>
          <w:sz w:val="24"/>
          <w:szCs w:val="24"/>
        </w:rPr>
        <w:t xml:space="preserve"> (-</w:t>
      </w:r>
      <w:r w:rsidR="009B28B0" w:rsidRPr="007C329D">
        <w:rPr>
          <w:rFonts w:ascii="Palatino Linotype" w:eastAsia="Times New Roman" w:hAnsi="Palatino Linotype" w:cs="Arial"/>
          <w:b/>
          <w:bCs/>
          <w:sz w:val="24"/>
          <w:szCs w:val="24"/>
        </w:rPr>
        <w:t>5</w:t>
      </w:r>
      <w:r w:rsidR="001C0C4B" w:rsidRPr="007C329D">
        <w:rPr>
          <w:rFonts w:ascii="Palatino Linotype" w:eastAsia="Times New Roman" w:hAnsi="Palatino Linotype" w:cs="Arial"/>
          <w:b/>
          <w:bCs/>
          <w:sz w:val="24"/>
          <w:szCs w:val="24"/>
        </w:rPr>
        <w:t>% / +</w:t>
      </w:r>
      <w:r w:rsidR="009B28B0" w:rsidRPr="007C329D">
        <w:rPr>
          <w:rFonts w:ascii="Palatino Linotype" w:eastAsia="Times New Roman" w:hAnsi="Palatino Linotype" w:cs="Arial"/>
          <w:b/>
          <w:bCs/>
          <w:sz w:val="24"/>
          <w:szCs w:val="24"/>
        </w:rPr>
        <w:t>5</w:t>
      </w:r>
      <w:r w:rsidR="001C0C4B" w:rsidRPr="007C329D">
        <w:rPr>
          <w:rFonts w:ascii="Palatino Linotype" w:eastAsia="Times New Roman" w:hAnsi="Palatino Linotype" w:cs="Arial"/>
          <w:b/>
          <w:bCs/>
          <w:sz w:val="24"/>
          <w:szCs w:val="24"/>
        </w:rPr>
        <w:t>%)</w:t>
      </w:r>
      <w:r w:rsidRPr="007C329D">
        <w:rPr>
          <w:rFonts w:ascii="Palatino Linotype" w:eastAsia="Times New Roman" w:hAnsi="Palatino Linotype" w:cs="Arial"/>
          <w:b/>
          <w:bCs/>
          <w:sz w:val="24"/>
          <w:szCs w:val="24"/>
        </w:rPr>
        <w:t>:</w:t>
      </w:r>
    </w:p>
    <w:p w14:paraId="6250F805" w14:textId="6157ED05" w:rsidR="00BF5CDA" w:rsidRPr="007C329D" w:rsidRDefault="00BF5CDA" w:rsidP="009B28B0">
      <w:pPr>
        <w:ind w:left="-142" w:right="-286"/>
        <w:rPr>
          <w:rFonts w:ascii="Palatino Linotype" w:eastAsia="Times New Roman" w:hAnsi="Palatino Linotype" w:cs="Arial"/>
          <w:sz w:val="24"/>
          <w:szCs w:val="24"/>
        </w:rPr>
      </w:pPr>
      <w:r w:rsidRPr="007C329D">
        <w:rPr>
          <w:rFonts w:ascii="Palatino Linotype" w:eastAsia="Times New Roman" w:hAnsi="Palatino Linotype" w:cs="Arial"/>
          <w:sz w:val="24"/>
          <w:szCs w:val="24"/>
        </w:rPr>
        <w:t>L=60</w:t>
      </w:r>
      <w:r w:rsidR="000F1BD4" w:rsidRPr="007C329D">
        <w:rPr>
          <w:rFonts w:ascii="Palatino Linotype" w:eastAsia="Times New Roman" w:hAnsi="Palatino Linotype" w:cs="Arial"/>
          <w:sz w:val="24"/>
          <w:szCs w:val="24"/>
        </w:rPr>
        <w:t>0</w:t>
      </w:r>
      <w:r w:rsidRPr="007C329D">
        <w:rPr>
          <w:rFonts w:ascii="Palatino Linotype" w:eastAsia="Times New Roman" w:hAnsi="Palatino Linotype" w:cs="Arial"/>
          <w:sz w:val="24"/>
          <w:szCs w:val="24"/>
        </w:rPr>
        <w:t xml:space="preserve"> cm, S=2x300= 600 cm, </w:t>
      </w:r>
      <w:proofErr w:type="spellStart"/>
      <w:r w:rsidRPr="007C329D">
        <w:rPr>
          <w:rFonts w:ascii="Palatino Linotype" w:eastAsia="Times New Roman" w:hAnsi="Palatino Linotype" w:cs="Arial"/>
          <w:sz w:val="24"/>
          <w:szCs w:val="24"/>
        </w:rPr>
        <w:t>Hw</w:t>
      </w:r>
      <w:proofErr w:type="spellEnd"/>
      <w:r w:rsidRPr="007C329D">
        <w:rPr>
          <w:rFonts w:ascii="Palatino Linotype" w:eastAsia="Times New Roman" w:hAnsi="Palatino Linotype" w:cs="Arial"/>
          <w:sz w:val="24"/>
          <w:szCs w:val="24"/>
        </w:rPr>
        <w:t>=285 cm</w:t>
      </w:r>
    </w:p>
    <w:p w14:paraId="5747C9EE" w14:textId="753E8BBA" w:rsidR="00BF5CDA" w:rsidRPr="007C329D" w:rsidRDefault="00BF5CDA" w:rsidP="009B28B0">
      <w:pPr>
        <w:ind w:left="-142" w:right="-286"/>
        <w:rPr>
          <w:rFonts w:ascii="Palatino Linotype" w:eastAsia="Times New Roman" w:hAnsi="Palatino Linotype" w:cs="Arial"/>
          <w:sz w:val="24"/>
          <w:szCs w:val="24"/>
        </w:rPr>
      </w:pPr>
      <w:r w:rsidRPr="007C329D">
        <w:rPr>
          <w:rFonts w:ascii="Palatino Linotype" w:eastAsia="Times New Roman" w:hAnsi="Palatino Linotype" w:cs="Arial"/>
          <w:sz w:val="24"/>
          <w:szCs w:val="24"/>
        </w:rPr>
        <w:br/>
      </w:r>
      <w:r w:rsidRPr="007C329D">
        <w:rPr>
          <w:rFonts w:ascii="Palatino Linotype" w:eastAsia="Times New Roman" w:hAnsi="Palatino Linotype" w:cs="Arial"/>
          <w:b/>
          <w:bCs/>
          <w:sz w:val="24"/>
          <w:szCs w:val="24"/>
        </w:rPr>
        <w:t xml:space="preserve">Wymiary kontenera  trzymodułowego </w:t>
      </w:r>
      <w:r w:rsidR="001C0C4B" w:rsidRPr="007C329D">
        <w:rPr>
          <w:rFonts w:ascii="Palatino Linotype" w:eastAsia="Times New Roman" w:hAnsi="Palatino Linotype" w:cs="Arial"/>
          <w:b/>
          <w:bCs/>
          <w:sz w:val="24"/>
          <w:szCs w:val="24"/>
        </w:rPr>
        <w:t>(-</w:t>
      </w:r>
      <w:r w:rsidR="009B28B0" w:rsidRPr="007C329D">
        <w:rPr>
          <w:rFonts w:ascii="Palatino Linotype" w:eastAsia="Times New Roman" w:hAnsi="Palatino Linotype" w:cs="Arial"/>
          <w:b/>
          <w:bCs/>
          <w:sz w:val="24"/>
          <w:szCs w:val="24"/>
        </w:rPr>
        <w:t>5</w:t>
      </w:r>
      <w:r w:rsidR="001C0C4B" w:rsidRPr="007C329D">
        <w:rPr>
          <w:rFonts w:ascii="Palatino Linotype" w:eastAsia="Times New Roman" w:hAnsi="Palatino Linotype" w:cs="Arial"/>
          <w:b/>
          <w:bCs/>
          <w:sz w:val="24"/>
          <w:szCs w:val="24"/>
        </w:rPr>
        <w:t>% / +</w:t>
      </w:r>
      <w:r w:rsidR="009B28B0" w:rsidRPr="007C329D">
        <w:rPr>
          <w:rFonts w:ascii="Palatino Linotype" w:eastAsia="Times New Roman" w:hAnsi="Palatino Linotype" w:cs="Arial"/>
          <w:b/>
          <w:bCs/>
          <w:sz w:val="24"/>
          <w:szCs w:val="24"/>
        </w:rPr>
        <w:t>5</w:t>
      </w:r>
      <w:r w:rsidR="001C0C4B" w:rsidRPr="007C329D">
        <w:rPr>
          <w:rFonts w:ascii="Palatino Linotype" w:eastAsia="Times New Roman" w:hAnsi="Palatino Linotype" w:cs="Arial"/>
          <w:b/>
          <w:bCs/>
          <w:sz w:val="24"/>
          <w:szCs w:val="24"/>
        </w:rPr>
        <w:t>%)</w:t>
      </w:r>
      <w:r w:rsidRPr="007C329D">
        <w:rPr>
          <w:rFonts w:ascii="Palatino Linotype" w:eastAsia="Times New Roman" w:hAnsi="Palatino Linotype" w:cs="Arial"/>
          <w:b/>
          <w:bCs/>
          <w:sz w:val="24"/>
          <w:szCs w:val="24"/>
        </w:rPr>
        <w:t>:</w:t>
      </w:r>
    </w:p>
    <w:p w14:paraId="781AA1CC" w14:textId="1F89804D" w:rsidR="00BF5CDA" w:rsidRPr="007C329D" w:rsidRDefault="00BF5CDA" w:rsidP="009B28B0">
      <w:pPr>
        <w:ind w:left="-142" w:right="-286"/>
        <w:rPr>
          <w:rFonts w:ascii="Palatino Linotype" w:eastAsia="Times New Roman" w:hAnsi="Palatino Linotype" w:cs="Arial"/>
          <w:sz w:val="24"/>
          <w:szCs w:val="24"/>
        </w:rPr>
      </w:pPr>
      <w:r w:rsidRPr="007C329D">
        <w:rPr>
          <w:rFonts w:ascii="Palatino Linotype" w:eastAsia="Times New Roman" w:hAnsi="Palatino Linotype" w:cs="Arial"/>
          <w:sz w:val="24"/>
          <w:szCs w:val="24"/>
        </w:rPr>
        <w:t>L=60</w:t>
      </w:r>
      <w:r w:rsidR="000F1BD4" w:rsidRPr="007C329D">
        <w:rPr>
          <w:rFonts w:ascii="Palatino Linotype" w:eastAsia="Times New Roman" w:hAnsi="Palatino Linotype" w:cs="Arial"/>
          <w:sz w:val="24"/>
          <w:szCs w:val="24"/>
        </w:rPr>
        <w:t>0</w:t>
      </w:r>
      <w:r w:rsidRPr="007C329D">
        <w:rPr>
          <w:rFonts w:ascii="Palatino Linotype" w:eastAsia="Times New Roman" w:hAnsi="Palatino Linotype" w:cs="Arial"/>
          <w:sz w:val="24"/>
          <w:szCs w:val="24"/>
        </w:rPr>
        <w:t xml:space="preserve"> cm, S=3x300= 900 cm, </w:t>
      </w:r>
      <w:proofErr w:type="spellStart"/>
      <w:r w:rsidRPr="007C329D">
        <w:rPr>
          <w:rFonts w:ascii="Palatino Linotype" w:eastAsia="Times New Roman" w:hAnsi="Palatino Linotype" w:cs="Arial"/>
          <w:sz w:val="24"/>
          <w:szCs w:val="24"/>
        </w:rPr>
        <w:t>Hw</w:t>
      </w:r>
      <w:proofErr w:type="spellEnd"/>
      <w:r w:rsidRPr="007C329D">
        <w:rPr>
          <w:rFonts w:ascii="Palatino Linotype" w:eastAsia="Times New Roman" w:hAnsi="Palatino Linotype" w:cs="Arial"/>
          <w:sz w:val="24"/>
          <w:szCs w:val="24"/>
        </w:rPr>
        <w:t>=285 cm</w:t>
      </w:r>
    </w:p>
    <w:p w14:paraId="34EA79D2" w14:textId="4045BAED" w:rsidR="00C277CE" w:rsidRDefault="00C277CE" w:rsidP="009B28B0">
      <w:pPr>
        <w:spacing w:line="276" w:lineRule="auto"/>
        <w:ind w:left="-142" w:right="-286"/>
        <w:rPr>
          <w:rFonts w:ascii="Palatino Linotype" w:eastAsia="Times New Roman" w:hAnsi="Palatino Linotype" w:cs="Arial"/>
          <w:b/>
          <w:bCs/>
          <w:sz w:val="24"/>
          <w:szCs w:val="24"/>
        </w:rPr>
      </w:pPr>
    </w:p>
    <w:p w14:paraId="66EA6447" w14:textId="77777777" w:rsidR="00BF5CDA" w:rsidRPr="00C277CE" w:rsidRDefault="00BF5CDA" w:rsidP="009B28B0">
      <w:pPr>
        <w:ind w:left="-142" w:right="-286"/>
        <w:rPr>
          <w:rFonts w:ascii="Palatino Linotype" w:eastAsia="Times New Roman" w:hAnsi="Palatino Linotype" w:cs="Arial"/>
          <w:b/>
          <w:bCs/>
          <w:sz w:val="24"/>
          <w:szCs w:val="24"/>
        </w:rPr>
      </w:pPr>
      <w:r w:rsidRPr="00C277CE">
        <w:rPr>
          <w:rFonts w:ascii="Palatino Linotype" w:eastAsia="Times New Roman" w:hAnsi="Palatino Linotype" w:cs="Arial"/>
          <w:b/>
          <w:bCs/>
          <w:sz w:val="24"/>
          <w:szCs w:val="24"/>
        </w:rPr>
        <w:t xml:space="preserve">Konstrukcja : </w:t>
      </w:r>
    </w:p>
    <w:p w14:paraId="4915E51D" w14:textId="4974327B" w:rsidR="004E43B1" w:rsidRPr="00C277CE" w:rsidRDefault="004E43B1" w:rsidP="009B28B0">
      <w:pPr>
        <w:ind w:left="-142" w:right="-286"/>
        <w:jc w:val="both"/>
        <w:rPr>
          <w:rFonts w:ascii="Palatino Linotype" w:eastAsia="Times New Roman" w:hAnsi="Palatino Linotype" w:cs="Arial"/>
          <w:b/>
          <w:bCs/>
          <w:sz w:val="24"/>
          <w:szCs w:val="24"/>
        </w:rPr>
      </w:pPr>
      <w:r w:rsidRPr="00C277CE">
        <w:rPr>
          <w:rFonts w:ascii="Palatino Linotype" w:hAnsi="Palatino Linotype" w:cs="Arial"/>
          <w:sz w:val="24"/>
          <w:szCs w:val="24"/>
          <w:shd w:val="clear" w:color="auto" w:fill="FFFFFF"/>
        </w:rPr>
        <w:t>spawana rama podłogi, stropodachu oraz słupy usytuowane w narożach modułu, elementy konstrukcji pokryte są powłokami antykorozyjnymi, odprowadzenie wody deszczowej wewnątrz słupów narożnych rurami PCV</w:t>
      </w:r>
      <w:r w:rsidR="00FD7DC6">
        <w:rPr>
          <w:rFonts w:ascii="Palatino Linotype" w:hAnsi="Palatino Linotype" w:cs="Arial"/>
          <w:sz w:val="24"/>
          <w:szCs w:val="24"/>
          <w:shd w:val="clear" w:color="auto" w:fill="FFFFFF"/>
        </w:rPr>
        <w:t xml:space="preserve"> lub rynnami i rurami spustowymi na zewnątrz.</w:t>
      </w:r>
    </w:p>
    <w:p w14:paraId="0968587D" w14:textId="77777777" w:rsidR="001930EE" w:rsidRPr="00C277CE" w:rsidRDefault="001930EE" w:rsidP="009B28B0">
      <w:pPr>
        <w:spacing w:line="276" w:lineRule="auto"/>
        <w:ind w:left="-142" w:right="-286"/>
        <w:rPr>
          <w:rFonts w:ascii="Palatino Linotype" w:eastAsia="Times New Roman" w:hAnsi="Palatino Linotype" w:cs="Arial"/>
          <w:b/>
          <w:bCs/>
          <w:sz w:val="24"/>
          <w:szCs w:val="24"/>
        </w:rPr>
      </w:pPr>
    </w:p>
    <w:p w14:paraId="03175DE6" w14:textId="77777777" w:rsidR="00BF5CDA" w:rsidRPr="00C277CE" w:rsidRDefault="00BF5CDA" w:rsidP="009B28B0">
      <w:pPr>
        <w:ind w:left="-142" w:right="-286"/>
        <w:jc w:val="both"/>
        <w:rPr>
          <w:rFonts w:ascii="Palatino Linotype" w:eastAsia="Times New Roman" w:hAnsi="Palatino Linotype" w:cs="Arial"/>
          <w:b/>
          <w:bCs/>
          <w:sz w:val="24"/>
          <w:szCs w:val="24"/>
        </w:rPr>
      </w:pPr>
      <w:r w:rsidRPr="00C277CE">
        <w:rPr>
          <w:rFonts w:ascii="Palatino Linotype" w:eastAsia="Times New Roman" w:hAnsi="Palatino Linotype" w:cs="Arial"/>
          <w:b/>
          <w:bCs/>
          <w:sz w:val="24"/>
          <w:szCs w:val="24"/>
        </w:rPr>
        <w:t xml:space="preserve">Podłoga : </w:t>
      </w:r>
      <w:r w:rsidRPr="00C277CE">
        <w:rPr>
          <w:rFonts w:ascii="Palatino Linotype" w:eastAsia="Times New Roman" w:hAnsi="Palatino Linotype" w:cs="Arial"/>
          <w:bCs/>
          <w:sz w:val="24"/>
          <w:szCs w:val="24"/>
        </w:rPr>
        <w:t>(izolacyjność cieplna U≤0,30 W/m</w:t>
      </w:r>
      <w:r w:rsidRPr="00C277CE">
        <w:rPr>
          <w:rFonts w:ascii="Palatino Linotype" w:eastAsia="Times New Roman" w:hAnsi="Palatino Linotype" w:cs="Arial"/>
          <w:bCs/>
          <w:sz w:val="24"/>
          <w:szCs w:val="24"/>
          <w:vertAlign w:val="superscript"/>
        </w:rPr>
        <w:t>2</w:t>
      </w:r>
      <w:r w:rsidRPr="00C277CE">
        <w:rPr>
          <w:rFonts w:ascii="Palatino Linotype" w:eastAsia="Times New Roman" w:hAnsi="Palatino Linotype" w:cs="Arial"/>
          <w:bCs/>
          <w:sz w:val="24"/>
          <w:szCs w:val="24"/>
        </w:rPr>
        <w:t>K)</w:t>
      </w:r>
    </w:p>
    <w:p w14:paraId="72BED25E" w14:textId="0B8D24EA" w:rsidR="006A7A20" w:rsidRDefault="00BF5CDA" w:rsidP="009B28B0">
      <w:pPr>
        <w:ind w:left="-142" w:right="-286"/>
        <w:jc w:val="both"/>
        <w:rPr>
          <w:rFonts w:ascii="Palatino Linotype" w:eastAsia="Times New Roman" w:hAnsi="Palatino Linotype" w:cs="Arial"/>
          <w:sz w:val="24"/>
          <w:szCs w:val="24"/>
        </w:rPr>
      </w:pPr>
      <w:r w:rsidRPr="00C277CE">
        <w:rPr>
          <w:rFonts w:ascii="Palatino Linotype" w:eastAsia="Times New Roman" w:hAnsi="Palatino Linotype" w:cs="Arial"/>
          <w:sz w:val="24"/>
          <w:szCs w:val="24"/>
        </w:rPr>
        <w:t xml:space="preserve">ocynkowana blacha trapezowa, izolacja termiczna (wełna mineralna i/lub styropian </w:t>
      </w:r>
      <w:r w:rsidR="009B28B0">
        <w:rPr>
          <w:rFonts w:ascii="Palatino Linotype" w:eastAsia="Times New Roman" w:hAnsi="Palatino Linotype" w:cs="Arial"/>
          <w:sz w:val="24"/>
          <w:szCs w:val="24"/>
        </w:rPr>
        <w:br/>
      </w:r>
      <w:r w:rsidRPr="00C277CE">
        <w:rPr>
          <w:rFonts w:ascii="Palatino Linotype" w:eastAsia="Times New Roman" w:hAnsi="Palatino Linotype" w:cs="Arial"/>
          <w:sz w:val="24"/>
          <w:szCs w:val="24"/>
        </w:rPr>
        <w:t xml:space="preserve">o łącznej grubości 120-170 mm), płyta OSB grubości 25 mm, wykładzina PCV </w:t>
      </w:r>
      <w:r w:rsidR="009B28B0">
        <w:rPr>
          <w:rFonts w:ascii="Palatino Linotype" w:eastAsia="Times New Roman" w:hAnsi="Palatino Linotype" w:cs="Arial"/>
          <w:sz w:val="24"/>
          <w:szCs w:val="24"/>
        </w:rPr>
        <w:t xml:space="preserve">         </w:t>
      </w:r>
      <w:r w:rsidR="001930EE" w:rsidRPr="00C277CE">
        <w:rPr>
          <w:rFonts w:ascii="Palatino Linotype" w:eastAsia="Times New Roman" w:hAnsi="Palatino Linotype" w:cs="Arial"/>
          <w:sz w:val="24"/>
          <w:szCs w:val="24"/>
        </w:rPr>
        <w:t xml:space="preserve">                     </w:t>
      </w:r>
      <w:r w:rsidRPr="00C277CE">
        <w:rPr>
          <w:rFonts w:ascii="Palatino Linotype" w:eastAsia="Times New Roman" w:hAnsi="Palatino Linotype" w:cs="Arial"/>
          <w:sz w:val="24"/>
          <w:szCs w:val="24"/>
        </w:rPr>
        <w:t>o podwyższonej odporności.</w:t>
      </w:r>
    </w:p>
    <w:p w14:paraId="7A24ECEB" w14:textId="1D995A36" w:rsidR="00C277CE" w:rsidRPr="00C277CE" w:rsidRDefault="00C277CE" w:rsidP="009B28B0">
      <w:pPr>
        <w:ind w:left="-142" w:right="-286"/>
        <w:jc w:val="both"/>
        <w:rPr>
          <w:rFonts w:ascii="Palatino Linotype" w:eastAsia="Times New Roman" w:hAnsi="Palatino Linotype" w:cs="Arial"/>
          <w:b/>
          <w:bCs/>
          <w:sz w:val="24"/>
          <w:szCs w:val="24"/>
        </w:rPr>
      </w:pPr>
    </w:p>
    <w:p w14:paraId="0B85493B" w14:textId="77777777" w:rsidR="00BF5CDA" w:rsidRPr="00C277CE" w:rsidRDefault="00BF5CDA" w:rsidP="009B28B0">
      <w:pPr>
        <w:ind w:left="-142" w:right="-286"/>
        <w:rPr>
          <w:rFonts w:ascii="Palatino Linotype" w:eastAsia="Times New Roman" w:hAnsi="Palatino Linotype" w:cs="Arial"/>
          <w:b/>
          <w:bCs/>
          <w:sz w:val="24"/>
          <w:szCs w:val="24"/>
        </w:rPr>
      </w:pPr>
      <w:r w:rsidRPr="00C277CE">
        <w:rPr>
          <w:rFonts w:ascii="Palatino Linotype" w:eastAsia="Times New Roman" w:hAnsi="Palatino Linotype" w:cs="Arial"/>
          <w:b/>
          <w:bCs/>
          <w:sz w:val="24"/>
          <w:szCs w:val="24"/>
        </w:rPr>
        <w:t xml:space="preserve">Stropodach: </w:t>
      </w:r>
      <w:r w:rsidRPr="00C277CE">
        <w:rPr>
          <w:rFonts w:ascii="Palatino Linotype" w:eastAsia="Times New Roman" w:hAnsi="Palatino Linotype" w:cs="Arial"/>
          <w:bCs/>
          <w:sz w:val="24"/>
          <w:szCs w:val="24"/>
        </w:rPr>
        <w:t>(izolacyjność cieplna U≤0,18 W/m</w:t>
      </w:r>
      <w:r w:rsidRPr="00C277CE">
        <w:rPr>
          <w:rFonts w:ascii="Palatino Linotype" w:eastAsia="Times New Roman" w:hAnsi="Palatino Linotype" w:cs="Arial"/>
          <w:bCs/>
          <w:sz w:val="24"/>
          <w:szCs w:val="24"/>
          <w:vertAlign w:val="superscript"/>
        </w:rPr>
        <w:t>2</w:t>
      </w:r>
      <w:r w:rsidRPr="00C277CE">
        <w:rPr>
          <w:rFonts w:ascii="Palatino Linotype" w:eastAsia="Times New Roman" w:hAnsi="Palatino Linotype" w:cs="Arial"/>
          <w:bCs/>
          <w:sz w:val="24"/>
          <w:szCs w:val="24"/>
        </w:rPr>
        <w:t>K)</w:t>
      </w:r>
    </w:p>
    <w:p w14:paraId="135714B5" w14:textId="0D4F9533" w:rsidR="00BF5CDA" w:rsidRPr="00C277CE" w:rsidRDefault="00BF5CDA" w:rsidP="009B28B0">
      <w:pPr>
        <w:ind w:left="-142" w:right="-286"/>
        <w:jc w:val="both"/>
        <w:rPr>
          <w:rFonts w:ascii="Palatino Linotype" w:eastAsia="Times New Roman" w:hAnsi="Palatino Linotype" w:cs="Arial"/>
          <w:sz w:val="24"/>
          <w:szCs w:val="24"/>
        </w:rPr>
      </w:pPr>
      <w:r w:rsidRPr="00C277CE">
        <w:rPr>
          <w:rFonts w:ascii="Palatino Linotype" w:eastAsia="Times New Roman" w:hAnsi="Palatino Linotype" w:cs="Arial"/>
          <w:sz w:val="24"/>
          <w:szCs w:val="24"/>
        </w:rPr>
        <w:t>blacha ocynkowana trapezowa gr. 0,7 mm. , izolacja termiczna: (wełna mineralna i/lub styropian, płyta warstwowa z rdzeniem styropianowym lub poliuretanowym</w:t>
      </w:r>
      <w:r w:rsidR="009B28B0">
        <w:rPr>
          <w:rFonts w:ascii="Palatino Linotype" w:eastAsia="Times New Roman" w:hAnsi="Palatino Linotype" w:cs="Arial"/>
          <w:sz w:val="24"/>
          <w:szCs w:val="24"/>
        </w:rPr>
        <w:t xml:space="preserve">           </w:t>
      </w:r>
      <w:r w:rsidRPr="00C277CE">
        <w:rPr>
          <w:rFonts w:ascii="Palatino Linotype" w:eastAsia="Times New Roman" w:hAnsi="Palatino Linotype" w:cs="Arial"/>
          <w:sz w:val="24"/>
          <w:szCs w:val="24"/>
        </w:rPr>
        <w:t xml:space="preserve"> </w:t>
      </w:r>
      <w:r w:rsidR="001930EE" w:rsidRPr="00C277CE">
        <w:rPr>
          <w:rFonts w:ascii="Palatino Linotype" w:eastAsia="Times New Roman" w:hAnsi="Palatino Linotype" w:cs="Arial"/>
          <w:sz w:val="24"/>
          <w:szCs w:val="24"/>
        </w:rPr>
        <w:t xml:space="preserve">                 </w:t>
      </w:r>
      <w:r w:rsidRPr="00C277CE">
        <w:rPr>
          <w:rFonts w:ascii="Palatino Linotype" w:eastAsia="Times New Roman" w:hAnsi="Palatino Linotype" w:cs="Arial"/>
          <w:sz w:val="24"/>
          <w:szCs w:val="24"/>
        </w:rPr>
        <w:t>o łącznej grubości 120-170 mm), okładziny płyta gładka w kolorze białym.</w:t>
      </w:r>
    </w:p>
    <w:p w14:paraId="0EBD04D0" w14:textId="1472F10A" w:rsidR="001C0C4B" w:rsidRPr="007C329D" w:rsidRDefault="001C0C4B" w:rsidP="009B28B0">
      <w:pPr>
        <w:ind w:left="-142" w:right="-286"/>
        <w:jc w:val="both"/>
        <w:rPr>
          <w:rFonts w:ascii="Palatino Linotype" w:eastAsia="Times New Roman" w:hAnsi="Palatino Linotype" w:cs="Arial"/>
          <w:sz w:val="24"/>
          <w:szCs w:val="24"/>
        </w:rPr>
      </w:pPr>
      <w:r w:rsidRPr="00151A0F">
        <w:rPr>
          <w:rFonts w:ascii="Palatino Linotype" w:eastAsia="Times New Roman" w:hAnsi="Palatino Linotype" w:cs="Arial"/>
          <w:sz w:val="24"/>
          <w:szCs w:val="24"/>
        </w:rPr>
        <w:t>Dach dwu</w:t>
      </w:r>
      <w:r w:rsidR="008B1F81" w:rsidRPr="00151A0F">
        <w:rPr>
          <w:rFonts w:ascii="Palatino Linotype" w:eastAsia="Times New Roman" w:hAnsi="Palatino Linotype" w:cs="Arial"/>
          <w:sz w:val="24"/>
          <w:szCs w:val="24"/>
        </w:rPr>
        <w:t xml:space="preserve">spadowy </w:t>
      </w:r>
      <w:r w:rsidRPr="00151A0F">
        <w:rPr>
          <w:rFonts w:ascii="Palatino Linotype" w:eastAsia="Times New Roman" w:hAnsi="Palatino Linotype" w:cs="Arial"/>
          <w:sz w:val="24"/>
          <w:szCs w:val="24"/>
        </w:rPr>
        <w:t xml:space="preserve">lub wielospadowy o równym kącie nachylenia odpowiadających </w:t>
      </w:r>
      <w:r w:rsidRPr="007C329D">
        <w:rPr>
          <w:rFonts w:ascii="Palatino Linotype" w:eastAsia="Times New Roman" w:hAnsi="Palatino Linotype" w:cs="Arial"/>
          <w:sz w:val="24"/>
          <w:szCs w:val="24"/>
        </w:rPr>
        <w:t xml:space="preserve">sobie połaci w zakresie 20 </w:t>
      </w:r>
      <w:r w:rsidR="008B1F81" w:rsidRPr="007C329D">
        <w:rPr>
          <w:rFonts w:ascii="Palatino Linotype" w:eastAsia="Times New Roman" w:hAnsi="Palatino Linotype" w:cs="Arial"/>
          <w:sz w:val="24"/>
          <w:szCs w:val="24"/>
        </w:rPr>
        <w:t xml:space="preserve">- </w:t>
      </w:r>
      <w:r w:rsidRPr="007C329D">
        <w:rPr>
          <w:rFonts w:ascii="Palatino Linotype" w:eastAsia="Times New Roman" w:hAnsi="Palatino Linotype" w:cs="Arial"/>
          <w:sz w:val="24"/>
          <w:szCs w:val="24"/>
        </w:rPr>
        <w:t>45 stopni.</w:t>
      </w:r>
    </w:p>
    <w:p w14:paraId="3FDCC250" w14:textId="0273097B" w:rsidR="00E37863" w:rsidRPr="007C329D" w:rsidRDefault="00FD7DC6" w:rsidP="00E37863">
      <w:pPr>
        <w:ind w:left="-142" w:right="-286"/>
        <w:jc w:val="both"/>
        <w:rPr>
          <w:rFonts w:ascii="Palatino Linotype" w:eastAsia="Times New Roman" w:hAnsi="Palatino Linotype" w:cs="Arial"/>
          <w:sz w:val="24"/>
          <w:szCs w:val="24"/>
        </w:rPr>
      </w:pPr>
      <w:r w:rsidRPr="007C329D">
        <w:rPr>
          <w:rFonts w:ascii="Palatino Linotype" w:eastAsia="Times New Roman" w:hAnsi="Palatino Linotype" w:cs="Arial"/>
          <w:sz w:val="24"/>
          <w:szCs w:val="24"/>
        </w:rPr>
        <w:t>W zakresie kolorystyki dachu zakazuje się stosowania jaskrawych kolorów</w:t>
      </w:r>
      <w:r w:rsidR="00E37863" w:rsidRPr="007C329D">
        <w:rPr>
          <w:rFonts w:ascii="Palatino Linotype" w:eastAsia="Times New Roman" w:hAnsi="Palatino Linotype" w:cs="Arial"/>
          <w:sz w:val="24"/>
          <w:szCs w:val="24"/>
        </w:rPr>
        <w:t>. Dopuszcza się kolorystykę połaci dachowych w odcieniach: czerwieni (w kolorze zbliżonym</w:t>
      </w:r>
      <w:r w:rsidR="00E37863" w:rsidRPr="007C329D">
        <w:rPr>
          <w:rFonts w:ascii="Palatino Linotype" w:eastAsia="Times New Roman" w:hAnsi="Palatino Linotype" w:cs="Arial"/>
          <w:sz w:val="24"/>
          <w:szCs w:val="24"/>
        </w:rPr>
        <w:br/>
        <w:t>do naturalnej barwy dachówki ceramicznej), brązu i szarości.</w:t>
      </w:r>
    </w:p>
    <w:p w14:paraId="58A9E8DD" w14:textId="39E2762F" w:rsidR="00E37863" w:rsidRPr="007C329D" w:rsidRDefault="00E37863" w:rsidP="00E37863">
      <w:pPr>
        <w:ind w:left="-142" w:right="-286"/>
        <w:jc w:val="both"/>
        <w:rPr>
          <w:rFonts w:ascii="Palatino Linotype" w:eastAsia="Times New Roman" w:hAnsi="Palatino Linotype" w:cs="Arial"/>
          <w:sz w:val="24"/>
          <w:szCs w:val="24"/>
        </w:rPr>
      </w:pPr>
      <w:r w:rsidRPr="007C329D">
        <w:rPr>
          <w:rFonts w:ascii="Palatino Linotype" w:eastAsia="Times New Roman" w:hAnsi="Palatino Linotype" w:cs="Arial"/>
          <w:sz w:val="24"/>
          <w:szCs w:val="24"/>
        </w:rPr>
        <w:t xml:space="preserve"> </w:t>
      </w:r>
    </w:p>
    <w:p w14:paraId="496088D1" w14:textId="5CE823C0" w:rsidR="00BF5CDA" w:rsidRPr="007C329D" w:rsidRDefault="00BF5CDA" w:rsidP="009B28B0">
      <w:pPr>
        <w:ind w:left="-142" w:right="-286"/>
        <w:rPr>
          <w:rFonts w:ascii="Palatino Linotype" w:eastAsia="Times New Roman" w:hAnsi="Palatino Linotype" w:cs="Arial"/>
          <w:sz w:val="24"/>
          <w:szCs w:val="24"/>
        </w:rPr>
      </w:pPr>
      <w:r w:rsidRPr="007C329D">
        <w:rPr>
          <w:rFonts w:ascii="Palatino Linotype" w:eastAsia="Times New Roman" w:hAnsi="Palatino Linotype" w:cs="Arial"/>
          <w:b/>
          <w:bCs/>
          <w:sz w:val="24"/>
          <w:szCs w:val="24"/>
        </w:rPr>
        <w:t>Ściany zewnętrzne :</w:t>
      </w:r>
      <w:r w:rsidRPr="007C329D">
        <w:rPr>
          <w:rFonts w:ascii="Palatino Linotype" w:eastAsia="Times New Roman" w:hAnsi="Palatino Linotype" w:cs="Arial"/>
          <w:sz w:val="24"/>
          <w:szCs w:val="24"/>
        </w:rPr>
        <w:t xml:space="preserve">  </w:t>
      </w:r>
      <w:r w:rsidRPr="007C329D">
        <w:rPr>
          <w:rFonts w:ascii="Palatino Linotype" w:eastAsia="Times New Roman" w:hAnsi="Palatino Linotype" w:cs="Arial"/>
          <w:bCs/>
          <w:sz w:val="24"/>
          <w:szCs w:val="24"/>
        </w:rPr>
        <w:t>(izolacyjność cieplna U≤0,23 W/m</w:t>
      </w:r>
      <w:r w:rsidRPr="007C329D">
        <w:rPr>
          <w:rFonts w:ascii="Palatino Linotype" w:eastAsia="Times New Roman" w:hAnsi="Palatino Linotype" w:cs="Arial"/>
          <w:bCs/>
          <w:sz w:val="24"/>
          <w:szCs w:val="24"/>
          <w:vertAlign w:val="superscript"/>
        </w:rPr>
        <w:t>2</w:t>
      </w:r>
      <w:r w:rsidRPr="007C329D">
        <w:rPr>
          <w:rFonts w:ascii="Palatino Linotype" w:eastAsia="Times New Roman" w:hAnsi="Palatino Linotype" w:cs="Arial"/>
          <w:bCs/>
          <w:sz w:val="24"/>
          <w:szCs w:val="24"/>
        </w:rPr>
        <w:t>K)</w:t>
      </w:r>
    </w:p>
    <w:p w14:paraId="176DA021" w14:textId="2D1EA829" w:rsidR="00BF5CDA" w:rsidRPr="007C329D" w:rsidRDefault="00BF5CDA" w:rsidP="00813F9B">
      <w:pPr>
        <w:ind w:left="-142" w:right="-286"/>
        <w:jc w:val="both"/>
        <w:rPr>
          <w:rFonts w:ascii="Palatino Linotype" w:eastAsia="Times New Roman" w:hAnsi="Palatino Linotype" w:cs="Arial"/>
          <w:sz w:val="24"/>
          <w:szCs w:val="24"/>
        </w:rPr>
      </w:pPr>
      <w:r w:rsidRPr="007C329D">
        <w:rPr>
          <w:rFonts w:ascii="Palatino Linotype" w:eastAsia="Times New Roman" w:hAnsi="Palatino Linotype" w:cs="Arial"/>
          <w:sz w:val="24"/>
          <w:szCs w:val="24"/>
        </w:rPr>
        <w:t xml:space="preserve">wykonane z płyt warstwowych z rdzeniem styropianowym lub poliuretanowym </w:t>
      </w:r>
      <w:r w:rsidR="001930EE" w:rsidRPr="007C329D">
        <w:rPr>
          <w:rFonts w:ascii="Palatino Linotype" w:eastAsia="Times New Roman" w:hAnsi="Palatino Linotype" w:cs="Arial"/>
          <w:sz w:val="24"/>
          <w:szCs w:val="24"/>
        </w:rPr>
        <w:t xml:space="preserve">                   </w:t>
      </w:r>
      <w:r w:rsidRPr="007C329D">
        <w:rPr>
          <w:rFonts w:ascii="Palatino Linotype" w:eastAsia="Times New Roman" w:hAnsi="Palatino Linotype" w:cs="Arial"/>
          <w:sz w:val="24"/>
          <w:szCs w:val="24"/>
        </w:rPr>
        <w:t>o grubości min. 12-15 cm.</w:t>
      </w:r>
    </w:p>
    <w:p w14:paraId="274DC975" w14:textId="2B16EBB1" w:rsidR="00E37863" w:rsidRPr="007C329D" w:rsidRDefault="00E37863" w:rsidP="00813F9B">
      <w:pPr>
        <w:ind w:left="-142" w:right="-286"/>
        <w:jc w:val="both"/>
        <w:rPr>
          <w:rFonts w:ascii="Palatino Linotype" w:eastAsia="Times New Roman" w:hAnsi="Palatino Linotype" w:cs="Arial"/>
          <w:sz w:val="24"/>
          <w:szCs w:val="24"/>
        </w:rPr>
      </w:pPr>
      <w:r w:rsidRPr="007C329D">
        <w:rPr>
          <w:rFonts w:ascii="Palatino Linotype" w:eastAsia="Times New Roman" w:hAnsi="Palatino Linotype" w:cs="Arial"/>
          <w:sz w:val="24"/>
          <w:szCs w:val="24"/>
        </w:rPr>
        <w:lastRenderedPageBreak/>
        <w:t xml:space="preserve">W zakresie kolorystyki </w:t>
      </w:r>
      <w:r w:rsidR="00F92002" w:rsidRPr="007C329D">
        <w:rPr>
          <w:rFonts w:ascii="Palatino Linotype" w:eastAsia="Times New Roman" w:hAnsi="Palatino Linotype" w:cs="Arial"/>
          <w:sz w:val="24"/>
          <w:szCs w:val="24"/>
        </w:rPr>
        <w:t xml:space="preserve">dla elewacji budynków </w:t>
      </w:r>
      <w:r w:rsidRPr="007C329D">
        <w:rPr>
          <w:rFonts w:ascii="Palatino Linotype" w:eastAsia="Times New Roman" w:hAnsi="Palatino Linotype" w:cs="Arial"/>
          <w:sz w:val="24"/>
          <w:szCs w:val="24"/>
        </w:rPr>
        <w:t xml:space="preserve">zakazuje się stosowania jaskrawych kolorów. </w:t>
      </w:r>
      <w:r w:rsidR="00813F9B" w:rsidRPr="007C329D">
        <w:rPr>
          <w:rFonts w:ascii="Palatino Linotype" w:eastAsia="Times New Roman" w:hAnsi="Palatino Linotype" w:cs="Arial"/>
          <w:sz w:val="24"/>
          <w:szCs w:val="24"/>
        </w:rPr>
        <w:t xml:space="preserve">Nakazuje się stosowanie kolorystyki dla elewacji budynków jaśniejszych niż </w:t>
      </w:r>
      <w:r w:rsidR="00813F9B" w:rsidRPr="007C329D">
        <w:rPr>
          <w:rFonts w:ascii="Palatino Linotype" w:eastAsia="Times New Roman" w:hAnsi="Palatino Linotype" w:cs="Arial"/>
          <w:sz w:val="24"/>
          <w:szCs w:val="24"/>
        </w:rPr>
        <w:br/>
        <w:t>dla ich pokryć dachowych.</w:t>
      </w:r>
      <w:r w:rsidR="00F92002" w:rsidRPr="007C329D">
        <w:rPr>
          <w:rFonts w:ascii="Palatino Linotype" w:eastAsia="Times New Roman" w:hAnsi="Palatino Linotype" w:cs="Arial"/>
          <w:sz w:val="24"/>
          <w:szCs w:val="24"/>
        </w:rPr>
        <w:t xml:space="preserve"> </w:t>
      </w:r>
    </w:p>
    <w:p w14:paraId="10282C36" w14:textId="77777777" w:rsidR="00C277CE" w:rsidRPr="00C277CE" w:rsidRDefault="00C277CE" w:rsidP="009B28B0">
      <w:pPr>
        <w:ind w:left="-142" w:right="-286"/>
        <w:rPr>
          <w:rFonts w:ascii="Palatino Linotype" w:eastAsia="Times New Roman" w:hAnsi="Palatino Linotype" w:cs="Arial"/>
          <w:b/>
          <w:bCs/>
          <w:sz w:val="24"/>
          <w:szCs w:val="24"/>
        </w:rPr>
      </w:pPr>
    </w:p>
    <w:p w14:paraId="479385B9" w14:textId="77777777" w:rsidR="00BF5CDA" w:rsidRPr="00C277CE" w:rsidRDefault="00BF5CDA" w:rsidP="009B28B0">
      <w:pPr>
        <w:ind w:left="-142" w:right="-286"/>
        <w:rPr>
          <w:rFonts w:ascii="Palatino Linotype" w:eastAsia="Times New Roman" w:hAnsi="Palatino Linotype" w:cs="Arial"/>
          <w:b/>
          <w:bCs/>
          <w:sz w:val="24"/>
          <w:szCs w:val="24"/>
        </w:rPr>
      </w:pPr>
      <w:r w:rsidRPr="00C277CE">
        <w:rPr>
          <w:rFonts w:ascii="Palatino Linotype" w:eastAsia="Times New Roman" w:hAnsi="Palatino Linotype" w:cs="Arial"/>
          <w:b/>
          <w:bCs/>
          <w:sz w:val="24"/>
          <w:szCs w:val="24"/>
        </w:rPr>
        <w:t xml:space="preserve">Ściany wewnętrzne działowe: </w:t>
      </w:r>
    </w:p>
    <w:p w14:paraId="017DEFE4" w14:textId="77777777" w:rsidR="00BF5CDA" w:rsidRPr="00C277CE" w:rsidRDefault="00BF5CDA" w:rsidP="009B28B0">
      <w:pPr>
        <w:ind w:left="-142" w:right="-286"/>
        <w:rPr>
          <w:rFonts w:ascii="Palatino Linotype" w:eastAsia="Times New Roman" w:hAnsi="Palatino Linotype" w:cs="Arial"/>
          <w:sz w:val="24"/>
          <w:szCs w:val="24"/>
        </w:rPr>
      </w:pPr>
      <w:r w:rsidRPr="00C277CE">
        <w:rPr>
          <w:rFonts w:ascii="Palatino Linotype" w:eastAsia="Times New Roman" w:hAnsi="Palatino Linotype" w:cs="Arial"/>
          <w:sz w:val="24"/>
          <w:szCs w:val="24"/>
        </w:rPr>
        <w:t>wykonane z płyt warstwowych z rdzeniem styropian gr. 75 mm,</w:t>
      </w:r>
    </w:p>
    <w:p w14:paraId="3798096C" w14:textId="77777777" w:rsidR="00C277CE" w:rsidRDefault="00C277CE" w:rsidP="009B28B0">
      <w:pPr>
        <w:spacing w:line="276" w:lineRule="auto"/>
        <w:ind w:left="-142" w:right="-286"/>
        <w:rPr>
          <w:rFonts w:ascii="Palatino Linotype" w:eastAsia="Times New Roman" w:hAnsi="Palatino Linotype" w:cs="Arial"/>
          <w:sz w:val="24"/>
          <w:szCs w:val="24"/>
        </w:rPr>
      </w:pPr>
    </w:p>
    <w:p w14:paraId="57689D99" w14:textId="5EAE39B1" w:rsidR="00BF5CDA" w:rsidRPr="00C277CE" w:rsidRDefault="00BF5CDA" w:rsidP="009B28B0">
      <w:pPr>
        <w:ind w:left="-142" w:right="-286"/>
        <w:rPr>
          <w:rFonts w:ascii="Palatino Linotype" w:eastAsia="Times New Roman" w:hAnsi="Palatino Linotype" w:cs="Arial"/>
          <w:b/>
          <w:bCs/>
          <w:sz w:val="24"/>
          <w:szCs w:val="24"/>
        </w:rPr>
      </w:pPr>
      <w:r w:rsidRPr="00C277CE">
        <w:rPr>
          <w:rFonts w:ascii="Palatino Linotype" w:eastAsia="Times New Roman" w:hAnsi="Palatino Linotype" w:cs="Arial"/>
          <w:b/>
          <w:bCs/>
          <w:sz w:val="24"/>
          <w:szCs w:val="24"/>
        </w:rPr>
        <w:t>Okna : (wymiary min.)</w:t>
      </w:r>
    </w:p>
    <w:p w14:paraId="6372D105" w14:textId="77777777" w:rsidR="00BF5CDA" w:rsidRPr="00C277CE" w:rsidRDefault="00BF5CDA" w:rsidP="009B28B0">
      <w:pPr>
        <w:ind w:left="-142" w:right="-286"/>
        <w:rPr>
          <w:rFonts w:ascii="Palatino Linotype" w:eastAsia="Times New Roman" w:hAnsi="Palatino Linotype" w:cs="Arial"/>
          <w:b/>
          <w:bCs/>
          <w:sz w:val="24"/>
          <w:szCs w:val="24"/>
        </w:rPr>
      </w:pPr>
      <w:r w:rsidRPr="00C277CE">
        <w:rPr>
          <w:rFonts w:ascii="Palatino Linotype" w:eastAsia="Times New Roman" w:hAnsi="Palatino Linotype" w:cs="Arial"/>
          <w:sz w:val="24"/>
          <w:szCs w:val="24"/>
        </w:rPr>
        <w:t>PCV 140 x 120 cm (R+RU) i 60 x 60 cm (U) okna wyposażone w rolety zewnętrzne.</w:t>
      </w:r>
      <w:r w:rsidRPr="00C277CE">
        <w:rPr>
          <w:rFonts w:ascii="Palatino Linotype" w:eastAsia="Times New Roman" w:hAnsi="Palatino Linotype" w:cs="Arial"/>
          <w:sz w:val="24"/>
          <w:szCs w:val="24"/>
        </w:rPr>
        <w:br/>
      </w:r>
    </w:p>
    <w:p w14:paraId="3F590902" w14:textId="77777777" w:rsidR="00BF5CDA" w:rsidRPr="00C277CE" w:rsidRDefault="00BF5CDA" w:rsidP="009B28B0">
      <w:pPr>
        <w:ind w:left="-142" w:right="-286"/>
        <w:rPr>
          <w:rFonts w:ascii="Palatino Linotype" w:eastAsia="Times New Roman" w:hAnsi="Palatino Linotype" w:cs="Arial"/>
          <w:b/>
          <w:bCs/>
          <w:sz w:val="24"/>
          <w:szCs w:val="24"/>
        </w:rPr>
      </w:pPr>
      <w:r w:rsidRPr="00C277CE">
        <w:rPr>
          <w:rFonts w:ascii="Palatino Linotype" w:eastAsia="Times New Roman" w:hAnsi="Palatino Linotype" w:cs="Arial"/>
          <w:b/>
          <w:bCs/>
          <w:sz w:val="24"/>
          <w:szCs w:val="24"/>
        </w:rPr>
        <w:t xml:space="preserve">Drzwi zewnętrzne : </w:t>
      </w:r>
    </w:p>
    <w:p w14:paraId="0520EC6D" w14:textId="00771E89" w:rsidR="005A2019" w:rsidRDefault="00BF5CDA" w:rsidP="009B28B0">
      <w:pPr>
        <w:ind w:left="-142" w:right="-286"/>
        <w:rPr>
          <w:rFonts w:ascii="Palatino Linotype" w:eastAsia="Times New Roman" w:hAnsi="Palatino Linotype" w:cs="Arial"/>
          <w:b/>
          <w:bCs/>
          <w:sz w:val="24"/>
          <w:szCs w:val="24"/>
        </w:rPr>
      </w:pPr>
      <w:r w:rsidRPr="00C277CE">
        <w:rPr>
          <w:rFonts w:ascii="Palatino Linotype" w:eastAsia="Times New Roman" w:hAnsi="Palatino Linotype" w:cs="Arial"/>
          <w:sz w:val="24"/>
          <w:szCs w:val="24"/>
        </w:rPr>
        <w:t>jednoskrzydłowe, stalowe o wymiarach 900×2000 mm;</w:t>
      </w:r>
      <w:r w:rsidRPr="00C277CE">
        <w:rPr>
          <w:rFonts w:ascii="Palatino Linotype" w:eastAsia="Times New Roman" w:hAnsi="Palatino Linotype" w:cs="Arial"/>
          <w:sz w:val="24"/>
          <w:szCs w:val="24"/>
        </w:rPr>
        <w:br/>
      </w:r>
    </w:p>
    <w:p w14:paraId="140E94D9" w14:textId="4ED60F97" w:rsidR="00BF5CDA" w:rsidRPr="00C277CE" w:rsidRDefault="00BF5CDA" w:rsidP="009B28B0">
      <w:pPr>
        <w:ind w:left="-142" w:right="-286"/>
        <w:rPr>
          <w:rFonts w:ascii="Palatino Linotype" w:eastAsia="Times New Roman" w:hAnsi="Palatino Linotype" w:cs="Arial"/>
          <w:b/>
          <w:bCs/>
          <w:sz w:val="24"/>
          <w:szCs w:val="24"/>
        </w:rPr>
      </w:pPr>
      <w:r w:rsidRPr="00C277CE">
        <w:rPr>
          <w:rFonts w:ascii="Palatino Linotype" w:eastAsia="Times New Roman" w:hAnsi="Palatino Linotype" w:cs="Arial"/>
          <w:b/>
          <w:bCs/>
          <w:sz w:val="24"/>
          <w:szCs w:val="24"/>
        </w:rPr>
        <w:t xml:space="preserve">Drzwi wewnętrzne: </w:t>
      </w:r>
    </w:p>
    <w:p w14:paraId="0E7107B3" w14:textId="77777777" w:rsidR="00BF5CDA" w:rsidRPr="00C277CE" w:rsidRDefault="00BF5CDA" w:rsidP="009B28B0">
      <w:pPr>
        <w:ind w:left="-142" w:right="-286"/>
        <w:rPr>
          <w:rFonts w:ascii="Palatino Linotype" w:eastAsia="Times New Roman" w:hAnsi="Palatino Linotype" w:cs="Arial"/>
          <w:b/>
          <w:bCs/>
          <w:sz w:val="24"/>
          <w:szCs w:val="24"/>
        </w:rPr>
      </w:pPr>
      <w:r w:rsidRPr="00C277CE">
        <w:rPr>
          <w:rFonts w:ascii="Palatino Linotype" w:eastAsia="Times New Roman" w:hAnsi="Palatino Linotype" w:cs="Arial"/>
          <w:sz w:val="24"/>
          <w:szCs w:val="24"/>
        </w:rPr>
        <w:t>jednoskrzydłowe, płycinowe</w:t>
      </w:r>
      <w:r w:rsidRPr="00C277CE">
        <w:rPr>
          <w:rFonts w:ascii="Palatino Linotype" w:eastAsia="Times New Roman" w:hAnsi="Palatino Linotype" w:cs="Arial"/>
          <w:sz w:val="24"/>
          <w:szCs w:val="24"/>
        </w:rPr>
        <w:br/>
      </w:r>
    </w:p>
    <w:p w14:paraId="214120B7" w14:textId="77777777" w:rsidR="00BF5CDA" w:rsidRPr="00C277CE" w:rsidRDefault="00BF5CDA" w:rsidP="009B28B0">
      <w:pPr>
        <w:ind w:left="-142" w:right="-286"/>
        <w:rPr>
          <w:rFonts w:ascii="Palatino Linotype" w:eastAsia="Times New Roman" w:hAnsi="Palatino Linotype" w:cs="Arial"/>
          <w:b/>
          <w:bCs/>
          <w:sz w:val="24"/>
          <w:szCs w:val="24"/>
        </w:rPr>
      </w:pPr>
      <w:r w:rsidRPr="00C277CE">
        <w:rPr>
          <w:rFonts w:ascii="Palatino Linotype" w:eastAsia="Times New Roman" w:hAnsi="Palatino Linotype" w:cs="Arial"/>
          <w:b/>
          <w:bCs/>
          <w:sz w:val="24"/>
          <w:szCs w:val="24"/>
        </w:rPr>
        <w:t xml:space="preserve">Instalacja elektryczna: </w:t>
      </w:r>
    </w:p>
    <w:p w14:paraId="0DE8273A" w14:textId="3CAE5E98" w:rsidR="00C87C78" w:rsidRDefault="00BF5CDA" w:rsidP="00813F9B">
      <w:pPr>
        <w:ind w:left="-142" w:right="-286"/>
        <w:jc w:val="both"/>
        <w:rPr>
          <w:rFonts w:ascii="Palatino Linotype" w:eastAsia="Times New Roman" w:hAnsi="Palatino Linotype" w:cs="Arial"/>
          <w:sz w:val="24"/>
          <w:szCs w:val="24"/>
        </w:rPr>
      </w:pPr>
      <w:r w:rsidRPr="00C277CE">
        <w:rPr>
          <w:rFonts w:ascii="Palatino Linotype" w:eastAsia="Times New Roman" w:hAnsi="Palatino Linotype" w:cs="Arial"/>
          <w:sz w:val="24"/>
          <w:szCs w:val="24"/>
        </w:rPr>
        <w:t>jedno fazowa z zabezpieczeniem na każdy odbiornik, oraz zabezpieczeniem różnicowo prądowym kompletna. Podłączenie zasilania z zewnątrz zabezpieczon</w:t>
      </w:r>
      <w:r w:rsidR="00813F9B">
        <w:rPr>
          <w:rFonts w:ascii="Palatino Linotype" w:eastAsia="Times New Roman" w:hAnsi="Palatino Linotype" w:cs="Arial"/>
          <w:sz w:val="24"/>
          <w:szCs w:val="24"/>
        </w:rPr>
        <w:t>e</w:t>
      </w:r>
      <w:r w:rsidR="001930EE" w:rsidRPr="00C277CE">
        <w:rPr>
          <w:rFonts w:ascii="Palatino Linotype" w:eastAsia="Times New Roman" w:hAnsi="Palatino Linotype" w:cs="Arial"/>
          <w:sz w:val="24"/>
          <w:szCs w:val="24"/>
        </w:rPr>
        <w:t xml:space="preserve"> </w:t>
      </w:r>
      <w:r w:rsidRPr="00C277CE">
        <w:rPr>
          <w:rFonts w:ascii="Palatino Linotype" w:eastAsia="Times New Roman" w:hAnsi="Palatino Linotype" w:cs="Arial"/>
          <w:sz w:val="24"/>
          <w:szCs w:val="24"/>
        </w:rPr>
        <w:t>( np. obudową metalową).</w:t>
      </w:r>
    </w:p>
    <w:p w14:paraId="5A90D948" w14:textId="1A6BB1F1" w:rsidR="00BF5CDA" w:rsidRPr="00C277CE" w:rsidRDefault="00BF5CDA" w:rsidP="009B28B0">
      <w:pPr>
        <w:ind w:left="-142" w:right="-286"/>
        <w:rPr>
          <w:rFonts w:ascii="Palatino Linotype" w:eastAsia="Times New Roman" w:hAnsi="Palatino Linotype" w:cs="Arial"/>
          <w:b/>
          <w:bCs/>
          <w:sz w:val="24"/>
          <w:szCs w:val="24"/>
        </w:rPr>
      </w:pPr>
    </w:p>
    <w:p w14:paraId="01EC7FF8" w14:textId="77777777" w:rsidR="00BF5CDA" w:rsidRPr="00C277CE" w:rsidRDefault="00BF5CDA" w:rsidP="009B28B0">
      <w:pPr>
        <w:ind w:left="-142" w:right="-286"/>
        <w:rPr>
          <w:rFonts w:ascii="Palatino Linotype" w:eastAsia="Times New Roman" w:hAnsi="Palatino Linotype" w:cs="Arial"/>
          <w:b/>
          <w:bCs/>
          <w:sz w:val="24"/>
          <w:szCs w:val="24"/>
        </w:rPr>
      </w:pPr>
      <w:r w:rsidRPr="00C277CE">
        <w:rPr>
          <w:rFonts w:ascii="Palatino Linotype" w:eastAsia="Times New Roman" w:hAnsi="Palatino Linotype" w:cs="Arial"/>
          <w:b/>
          <w:bCs/>
          <w:sz w:val="24"/>
          <w:szCs w:val="24"/>
        </w:rPr>
        <w:t xml:space="preserve">Grzejniki : </w:t>
      </w:r>
    </w:p>
    <w:p w14:paraId="3EA947EC" w14:textId="5F1543BE" w:rsidR="00BF5CDA" w:rsidRPr="00C277CE" w:rsidRDefault="00BF5CDA" w:rsidP="009B28B0">
      <w:pPr>
        <w:ind w:left="-142" w:right="-286"/>
        <w:jc w:val="both"/>
        <w:rPr>
          <w:rFonts w:ascii="Palatino Linotype" w:eastAsia="Times New Roman" w:hAnsi="Palatino Linotype" w:cs="Arial"/>
          <w:sz w:val="24"/>
          <w:szCs w:val="24"/>
        </w:rPr>
      </w:pPr>
      <w:r w:rsidRPr="00C277CE">
        <w:rPr>
          <w:rFonts w:ascii="Palatino Linotype" w:eastAsia="Times New Roman" w:hAnsi="Palatino Linotype" w:cs="Arial"/>
          <w:sz w:val="24"/>
          <w:szCs w:val="24"/>
        </w:rPr>
        <w:t>grzejnik elektryczny 2 kW w pokoju, 1 kW w pokoju z aneksem kuchennym, 1</w:t>
      </w:r>
      <w:r w:rsidR="0031203F" w:rsidRPr="00C277CE">
        <w:rPr>
          <w:rFonts w:ascii="Palatino Linotype" w:eastAsia="Times New Roman" w:hAnsi="Palatino Linotype" w:cs="Arial"/>
          <w:sz w:val="24"/>
          <w:szCs w:val="24"/>
        </w:rPr>
        <w:t xml:space="preserve"> </w:t>
      </w:r>
      <w:r w:rsidRPr="00C277CE">
        <w:rPr>
          <w:rFonts w:ascii="Palatino Linotype" w:eastAsia="Times New Roman" w:hAnsi="Palatino Linotype" w:cs="Arial"/>
          <w:sz w:val="24"/>
          <w:szCs w:val="24"/>
        </w:rPr>
        <w:t>kW</w:t>
      </w:r>
      <w:r w:rsidR="006A7A20">
        <w:rPr>
          <w:rFonts w:ascii="Palatino Linotype" w:eastAsia="Times New Roman" w:hAnsi="Palatino Linotype" w:cs="Arial"/>
          <w:sz w:val="24"/>
          <w:szCs w:val="24"/>
        </w:rPr>
        <w:br/>
      </w:r>
      <w:r w:rsidRPr="00C277CE">
        <w:rPr>
          <w:rFonts w:ascii="Palatino Linotype" w:eastAsia="Times New Roman" w:hAnsi="Palatino Linotype" w:cs="Arial"/>
          <w:sz w:val="24"/>
          <w:szCs w:val="24"/>
        </w:rPr>
        <w:t>w pomieszczeniu sanitarnym.</w:t>
      </w:r>
    </w:p>
    <w:p w14:paraId="7F390A70" w14:textId="098AACDE" w:rsidR="00BF5CDA" w:rsidRPr="00C277CE" w:rsidRDefault="00BF5CDA" w:rsidP="009B28B0">
      <w:pPr>
        <w:ind w:left="-142" w:right="-286"/>
        <w:rPr>
          <w:rFonts w:ascii="Palatino Linotype" w:eastAsia="Times New Roman" w:hAnsi="Palatino Linotype" w:cs="Arial"/>
          <w:sz w:val="24"/>
          <w:szCs w:val="24"/>
        </w:rPr>
      </w:pPr>
      <w:r w:rsidRPr="00C277CE">
        <w:rPr>
          <w:rFonts w:ascii="Palatino Linotype" w:eastAsia="Times New Roman" w:hAnsi="Palatino Linotype" w:cs="Arial"/>
          <w:sz w:val="24"/>
          <w:szCs w:val="24"/>
        </w:rPr>
        <w:br/>
      </w:r>
      <w:r w:rsidRPr="00C277CE">
        <w:rPr>
          <w:rFonts w:ascii="Palatino Linotype" w:eastAsia="Times New Roman" w:hAnsi="Palatino Linotype" w:cs="Arial"/>
          <w:b/>
          <w:bCs/>
          <w:sz w:val="24"/>
          <w:szCs w:val="24"/>
        </w:rPr>
        <w:t>Wentylacja :</w:t>
      </w:r>
      <w:r w:rsidRPr="00C277CE">
        <w:rPr>
          <w:rFonts w:ascii="Palatino Linotype" w:eastAsia="Times New Roman" w:hAnsi="Palatino Linotype" w:cs="Arial"/>
          <w:sz w:val="24"/>
          <w:szCs w:val="24"/>
        </w:rPr>
        <w:t xml:space="preserve"> </w:t>
      </w:r>
    </w:p>
    <w:p w14:paraId="4A52657F" w14:textId="77777777" w:rsidR="00BF5CDA" w:rsidRPr="00C277CE" w:rsidRDefault="00BF5CDA" w:rsidP="009B28B0">
      <w:pPr>
        <w:ind w:left="-142" w:right="-286"/>
        <w:jc w:val="both"/>
        <w:rPr>
          <w:rFonts w:ascii="Palatino Linotype" w:eastAsia="Times New Roman" w:hAnsi="Palatino Linotype" w:cs="Arial"/>
          <w:b/>
          <w:bCs/>
          <w:sz w:val="24"/>
          <w:szCs w:val="24"/>
        </w:rPr>
      </w:pPr>
      <w:r w:rsidRPr="00C277CE">
        <w:rPr>
          <w:rFonts w:ascii="Palatino Linotype" w:eastAsia="Times New Roman" w:hAnsi="Palatino Linotype" w:cs="Arial"/>
          <w:sz w:val="24"/>
          <w:szCs w:val="24"/>
        </w:rPr>
        <w:t>wentylacja grawitacyjna, a w pomieszczeniu sanitarnym wentylacja mechaniczna</w:t>
      </w:r>
      <w:r w:rsidRPr="00C277CE">
        <w:rPr>
          <w:rFonts w:ascii="Palatino Linotype" w:eastAsia="Times New Roman" w:hAnsi="Palatino Linotype" w:cs="Arial"/>
          <w:sz w:val="24"/>
          <w:szCs w:val="24"/>
        </w:rPr>
        <w:br/>
      </w:r>
    </w:p>
    <w:p w14:paraId="560C87E3" w14:textId="77777777" w:rsidR="00BF5CDA" w:rsidRPr="00C277CE" w:rsidRDefault="00BF5CDA" w:rsidP="009B28B0">
      <w:pPr>
        <w:ind w:left="-142" w:right="-286"/>
        <w:jc w:val="both"/>
        <w:rPr>
          <w:rFonts w:ascii="Palatino Linotype" w:eastAsia="Times New Roman" w:hAnsi="Palatino Linotype" w:cs="Arial"/>
          <w:b/>
          <w:bCs/>
          <w:sz w:val="24"/>
          <w:szCs w:val="24"/>
        </w:rPr>
      </w:pPr>
      <w:r w:rsidRPr="00C277CE">
        <w:rPr>
          <w:rFonts w:ascii="Palatino Linotype" w:eastAsia="Times New Roman" w:hAnsi="Palatino Linotype" w:cs="Arial"/>
          <w:b/>
          <w:bCs/>
          <w:sz w:val="24"/>
          <w:szCs w:val="24"/>
        </w:rPr>
        <w:t xml:space="preserve">Instalacja </w:t>
      </w:r>
      <w:proofErr w:type="spellStart"/>
      <w:r w:rsidRPr="00C277CE">
        <w:rPr>
          <w:rFonts w:ascii="Palatino Linotype" w:eastAsia="Times New Roman" w:hAnsi="Palatino Linotype" w:cs="Arial"/>
          <w:b/>
          <w:bCs/>
          <w:sz w:val="24"/>
          <w:szCs w:val="24"/>
        </w:rPr>
        <w:t>wodno</w:t>
      </w:r>
      <w:proofErr w:type="spellEnd"/>
      <w:r w:rsidRPr="00C277CE">
        <w:rPr>
          <w:rFonts w:ascii="Palatino Linotype" w:eastAsia="Times New Roman" w:hAnsi="Palatino Linotype" w:cs="Arial"/>
          <w:b/>
          <w:bCs/>
          <w:sz w:val="24"/>
          <w:szCs w:val="24"/>
        </w:rPr>
        <w:t xml:space="preserve"> – kanalizacyjna : </w:t>
      </w:r>
    </w:p>
    <w:p w14:paraId="39C5E5A2" w14:textId="77777777" w:rsidR="00BF5CDA" w:rsidRPr="00C277CE" w:rsidRDefault="00BF5CDA" w:rsidP="009B28B0">
      <w:pPr>
        <w:ind w:left="-142" w:right="-286"/>
        <w:jc w:val="both"/>
        <w:rPr>
          <w:rFonts w:ascii="Palatino Linotype" w:eastAsia="Times New Roman" w:hAnsi="Palatino Linotype" w:cs="Arial"/>
          <w:b/>
          <w:bCs/>
          <w:sz w:val="24"/>
          <w:szCs w:val="24"/>
        </w:rPr>
      </w:pPr>
      <w:r w:rsidRPr="00C277CE">
        <w:rPr>
          <w:rFonts w:ascii="Palatino Linotype" w:eastAsia="Times New Roman" w:hAnsi="Palatino Linotype" w:cs="Arial"/>
          <w:sz w:val="24"/>
          <w:szCs w:val="24"/>
        </w:rPr>
        <w:t>instalacja wodna wykonana z rur PEX w systemie skręcanym, kanalizacja PCV</w:t>
      </w:r>
      <w:r w:rsidRPr="00C277CE">
        <w:rPr>
          <w:rFonts w:ascii="Palatino Linotype" w:eastAsia="Times New Roman" w:hAnsi="Palatino Linotype" w:cs="Arial"/>
          <w:sz w:val="24"/>
          <w:szCs w:val="24"/>
        </w:rPr>
        <w:br/>
      </w:r>
    </w:p>
    <w:p w14:paraId="78074D57" w14:textId="77777777" w:rsidR="00BF5CDA" w:rsidRPr="00C277CE" w:rsidRDefault="00BF5CDA" w:rsidP="009B28B0">
      <w:pPr>
        <w:ind w:left="-142" w:right="-286"/>
        <w:jc w:val="both"/>
        <w:rPr>
          <w:rFonts w:ascii="Palatino Linotype" w:eastAsia="Times New Roman" w:hAnsi="Palatino Linotype" w:cs="Arial"/>
          <w:sz w:val="24"/>
          <w:szCs w:val="24"/>
        </w:rPr>
      </w:pPr>
      <w:r w:rsidRPr="00C277CE">
        <w:rPr>
          <w:rFonts w:ascii="Palatino Linotype" w:eastAsia="Times New Roman" w:hAnsi="Palatino Linotype" w:cs="Arial"/>
          <w:b/>
          <w:bCs/>
          <w:sz w:val="24"/>
          <w:szCs w:val="24"/>
        </w:rPr>
        <w:t>Wyposażenie sanitarne :</w:t>
      </w:r>
      <w:r w:rsidRPr="00C277CE">
        <w:rPr>
          <w:rFonts w:ascii="Palatino Linotype" w:eastAsia="Times New Roman" w:hAnsi="Palatino Linotype" w:cs="Arial"/>
          <w:sz w:val="24"/>
          <w:szCs w:val="24"/>
        </w:rPr>
        <w:t xml:space="preserve"> </w:t>
      </w:r>
    </w:p>
    <w:p w14:paraId="38980DC1" w14:textId="77777777" w:rsidR="00C87C78" w:rsidRDefault="00BF5CDA" w:rsidP="009B28B0">
      <w:pPr>
        <w:ind w:left="-142" w:right="-286"/>
        <w:jc w:val="both"/>
        <w:rPr>
          <w:rFonts w:ascii="Palatino Linotype" w:eastAsia="Times New Roman" w:hAnsi="Palatino Linotype" w:cs="Arial"/>
          <w:sz w:val="24"/>
          <w:szCs w:val="24"/>
        </w:rPr>
      </w:pPr>
      <w:r w:rsidRPr="00C277CE">
        <w:rPr>
          <w:rFonts w:ascii="Palatino Linotype" w:eastAsia="Times New Roman" w:hAnsi="Palatino Linotype" w:cs="Arial"/>
          <w:sz w:val="24"/>
          <w:szCs w:val="24"/>
        </w:rPr>
        <w:t>kompakt WC, umywalka, natrysk, elektryczny podgrzewacz wody, lustro z półką, uchwyt na papier toaletowy, szczotka WC</w:t>
      </w:r>
      <w:r w:rsidR="00C87C78">
        <w:rPr>
          <w:rFonts w:ascii="Palatino Linotype" w:eastAsia="Times New Roman" w:hAnsi="Palatino Linotype" w:cs="Arial"/>
          <w:sz w:val="24"/>
          <w:szCs w:val="24"/>
        </w:rPr>
        <w:t>.</w:t>
      </w:r>
    </w:p>
    <w:p w14:paraId="3C2CB6F5" w14:textId="77777777" w:rsidR="00C277CE" w:rsidRDefault="00C277CE" w:rsidP="009B28B0">
      <w:pPr>
        <w:spacing w:line="276" w:lineRule="auto"/>
        <w:ind w:left="-142" w:right="-286"/>
        <w:jc w:val="both"/>
        <w:rPr>
          <w:rFonts w:ascii="Palatino Linotype" w:eastAsia="Times New Roman" w:hAnsi="Palatino Linotype" w:cs="Arial"/>
          <w:b/>
          <w:bCs/>
          <w:sz w:val="24"/>
          <w:szCs w:val="24"/>
        </w:rPr>
      </w:pPr>
    </w:p>
    <w:p w14:paraId="66FE6030" w14:textId="781AEE16" w:rsidR="00BF5CDA" w:rsidRPr="00C277CE" w:rsidRDefault="00BF5CDA" w:rsidP="009B28B0">
      <w:pPr>
        <w:ind w:left="-142" w:right="-286"/>
        <w:rPr>
          <w:rFonts w:ascii="Palatino Linotype" w:eastAsia="Times New Roman" w:hAnsi="Palatino Linotype" w:cs="Arial"/>
          <w:b/>
          <w:bCs/>
          <w:sz w:val="24"/>
          <w:szCs w:val="24"/>
        </w:rPr>
      </w:pPr>
      <w:r w:rsidRPr="00C277CE">
        <w:rPr>
          <w:rFonts w:ascii="Palatino Linotype" w:eastAsia="Times New Roman" w:hAnsi="Palatino Linotype" w:cs="Arial"/>
          <w:b/>
          <w:bCs/>
          <w:sz w:val="24"/>
          <w:szCs w:val="24"/>
        </w:rPr>
        <w:t>Wyposażenie kuchni :</w:t>
      </w:r>
    </w:p>
    <w:p w14:paraId="47BCF04C" w14:textId="4DBC02E7" w:rsidR="00BF5CDA" w:rsidRPr="00C277CE" w:rsidRDefault="00BF5CDA" w:rsidP="009B28B0">
      <w:pPr>
        <w:ind w:left="-142" w:right="-286"/>
        <w:jc w:val="both"/>
        <w:rPr>
          <w:rFonts w:ascii="Palatino Linotype" w:eastAsia="Times New Roman" w:hAnsi="Palatino Linotype" w:cs="Arial"/>
          <w:sz w:val="24"/>
          <w:szCs w:val="24"/>
        </w:rPr>
      </w:pPr>
      <w:r w:rsidRPr="00C277CE">
        <w:rPr>
          <w:rFonts w:ascii="Palatino Linotype" w:eastAsia="Times New Roman" w:hAnsi="Palatino Linotype" w:cs="Arial"/>
          <w:sz w:val="24"/>
          <w:szCs w:val="24"/>
        </w:rPr>
        <w:t>pod</w:t>
      </w:r>
      <w:r w:rsidR="00813F9B">
        <w:rPr>
          <w:rFonts w:ascii="Palatino Linotype" w:eastAsia="Times New Roman" w:hAnsi="Palatino Linotype" w:cs="Arial"/>
          <w:sz w:val="24"/>
          <w:szCs w:val="24"/>
        </w:rPr>
        <w:t>łączenie</w:t>
      </w:r>
      <w:r w:rsidRPr="00C277CE">
        <w:rPr>
          <w:rFonts w:ascii="Palatino Linotype" w:eastAsia="Times New Roman" w:hAnsi="Palatino Linotype" w:cs="Arial"/>
          <w:sz w:val="24"/>
          <w:szCs w:val="24"/>
        </w:rPr>
        <w:t xml:space="preserve"> wod.-kan. i gniazda elektryczne dla aneksu kuchennego </w:t>
      </w:r>
      <w:r w:rsidR="0031203F" w:rsidRPr="00C277CE">
        <w:rPr>
          <w:rFonts w:ascii="Palatino Linotype" w:eastAsia="Times New Roman" w:hAnsi="Palatino Linotype" w:cs="Arial"/>
          <w:sz w:val="24"/>
          <w:szCs w:val="24"/>
        </w:rPr>
        <w:t>(aneks kuchenny wraz z montażem po stronie zamawiającego).</w:t>
      </w:r>
    </w:p>
    <w:p w14:paraId="3DDC67B8" w14:textId="77777777" w:rsidR="008B1F81" w:rsidRDefault="008B1F81" w:rsidP="009B28B0">
      <w:pPr>
        <w:ind w:left="-142" w:right="-286"/>
        <w:jc w:val="both"/>
        <w:rPr>
          <w:rFonts w:ascii="Palatino Linotype" w:hAnsi="Palatino Linotype" w:cs="Tahoma"/>
          <w:color w:val="0070C0"/>
          <w:sz w:val="24"/>
          <w:szCs w:val="24"/>
        </w:rPr>
      </w:pPr>
    </w:p>
    <w:p w14:paraId="188C4D90" w14:textId="77777777" w:rsidR="008B1F81" w:rsidRDefault="008B1F81" w:rsidP="009B28B0">
      <w:pPr>
        <w:ind w:left="-142" w:right="-286"/>
        <w:jc w:val="both"/>
        <w:rPr>
          <w:rFonts w:ascii="Palatino Linotype" w:hAnsi="Palatino Linotype" w:cs="Tahoma"/>
          <w:color w:val="0070C0"/>
          <w:sz w:val="24"/>
          <w:szCs w:val="24"/>
        </w:rPr>
      </w:pPr>
    </w:p>
    <w:p w14:paraId="62F7CB79" w14:textId="4B83C0E7" w:rsidR="00C87C78" w:rsidRPr="00151A0F" w:rsidRDefault="00C87C78" w:rsidP="009B28B0">
      <w:pPr>
        <w:ind w:left="-142" w:right="-286"/>
        <w:jc w:val="both"/>
        <w:rPr>
          <w:rFonts w:ascii="Palatino Linotype" w:hAnsi="Palatino Linotype" w:cs="Tahoma"/>
          <w:sz w:val="24"/>
          <w:szCs w:val="24"/>
        </w:rPr>
      </w:pPr>
      <w:r w:rsidRPr="00151A0F">
        <w:rPr>
          <w:rFonts w:ascii="Palatino Linotype" w:hAnsi="Palatino Linotype" w:cs="Tahoma"/>
          <w:sz w:val="24"/>
          <w:szCs w:val="24"/>
        </w:rPr>
        <w:t>Dostarczony przedmiot zamówienia musi być fabrycznie nowy, kompletny, wolny</w:t>
      </w:r>
      <w:r w:rsidR="006A7A20" w:rsidRPr="00151A0F">
        <w:rPr>
          <w:rFonts w:ascii="Palatino Linotype" w:hAnsi="Palatino Linotype" w:cs="Tahoma"/>
          <w:sz w:val="24"/>
          <w:szCs w:val="24"/>
        </w:rPr>
        <w:br/>
      </w:r>
      <w:r w:rsidRPr="00151A0F">
        <w:rPr>
          <w:rFonts w:ascii="Palatino Linotype" w:hAnsi="Palatino Linotype" w:cs="Tahoma"/>
          <w:sz w:val="24"/>
          <w:szCs w:val="24"/>
        </w:rPr>
        <w:t>od wad oraz wolny od obciążeń prawami osób trzecich.</w:t>
      </w:r>
    </w:p>
    <w:p w14:paraId="2E40FD4D" w14:textId="5BC4EA2A" w:rsidR="00C87C78" w:rsidRPr="00151A0F" w:rsidRDefault="00C87C78" w:rsidP="009B28B0">
      <w:pPr>
        <w:pStyle w:val="Default"/>
        <w:spacing w:after="153"/>
        <w:ind w:left="-142" w:right="-286"/>
        <w:jc w:val="both"/>
        <w:rPr>
          <w:rFonts w:ascii="Palatino Linotype" w:hAnsi="Palatino Linotype" w:cs="Tahoma"/>
          <w:color w:val="auto"/>
        </w:rPr>
      </w:pPr>
      <w:r w:rsidRPr="00151A0F">
        <w:rPr>
          <w:rFonts w:ascii="Palatino Linotype" w:hAnsi="Palatino Linotype" w:cs="Tahoma"/>
          <w:color w:val="auto"/>
        </w:rPr>
        <w:lastRenderedPageBreak/>
        <w:t>Zamontowane wyposażenie nie mo</w:t>
      </w:r>
      <w:r w:rsidR="00E257A2" w:rsidRPr="00151A0F">
        <w:rPr>
          <w:rFonts w:ascii="Palatino Linotype" w:hAnsi="Palatino Linotype" w:cs="Tahoma"/>
          <w:color w:val="auto"/>
        </w:rPr>
        <w:t>że</w:t>
      </w:r>
      <w:r w:rsidRPr="00151A0F">
        <w:rPr>
          <w:rFonts w:ascii="Palatino Linotype" w:hAnsi="Palatino Linotype" w:cs="Tahoma"/>
          <w:color w:val="auto"/>
        </w:rPr>
        <w:t xml:space="preserve"> mieć wad i uszkodzeń</w:t>
      </w:r>
      <w:r w:rsidR="006A7A20" w:rsidRPr="00151A0F">
        <w:rPr>
          <w:rFonts w:ascii="Palatino Linotype" w:hAnsi="Palatino Linotype" w:cs="Tahoma"/>
          <w:color w:val="auto"/>
        </w:rPr>
        <w:t xml:space="preserve"> </w:t>
      </w:r>
      <w:r w:rsidRPr="00151A0F">
        <w:rPr>
          <w:rFonts w:ascii="Palatino Linotype" w:hAnsi="Palatino Linotype" w:cs="Tahoma"/>
          <w:color w:val="auto"/>
        </w:rPr>
        <w:t>mechanicznych, zadrapań</w:t>
      </w:r>
      <w:r w:rsidR="00813F9B" w:rsidRPr="00151A0F">
        <w:rPr>
          <w:rFonts w:ascii="Palatino Linotype" w:hAnsi="Palatino Linotype" w:cs="Tahoma"/>
          <w:color w:val="auto"/>
        </w:rPr>
        <w:br/>
      </w:r>
      <w:r w:rsidRPr="00151A0F">
        <w:rPr>
          <w:rFonts w:ascii="Palatino Linotype" w:hAnsi="Palatino Linotype" w:cs="Tahoma"/>
          <w:color w:val="auto"/>
        </w:rPr>
        <w:t xml:space="preserve">i innych wad pogarszających ich jakość. </w:t>
      </w:r>
    </w:p>
    <w:p w14:paraId="6C43694B" w14:textId="0D1E2138" w:rsidR="0031203F" w:rsidRPr="00151A0F" w:rsidRDefault="0031203F" w:rsidP="009B28B0">
      <w:pPr>
        <w:ind w:left="-142" w:right="-286"/>
        <w:rPr>
          <w:rFonts w:ascii="Palatino Linotype" w:eastAsia="Times New Roman" w:hAnsi="Palatino Linotype" w:cstheme="minorHAnsi"/>
          <w:sz w:val="24"/>
          <w:szCs w:val="24"/>
        </w:rPr>
      </w:pPr>
    </w:p>
    <w:p w14:paraId="57ED20CF" w14:textId="75471F85" w:rsidR="00C87C78" w:rsidRPr="00151A0F" w:rsidRDefault="00C87C78" w:rsidP="009B28B0">
      <w:pPr>
        <w:ind w:left="-142" w:right="-286"/>
        <w:jc w:val="both"/>
        <w:rPr>
          <w:rFonts w:ascii="Palatino Linotype" w:eastAsia="Times New Roman" w:hAnsi="Palatino Linotype" w:cstheme="minorHAnsi"/>
          <w:sz w:val="24"/>
          <w:szCs w:val="24"/>
        </w:rPr>
      </w:pPr>
      <w:r w:rsidRPr="00151A0F">
        <w:rPr>
          <w:rFonts w:ascii="Palatino Linotype" w:hAnsi="Palatino Linotype" w:cs="Tahoma"/>
          <w:sz w:val="24"/>
          <w:szCs w:val="24"/>
        </w:rPr>
        <w:t>Wykonawca udziela gwarancji na wykonany przedmiot zamówienia na okres min. 24 miesięcy od daty wykonania przedmiotu zamówienia liczony od dnia podpisania końcowego protokołu odbioru.</w:t>
      </w:r>
    </w:p>
    <w:p w14:paraId="712B4992" w14:textId="77777777" w:rsidR="0031203F" w:rsidRPr="00C277CE" w:rsidRDefault="0031203F" w:rsidP="009B28B0">
      <w:pPr>
        <w:spacing w:line="276" w:lineRule="auto"/>
        <w:ind w:left="-142" w:right="-286"/>
        <w:rPr>
          <w:rFonts w:ascii="Palatino Linotype" w:eastAsia="Times New Roman" w:hAnsi="Palatino Linotype" w:cstheme="minorHAnsi"/>
          <w:sz w:val="24"/>
          <w:szCs w:val="24"/>
        </w:rPr>
      </w:pPr>
    </w:p>
    <w:p w14:paraId="24B25276" w14:textId="77777777" w:rsidR="0031203F" w:rsidRPr="00C277CE" w:rsidRDefault="0031203F" w:rsidP="009B28B0">
      <w:pPr>
        <w:spacing w:line="276" w:lineRule="auto"/>
        <w:ind w:left="-142" w:right="-286"/>
        <w:rPr>
          <w:rFonts w:ascii="Palatino Linotype" w:eastAsia="Times New Roman" w:hAnsi="Palatino Linotype" w:cstheme="minorHAnsi"/>
          <w:sz w:val="24"/>
          <w:szCs w:val="24"/>
        </w:rPr>
      </w:pPr>
    </w:p>
    <w:p w14:paraId="68124C69" w14:textId="77777777" w:rsidR="0031203F" w:rsidRPr="00C277CE" w:rsidRDefault="0031203F" w:rsidP="00C277CE">
      <w:pPr>
        <w:spacing w:line="276" w:lineRule="auto"/>
        <w:rPr>
          <w:rFonts w:ascii="Palatino Linotype" w:eastAsia="Times New Roman" w:hAnsi="Palatino Linotype" w:cstheme="minorHAnsi"/>
          <w:sz w:val="24"/>
          <w:szCs w:val="24"/>
        </w:rPr>
      </w:pPr>
    </w:p>
    <w:p w14:paraId="210A464B" w14:textId="77777777" w:rsidR="0031203F" w:rsidRPr="00C277CE" w:rsidRDefault="0031203F" w:rsidP="00C277CE">
      <w:pPr>
        <w:spacing w:line="276" w:lineRule="auto"/>
        <w:rPr>
          <w:rFonts w:ascii="Palatino Linotype" w:eastAsia="Times New Roman" w:hAnsi="Palatino Linotype" w:cstheme="minorHAnsi"/>
          <w:sz w:val="24"/>
          <w:szCs w:val="24"/>
        </w:rPr>
      </w:pPr>
    </w:p>
    <w:p w14:paraId="22375F2C" w14:textId="77777777" w:rsidR="0031203F" w:rsidRPr="000F1BD4" w:rsidRDefault="0031203F" w:rsidP="00BF5CDA">
      <w:pPr>
        <w:rPr>
          <w:rFonts w:ascii="Times New Roman" w:hAnsi="Times New Roman" w:cs="Times New Roman"/>
          <w:b/>
          <w:u w:val="single"/>
        </w:rPr>
      </w:pPr>
    </w:p>
    <w:sectPr w:rsidR="0031203F" w:rsidRPr="000F1BD4" w:rsidSect="009A3B52">
      <w:headerReference w:type="default" r:id="rId7"/>
      <w:footerReference w:type="default" r:id="rId8"/>
      <w:pgSz w:w="11906" w:h="16838"/>
      <w:pgMar w:top="102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0D6D4" w14:textId="77777777" w:rsidR="00577442" w:rsidRDefault="00577442" w:rsidP="00C277CE">
      <w:r>
        <w:separator/>
      </w:r>
    </w:p>
  </w:endnote>
  <w:endnote w:type="continuationSeparator" w:id="0">
    <w:p w14:paraId="6418651A" w14:textId="77777777" w:rsidR="00577442" w:rsidRDefault="00577442" w:rsidP="00C2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mbria" w:eastAsiaTheme="majorEastAsia" w:hAnsi="Cambria" w:cstheme="majorBidi"/>
        <w:sz w:val="16"/>
        <w:szCs w:val="16"/>
      </w:rPr>
      <w:id w:val="1677379501"/>
      <w:docPartObj>
        <w:docPartGallery w:val="Page Numbers (Bottom of Page)"/>
        <w:docPartUnique/>
      </w:docPartObj>
    </w:sdtPr>
    <w:sdtContent>
      <w:p w14:paraId="386DF793" w14:textId="099E1CE9" w:rsidR="00C277CE" w:rsidRPr="00C277CE" w:rsidRDefault="00C277CE">
        <w:pPr>
          <w:pStyle w:val="Stopka"/>
          <w:jc w:val="right"/>
          <w:rPr>
            <w:rFonts w:ascii="Cambria" w:eastAsiaTheme="majorEastAsia" w:hAnsi="Cambria" w:cstheme="majorBidi"/>
            <w:sz w:val="16"/>
            <w:szCs w:val="16"/>
          </w:rPr>
        </w:pPr>
        <w:r w:rsidRPr="00C277CE">
          <w:rPr>
            <w:rFonts w:ascii="Cambria" w:eastAsiaTheme="majorEastAsia" w:hAnsi="Cambria" w:cstheme="majorBidi"/>
            <w:sz w:val="16"/>
            <w:szCs w:val="16"/>
          </w:rPr>
          <w:t xml:space="preserve">strona </w:t>
        </w:r>
        <w:r w:rsidRPr="00C277CE">
          <w:rPr>
            <w:rFonts w:ascii="Cambria" w:eastAsiaTheme="minorEastAsia" w:hAnsi="Cambria" w:cs="Times New Roman"/>
            <w:sz w:val="16"/>
            <w:szCs w:val="16"/>
          </w:rPr>
          <w:fldChar w:fldCharType="begin"/>
        </w:r>
        <w:r w:rsidRPr="00C277CE">
          <w:rPr>
            <w:rFonts w:ascii="Cambria" w:hAnsi="Cambria"/>
            <w:sz w:val="16"/>
            <w:szCs w:val="16"/>
          </w:rPr>
          <w:instrText>PAGE    \* MERGEFORMAT</w:instrText>
        </w:r>
        <w:r w:rsidRPr="00C277CE">
          <w:rPr>
            <w:rFonts w:ascii="Cambria" w:eastAsiaTheme="minorEastAsia" w:hAnsi="Cambria" w:cs="Times New Roman"/>
            <w:sz w:val="16"/>
            <w:szCs w:val="16"/>
          </w:rPr>
          <w:fldChar w:fldCharType="separate"/>
        </w:r>
        <w:r w:rsidRPr="00C277CE">
          <w:rPr>
            <w:rFonts w:ascii="Cambria" w:eastAsiaTheme="majorEastAsia" w:hAnsi="Cambria" w:cstheme="majorBidi"/>
            <w:sz w:val="16"/>
            <w:szCs w:val="16"/>
          </w:rPr>
          <w:t>2</w:t>
        </w:r>
        <w:r w:rsidRPr="00C277CE">
          <w:rPr>
            <w:rFonts w:ascii="Cambria" w:eastAsiaTheme="majorEastAsia" w:hAnsi="Cambria" w:cstheme="majorBidi"/>
            <w:sz w:val="16"/>
            <w:szCs w:val="16"/>
          </w:rPr>
          <w:fldChar w:fldCharType="end"/>
        </w:r>
      </w:p>
    </w:sdtContent>
  </w:sdt>
  <w:p w14:paraId="2C862627" w14:textId="77777777" w:rsidR="00C277CE" w:rsidRDefault="00C277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8E4DB" w14:textId="77777777" w:rsidR="00577442" w:rsidRDefault="00577442" w:rsidP="00C277CE">
      <w:r>
        <w:separator/>
      </w:r>
    </w:p>
  </w:footnote>
  <w:footnote w:type="continuationSeparator" w:id="0">
    <w:p w14:paraId="4003A03E" w14:textId="77777777" w:rsidR="00577442" w:rsidRDefault="00577442" w:rsidP="00C27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30E6" w14:textId="77777777" w:rsidR="00F13EC3" w:rsidRDefault="00F13EC3" w:rsidP="00F13EC3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03D5C2D2" w14:textId="77777777" w:rsidR="00F13EC3" w:rsidRDefault="00F13EC3" w:rsidP="00F13EC3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R-g.271.5.2023</w:t>
    </w:r>
  </w:p>
  <w:p w14:paraId="3A9FAEE8" w14:textId="431F000A" w:rsidR="00F13EC3" w:rsidRPr="00E828DB" w:rsidRDefault="00F13EC3" w:rsidP="00F13EC3">
    <w:pPr>
      <w:pStyle w:val="Nagwek1"/>
      <w:spacing w:before="0" w:line="276" w:lineRule="auto"/>
      <w:ind w:left="426" w:right="268"/>
      <w:jc w:val="center"/>
      <w:rPr>
        <w:i/>
        <w:iCs/>
        <w:color w:val="0000FF"/>
        <w:sz w:val="18"/>
        <w:szCs w:val="18"/>
      </w:rPr>
    </w:pPr>
    <w:bookmarkStart w:id="2" w:name="_Hlk81472080"/>
    <w:bookmarkStart w:id="3" w:name="_Hlk81472081"/>
    <w:bookmarkStart w:id="4" w:name="_Hlk81472106"/>
    <w:bookmarkStart w:id="5" w:name="_Hlk81472107"/>
    <w:bookmarkStart w:id="6" w:name="_Hlk81472134"/>
    <w:bookmarkStart w:id="7" w:name="_Hlk81472135"/>
    <w:r w:rsidRPr="00E828DB">
      <w:rPr>
        <w:i/>
        <w:iCs/>
        <w:color w:val="0000FF"/>
        <w:sz w:val="18"/>
        <w:szCs w:val="18"/>
      </w:rPr>
      <w:t>„</w:t>
    </w:r>
    <w:r>
      <w:rPr>
        <w:i/>
        <w:iCs/>
        <w:color w:val="0000FF"/>
        <w:sz w:val="18"/>
        <w:szCs w:val="18"/>
      </w:rPr>
      <w:t>Dostawa</w:t>
    </w:r>
    <w:r w:rsidR="00151A0F">
      <w:rPr>
        <w:i/>
        <w:iCs/>
        <w:color w:val="0000FF"/>
        <w:sz w:val="18"/>
        <w:szCs w:val="18"/>
      </w:rPr>
      <w:t xml:space="preserve"> wraz </w:t>
    </w:r>
    <w:r>
      <w:rPr>
        <w:i/>
        <w:iCs/>
        <w:color w:val="0000FF"/>
        <w:sz w:val="18"/>
        <w:szCs w:val="18"/>
      </w:rPr>
      <w:t>z montażem 2 kontenerów mieszkalnych</w:t>
    </w:r>
    <w:r w:rsidRPr="00E828DB">
      <w:rPr>
        <w:i/>
        <w:iCs/>
        <w:color w:val="0000FF"/>
        <w:sz w:val="18"/>
        <w:szCs w:val="18"/>
      </w:rPr>
      <w:t>”</w:t>
    </w:r>
    <w:bookmarkEnd w:id="2"/>
    <w:bookmarkEnd w:id="3"/>
    <w:bookmarkEnd w:id="4"/>
    <w:bookmarkEnd w:id="5"/>
    <w:bookmarkEnd w:id="6"/>
    <w:bookmarkEnd w:id="7"/>
  </w:p>
  <w:p w14:paraId="0ECF03FC" w14:textId="77777777" w:rsidR="00F13EC3" w:rsidRDefault="00F13EC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CDA"/>
    <w:rsid w:val="000F1BD4"/>
    <w:rsid w:val="00121129"/>
    <w:rsid w:val="00137D2B"/>
    <w:rsid w:val="00151A0F"/>
    <w:rsid w:val="001930EE"/>
    <w:rsid w:val="001C0C4B"/>
    <w:rsid w:val="00240C1E"/>
    <w:rsid w:val="0031203F"/>
    <w:rsid w:val="00366D52"/>
    <w:rsid w:val="00387731"/>
    <w:rsid w:val="004E43B1"/>
    <w:rsid w:val="00577442"/>
    <w:rsid w:val="005A2019"/>
    <w:rsid w:val="006465AA"/>
    <w:rsid w:val="006A0745"/>
    <w:rsid w:val="006A5BF3"/>
    <w:rsid w:val="006A7A20"/>
    <w:rsid w:val="006B2BA6"/>
    <w:rsid w:val="00770141"/>
    <w:rsid w:val="007C329D"/>
    <w:rsid w:val="00813F9B"/>
    <w:rsid w:val="008923D2"/>
    <w:rsid w:val="00895C6E"/>
    <w:rsid w:val="008B1F81"/>
    <w:rsid w:val="008D3040"/>
    <w:rsid w:val="00971643"/>
    <w:rsid w:val="009A3B52"/>
    <w:rsid w:val="009B28B0"/>
    <w:rsid w:val="00A43081"/>
    <w:rsid w:val="00A8610A"/>
    <w:rsid w:val="00B714AE"/>
    <w:rsid w:val="00BF5CDA"/>
    <w:rsid w:val="00C277CE"/>
    <w:rsid w:val="00C41128"/>
    <w:rsid w:val="00C569DB"/>
    <w:rsid w:val="00C87C78"/>
    <w:rsid w:val="00D00BA3"/>
    <w:rsid w:val="00D60766"/>
    <w:rsid w:val="00D830F4"/>
    <w:rsid w:val="00D91A2B"/>
    <w:rsid w:val="00DD6EFD"/>
    <w:rsid w:val="00E257A2"/>
    <w:rsid w:val="00E37863"/>
    <w:rsid w:val="00E548FC"/>
    <w:rsid w:val="00E86C58"/>
    <w:rsid w:val="00F13EC3"/>
    <w:rsid w:val="00F92002"/>
    <w:rsid w:val="00FD0EB0"/>
    <w:rsid w:val="00FD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9FC78"/>
  <w15:docId w15:val="{4A18C6B8-E14A-431D-9B7C-7B9136E64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5CDA"/>
    <w:pPr>
      <w:spacing w:after="0" w:line="240" w:lineRule="auto"/>
    </w:pPr>
    <w:rPr>
      <w:rFonts w:ascii="Calibri" w:hAnsi="Calibri" w:cs="Calibri"/>
      <w:sz w:val="22"/>
      <w:szCs w:val="22"/>
      <w:lang w:eastAsia="pl-PL"/>
    </w:rPr>
  </w:style>
  <w:style w:type="paragraph" w:styleId="Nagwek1">
    <w:name w:val="heading 1"/>
    <w:basedOn w:val="Standard"/>
    <w:link w:val="Nagwek1Znak"/>
    <w:uiPriority w:val="9"/>
    <w:qFormat/>
    <w:rsid w:val="00F13EC3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F5C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5CDA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277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77CE"/>
    <w:rPr>
      <w:rFonts w:ascii="Calibri" w:hAnsi="Calibri" w:cs="Calibri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77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77CE"/>
    <w:rPr>
      <w:rFonts w:ascii="Calibri" w:hAnsi="Calibri" w:cs="Calibri"/>
      <w:sz w:val="22"/>
      <w:szCs w:val="22"/>
      <w:lang w:eastAsia="pl-PL"/>
    </w:rPr>
  </w:style>
  <w:style w:type="paragraph" w:customStyle="1" w:styleId="Default">
    <w:name w:val="Default"/>
    <w:rsid w:val="009A3B5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</w:rPr>
  </w:style>
  <w:style w:type="character" w:styleId="Pogrubienie">
    <w:name w:val="Strong"/>
    <w:uiPriority w:val="22"/>
    <w:qFormat/>
    <w:rsid w:val="006465AA"/>
    <w:rPr>
      <w:b/>
      <w:bCs/>
    </w:rPr>
  </w:style>
  <w:style w:type="paragraph" w:styleId="Bezodstpw">
    <w:name w:val="No Spacing"/>
    <w:qFormat/>
    <w:rsid w:val="006B2BA6"/>
    <w:pPr>
      <w:suppressAutoHyphens/>
      <w:spacing w:after="0" w:line="240" w:lineRule="auto"/>
    </w:pPr>
    <w:rPr>
      <w:rFonts w:ascii="Calibri" w:eastAsia="Arial" w:hAnsi="Calibri" w:cs="Calibri"/>
      <w:kern w:val="1"/>
      <w:sz w:val="22"/>
      <w:szCs w:val="22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F13EC3"/>
    <w:rPr>
      <w:rFonts w:eastAsia="Times New Roman"/>
      <w:b/>
      <w:bCs/>
    </w:rPr>
  </w:style>
  <w:style w:type="paragraph" w:customStyle="1" w:styleId="Standard">
    <w:name w:val="Standard"/>
    <w:rsid w:val="00F13EC3"/>
    <w:pPr>
      <w:widowControl w:val="0"/>
      <w:suppressAutoHyphens/>
      <w:autoSpaceDN w:val="0"/>
      <w:spacing w:after="0" w:line="240" w:lineRule="auto"/>
      <w:textAlignment w:val="baseline"/>
    </w:pPr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104F7-C129-4989-867A-D72502C3A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875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Kawecki</dc:creator>
  <cp:lastModifiedBy>Joanna Bartczak</cp:lastModifiedBy>
  <cp:revision>2</cp:revision>
  <cp:lastPrinted>2023-04-14T08:24:00Z</cp:lastPrinted>
  <dcterms:created xsi:type="dcterms:W3CDTF">2023-05-04T11:03:00Z</dcterms:created>
  <dcterms:modified xsi:type="dcterms:W3CDTF">2023-05-04T11:03:00Z</dcterms:modified>
</cp:coreProperties>
</file>