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069" w:rsidRPr="004B0BB6" w:rsidRDefault="0029245B" w:rsidP="004B0BB6">
      <w:pPr>
        <w:spacing w:after="0" w:line="280" w:lineRule="exact"/>
        <w:jc w:val="center"/>
        <w:rPr>
          <w:b/>
        </w:rPr>
      </w:pPr>
      <w:r w:rsidRPr="004B0BB6">
        <w:rPr>
          <w:b/>
        </w:rPr>
        <w:t>Wykonanie dokumentacji projektowo-kosztorysowej dotyczącej r</w:t>
      </w:r>
      <w:r w:rsidR="009411D2" w:rsidRPr="004B0BB6">
        <w:rPr>
          <w:b/>
        </w:rPr>
        <w:t>emont</w:t>
      </w:r>
      <w:r w:rsidRPr="004B0BB6">
        <w:rPr>
          <w:b/>
        </w:rPr>
        <w:t>u</w:t>
      </w:r>
      <w:r w:rsidR="009411D2" w:rsidRPr="004B0BB6">
        <w:rPr>
          <w:b/>
        </w:rPr>
        <w:t xml:space="preserve"> dachu wraz z odtworzeniem instalacji odgromowej.</w:t>
      </w:r>
    </w:p>
    <w:p w:rsidR="00951069" w:rsidRDefault="00951069" w:rsidP="00951069">
      <w:pPr>
        <w:pStyle w:val="Akapitzlist"/>
        <w:spacing w:after="0" w:line="280" w:lineRule="exact"/>
        <w:ind w:left="357"/>
      </w:pPr>
    </w:p>
    <w:p w:rsidR="004B0BB6" w:rsidRDefault="004B0BB6" w:rsidP="00951069">
      <w:pPr>
        <w:pStyle w:val="Akapitzlist"/>
        <w:spacing w:after="0" w:line="280" w:lineRule="exact"/>
        <w:ind w:left="357"/>
      </w:pPr>
    </w:p>
    <w:p w:rsidR="00EE06C7" w:rsidRDefault="008C4475" w:rsidP="00B0330C">
      <w:pPr>
        <w:pStyle w:val="Akapitzlist"/>
        <w:numPr>
          <w:ilvl w:val="0"/>
          <w:numId w:val="1"/>
        </w:numPr>
        <w:spacing w:after="0" w:line="280" w:lineRule="exact"/>
        <w:ind w:left="357" w:hanging="357"/>
      </w:pPr>
      <w:r>
        <w:t>Zakres przedmiotu zamówienia obejmuje wykonanie</w:t>
      </w:r>
      <w:r w:rsidR="00EE06C7">
        <w:t xml:space="preserve"> dokumentacji</w:t>
      </w:r>
      <w:r>
        <w:t xml:space="preserve"> projektow</w:t>
      </w:r>
      <w:r w:rsidR="00EE06C7">
        <w:t>ej w formie:</w:t>
      </w:r>
    </w:p>
    <w:p w:rsidR="00EE06C7" w:rsidRDefault="00EE06C7" w:rsidP="00B0330C">
      <w:pPr>
        <w:pStyle w:val="Akapitzlist"/>
        <w:numPr>
          <w:ilvl w:val="0"/>
          <w:numId w:val="4"/>
        </w:numPr>
        <w:spacing w:after="0" w:line="280" w:lineRule="exact"/>
      </w:pPr>
      <w:r>
        <w:t>papierowej:</w:t>
      </w:r>
    </w:p>
    <w:p w:rsidR="00274E99" w:rsidRDefault="00274E99" w:rsidP="00B0330C">
      <w:pPr>
        <w:pStyle w:val="Akapitzlist"/>
        <w:numPr>
          <w:ilvl w:val="0"/>
          <w:numId w:val="5"/>
        </w:numPr>
        <w:spacing w:after="0" w:line="280" w:lineRule="exact"/>
        <w:ind w:left="1071" w:hanging="357"/>
      </w:pPr>
      <w:r>
        <w:t>projekt budowlany/wykonawczy - 2 egz.</w:t>
      </w:r>
      <w:r>
        <w:t>,</w:t>
      </w:r>
    </w:p>
    <w:p w:rsidR="00274E99" w:rsidRDefault="00274E99" w:rsidP="00B0330C">
      <w:pPr>
        <w:pStyle w:val="Akapitzlist"/>
        <w:numPr>
          <w:ilvl w:val="0"/>
          <w:numId w:val="5"/>
        </w:numPr>
        <w:spacing w:after="0" w:line="280" w:lineRule="exact"/>
        <w:ind w:left="1071" w:hanging="357"/>
      </w:pPr>
      <w:r>
        <w:t>specyfikacja techniczna wykonania i odbioru robót - 2 egz.</w:t>
      </w:r>
      <w:r>
        <w:t>,</w:t>
      </w:r>
    </w:p>
    <w:p w:rsidR="00274E99" w:rsidRDefault="00274E99" w:rsidP="00B0330C">
      <w:pPr>
        <w:pStyle w:val="Akapitzlist"/>
        <w:numPr>
          <w:ilvl w:val="0"/>
          <w:numId w:val="5"/>
        </w:numPr>
        <w:spacing w:after="0" w:line="280" w:lineRule="exact"/>
        <w:ind w:left="1071" w:hanging="357"/>
      </w:pPr>
      <w:r>
        <w:t xml:space="preserve">przedmiar robót - </w:t>
      </w:r>
      <w:r>
        <w:t>2</w:t>
      </w:r>
      <w:r>
        <w:t xml:space="preserve"> egz.</w:t>
      </w:r>
      <w:r>
        <w:t>,</w:t>
      </w:r>
    </w:p>
    <w:p w:rsidR="00573BD2" w:rsidRDefault="00274E99" w:rsidP="00B0330C">
      <w:pPr>
        <w:pStyle w:val="Akapitzlist"/>
        <w:numPr>
          <w:ilvl w:val="0"/>
          <w:numId w:val="5"/>
        </w:numPr>
        <w:spacing w:after="0" w:line="280" w:lineRule="exact"/>
        <w:ind w:left="1071" w:hanging="357"/>
      </w:pPr>
      <w:r>
        <w:t>kosztorys inwestorski - 1 egz.</w:t>
      </w:r>
      <w:r w:rsidR="00573BD2">
        <w:t>;</w:t>
      </w:r>
    </w:p>
    <w:p w:rsidR="008C4475" w:rsidRDefault="008C4475" w:rsidP="00B0330C">
      <w:pPr>
        <w:pStyle w:val="Akapitzlist"/>
        <w:numPr>
          <w:ilvl w:val="0"/>
          <w:numId w:val="4"/>
        </w:numPr>
        <w:spacing w:after="0" w:line="280" w:lineRule="exact"/>
      </w:pPr>
      <w:r>
        <w:t xml:space="preserve">kompletna dokumentacja w wersji elektronicznej - 1 egz. na płycie CD </w:t>
      </w:r>
      <w:r w:rsidR="00E96113" w:rsidRPr="004903AA">
        <w:rPr>
          <w:rFonts w:eastAsia="Times New Roman" w:cstheme="minorHAnsi"/>
          <w:bCs/>
          <w:lang w:eastAsia="pl-PL"/>
        </w:rPr>
        <w:t xml:space="preserve">w plikach o formacie </w:t>
      </w:r>
      <w:r w:rsidR="00E96113">
        <w:rPr>
          <w:rFonts w:eastAsia="Times New Roman" w:cstheme="minorHAnsi"/>
          <w:bCs/>
          <w:lang w:eastAsia="pl-PL"/>
        </w:rPr>
        <w:t>PDF</w:t>
      </w:r>
      <w:r w:rsidR="00E96113">
        <w:t xml:space="preserve"> </w:t>
      </w:r>
      <w:r>
        <w:t>(wersja elektroniczna musi ściśle odpowiadać wersji papierowej, tj. zawierać jej całą zawartość).</w:t>
      </w:r>
    </w:p>
    <w:p w:rsidR="009B0D50" w:rsidRDefault="009B0D50" w:rsidP="00AB6958">
      <w:pPr>
        <w:pStyle w:val="Akapitzlist"/>
        <w:numPr>
          <w:ilvl w:val="0"/>
          <w:numId w:val="1"/>
        </w:numPr>
        <w:spacing w:after="0" w:line="280" w:lineRule="exact"/>
        <w:ind w:left="357" w:hanging="357"/>
      </w:pPr>
      <w:r w:rsidRPr="009B0D50">
        <w:t xml:space="preserve">Opracowana dokumentacja stanowić będzie podstawę do ogłoszenia przez </w:t>
      </w:r>
      <w:r>
        <w:t>z</w:t>
      </w:r>
      <w:r w:rsidRPr="009B0D50">
        <w:t>amawiającego zamówienia publicznego na roboty budowlane</w:t>
      </w:r>
      <w:r w:rsidR="00AB6958">
        <w:t xml:space="preserve"> - przewidywany termin realizacji robót budowlanych: </w:t>
      </w:r>
      <w:r w:rsidR="00AB6958" w:rsidRPr="00AB6958">
        <w:t xml:space="preserve">od </w:t>
      </w:r>
      <w:r w:rsidR="00AB6958">
        <w:t>01.04.2024 r. do 31.07.2024 r.</w:t>
      </w:r>
      <w:r w:rsidR="00AB6958" w:rsidRPr="00AB6958">
        <w:tab/>
      </w:r>
      <w:r w:rsidR="00AB6958" w:rsidRPr="00AB6958">
        <w:tab/>
      </w:r>
      <w:r w:rsidR="00AB6958" w:rsidRPr="00AB6958">
        <w:tab/>
      </w:r>
      <w:r w:rsidR="00AB6958" w:rsidRPr="00AB6958">
        <w:tab/>
      </w:r>
      <w:r w:rsidR="00AB6958" w:rsidRPr="00AB6958">
        <w:tab/>
      </w:r>
      <w:r w:rsidR="00AB6958" w:rsidRPr="00AB6958">
        <w:tab/>
      </w:r>
      <w:r w:rsidRPr="009B0D50">
        <w:t>.</w:t>
      </w:r>
    </w:p>
    <w:p w:rsidR="006355AA" w:rsidRDefault="009B0D50" w:rsidP="00B0330C">
      <w:pPr>
        <w:pStyle w:val="Akapitzlist"/>
        <w:numPr>
          <w:ilvl w:val="0"/>
          <w:numId w:val="1"/>
        </w:numPr>
        <w:spacing w:after="0" w:line="280" w:lineRule="exact"/>
        <w:ind w:left="357" w:hanging="357"/>
      </w:pPr>
      <w:r>
        <w:t>Przewidywany z</w:t>
      </w:r>
      <w:r w:rsidR="00B0330C">
        <w:t xml:space="preserve">akres </w:t>
      </w:r>
      <w:r>
        <w:t>robót budowlanych</w:t>
      </w:r>
      <w:r w:rsidR="00B0330C">
        <w:t>:</w:t>
      </w:r>
    </w:p>
    <w:p w:rsidR="00CE0FB5" w:rsidRDefault="00951069" w:rsidP="00B0330C">
      <w:pPr>
        <w:pStyle w:val="Akapitzlist"/>
        <w:numPr>
          <w:ilvl w:val="0"/>
          <w:numId w:val="2"/>
        </w:numPr>
        <w:spacing w:after="0" w:line="280" w:lineRule="exact"/>
      </w:pPr>
      <w:r w:rsidRPr="00951069">
        <w:t xml:space="preserve">demontaż instalacji odgromowej; </w:t>
      </w:r>
    </w:p>
    <w:p w:rsidR="00CE0FB5" w:rsidRDefault="00951069" w:rsidP="00B0330C">
      <w:pPr>
        <w:pStyle w:val="Akapitzlist"/>
        <w:numPr>
          <w:ilvl w:val="0"/>
          <w:numId w:val="2"/>
        </w:numPr>
        <w:spacing w:after="0" w:line="280" w:lineRule="exact"/>
      </w:pPr>
      <w:r w:rsidRPr="00951069">
        <w:t>demontaż rynien i rur spustowych</w:t>
      </w:r>
      <w:r w:rsidR="00CE0FB5">
        <w:t>;</w:t>
      </w:r>
    </w:p>
    <w:p w:rsidR="00CE0FB5" w:rsidRDefault="00951069" w:rsidP="00B0330C">
      <w:pPr>
        <w:pStyle w:val="Akapitzlist"/>
        <w:numPr>
          <w:ilvl w:val="0"/>
          <w:numId w:val="2"/>
        </w:numPr>
        <w:spacing w:after="0" w:line="280" w:lineRule="exact"/>
      </w:pPr>
      <w:r w:rsidRPr="00951069">
        <w:t>zerwanie papy i oczyszczenie betonu;</w:t>
      </w:r>
    </w:p>
    <w:p w:rsidR="00CE0FB5" w:rsidRDefault="00951069" w:rsidP="00B0330C">
      <w:pPr>
        <w:pStyle w:val="Akapitzlist"/>
        <w:numPr>
          <w:ilvl w:val="0"/>
          <w:numId w:val="2"/>
        </w:numPr>
        <w:spacing w:after="0" w:line="280" w:lineRule="exact"/>
      </w:pPr>
      <w:r w:rsidRPr="00951069">
        <w:t>poprawki murarskie istniejących kominów;</w:t>
      </w:r>
    </w:p>
    <w:p w:rsidR="00CE0FB5" w:rsidRDefault="00951069" w:rsidP="00B0330C">
      <w:pPr>
        <w:pStyle w:val="Akapitzlist"/>
        <w:numPr>
          <w:ilvl w:val="0"/>
          <w:numId w:val="2"/>
        </w:numPr>
        <w:spacing w:after="0" w:line="280" w:lineRule="exact"/>
      </w:pPr>
      <w:proofErr w:type="spellStart"/>
      <w:r w:rsidRPr="00951069">
        <w:t>ołacenie</w:t>
      </w:r>
      <w:proofErr w:type="spellEnd"/>
      <w:r w:rsidRPr="00951069">
        <w:t xml:space="preserve"> połaci dachowych łatami ok. 560m</w:t>
      </w:r>
      <w:r w:rsidRPr="00C348CF">
        <w:rPr>
          <w:vertAlign w:val="superscript"/>
        </w:rPr>
        <w:t>2</w:t>
      </w:r>
      <w:r w:rsidRPr="00951069">
        <w:t>;</w:t>
      </w:r>
    </w:p>
    <w:p w:rsidR="00CE0FB5" w:rsidRDefault="00951069" w:rsidP="00B0330C">
      <w:pPr>
        <w:pStyle w:val="Akapitzlist"/>
        <w:numPr>
          <w:ilvl w:val="0"/>
          <w:numId w:val="2"/>
        </w:numPr>
        <w:spacing w:after="0" w:line="280" w:lineRule="exact"/>
      </w:pPr>
      <w:r w:rsidRPr="00951069">
        <w:t>pokrycie dachu blachą powlekaną trapezową na łatach ok. 560m</w:t>
      </w:r>
      <w:r w:rsidRPr="00C348CF">
        <w:rPr>
          <w:vertAlign w:val="superscript"/>
        </w:rPr>
        <w:t>2</w:t>
      </w:r>
      <w:r w:rsidRPr="00951069">
        <w:t>;</w:t>
      </w:r>
    </w:p>
    <w:p w:rsidR="00CE0FB5" w:rsidRDefault="00951069" w:rsidP="00B0330C">
      <w:pPr>
        <w:pStyle w:val="Akapitzlist"/>
        <w:numPr>
          <w:ilvl w:val="0"/>
          <w:numId w:val="2"/>
        </w:numPr>
        <w:spacing w:after="0" w:line="280" w:lineRule="exact"/>
      </w:pPr>
      <w:r w:rsidRPr="00951069">
        <w:t>montaż nowych obróbek blacharskich listew i kominów ok. 32m</w:t>
      </w:r>
      <w:r w:rsidRPr="00C348CF">
        <w:rPr>
          <w:vertAlign w:val="superscript"/>
        </w:rPr>
        <w:t>2</w:t>
      </w:r>
      <w:r w:rsidRPr="00951069">
        <w:t>;</w:t>
      </w:r>
    </w:p>
    <w:p w:rsidR="00CE0FB5" w:rsidRDefault="00951069" w:rsidP="00B0330C">
      <w:pPr>
        <w:pStyle w:val="Akapitzlist"/>
        <w:numPr>
          <w:ilvl w:val="0"/>
          <w:numId w:val="2"/>
        </w:numPr>
        <w:spacing w:after="0" w:line="280" w:lineRule="exact"/>
      </w:pPr>
      <w:r w:rsidRPr="00951069">
        <w:t>montaż prefabrykowanych rynien dachowych z blachy ocynkowanej półokrągłych o śr. 12cm</w:t>
      </w:r>
      <w:r w:rsidR="00902310">
        <w:t xml:space="preserve"> </w:t>
      </w:r>
      <w:r w:rsidRPr="00951069">
        <w:t>- 70 m;</w:t>
      </w:r>
    </w:p>
    <w:p w:rsidR="00CE0FB5" w:rsidRDefault="00951069" w:rsidP="00B0330C">
      <w:pPr>
        <w:pStyle w:val="Akapitzlist"/>
        <w:numPr>
          <w:ilvl w:val="0"/>
          <w:numId w:val="2"/>
        </w:numPr>
        <w:spacing w:after="0" w:line="280" w:lineRule="exact"/>
      </w:pPr>
      <w:r w:rsidRPr="00951069">
        <w:t>montaż prefabrykowanych rur spustowych z blachy ocynkowanej okrągłych o śr. 10cm ok. 25m;</w:t>
      </w:r>
    </w:p>
    <w:p w:rsidR="00951069" w:rsidRPr="00951069" w:rsidRDefault="00951069" w:rsidP="00B0330C">
      <w:pPr>
        <w:pStyle w:val="Akapitzlist"/>
        <w:numPr>
          <w:ilvl w:val="0"/>
          <w:numId w:val="2"/>
        </w:numPr>
        <w:spacing w:after="0" w:line="280" w:lineRule="exact"/>
      </w:pPr>
      <w:r w:rsidRPr="00951069">
        <w:t>odtworzenie instalacji odgromowej; wykonanie pomiarów potwierdzających skuteczność działania instalacji</w:t>
      </w:r>
      <w:r w:rsidR="00CE0FB5">
        <w:t>.</w:t>
      </w:r>
      <w:r w:rsidRPr="00951069">
        <w:t xml:space="preserve">  </w:t>
      </w:r>
    </w:p>
    <w:p w:rsidR="007818C7" w:rsidRPr="002F2233" w:rsidRDefault="007818C7" w:rsidP="00B0330C">
      <w:pPr>
        <w:pStyle w:val="Akapitzlist"/>
        <w:numPr>
          <w:ilvl w:val="0"/>
          <w:numId w:val="1"/>
        </w:numPr>
        <w:spacing w:after="0" w:line="280" w:lineRule="exact"/>
        <w:ind w:left="357" w:hanging="357"/>
      </w:pPr>
      <w:r w:rsidRPr="00573BD2">
        <w:rPr>
          <w:rFonts w:ascii="Calibri" w:eastAsia="Calibri" w:hAnsi="Calibri" w:cs="Calibri"/>
        </w:rPr>
        <w:t xml:space="preserve">Budynek położony jest </w:t>
      </w:r>
      <w:r w:rsidR="009858F5" w:rsidRPr="00573BD2">
        <w:rPr>
          <w:rFonts w:ascii="Calibri" w:eastAsia="Calibri" w:hAnsi="Calibri" w:cs="Calibri"/>
        </w:rPr>
        <w:t xml:space="preserve">w Warszawie (03-016) przy ul. </w:t>
      </w:r>
      <w:proofErr w:type="spellStart"/>
      <w:r w:rsidR="009858F5" w:rsidRPr="00573BD2">
        <w:rPr>
          <w:rFonts w:ascii="Calibri" w:eastAsia="Calibri" w:hAnsi="Calibri" w:cs="Calibri"/>
        </w:rPr>
        <w:t>Ciupagi</w:t>
      </w:r>
      <w:r w:rsidRPr="00573BD2">
        <w:rPr>
          <w:rFonts w:ascii="Calibri" w:eastAsia="Calibri" w:hAnsi="Calibri" w:cs="Calibri"/>
        </w:rPr>
        <w:t>i</w:t>
      </w:r>
      <w:proofErr w:type="spellEnd"/>
      <w:r w:rsidRPr="00573BD2">
        <w:rPr>
          <w:rFonts w:ascii="Calibri" w:eastAsia="Calibri" w:hAnsi="Calibri" w:cs="Calibri"/>
        </w:rPr>
        <w:t xml:space="preserve"> 1</w:t>
      </w:r>
      <w:r w:rsidR="00D5245A" w:rsidRPr="00573BD2">
        <w:rPr>
          <w:rFonts w:ascii="Calibri" w:eastAsia="Calibri" w:hAnsi="Calibri" w:cs="Calibri"/>
        </w:rPr>
        <w:t>b</w:t>
      </w:r>
      <w:r w:rsidRPr="00573BD2">
        <w:rPr>
          <w:rFonts w:ascii="Calibri" w:eastAsia="Calibri" w:hAnsi="Calibri" w:cs="Calibri"/>
        </w:rPr>
        <w:t xml:space="preserve">, na działce </w:t>
      </w:r>
      <w:r w:rsidRPr="00573BD2">
        <w:rPr>
          <w:rFonts w:ascii="Calibri" w:hAnsi="Calibri" w:cs="Calibri"/>
        </w:rPr>
        <w:t>o nr 30/21 w obrębie 4-05-11</w:t>
      </w:r>
      <w:r w:rsidR="009858F5" w:rsidRPr="00573BD2">
        <w:rPr>
          <w:rFonts w:ascii="Calibri" w:hAnsi="Calibri" w:cs="Calibri"/>
        </w:rPr>
        <w:t xml:space="preserve"> (</w:t>
      </w:r>
      <w:r w:rsidR="009858F5">
        <w:rPr>
          <w:rStyle w:val="item-fieldname"/>
        </w:rPr>
        <w:t>Identyfikator działki</w:t>
      </w:r>
      <w:r w:rsidR="009858F5">
        <w:rPr>
          <w:rStyle w:val="item-fieldvalue"/>
        </w:rPr>
        <w:t>146503_8.0511.30/21)</w:t>
      </w:r>
      <w:r w:rsidRPr="00573BD2">
        <w:rPr>
          <w:rFonts w:ascii="Calibri" w:eastAsia="Calibri" w:hAnsi="Calibri" w:cs="Calibri"/>
        </w:rPr>
        <w:t>, stanowiąc</w:t>
      </w:r>
      <w:r w:rsidR="006D5147" w:rsidRPr="00573BD2">
        <w:rPr>
          <w:rFonts w:ascii="Calibri" w:eastAsia="Calibri" w:hAnsi="Calibri" w:cs="Calibri"/>
        </w:rPr>
        <w:t>ej</w:t>
      </w:r>
      <w:r w:rsidRPr="00573BD2">
        <w:rPr>
          <w:rFonts w:ascii="Calibri" w:eastAsia="Calibri" w:hAnsi="Calibri" w:cs="Calibri"/>
        </w:rPr>
        <w:t xml:space="preserve"> własność Skarbu Państwa, znajdując</w:t>
      </w:r>
      <w:r w:rsidR="006D5147" w:rsidRPr="00573BD2">
        <w:rPr>
          <w:rFonts w:ascii="Calibri" w:eastAsia="Calibri" w:hAnsi="Calibri" w:cs="Calibri"/>
        </w:rPr>
        <w:t>ej</w:t>
      </w:r>
      <w:r w:rsidRPr="00573BD2">
        <w:rPr>
          <w:rFonts w:ascii="Calibri" w:eastAsia="Calibri" w:hAnsi="Calibri" w:cs="Calibri"/>
        </w:rPr>
        <w:t xml:space="preserve"> się w trwałym zarządzie Aresztu Śledczego w Warszawie-Białołęce</w:t>
      </w:r>
      <w:r w:rsidR="009B4D2E">
        <w:rPr>
          <w:rFonts w:ascii="Calibri" w:eastAsia="Calibri" w:hAnsi="Calibri" w:cs="Calibri"/>
        </w:rPr>
        <w:t>.</w:t>
      </w:r>
    </w:p>
    <w:p w:rsidR="002F2233" w:rsidRDefault="002F2233" w:rsidP="00B0330C">
      <w:pPr>
        <w:pStyle w:val="Akapitzlist"/>
        <w:numPr>
          <w:ilvl w:val="0"/>
          <w:numId w:val="1"/>
        </w:numPr>
        <w:spacing w:after="0" w:line="280" w:lineRule="exact"/>
        <w:ind w:left="357" w:hanging="357"/>
      </w:pPr>
      <w:r>
        <w:t>Wykonawca zobowiązany jest do:</w:t>
      </w:r>
    </w:p>
    <w:p w:rsidR="009B4D2E" w:rsidRPr="00C265A2" w:rsidRDefault="009B4D2E" w:rsidP="00B0330C">
      <w:pPr>
        <w:pStyle w:val="Akapitzlist"/>
        <w:numPr>
          <w:ilvl w:val="0"/>
          <w:numId w:val="8"/>
        </w:numPr>
        <w:spacing w:after="0" w:line="280" w:lineRule="exact"/>
      </w:pPr>
      <w:r w:rsidRPr="00C265A2">
        <w:rPr>
          <w:rFonts w:eastAsia="Times New Roman" w:cstheme="minorHAnsi"/>
          <w:lang w:eastAsia="pl-PL"/>
        </w:rPr>
        <w:t xml:space="preserve">udzielania wyjaśnień co do treści dokumentacji projektowej w postępowaniach o zamówienie publiczne na roboty budowlane, które będą wykonywane na jej podstawie, w terminie nie dłuższym niż 2 dni od otrzymania zapytań od </w:t>
      </w:r>
      <w:r w:rsidR="00C265A2">
        <w:rPr>
          <w:rFonts w:eastAsia="Times New Roman" w:cstheme="minorHAnsi"/>
          <w:lang w:eastAsia="pl-PL"/>
        </w:rPr>
        <w:t>z</w:t>
      </w:r>
      <w:r w:rsidRPr="00C265A2">
        <w:rPr>
          <w:rFonts w:eastAsia="Times New Roman" w:cstheme="minorHAnsi"/>
          <w:lang w:eastAsia="pl-PL"/>
        </w:rPr>
        <w:t>amawiającego</w:t>
      </w:r>
      <w:r w:rsidR="00FF685E">
        <w:rPr>
          <w:rFonts w:eastAsia="Times New Roman" w:cstheme="minorHAnsi"/>
          <w:lang w:eastAsia="pl-PL"/>
        </w:rPr>
        <w:t>;</w:t>
      </w:r>
    </w:p>
    <w:p w:rsidR="009B4D2E" w:rsidRPr="004903AA" w:rsidRDefault="009B4D2E" w:rsidP="00B0330C">
      <w:pPr>
        <w:keepLines/>
        <w:numPr>
          <w:ilvl w:val="0"/>
          <w:numId w:val="7"/>
        </w:numPr>
        <w:suppressAutoHyphens/>
        <w:spacing w:after="0" w:line="280" w:lineRule="exact"/>
        <w:ind w:left="720"/>
        <w:contextualSpacing/>
        <w:rPr>
          <w:rFonts w:eastAsia="Times New Roman" w:cstheme="minorHAnsi"/>
          <w:lang w:eastAsia="pl-PL"/>
        </w:rPr>
      </w:pPr>
      <w:r w:rsidRPr="004903AA">
        <w:rPr>
          <w:rFonts w:eastAsia="Times New Roman" w:cstheme="minorHAnsi"/>
          <w:lang w:eastAsia="pl-PL"/>
        </w:rPr>
        <w:t xml:space="preserve">bieżącego uzgadniania z </w:t>
      </w:r>
      <w:r w:rsidR="001B3CD1">
        <w:rPr>
          <w:rFonts w:eastAsia="Times New Roman" w:cstheme="minorHAnsi"/>
          <w:lang w:eastAsia="pl-PL"/>
        </w:rPr>
        <w:t>z</w:t>
      </w:r>
      <w:r w:rsidRPr="004903AA">
        <w:rPr>
          <w:rFonts w:eastAsia="Times New Roman" w:cstheme="minorHAnsi"/>
          <w:lang w:eastAsia="pl-PL"/>
        </w:rPr>
        <w:t>amawiającym przyjmowanych rozwiązań projektowych i technologicznych, które powinny uwzględniać w szczególności zasady celowości, racjonalności i oszczędności wydatkowania środków publicznych wykorzystanych do realizacji robót budowlanych na podstawie dokumentacji projektowej</w:t>
      </w:r>
      <w:r w:rsidR="00FF685E">
        <w:rPr>
          <w:rFonts w:eastAsia="Times New Roman" w:cstheme="minorHAnsi"/>
          <w:lang w:eastAsia="pl-PL"/>
        </w:rPr>
        <w:t>;</w:t>
      </w:r>
    </w:p>
    <w:p w:rsidR="009B4D2E" w:rsidRPr="004903AA" w:rsidRDefault="009B4D2E" w:rsidP="00B0330C">
      <w:pPr>
        <w:keepLines/>
        <w:numPr>
          <w:ilvl w:val="0"/>
          <w:numId w:val="7"/>
        </w:numPr>
        <w:suppressAutoHyphens/>
        <w:spacing w:after="0" w:line="280" w:lineRule="exact"/>
        <w:ind w:left="720"/>
        <w:contextualSpacing/>
        <w:rPr>
          <w:rFonts w:eastAsia="Times New Roman" w:cstheme="minorHAnsi"/>
          <w:lang w:eastAsia="pl-PL"/>
        </w:rPr>
      </w:pPr>
      <w:r w:rsidRPr="004903AA">
        <w:rPr>
          <w:rFonts w:eastAsia="Times New Roman" w:cstheme="minorHAnsi"/>
          <w:lang w:eastAsia="pl-PL"/>
        </w:rPr>
        <w:t xml:space="preserve">zgłaszania </w:t>
      </w:r>
      <w:r w:rsidR="00D706D6">
        <w:rPr>
          <w:rFonts w:eastAsia="Times New Roman" w:cstheme="minorHAnsi"/>
          <w:lang w:eastAsia="pl-PL"/>
        </w:rPr>
        <w:t>z</w:t>
      </w:r>
      <w:r w:rsidRPr="004903AA">
        <w:rPr>
          <w:rFonts w:eastAsia="Times New Roman" w:cstheme="minorHAnsi"/>
          <w:lang w:eastAsia="pl-PL"/>
        </w:rPr>
        <w:t>amawiającemu propozycji wszelkich zmian, które mogą wpłynąć na obniżenie kosztów realizacji robót budowlanych wykonywanych na podstawie dokumentacji projektowej lub późniejszej eksploatacji obiektu, którego ona dotyczy</w:t>
      </w:r>
      <w:r w:rsidR="00FF685E">
        <w:rPr>
          <w:rFonts w:eastAsia="Times New Roman" w:cstheme="minorHAnsi"/>
          <w:lang w:eastAsia="pl-PL"/>
        </w:rPr>
        <w:t>;</w:t>
      </w:r>
    </w:p>
    <w:p w:rsidR="009B4D2E" w:rsidRDefault="009B4D2E" w:rsidP="00B0330C">
      <w:pPr>
        <w:keepLines/>
        <w:numPr>
          <w:ilvl w:val="0"/>
          <w:numId w:val="7"/>
        </w:numPr>
        <w:suppressAutoHyphens/>
        <w:spacing w:after="0" w:line="280" w:lineRule="exact"/>
        <w:ind w:left="720"/>
        <w:contextualSpacing/>
        <w:rPr>
          <w:rFonts w:eastAsia="Times New Roman" w:cstheme="minorHAnsi"/>
          <w:lang w:eastAsia="pl-PL"/>
        </w:rPr>
      </w:pPr>
      <w:r w:rsidRPr="004903AA">
        <w:rPr>
          <w:rFonts w:eastAsia="Times New Roman" w:cstheme="minorHAnsi"/>
          <w:lang w:eastAsia="pl-PL"/>
        </w:rPr>
        <w:t xml:space="preserve">przygotowania innych opracowań i dokumentów, które w trakcie wykonywania </w:t>
      </w:r>
      <w:r w:rsidR="00DB18B1">
        <w:rPr>
          <w:rFonts w:eastAsia="Times New Roman" w:cstheme="minorHAnsi"/>
          <w:lang w:eastAsia="pl-PL"/>
        </w:rPr>
        <w:t>przedmiotu zamówienia</w:t>
      </w:r>
      <w:r w:rsidRPr="004903AA">
        <w:rPr>
          <w:rFonts w:eastAsia="Times New Roman" w:cstheme="minorHAnsi"/>
          <w:lang w:eastAsia="pl-PL"/>
        </w:rPr>
        <w:t xml:space="preserve"> okażą się niezbędne do prawidłowego i kompleksowego wykonania dokumentacji projektowej - bez odrębnego, poza określonym niniejszą umową, wynagrodzenia za ich przygotowanie i przekazanie </w:t>
      </w:r>
      <w:r w:rsidR="00DB18B1">
        <w:rPr>
          <w:rFonts w:eastAsia="Times New Roman" w:cstheme="minorHAnsi"/>
          <w:lang w:eastAsia="pl-PL"/>
        </w:rPr>
        <w:t>z</w:t>
      </w:r>
      <w:r w:rsidRPr="004903AA">
        <w:rPr>
          <w:rFonts w:eastAsia="Times New Roman" w:cstheme="minorHAnsi"/>
          <w:lang w:eastAsia="pl-PL"/>
        </w:rPr>
        <w:t>amawiającemu</w:t>
      </w:r>
      <w:r w:rsidR="00FF685E">
        <w:rPr>
          <w:rFonts w:eastAsia="Times New Roman" w:cstheme="minorHAnsi"/>
          <w:lang w:eastAsia="pl-PL"/>
        </w:rPr>
        <w:t>;</w:t>
      </w:r>
    </w:p>
    <w:p w:rsidR="00DB18B1" w:rsidRPr="004903AA" w:rsidRDefault="00DB18B1" w:rsidP="00B0330C">
      <w:pPr>
        <w:keepLines/>
        <w:numPr>
          <w:ilvl w:val="0"/>
          <w:numId w:val="7"/>
        </w:numPr>
        <w:suppressAutoHyphens/>
        <w:spacing w:after="0" w:line="280" w:lineRule="exact"/>
        <w:ind w:left="720"/>
        <w:contextualSpacing/>
        <w:rPr>
          <w:rFonts w:eastAsia="Times New Roman" w:cstheme="minorHAnsi"/>
          <w:lang w:eastAsia="pl-PL"/>
        </w:rPr>
      </w:pPr>
      <w:r>
        <w:lastRenderedPageBreak/>
        <w:t xml:space="preserve">dokonywanie </w:t>
      </w:r>
      <w:r>
        <w:t xml:space="preserve">wszelkich poprawek, uzupełnień, modyfikacji w dokumentacji, których wykonanie będzie wymagane </w:t>
      </w:r>
      <w:r>
        <w:t xml:space="preserve">w </w:t>
      </w:r>
      <w:r w:rsidR="00FF685E">
        <w:t xml:space="preserve">trakcie realizacji </w:t>
      </w:r>
      <w:r w:rsidR="00FF685E" w:rsidRPr="00C265A2">
        <w:rPr>
          <w:rFonts w:eastAsia="Times New Roman" w:cstheme="minorHAnsi"/>
          <w:lang w:eastAsia="pl-PL"/>
        </w:rPr>
        <w:t>rob</w:t>
      </w:r>
      <w:r w:rsidR="00FF685E">
        <w:rPr>
          <w:rFonts w:eastAsia="Times New Roman" w:cstheme="minorHAnsi"/>
          <w:lang w:eastAsia="pl-PL"/>
        </w:rPr>
        <w:t>ót</w:t>
      </w:r>
      <w:r w:rsidR="00FF685E" w:rsidRPr="00C265A2">
        <w:rPr>
          <w:rFonts w:eastAsia="Times New Roman" w:cstheme="minorHAnsi"/>
          <w:lang w:eastAsia="pl-PL"/>
        </w:rPr>
        <w:t xml:space="preserve"> budowlan</w:t>
      </w:r>
      <w:r w:rsidR="00FF685E">
        <w:rPr>
          <w:rFonts w:eastAsia="Times New Roman" w:cstheme="minorHAnsi"/>
          <w:lang w:eastAsia="pl-PL"/>
        </w:rPr>
        <w:t>ych</w:t>
      </w:r>
      <w:r w:rsidR="00FF685E" w:rsidRPr="00C265A2">
        <w:rPr>
          <w:rFonts w:eastAsia="Times New Roman" w:cstheme="minorHAnsi"/>
          <w:lang w:eastAsia="pl-PL"/>
        </w:rPr>
        <w:t>, które będą wykonywane na jej podstawie</w:t>
      </w:r>
      <w:r w:rsidR="00FF685E">
        <w:rPr>
          <w:rFonts w:eastAsia="Times New Roman" w:cstheme="minorHAnsi"/>
          <w:lang w:eastAsia="pl-PL"/>
        </w:rPr>
        <w:t>;</w:t>
      </w:r>
    </w:p>
    <w:p w:rsidR="009B4D2E" w:rsidRPr="004903AA" w:rsidRDefault="009B4D2E" w:rsidP="00B0330C">
      <w:pPr>
        <w:keepLines/>
        <w:numPr>
          <w:ilvl w:val="0"/>
          <w:numId w:val="7"/>
        </w:numPr>
        <w:suppressAutoHyphens/>
        <w:spacing w:after="0" w:line="280" w:lineRule="exact"/>
        <w:ind w:left="720"/>
        <w:contextualSpacing/>
        <w:rPr>
          <w:rFonts w:eastAsia="Times New Roman" w:cstheme="minorHAnsi"/>
          <w:lang w:eastAsia="pl-PL"/>
        </w:rPr>
      </w:pPr>
      <w:r w:rsidRPr="004903AA">
        <w:rPr>
          <w:rFonts w:eastAsia="Times New Roman" w:cstheme="minorHAnsi"/>
          <w:lang w:eastAsia="pl-PL"/>
        </w:rPr>
        <w:t>zapewnienia sprawdzenia dokumentacji projektowej przez osoby posiadające stosowne uprawnienia budowlane do projektowania lub rzeczoznawców w odpowiedniej do tego specjalności</w:t>
      </w:r>
      <w:r w:rsidR="00FF685E">
        <w:rPr>
          <w:rFonts w:eastAsia="Times New Roman" w:cstheme="minorHAnsi"/>
          <w:lang w:eastAsia="pl-PL"/>
        </w:rPr>
        <w:t>;</w:t>
      </w:r>
    </w:p>
    <w:p w:rsidR="00131E6D" w:rsidRDefault="00434A4E" w:rsidP="005A041B">
      <w:pPr>
        <w:keepLines/>
        <w:numPr>
          <w:ilvl w:val="0"/>
          <w:numId w:val="7"/>
        </w:numPr>
        <w:suppressAutoHyphens/>
        <w:spacing w:after="0" w:line="280" w:lineRule="exact"/>
        <w:ind w:left="720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wykonanie maksymalnie dwóch </w:t>
      </w:r>
      <w:r w:rsidR="009B4D2E" w:rsidRPr="004903AA">
        <w:rPr>
          <w:rFonts w:eastAsia="Times New Roman" w:cstheme="minorHAnsi"/>
          <w:lang w:eastAsia="pl-PL"/>
        </w:rPr>
        <w:t>aktualizacji kosztorysu inwestorskiego</w:t>
      </w:r>
      <w:r>
        <w:rPr>
          <w:rFonts w:eastAsia="Times New Roman" w:cstheme="minorHAnsi"/>
          <w:lang w:eastAsia="pl-PL"/>
        </w:rPr>
        <w:t xml:space="preserve">, na wezwanie zamawiającego </w:t>
      </w:r>
      <w:r w:rsidR="009B4D2E" w:rsidRPr="004903AA">
        <w:rPr>
          <w:rFonts w:eastAsia="Times New Roman" w:cstheme="minorHAnsi"/>
          <w:lang w:eastAsia="pl-PL"/>
        </w:rPr>
        <w:t xml:space="preserve">w terminie 21 dni od złożenia przez </w:t>
      </w:r>
      <w:r>
        <w:rPr>
          <w:rFonts w:eastAsia="Times New Roman" w:cstheme="minorHAnsi"/>
          <w:lang w:eastAsia="pl-PL"/>
        </w:rPr>
        <w:t>z</w:t>
      </w:r>
      <w:r w:rsidR="009B4D2E" w:rsidRPr="004903AA">
        <w:rPr>
          <w:rFonts w:eastAsia="Times New Roman" w:cstheme="minorHAnsi"/>
          <w:lang w:eastAsia="pl-PL"/>
        </w:rPr>
        <w:t>amawiającego wniosku w tym zakresie,</w:t>
      </w:r>
      <w:r w:rsidR="002F2436">
        <w:rPr>
          <w:rFonts w:eastAsia="Times New Roman" w:cstheme="minorHAnsi"/>
          <w:lang w:eastAsia="pl-PL"/>
        </w:rPr>
        <w:t xml:space="preserve"> w terminie 24</w:t>
      </w:r>
      <w:r w:rsidR="009B4D2E" w:rsidRPr="004903AA">
        <w:rPr>
          <w:rFonts w:eastAsia="Times New Roman" w:cstheme="minorHAnsi"/>
          <w:lang w:eastAsia="pl-PL"/>
        </w:rPr>
        <w:t xml:space="preserve"> miesięcy od dnia podpisania protokołu zdawczo-odbiorczego </w:t>
      </w:r>
      <w:r w:rsidR="009B4D2E">
        <w:rPr>
          <w:rFonts w:eastAsia="Times New Roman" w:cstheme="minorHAnsi"/>
          <w:lang w:eastAsia="pl-PL"/>
        </w:rPr>
        <w:t xml:space="preserve">dokumentacji projektowej stanowiącej przedmiot </w:t>
      </w:r>
      <w:r w:rsidR="002F2436">
        <w:rPr>
          <w:rFonts w:eastAsia="Times New Roman" w:cstheme="minorHAnsi"/>
          <w:lang w:eastAsia="pl-PL"/>
        </w:rPr>
        <w:t>zamówienia</w:t>
      </w:r>
      <w:r w:rsidR="0065596A">
        <w:rPr>
          <w:rFonts w:eastAsia="Times New Roman" w:cstheme="minorHAnsi"/>
          <w:lang w:eastAsia="pl-PL"/>
        </w:rPr>
        <w:t>;</w:t>
      </w:r>
    </w:p>
    <w:p w:rsidR="0065596A" w:rsidRPr="00131E6D" w:rsidRDefault="00131E6D" w:rsidP="005A041B">
      <w:pPr>
        <w:keepLines/>
        <w:numPr>
          <w:ilvl w:val="0"/>
          <w:numId w:val="7"/>
        </w:numPr>
        <w:suppressAutoHyphens/>
        <w:spacing w:after="0" w:line="280" w:lineRule="exact"/>
        <w:ind w:left="720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</w:t>
      </w:r>
      <w:r w:rsidRPr="00131E6D">
        <w:rPr>
          <w:rFonts w:eastAsia="Times New Roman" w:cstheme="minorHAnsi"/>
          <w:lang w:eastAsia="pl-PL"/>
        </w:rPr>
        <w:t xml:space="preserve">prawowanie nadzoru autorskiego </w:t>
      </w:r>
      <w:r>
        <w:rPr>
          <w:rFonts w:eastAsia="Times New Roman" w:cstheme="minorHAnsi"/>
          <w:lang w:eastAsia="pl-PL"/>
        </w:rPr>
        <w:t>nad prow</w:t>
      </w:r>
      <w:bookmarkStart w:id="0" w:name="_GoBack"/>
      <w:bookmarkEnd w:id="0"/>
      <w:r>
        <w:rPr>
          <w:rFonts w:eastAsia="Times New Roman" w:cstheme="minorHAnsi"/>
          <w:lang w:eastAsia="pl-PL"/>
        </w:rPr>
        <w:t>adzonymi robotami budowlanymi.</w:t>
      </w:r>
    </w:p>
    <w:p w:rsidR="00726F3C" w:rsidRDefault="00FA2F53" w:rsidP="005A041B">
      <w:pPr>
        <w:pStyle w:val="Akapitzlist"/>
        <w:numPr>
          <w:ilvl w:val="0"/>
          <w:numId w:val="1"/>
        </w:numPr>
        <w:spacing w:after="0" w:line="280" w:lineRule="exact"/>
        <w:ind w:left="357" w:hanging="357"/>
      </w:pPr>
      <w:r>
        <w:t>Dokumentację należy wykonać zgodnie z przepisami regulującymi przedmiotową problematykę,</w:t>
      </w:r>
      <w:r>
        <w:t xml:space="preserve"> </w:t>
      </w:r>
      <w:r>
        <w:t>a w</w:t>
      </w:r>
      <w:r w:rsidR="00726F3C">
        <w:t xml:space="preserve"> szczególności z przepisami:</w:t>
      </w:r>
    </w:p>
    <w:p w:rsidR="0060728B" w:rsidRDefault="00FA2F53" w:rsidP="005A041B">
      <w:pPr>
        <w:pStyle w:val="Akapitzlist"/>
        <w:numPr>
          <w:ilvl w:val="0"/>
          <w:numId w:val="10"/>
        </w:numPr>
        <w:spacing w:after="0" w:line="280" w:lineRule="exact"/>
      </w:pPr>
      <w:r>
        <w:t>ustawy z dnia 7 lip</w:t>
      </w:r>
      <w:r>
        <w:t>ca 1994 r. Prawo budowlane (</w:t>
      </w:r>
      <w:r w:rsidR="00EB035B">
        <w:t>Dz. U. z 2023</w:t>
      </w:r>
      <w:r>
        <w:t xml:space="preserve"> r. poz. </w:t>
      </w:r>
      <w:r w:rsidR="0060728B">
        <w:t xml:space="preserve">682 z </w:t>
      </w:r>
      <w:proofErr w:type="spellStart"/>
      <w:r w:rsidR="0060728B">
        <w:t>późn</w:t>
      </w:r>
      <w:proofErr w:type="spellEnd"/>
      <w:r w:rsidR="0060728B">
        <w:t>. zm.);</w:t>
      </w:r>
    </w:p>
    <w:p w:rsidR="00726F3C" w:rsidRDefault="00FA2F53" w:rsidP="005A041B">
      <w:pPr>
        <w:pStyle w:val="Akapitzlist"/>
        <w:numPr>
          <w:ilvl w:val="0"/>
          <w:numId w:val="10"/>
        </w:numPr>
        <w:spacing w:after="0" w:line="280" w:lineRule="exact"/>
      </w:pPr>
      <w:r>
        <w:t xml:space="preserve">rozporządzenia </w:t>
      </w:r>
      <w:r w:rsidR="00EB035B" w:rsidRPr="00EB035B">
        <w:t xml:space="preserve">Ministra Rozwoju z dnia 11 września 2020 r. w sprawie szczegółowego zakresu i formy projektu budowlanego </w:t>
      </w:r>
      <w:r>
        <w:t>(Dz. U. z 20</w:t>
      </w:r>
      <w:r w:rsidR="00295E45">
        <w:t>22</w:t>
      </w:r>
      <w:r>
        <w:t xml:space="preserve"> r. poz. </w:t>
      </w:r>
      <w:r w:rsidR="00295E45">
        <w:t xml:space="preserve">1679 z </w:t>
      </w:r>
      <w:proofErr w:type="spellStart"/>
      <w:r w:rsidR="00295E45">
        <w:t>późn</w:t>
      </w:r>
      <w:proofErr w:type="spellEnd"/>
      <w:r w:rsidR="00295E45">
        <w:t>. zm.</w:t>
      </w:r>
      <w:r w:rsidR="00726F3C">
        <w:t>),</w:t>
      </w:r>
    </w:p>
    <w:p w:rsidR="00BB2AED" w:rsidRPr="00280AF6" w:rsidRDefault="00BB2AED" w:rsidP="005A041B">
      <w:pPr>
        <w:keepLines/>
        <w:numPr>
          <w:ilvl w:val="0"/>
          <w:numId w:val="10"/>
        </w:numPr>
        <w:suppressAutoHyphens/>
        <w:spacing w:after="0" w:line="280" w:lineRule="exact"/>
        <w:contextualSpacing/>
        <w:rPr>
          <w:rFonts w:eastAsia="Times New Roman" w:cstheme="minorHAnsi"/>
        </w:rPr>
      </w:pPr>
      <w:r w:rsidRPr="00280AF6">
        <w:rPr>
          <w:rFonts w:eastAsia="Times New Roman" w:cstheme="minorHAnsi"/>
        </w:rPr>
        <w:t>rozporządzeni</w:t>
      </w:r>
      <w:r>
        <w:rPr>
          <w:rFonts w:eastAsia="Times New Roman" w:cstheme="minorHAnsi"/>
        </w:rPr>
        <w:t>a</w:t>
      </w:r>
      <w:r w:rsidRPr="00280AF6">
        <w:rPr>
          <w:rFonts w:eastAsia="Times New Roman" w:cstheme="minorHAnsi"/>
        </w:rPr>
        <w:t xml:space="preserve"> Ministra Rozwoju i Technologii z dnia 20 grudnia 2021 r. w sprawie </w:t>
      </w:r>
      <w:r w:rsidRPr="00280AF6">
        <w:rPr>
          <w:rFonts w:cstheme="minorHAnsi"/>
        </w:rPr>
        <w:t xml:space="preserve">szczegółowego zakresu i formy dokumentacji projektowej, specyfikacji technicznych wykonania i odbioru robót budowlanych oraz programu funkcjonalno-użytkowego (Dz.U. 2021 poz. 2454, z </w:t>
      </w:r>
      <w:proofErr w:type="spellStart"/>
      <w:r w:rsidRPr="00280AF6">
        <w:rPr>
          <w:rFonts w:cstheme="minorHAnsi"/>
        </w:rPr>
        <w:t>późn</w:t>
      </w:r>
      <w:proofErr w:type="spellEnd"/>
      <w:r w:rsidRPr="00280AF6">
        <w:rPr>
          <w:rFonts w:cstheme="minorHAnsi"/>
        </w:rPr>
        <w:t>. zm.)</w:t>
      </w:r>
      <w:r w:rsidRPr="00280AF6">
        <w:rPr>
          <w:rFonts w:eastAsia="Times New Roman" w:cstheme="minorHAnsi"/>
        </w:rPr>
        <w:t>;</w:t>
      </w:r>
    </w:p>
    <w:p w:rsidR="00BB2AED" w:rsidRPr="00280AF6" w:rsidRDefault="00BB2AED" w:rsidP="005A041B">
      <w:pPr>
        <w:keepLines/>
        <w:numPr>
          <w:ilvl w:val="0"/>
          <w:numId w:val="10"/>
        </w:numPr>
        <w:suppressAutoHyphens/>
        <w:spacing w:after="0" w:line="280" w:lineRule="exact"/>
        <w:contextualSpacing/>
        <w:rPr>
          <w:rFonts w:eastAsia="Times New Roman" w:cstheme="minorHAnsi"/>
        </w:rPr>
      </w:pPr>
      <w:r w:rsidRPr="00280AF6">
        <w:rPr>
          <w:rFonts w:eastAsia="Times New Roman" w:cstheme="minorHAnsi"/>
        </w:rPr>
        <w:t xml:space="preserve">rozporządzeniem Ministra Infrastruktury z dnia 20 grudnia 2021 r. w sprawie określenia metod i podstaw sporządzania kosztorysu inwestorskiego, obliczania planowanych kosztów prac projektowych oraz planowanych kosztów robót budowlanych określonych w programie funkcjonalno-użytkowym (Dz.U. 2021 poz. 2458, z </w:t>
      </w:r>
      <w:proofErr w:type="spellStart"/>
      <w:r w:rsidRPr="00280AF6">
        <w:rPr>
          <w:rFonts w:eastAsia="Times New Roman" w:cstheme="minorHAnsi"/>
        </w:rPr>
        <w:t>późn</w:t>
      </w:r>
      <w:proofErr w:type="spellEnd"/>
      <w:r w:rsidRPr="00280AF6">
        <w:rPr>
          <w:rFonts w:eastAsia="Times New Roman" w:cstheme="minorHAnsi"/>
        </w:rPr>
        <w:t>. zm.);</w:t>
      </w:r>
    </w:p>
    <w:p w:rsidR="00726F3C" w:rsidRDefault="00726F3C" w:rsidP="005A041B">
      <w:pPr>
        <w:pStyle w:val="Akapitzlist"/>
        <w:numPr>
          <w:ilvl w:val="0"/>
          <w:numId w:val="10"/>
        </w:numPr>
        <w:spacing w:after="0" w:line="280" w:lineRule="exact"/>
      </w:pPr>
      <w:r>
        <w:t>obowiązującymi Normami Polskimi oraz ISO.</w:t>
      </w:r>
    </w:p>
    <w:p w:rsidR="00FF685E" w:rsidRPr="004B0BB6" w:rsidRDefault="00FA2F53" w:rsidP="005A041B">
      <w:pPr>
        <w:pStyle w:val="Akapitzlist"/>
        <w:keepLines/>
        <w:numPr>
          <w:ilvl w:val="0"/>
          <w:numId w:val="1"/>
        </w:numPr>
        <w:suppressAutoHyphens/>
        <w:spacing w:after="0" w:line="280" w:lineRule="exact"/>
        <w:ind w:left="357" w:hanging="357"/>
        <w:rPr>
          <w:rFonts w:eastAsia="Times New Roman" w:cstheme="minorHAnsi"/>
          <w:lang w:eastAsia="pl-PL"/>
        </w:rPr>
      </w:pPr>
      <w:r w:rsidRPr="004B0BB6">
        <w:rPr>
          <w:rFonts w:ascii="Calibri" w:hAnsi="Calibri"/>
        </w:rPr>
        <w:t xml:space="preserve">Termin gwarancji jakości </w:t>
      </w:r>
      <w:r w:rsidR="00315F3A">
        <w:rPr>
          <w:rFonts w:ascii="Calibri" w:hAnsi="Calibri"/>
        </w:rPr>
        <w:t xml:space="preserve">wykonana dokumentacji projektowej </w:t>
      </w:r>
      <w:r w:rsidRPr="004B0BB6">
        <w:rPr>
          <w:rFonts w:ascii="Calibri" w:hAnsi="Calibri"/>
        </w:rPr>
        <w:t>wynosi 3 lata, licząc od daty odbioru końcowego.</w:t>
      </w:r>
    </w:p>
    <w:p w:rsidR="009B4D2E" w:rsidRDefault="009B4D2E" w:rsidP="009B4D2E">
      <w:pPr>
        <w:spacing w:after="0" w:line="280" w:lineRule="exact"/>
      </w:pPr>
    </w:p>
    <w:sectPr w:rsidR="009B4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D7DAF"/>
    <w:multiLevelType w:val="hybridMultilevel"/>
    <w:tmpl w:val="6532952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F70D2"/>
    <w:multiLevelType w:val="hybridMultilevel"/>
    <w:tmpl w:val="E1BEE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A08CF"/>
    <w:multiLevelType w:val="hybridMultilevel"/>
    <w:tmpl w:val="C4881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930D6"/>
    <w:multiLevelType w:val="hybridMultilevel"/>
    <w:tmpl w:val="A1EC4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10006"/>
    <w:multiLevelType w:val="multilevel"/>
    <w:tmpl w:val="9DFEB6C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5" w15:restartNumberingAfterBreak="0">
    <w:nsid w:val="4EA028C7"/>
    <w:multiLevelType w:val="hybridMultilevel"/>
    <w:tmpl w:val="A1EC4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C0DEB"/>
    <w:multiLevelType w:val="hybridMultilevel"/>
    <w:tmpl w:val="641C2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D6EF1"/>
    <w:multiLevelType w:val="hybridMultilevel"/>
    <w:tmpl w:val="D0A4E4DC"/>
    <w:lvl w:ilvl="0" w:tplc="50C2775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A74736"/>
    <w:multiLevelType w:val="hybridMultilevel"/>
    <w:tmpl w:val="4C70CB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C47D32"/>
    <w:multiLevelType w:val="hybridMultilevel"/>
    <w:tmpl w:val="29AAE2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F2055"/>
    <w:multiLevelType w:val="hybridMultilevel"/>
    <w:tmpl w:val="1D3E3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16"/>
    <w:rsid w:val="00131E6D"/>
    <w:rsid w:val="00180230"/>
    <w:rsid w:val="001B3CD1"/>
    <w:rsid w:val="00200168"/>
    <w:rsid w:val="00274E99"/>
    <w:rsid w:val="0029245B"/>
    <w:rsid w:val="00295E45"/>
    <w:rsid w:val="002F2233"/>
    <w:rsid w:val="002F2436"/>
    <w:rsid w:val="00315F3A"/>
    <w:rsid w:val="00434A4E"/>
    <w:rsid w:val="004B0BB6"/>
    <w:rsid w:val="00573BD2"/>
    <w:rsid w:val="005A041B"/>
    <w:rsid w:val="0060728B"/>
    <w:rsid w:val="006355AA"/>
    <w:rsid w:val="0065596A"/>
    <w:rsid w:val="006D5147"/>
    <w:rsid w:val="00726F3C"/>
    <w:rsid w:val="007818C7"/>
    <w:rsid w:val="008C4475"/>
    <w:rsid w:val="0090125B"/>
    <w:rsid w:val="00902310"/>
    <w:rsid w:val="009411D2"/>
    <w:rsid w:val="00951069"/>
    <w:rsid w:val="009858F5"/>
    <w:rsid w:val="009B0D50"/>
    <w:rsid w:val="009B4D2E"/>
    <w:rsid w:val="00AB6958"/>
    <w:rsid w:val="00B0330C"/>
    <w:rsid w:val="00BB2AED"/>
    <w:rsid w:val="00C265A2"/>
    <w:rsid w:val="00C348CF"/>
    <w:rsid w:val="00CE0FB5"/>
    <w:rsid w:val="00D5245A"/>
    <w:rsid w:val="00D706D6"/>
    <w:rsid w:val="00DB18B1"/>
    <w:rsid w:val="00E96113"/>
    <w:rsid w:val="00EB035B"/>
    <w:rsid w:val="00EE06C7"/>
    <w:rsid w:val="00EF7C16"/>
    <w:rsid w:val="00FA2F53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C31C1-D8D0-4E7E-9199-A05BB6DB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1069"/>
    <w:pPr>
      <w:ind w:left="720"/>
      <w:contextualSpacing/>
    </w:pPr>
  </w:style>
  <w:style w:type="character" w:customStyle="1" w:styleId="item-fieldname">
    <w:name w:val="item-fieldname"/>
    <w:basedOn w:val="Domylnaczcionkaakapitu"/>
    <w:rsid w:val="009858F5"/>
  </w:style>
  <w:style w:type="character" w:customStyle="1" w:styleId="item-fieldvalue">
    <w:name w:val="item-fieldvalue"/>
    <w:basedOn w:val="Domylnaczcionkaakapitu"/>
    <w:rsid w:val="00985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Laskus</dc:creator>
  <cp:keywords/>
  <dc:description/>
  <cp:lastModifiedBy>Piotr Laskus</cp:lastModifiedBy>
  <cp:revision>4</cp:revision>
  <dcterms:created xsi:type="dcterms:W3CDTF">2024-01-26T10:30:00Z</dcterms:created>
  <dcterms:modified xsi:type="dcterms:W3CDTF">2024-01-26T12:12:00Z</dcterms:modified>
</cp:coreProperties>
</file>