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0D766080" w:rsidR="00454182" w:rsidRDefault="00454182" w:rsidP="00021799">
            <w:pPr>
              <w:spacing w:after="0"/>
              <w:outlineLvl w:val="5"/>
              <w:rPr>
                <w:rFonts w:ascii="Verdana" w:eastAsia="Times New Roman" w:hAnsi="Verdana" w:cs="Tahoma"/>
                <w:bCs/>
                <w:color w:val="auto"/>
                <w:szCs w:val="20"/>
              </w:rPr>
            </w:pPr>
            <w:r w:rsidRPr="00883E61">
              <w:rPr>
                <w:rFonts w:ascii="Verdana" w:eastAsia="Times New Roman" w:hAnsi="Verdana" w:cs="Tahoma"/>
                <w:bCs/>
                <w:color w:val="auto"/>
                <w:szCs w:val="20"/>
              </w:rPr>
              <w:t>PO</w:t>
            </w:r>
            <w:r w:rsidR="00A17094">
              <w:rPr>
                <w:rFonts w:ascii="Verdana" w:eastAsia="Times New Roman" w:hAnsi="Verdana" w:cs="Tahoma"/>
                <w:bCs/>
                <w:color w:val="auto"/>
                <w:szCs w:val="20"/>
              </w:rPr>
              <w:t>.271.8</w:t>
            </w:r>
            <w:r w:rsidR="00E16D7D">
              <w:rPr>
                <w:rFonts w:ascii="Verdana" w:eastAsia="Times New Roman" w:hAnsi="Verdana" w:cs="Tahoma"/>
                <w:bCs/>
                <w:color w:val="auto"/>
                <w:szCs w:val="20"/>
              </w:rPr>
              <w:t>9</w:t>
            </w:r>
            <w:r w:rsidR="00A17094">
              <w:rPr>
                <w:rFonts w:ascii="Verdana" w:eastAsia="Times New Roman" w:hAnsi="Verdana" w:cs="Tahoma"/>
                <w:bCs/>
                <w:color w:val="auto"/>
                <w:szCs w:val="20"/>
              </w:rPr>
              <w:t>.2023</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3E93B291"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E16D7D">
        <w:rPr>
          <w:rFonts w:ascii="Verdana" w:hAnsi="Verdana" w:cs="Tahoma"/>
          <w:b/>
          <w:bCs/>
          <w:color w:val="auto"/>
          <w:szCs w:val="20"/>
        </w:rPr>
        <w:t>dostawę</w:t>
      </w:r>
      <w:r w:rsidR="00E16D7D" w:rsidRPr="00E16D7D">
        <w:rPr>
          <w:rFonts w:ascii="Verdana" w:hAnsi="Verdana" w:cs="Tahoma"/>
          <w:b/>
          <w:bCs/>
          <w:color w:val="auto"/>
          <w:szCs w:val="20"/>
        </w:rPr>
        <w:t xml:space="preserve"> odczynników z podziałem na 5 części na podstawie umowy ramowej dla Laboratorium </w:t>
      </w:r>
      <w:proofErr w:type="spellStart"/>
      <w:r w:rsidR="00E16D7D" w:rsidRPr="00E16D7D">
        <w:rPr>
          <w:rFonts w:ascii="Verdana" w:hAnsi="Verdana" w:cs="Tahoma"/>
          <w:b/>
          <w:bCs/>
          <w:color w:val="auto"/>
          <w:szCs w:val="20"/>
        </w:rPr>
        <w:t>Bioobrazowania</w:t>
      </w:r>
      <w:proofErr w:type="spellEnd"/>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6C641304"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E16D7D">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w okresie 12 miesięcy od dnia zawarcia Umowy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69E5925D"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E16D7D">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7FC4DB84"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CBCA9CE" w:rsidR="003B309B" w:rsidRPr="00322D0E" w:rsidRDefault="00186E74" w:rsidP="00322D0E">
      <w:pPr>
        <w:numPr>
          <w:ilvl w:val="0"/>
          <w:numId w:val="3"/>
        </w:numPr>
        <w:tabs>
          <w:tab w:val="left" w:pos="426"/>
        </w:tabs>
        <w:spacing w:after="0" w:line="276" w:lineRule="auto"/>
        <w:ind w:left="426" w:hanging="426"/>
        <w:rPr>
          <w:rFonts w:cs="Tahoma"/>
          <w:color w:val="auto"/>
          <w:szCs w:val="20"/>
        </w:rPr>
      </w:pPr>
      <w:r w:rsidRPr="00186E74">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186E74">
        <w:rPr>
          <w:rStyle w:val="xxcontentpasted1"/>
          <w:rFonts w:eastAsia="Times New Roman" w:cs="Segoe UI"/>
          <w:color w:val="auto"/>
          <w:szCs w:val="20"/>
          <w:shd w:val="clear" w:color="auto" w:fill="FFFFFF"/>
        </w:rPr>
        <w:t>zd</w:t>
      </w:r>
      <w:proofErr w:type="spellEnd"/>
      <w:r w:rsidRPr="00186E74">
        <w:rPr>
          <w:rStyle w:val="xxcontentpasted1"/>
          <w:rFonts w:eastAsia="Times New Roman" w:cs="Segoe UI"/>
          <w:color w:val="auto"/>
          <w:szCs w:val="20"/>
          <w:shd w:val="clear" w:color="auto" w:fill="FFFFFF"/>
        </w:rPr>
        <w:t xml:space="preserve">. poprzedzającym, w wersji elektronicznej w formie PDF na adres e-mail Zamawiającego, o którym mowa w § 8 ust. 2 lit. b pkt </w:t>
      </w:r>
      <w:proofErr w:type="spellStart"/>
      <w:r w:rsidRPr="00186E74">
        <w:rPr>
          <w:rStyle w:val="xxcontentpasted1"/>
          <w:rFonts w:eastAsia="Times New Roman" w:cs="Segoe UI"/>
          <w:color w:val="auto"/>
          <w:szCs w:val="20"/>
          <w:shd w:val="clear" w:color="auto" w:fill="FFFFFF"/>
        </w:rPr>
        <w:t>bb</w:t>
      </w:r>
      <w:proofErr w:type="spellEnd"/>
      <w:r w:rsidRPr="00186E74">
        <w:rPr>
          <w:rStyle w:val="xxcontentpasted1"/>
          <w:rFonts w:eastAsia="Times New Roman" w:cs="Segoe UI"/>
          <w:color w:val="auto"/>
          <w:szCs w:val="20"/>
          <w:shd w:val="clear" w:color="auto" w:fill="FFFFFF"/>
        </w:rPr>
        <w:t>) lub w wersji papierowej (jeden egzemplarz). Wersja papierowa jest wymagana dla innej dokumentacji, jeżeli taki wymóg wynika z przepisów prawa. Zamawiający nie uznaje kart charakterystyki udostępnionych na stronie internetowej jako spełnienie warunku dostarczenia tej karty przy dostawie Materiałów</w:t>
      </w:r>
      <w:r w:rsidR="003B309B" w:rsidRPr="00322D0E">
        <w:rPr>
          <w:rStyle w:val="contentpasted1"/>
          <w:rFonts w:eastAsia="Times New Roman" w:cs="Segoe UI"/>
          <w:color w:val="auto"/>
          <w:szCs w:val="20"/>
          <w:shd w:val="clear" w:color="auto" w:fill="FFFFFF"/>
        </w:rPr>
        <w:t>.</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w:t>
      </w:r>
      <w:r w:rsidRPr="391B1306">
        <w:rPr>
          <w:rFonts w:ascii="Verdana" w:hAnsi="Verdana" w:cs="Tahoma"/>
          <w:color w:val="auto"/>
        </w:rPr>
        <w:lastRenderedPageBreak/>
        <w:t>(tzn.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t>
      </w:r>
      <w:r w:rsidRPr="00883E61">
        <w:rPr>
          <w:rFonts w:ascii="Verdana" w:hAnsi="Verdana" w:cs="Tahoma"/>
          <w:bCs/>
          <w:color w:val="auto"/>
          <w:sz w:val="20"/>
          <w:szCs w:val="20"/>
        </w:rPr>
        <w:lastRenderedPageBreak/>
        <w:t xml:space="preserve">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w:t>
      </w:r>
      <w:r w:rsidRPr="00883E61">
        <w:rPr>
          <w:rFonts w:ascii="Verdana" w:eastAsia="Cambria" w:hAnsi="Verdana" w:cs="Tahoma"/>
          <w:color w:val="auto"/>
          <w:szCs w:val="20"/>
          <w:lang w:eastAsia="ar-SA"/>
        </w:rPr>
        <w:lastRenderedPageBreak/>
        <w:t>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lastRenderedPageBreak/>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w:t>
      </w:r>
      <w:r w:rsidRPr="004D25F3">
        <w:rPr>
          <w:rFonts w:ascii="Verdana" w:hAnsi="Verdana" w:cs="Tahoma"/>
          <w:color w:val="auto"/>
          <w:sz w:val="20"/>
          <w:szCs w:val="20"/>
        </w:rPr>
        <w:lastRenderedPageBreak/>
        <w:t xml:space="preserve">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t>
      </w:r>
      <w:r w:rsidRPr="00883E61">
        <w:rPr>
          <w:rFonts w:ascii="Verdana" w:hAnsi="Verdana" w:cs="Tahoma"/>
          <w:color w:val="auto"/>
          <w:szCs w:val="20"/>
        </w:rPr>
        <w:lastRenderedPageBreak/>
        <w:t>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lastRenderedPageBreak/>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807ED8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202</w:t>
      </w:r>
      <w:r w:rsidR="00BB0176">
        <w:rPr>
          <w:rFonts w:ascii="Verdana" w:hAnsi="Verdana" w:cs="Tahoma"/>
          <w:color w:val="auto"/>
          <w:kern w:val="2"/>
          <w:szCs w:val="20"/>
          <w:lang w:eastAsia="hi-IN" w:bidi="hi-IN"/>
        </w:rPr>
        <w:t>3</w:t>
      </w:r>
      <w:r w:rsidRPr="00883E61">
        <w:rPr>
          <w:rFonts w:ascii="Verdana" w:hAnsi="Verdana" w:cs="Tahoma"/>
          <w:color w:val="auto"/>
          <w:kern w:val="2"/>
          <w:szCs w:val="20"/>
          <w:lang w:eastAsia="hi-IN" w:bidi="hi-IN"/>
        </w:rPr>
        <w:t xml:space="preserve">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056E9C58" w14:textId="77777777" w:rsidR="00454182" w:rsidRPr="00883E61" w:rsidRDefault="00454182" w:rsidP="00454182">
      <w:pPr>
        <w:spacing w:after="0"/>
        <w:rPr>
          <w:rFonts w:ascii="Verdana" w:hAnsi="Verdana" w:cs="Tahoma"/>
          <w:b/>
          <w:bCs/>
          <w:color w:val="auto"/>
          <w:szCs w:val="20"/>
        </w:r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2B3206">
      <w:pPr>
        <w:spacing w:after="0" w:line="240" w:lineRule="auto"/>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36E8EA23" w14:textId="77777777" w:rsidR="00E16D7D" w:rsidRPr="006A75E4" w:rsidRDefault="00E16D7D" w:rsidP="00E16D7D">
      <w:pPr>
        <w:spacing w:before="120" w:after="120" w:line="240" w:lineRule="auto"/>
        <w:rPr>
          <w:rFonts w:ascii="Verdana" w:eastAsia="Calibri" w:hAnsi="Verdana" w:cs="Calibri"/>
          <w:color w:val="auto"/>
          <w:spacing w:val="0"/>
          <w:kern w:val="2"/>
          <w:szCs w:val="20"/>
          <w:lang w:bidi="en-US"/>
        </w:rPr>
      </w:pPr>
      <w:r w:rsidRPr="006A75E4">
        <w:rPr>
          <w:rFonts w:ascii="Verdana" w:eastAsia="Calibri" w:hAnsi="Verdana" w:cs="Calibri"/>
          <w:color w:val="auto"/>
          <w:spacing w:val="0"/>
          <w:kern w:val="2"/>
          <w:szCs w:val="20"/>
          <w:lang w:bidi="en-US"/>
        </w:rPr>
        <w:t>Projekt został sfinansowany ze środków Narodowego Centrum Nauki przyznanych na podstawie decyzji nr DEC-2019/35/B/NZ6/03748</w:t>
      </w:r>
    </w:p>
    <w:p w14:paraId="206B245F" w14:textId="77777777" w:rsidR="00E16D7D" w:rsidRDefault="00E16D7D" w:rsidP="00E16D7D">
      <w:pPr>
        <w:spacing w:before="120" w:after="120" w:line="240" w:lineRule="auto"/>
        <w:rPr>
          <w:rFonts w:ascii="Verdana" w:eastAsia="Calibri" w:hAnsi="Verdana" w:cs="Calibri"/>
          <w:color w:val="auto"/>
          <w:spacing w:val="0"/>
          <w:kern w:val="2"/>
          <w:szCs w:val="20"/>
          <w:lang w:bidi="en-US"/>
        </w:rPr>
      </w:pPr>
      <w:r w:rsidRPr="006A75E4">
        <w:rPr>
          <w:rFonts w:ascii="Verdana" w:eastAsia="Calibri" w:hAnsi="Verdana" w:cs="Calibri"/>
          <w:color w:val="auto"/>
          <w:spacing w:val="0"/>
          <w:kern w:val="2"/>
          <w:szCs w:val="20"/>
          <w:lang w:bidi="en-US"/>
        </w:rPr>
        <w:t>Projekt finansowany ze środków Narodowego Centrum Nauki przyznanych na podstawie decyzji DEC-2020/38/E/ST4/00197</w:t>
      </w:r>
    </w:p>
    <w:p w14:paraId="55812EF7" w14:textId="6B291EE0" w:rsidR="3DA47EFC" w:rsidRDefault="3DA47EFC">
      <w:pPr>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18A3D868"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eastAsia="Calibri" w:cs="Tahoma"/>
              <w:bCs/>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p w14:paraId="20AB7C03" w14:textId="77777777" w:rsidR="006C5337" w:rsidRPr="006C5337" w:rsidRDefault="006C5337" w:rsidP="006C5337">
      <w:pPr>
        <w:keepLines/>
        <w:suppressLineNumbers/>
        <w:suppressAutoHyphens/>
        <w:spacing w:before="60" w:after="60" w:line="276" w:lineRule="auto"/>
        <w:rPr>
          <w:rFonts w:eastAsia="Verdana" w:cs="Times New Roman"/>
          <w:b/>
          <w:color w:val="000000"/>
          <w:spacing w:val="0"/>
          <w:szCs w:val="20"/>
        </w:rPr>
      </w:pPr>
      <w:r w:rsidRPr="006C5337">
        <w:rPr>
          <w:rFonts w:eastAsia="Verdana" w:cs="Times New Roman"/>
          <w:b/>
          <w:color w:val="000000"/>
          <w:spacing w:val="0"/>
          <w:szCs w:val="20"/>
        </w:rPr>
        <w:t>jako Zamawiającego na potrzeby postępowań prowadzonych w oparciu o przepisy ustawy Prawo zamówień publicznych i zawierania oraz wykonywania umów o udzielenie zamówienia publicznego</w:t>
      </w:r>
    </w:p>
    <w:p w14:paraId="6DC14419" w14:textId="77777777" w:rsidR="006C5337" w:rsidRPr="006C5337" w:rsidRDefault="006C5337" w:rsidP="006C5337">
      <w:pPr>
        <w:keepLines/>
        <w:suppressLineNumbers/>
        <w:suppressAutoHyphens/>
        <w:spacing w:before="60" w:after="60" w:line="276" w:lineRule="auto"/>
        <w:ind w:left="567"/>
        <w:jc w:val="center"/>
        <w:rPr>
          <w:rFonts w:eastAsia="Verdana" w:cs="Times New Roman"/>
          <w:b/>
          <w:color w:val="000000"/>
          <w:spacing w:val="0"/>
          <w:szCs w:val="20"/>
        </w:rPr>
      </w:pPr>
    </w:p>
    <w:p w14:paraId="2A5E5816" w14:textId="77777777" w:rsidR="006C5337" w:rsidRPr="006C5337" w:rsidRDefault="006C5337" w:rsidP="006C5337">
      <w:pPr>
        <w:keepLines/>
        <w:suppressLineNumbers/>
        <w:suppressAutoHyphens/>
        <w:spacing w:before="60" w:after="60" w:line="276" w:lineRule="auto"/>
        <w:rPr>
          <w:rFonts w:eastAsia="Verdana" w:cs="Times New Roman"/>
          <w:color w:val="000000"/>
          <w:szCs w:val="20"/>
        </w:rPr>
      </w:pPr>
      <w:r w:rsidRPr="006C5337">
        <w:rPr>
          <w:rFonts w:eastAsia="Verdana" w:cs="Times New Roman"/>
          <w:color w:val="000000"/>
          <w:szCs w:val="20"/>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6C5337">
        <w:rPr>
          <w:rFonts w:eastAsia="Verdana" w:cs="Times New Roman"/>
          <w:b/>
          <w:bCs/>
          <w:color w:val="000000"/>
          <w:szCs w:val="20"/>
        </w:rPr>
        <w:t>RODO</w:t>
      </w:r>
      <w:r w:rsidRPr="006C5337">
        <w:rPr>
          <w:rFonts w:eastAsia="Verdana" w:cs="Times New Roman"/>
          <w:color w:val="000000"/>
          <w:szCs w:val="20"/>
        </w:rPr>
        <w:t>”), oraz art. 19 ustawy Prawo zamówień publicznych Zamawiający (Administrator) informuje, że:</w:t>
      </w:r>
    </w:p>
    <w:p w14:paraId="00661824"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 xml:space="preserve">Administratorem danych osobowych przekazywanych Zamawiającemu w ramach niniejszego postępowania jest (dane kontaktowe): </w:t>
      </w:r>
      <w:bookmarkStart w:id="3" w:name="_Hlk54079290"/>
      <w:r w:rsidRPr="006C5337">
        <w:rPr>
          <w:rFonts w:eastAsia="Verdana" w:cs="Times New Roman"/>
          <w:color w:val="000000"/>
          <w:spacing w:val="0"/>
          <w:szCs w:val="20"/>
        </w:rPr>
        <w:t xml:space="preserve">Sieć Badawcza Łukasiewicz - PORT Polski Ośrodek Rozwoju Technologii z siedzibą we Wrocławiu, ul. </w:t>
      </w:r>
      <w:proofErr w:type="spellStart"/>
      <w:r w:rsidRPr="006C5337">
        <w:rPr>
          <w:rFonts w:eastAsia="Verdana" w:cs="Times New Roman"/>
          <w:color w:val="000000"/>
          <w:spacing w:val="0"/>
          <w:szCs w:val="20"/>
        </w:rPr>
        <w:t>Stabłowicka</w:t>
      </w:r>
      <w:proofErr w:type="spellEnd"/>
      <w:r w:rsidRPr="006C5337">
        <w:rPr>
          <w:rFonts w:eastAsia="Verdana" w:cs="Times New Roman"/>
          <w:color w:val="000000"/>
          <w:spacing w:val="0"/>
          <w:szCs w:val="20"/>
        </w:rPr>
        <w:t xml:space="preserve"> 147, 54-066 Wrocław, KRS:</w:t>
      </w:r>
      <w:r w:rsidRPr="006C5337">
        <w:rPr>
          <w:color w:val="auto"/>
          <w:spacing w:val="0"/>
          <w:szCs w:val="20"/>
        </w:rPr>
        <w:t xml:space="preserve"> </w:t>
      </w:r>
      <w:r w:rsidRPr="006C5337">
        <w:rPr>
          <w:rFonts w:eastAsia="Verdana" w:cs="Times New Roman"/>
          <w:color w:val="000000"/>
          <w:spacing w:val="0"/>
          <w:szCs w:val="20"/>
        </w:rPr>
        <w:t>0000850580; NIP:893140523; biuro@port.lukasiewicz.gov.pl („</w:t>
      </w:r>
      <w:r w:rsidRPr="006C5337">
        <w:rPr>
          <w:rFonts w:eastAsia="Verdana" w:cs="Times New Roman"/>
          <w:b/>
          <w:bCs/>
          <w:color w:val="000000"/>
          <w:spacing w:val="0"/>
          <w:szCs w:val="20"/>
        </w:rPr>
        <w:t>Administrator</w:t>
      </w:r>
      <w:r w:rsidRPr="006C5337">
        <w:rPr>
          <w:rFonts w:eastAsia="Verdana" w:cs="Times New Roman"/>
          <w:color w:val="000000"/>
          <w:spacing w:val="0"/>
          <w:szCs w:val="20"/>
        </w:rPr>
        <w:t xml:space="preserve">”). </w:t>
      </w:r>
    </w:p>
    <w:p w14:paraId="67B8CFE1"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bookmarkStart w:id="4" w:name="_Hlk54079300"/>
      <w:bookmarkEnd w:id="3"/>
      <w:r w:rsidRPr="006C5337">
        <w:rPr>
          <w:rFonts w:eastAsia="Verdana" w:cs="Times New Roman"/>
          <w:color w:val="000000"/>
          <w:spacing w:val="0"/>
          <w:szCs w:val="20"/>
        </w:rPr>
        <w:t>Administrator powołał Inspektora Ochrony Danych („</w:t>
      </w:r>
      <w:r w:rsidRPr="006C5337">
        <w:rPr>
          <w:rFonts w:eastAsia="Verdana" w:cs="Times New Roman"/>
          <w:b/>
          <w:bCs/>
          <w:color w:val="000000"/>
          <w:spacing w:val="0"/>
          <w:szCs w:val="20"/>
        </w:rPr>
        <w:t>IOD</w:t>
      </w:r>
      <w:r w:rsidRPr="006C5337">
        <w:rPr>
          <w:rFonts w:eastAsia="Verdana" w:cs="Times New Roman"/>
          <w:color w:val="000000"/>
          <w:spacing w:val="0"/>
          <w:szCs w:val="20"/>
        </w:rPr>
        <w:t>”). Kontakt z IOD: iod@port.lukasiewicz.gov.pl Zapraszamy do kontaktu we wszystkich sprawach dotyczących przetwarzania Państwa danych.</w:t>
      </w:r>
    </w:p>
    <w:bookmarkEnd w:id="4"/>
    <w:p w14:paraId="380BCA6D"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Informacje specyficzne dot. przetwarzania danych w Państwa przypadku:</w:t>
      </w:r>
      <w:r w:rsidRPr="006C5337">
        <w:rPr>
          <w:rFonts w:eastAsia="Verdana" w:cs="Times New Roman"/>
          <w:color w:val="000000"/>
          <w:spacing w:val="0"/>
          <w:szCs w:val="20"/>
        </w:rPr>
        <w:br/>
      </w:r>
    </w:p>
    <w:tbl>
      <w:tblPr>
        <w:tblStyle w:val="Tabela-Siatka"/>
        <w:tblW w:w="4941" w:type="pct"/>
        <w:tblLook w:val="04A0" w:firstRow="1" w:lastRow="0" w:firstColumn="1" w:lastColumn="0" w:noHBand="0" w:noVBand="1"/>
      </w:tblPr>
      <w:tblGrid>
        <w:gridCol w:w="1442"/>
        <w:gridCol w:w="1427"/>
        <w:gridCol w:w="1327"/>
        <w:gridCol w:w="1288"/>
        <w:gridCol w:w="1367"/>
        <w:gridCol w:w="1302"/>
      </w:tblGrid>
      <w:tr w:rsidR="006C5337" w:rsidRPr="006C5337" w14:paraId="40E7C734" w14:textId="77777777" w:rsidTr="007E784F">
        <w:trPr>
          <w:trHeight w:val="1017"/>
        </w:trPr>
        <w:tc>
          <w:tcPr>
            <w:tcW w:w="884" w:type="pct"/>
          </w:tcPr>
          <w:p w14:paraId="376177BD"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Kogo dotyczy przetwarzanie</w:t>
            </w:r>
          </w:p>
        </w:tc>
        <w:tc>
          <w:tcPr>
            <w:tcW w:w="875" w:type="pct"/>
          </w:tcPr>
          <w:p w14:paraId="313B53B8"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Sposób pozyskania danych osobowych</w:t>
            </w:r>
          </w:p>
        </w:tc>
        <w:tc>
          <w:tcPr>
            <w:tcW w:w="814" w:type="pct"/>
          </w:tcPr>
          <w:p w14:paraId="4C078D50"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Podstawa prawna przetwarzania danych osobowych</w:t>
            </w:r>
          </w:p>
        </w:tc>
        <w:tc>
          <w:tcPr>
            <w:tcW w:w="790" w:type="pct"/>
          </w:tcPr>
          <w:p w14:paraId="58C51D3D"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Przetwarzane dane osobowe</w:t>
            </w:r>
          </w:p>
        </w:tc>
        <w:tc>
          <w:tcPr>
            <w:tcW w:w="838" w:type="pct"/>
          </w:tcPr>
          <w:p w14:paraId="1CFF8B93"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Cel przetwarzania danych osobowych</w:t>
            </w:r>
          </w:p>
        </w:tc>
        <w:tc>
          <w:tcPr>
            <w:tcW w:w="799" w:type="pct"/>
          </w:tcPr>
          <w:p w14:paraId="129A34C9" w14:textId="77777777" w:rsidR="006C5337" w:rsidRPr="006C5337" w:rsidRDefault="006C5337" w:rsidP="006C5337">
            <w:pPr>
              <w:keepLines/>
              <w:suppressLineNumbers/>
              <w:suppressAutoHyphens/>
              <w:spacing w:before="60" w:after="60" w:line="276" w:lineRule="auto"/>
              <w:jc w:val="center"/>
              <w:rPr>
                <w:rFonts w:eastAsia="Verdana" w:cs="Times New Roman"/>
                <w:b/>
                <w:bCs/>
                <w:color w:val="000000"/>
                <w:sz w:val="16"/>
                <w:szCs w:val="16"/>
              </w:rPr>
            </w:pPr>
            <w:r w:rsidRPr="006C5337">
              <w:rPr>
                <w:rFonts w:eastAsia="Verdana" w:cs="Times New Roman"/>
                <w:b/>
                <w:bCs/>
                <w:color w:val="000000"/>
                <w:sz w:val="16"/>
                <w:szCs w:val="16"/>
              </w:rPr>
              <w:t>Okres przetwarzania danych osobowych</w:t>
            </w:r>
          </w:p>
        </w:tc>
      </w:tr>
      <w:tr w:rsidR="006C5337" w:rsidRPr="006C5337" w14:paraId="4DD2DF37" w14:textId="77777777" w:rsidTr="007E784F">
        <w:trPr>
          <w:trHeight w:val="8198"/>
        </w:trPr>
        <w:tc>
          <w:tcPr>
            <w:tcW w:w="884" w:type="pct"/>
          </w:tcPr>
          <w:p w14:paraId="16D1FAF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75" w:type="pct"/>
          </w:tcPr>
          <w:p w14:paraId="1095D736"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814" w:type="pct"/>
          </w:tcPr>
          <w:p w14:paraId="5F6DE14C"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art. 6 ust. 1 lit. c RODO w zw. z przepisami ustawy Prawo zamówień publicznych (w przypadku danych o wyrokach skazujących – w zw. z art. 10 RODO)</w:t>
            </w:r>
          </w:p>
          <w:p w14:paraId="156900AC"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90" w:type="pct"/>
          </w:tcPr>
          <w:p w14:paraId="784B74B6"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838" w:type="pct"/>
          </w:tcPr>
          <w:p w14:paraId="01C96D1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799" w:type="pct"/>
          </w:tcPr>
          <w:p w14:paraId="276AF8AD"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ustawy Prawo zamówień publicznych).</w:t>
            </w:r>
          </w:p>
        </w:tc>
      </w:tr>
      <w:tr w:rsidR="006C5337" w:rsidRPr="006C5337" w14:paraId="7E44EBB8" w14:textId="77777777" w:rsidTr="007E784F">
        <w:trPr>
          <w:trHeight w:val="2844"/>
        </w:trPr>
        <w:tc>
          <w:tcPr>
            <w:tcW w:w="884" w:type="pct"/>
          </w:tcPr>
          <w:p w14:paraId="2DCA0DB5"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75" w:type="pct"/>
          </w:tcPr>
          <w:p w14:paraId="3B7CB298"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w:t>
            </w:r>
          </w:p>
        </w:tc>
        <w:tc>
          <w:tcPr>
            <w:tcW w:w="814" w:type="pct"/>
          </w:tcPr>
          <w:p w14:paraId="39DC42E4"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w:t>
            </w:r>
          </w:p>
        </w:tc>
        <w:tc>
          <w:tcPr>
            <w:tcW w:w="790" w:type="pct"/>
          </w:tcPr>
          <w:p w14:paraId="51FEFE38"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imię, nazwisko, adresy kontaktowe, stanowisko, numer telefonu, adres email; możliwe także: NIP, REGON.</w:t>
            </w:r>
          </w:p>
        </w:tc>
        <w:tc>
          <w:tcPr>
            <w:tcW w:w="838" w:type="pct"/>
          </w:tcPr>
          <w:p w14:paraId="3E6B7892"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zawarcie i wykonywanie umowy w wyniku udzielenia zamówienia publicznego</w:t>
            </w:r>
          </w:p>
        </w:tc>
        <w:tc>
          <w:tcPr>
            <w:tcW w:w="799" w:type="pct"/>
          </w:tcPr>
          <w:p w14:paraId="3BFD44CB"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 jednak nie krócej niż do czasu przedawnienia wszelkich roszczeń z tytułu danej umowy i rozstrzygnięcia roszczeń dochodzonych</w:t>
            </w:r>
          </w:p>
        </w:tc>
      </w:tr>
      <w:tr w:rsidR="006C5337" w:rsidRPr="006C5337" w14:paraId="59B03CD7" w14:textId="77777777" w:rsidTr="007E784F">
        <w:trPr>
          <w:trHeight w:val="4848"/>
        </w:trPr>
        <w:tc>
          <w:tcPr>
            <w:tcW w:w="884" w:type="pct"/>
          </w:tcPr>
          <w:p w14:paraId="3513F917"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Osób niewskazanych wyraźnie w Umowie, ale wykonujących Umowę w imieniu Wykonawcy (np. osoby faktycznie dokonujące prac instalacji zakupionego sprzętu na terenie Administratora)</w:t>
            </w:r>
          </w:p>
        </w:tc>
        <w:tc>
          <w:tcPr>
            <w:tcW w:w="875" w:type="pct"/>
          </w:tcPr>
          <w:p w14:paraId="5A47BBF3"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od Państwa bezpośrednio albo od Państwa pracodawcy (zatrudniającego)</w:t>
            </w:r>
          </w:p>
        </w:tc>
        <w:tc>
          <w:tcPr>
            <w:tcW w:w="814" w:type="pct"/>
          </w:tcPr>
          <w:p w14:paraId="0D0235E4"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90" w:type="pct"/>
          </w:tcPr>
          <w:p w14:paraId="28DA32C9"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8" w:type="pct"/>
          </w:tcPr>
          <w:p w14:paraId="55DB2362"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r w:rsidRPr="006C5337">
              <w:rPr>
                <w:rFonts w:eastAsia="Verdana" w:cs="Times New Roman"/>
                <w:color w:val="000000"/>
                <w:sz w:val="16"/>
                <w:szCs w:val="16"/>
              </w:rPr>
              <w:t>wykonywanie umowy w wyniku udzielenia zamówienia publicznego</w:t>
            </w:r>
          </w:p>
        </w:tc>
        <w:tc>
          <w:tcPr>
            <w:tcW w:w="799" w:type="pct"/>
          </w:tcPr>
          <w:p w14:paraId="52E942B0" w14:textId="77777777" w:rsidR="006C5337" w:rsidRPr="006C5337" w:rsidRDefault="006C5337" w:rsidP="006C5337">
            <w:pPr>
              <w:keepLines/>
              <w:suppressLineNumbers/>
              <w:suppressAutoHyphens/>
              <w:spacing w:before="60" w:after="60" w:line="276" w:lineRule="auto"/>
              <w:rPr>
                <w:rFonts w:eastAsia="Verdana" w:cs="Times New Roman"/>
                <w:color w:val="000000"/>
                <w:sz w:val="16"/>
                <w:szCs w:val="16"/>
              </w:rPr>
            </w:pPr>
            <w:proofErr w:type="spellStart"/>
            <w:r w:rsidRPr="006C5337">
              <w:rPr>
                <w:rFonts w:eastAsia="Verdana" w:cs="Times New Roman"/>
                <w:color w:val="000000"/>
                <w:sz w:val="16"/>
                <w:szCs w:val="16"/>
              </w:rPr>
              <w:t>j.w</w:t>
            </w:r>
            <w:proofErr w:type="spellEnd"/>
            <w:r w:rsidRPr="006C5337">
              <w:rPr>
                <w:rFonts w:eastAsia="Verdana" w:cs="Times New Roman"/>
                <w:color w:val="000000"/>
                <w:sz w:val="16"/>
                <w:szCs w:val="16"/>
              </w:rPr>
              <w:t>. jednak nie krócej niż do czasu przedawnienia wszelkich roszczeń z tytułu danej umowy i rozstrzygnięcia roszczeń dochodzonych</w:t>
            </w:r>
          </w:p>
        </w:tc>
      </w:tr>
    </w:tbl>
    <w:p w14:paraId="591AFB51" w14:textId="77777777" w:rsidR="006C5337" w:rsidRPr="006C5337" w:rsidRDefault="006C5337" w:rsidP="006C5337">
      <w:pPr>
        <w:keepLines/>
        <w:suppressLineNumbers/>
        <w:suppressAutoHyphens/>
        <w:spacing w:before="60" w:after="60" w:line="276" w:lineRule="auto"/>
        <w:ind w:left="567"/>
        <w:jc w:val="left"/>
        <w:rPr>
          <w:rFonts w:eastAsia="Verdana" w:cs="Times New Roman"/>
          <w:color w:val="000000"/>
          <w:spacing w:val="0"/>
          <w:szCs w:val="20"/>
        </w:rPr>
      </w:pPr>
    </w:p>
    <w:p w14:paraId="7B282BE3"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sidRPr="006C5337">
        <w:rPr>
          <w:rFonts w:eastAsia="Verdana" w:cs="Times New Roman"/>
          <w:color w:val="000000"/>
          <w:spacing w:val="0"/>
          <w:sz w:val="22"/>
          <w:szCs w:val="20"/>
        </w:rPr>
        <w:t xml:space="preserve"> </w:t>
      </w:r>
      <w:r w:rsidRPr="006C5337">
        <w:rPr>
          <w:rFonts w:eastAsia="Verdana" w:cs="Times New Roman"/>
          <w:color w:val="000000"/>
          <w:spacing w:val="0"/>
          <w:szCs w:val="20"/>
        </w:rPr>
        <w:t>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4F289F05"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Jeśli przepisy prawa w jakimkolwiek zakresie przewidują dłuższy okres przetwarzania danych, stosuje się ten dłuższy okres.</w:t>
      </w:r>
    </w:p>
    <w:p w14:paraId="646970E2" w14:textId="77777777" w:rsidR="006C5337" w:rsidRPr="006C5337" w:rsidRDefault="006C5337" w:rsidP="006C5337">
      <w:pPr>
        <w:numPr>
          <w:ilvl w:val="0"/>
          <w:numId w:val="28"/>
        </w:numPr>
        <w:spacing w:after="120" w:line="276" w:lineRule="auto"/>
        <w:ind w:left="567" w:hanging="567"/>
        <w:rPr>
          <w:rFonts w:eastAsia="Verdana" w:cs="Times New Roman"/>
          <w:color w:val="000000"/>
          <w:spacing w:val="0"/>
          <w:szCs w:val="20"/>
        </w:rPr>
      </w:pPr>
      <w:r w:rsidRPr="006C5337">
        <w:rPr>
          <w:rFonts w:eastAsia="Verdana" w:cs="Times New Roman"/>
          <w:color w:val="000000"/>
          <w:spacing w:val="0"/>
          <w:szCs w:val="20"/>
        </w:rPr>
        <w:t xml:space="preserve">Administrator może zgodnie z przepisami prawa przekazywać Państwa dane dalej, do innych odbiorców. Jest to możliwość. Odbiorcami Państwa danych osobowych mogą być </w:t>
      </w:r>
      <w:bookmarkStart w:id="5" w:name="_Hlk64633513"/>
      <w:r w:rsidRPr="006C5337">
        <w:rPr>
          <w:rFonts w:eastAsia="Verdana" w:cs="Times New Roman"/>
          <w:color w:val="000000"/>
          <w:spacing w:val="0"/>
          <w:szCs w:val="20"/>
        </w:rPr>
        <w:t>w szczególności</w:t>
      </w:r>
      <w:bookmarkEnd w:id="5"/>
      <w:r w:rsidRPr="006C5337">
        <w:rPr>
          <w:rFonts w:eastAsia="Verdana" w:cs="Times New Roman"/>
          <w:color w:val="000000"/>
          <w:spacing w:val="0"/>
          <w:szCs w:val="20"/>
        </w:rPr>
        <w:t xml:space="preserve">: </w:t>
      </w:r>
    </w:p>
    <w:p w14:paraId="3C1C87C9"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 xml:space="preserve">należycie upoważnieni współpracownicy Administratora lub jego usługodawcy, w zakresie w jakim to niezbędne i uzasadnione, w tym np. dostawcy usług informatycznych, software’owych, </w:t>
      </w:r>
      <w:bookmarkStart w:id="6" w:name="_Hlk64633462"/>
      <w:r w:rsidRPr="006C5337">
        <w:rPr>
          <w:rFonts w:eastAsia="Verdana" w:cs="Times New Roman"/>
          <w:color w:val="000000"/>
          <w:spacing w:val="0"/>
          <w:szCs w:val="20"/>
        </w:rPr>
        <w:t>prawnych, księgowych, podatkowych, hostingowych, ubezpieczeniowych</w:t>
      </w:r>
      <w:bookmarkEnd w:id="6"/>
      <w:r w:rsidRPr="006C5337">
        <w:rPr>
          <w:rFonts w:eastAsia="Verdana" w:cs="Times New Roman"/>
          <w:color w:val="000000"/>
          <w:spacing w:val="0"/>
          <w:szCs w:val="20"/>
        </w:rPr>
        <w:t>;</w:t>
      </w:r>
    </w:p>
    <w:p w14:paraId="2D920343"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podmioty uprawnione do ustawowej lub umownej kontroli lub nadzoru nad Administratorem, w szczególności Centrum Łukasiewicz i Prezes Centrum Łukasiewicz, także właściwy minister;</w:t>
      </w:r>
    </w:p>
    <w:p w14:paraId="5593E1A1"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inne podmioty uprawnione ustawowo do nadzoru i kontroli oraz inne podmioty uprawnione przepisami prawa;</w:t>
      </w:r>
    </w:p>
    <w:p w14:paraId="2543B17C"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 xml:space="preserve">w przypadku powiązania Państwa relacji z Administratorem dla celów dotowanych projektów naukowych lub komercjalizacji – instytucji dotującej, pośredniczącej, fundujące etc., w szczególności </w:t>
      </w:r>
      <w:proofErr w:type="spellStart"/>
      <w:r w:rsidRPr="006C5337">
        <w:rPr>
          <w:rFonts w:eastAsia="Verdana" w:cs="Times New Roman"/>
          <w:color w:val="000000"/>
          <w:spacing w:val="0"/>
          <w:szCs w:val="20"/>
        </w:rPr>
        <w:t>NCBiR</w:t>
      </w:r>
      <w:proofErr w:type="spellEnd"/>
      <w:r w:rsidRPr="006C5337">
        <w:rPr>
          <w:rFonts w:eastAsia="Verdana" w:cs="Times New Roman"/>
          <w:color w:val="000000"/>
          <w:spacing w:val="0"/>
          <w:szCs w:val="20"/>
        </w:rPr>
        <w:t xml:space="preserve"> lub NCN;</w:t>
      </w:r>
    </w:p>
    <w:p w14:paraId="30FCAD47"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podmioty zapewniające utrzymanie lub wsparcie systemów informatycznych używanych przez Administratora, podmiotu świadczące usługi hostingowe etc.;</w:t>
      </w:r>
    </w:p>
    <w:p w14:paraId="68903E5A" w14:textId="77777777" w:rsidR="006C5337" w:rsidRPr="006C5337" w:rsidRDefault="006C5337" w:rsidP="006C5337">
      <w:pPr>
        <w:numPr>
          <w:ilvl w:val="0"/>
          <w:numId w:val="29"/>
        </w:numPr>
        <w:spacing w:after="120" w:line="276" w:lineRule="auto"/>
        <w:ind w:left="1134" w:hanging="567"/>
        <w:rPr>
          <w:rFonts w:eastAsia="Verdana" w:cs="Times New Roman"/>
          <w:color w:val="000000"/>
          <w:spacing w:val="0"/>
          <w:szCs w:val="20"/>
        </w:rPr>
      </w:pPr>
      <w:r w:rsidRPr="006C5337">
        <w:rPr>
          <w:rFonts w:eastAsia="Verdana" w:cs="Times New Roman"/>
          <w:color w:val="000000"/>
          <w:spacing w:val="0"/>
          <w:szCs w:val="20"/>
        </w:rPr>
        <w:t>firmy kurierskie, pocztowe etc.</w:t>
      </w:r>
    </w:p>
    <w:p w14:paraId="00B5006E" w14:textId="77777777" w:rsidR="006C5337" w:rsidRPr="006C5337" w:rsidRDefault="006C5337" w:rsidP="006C5337">
      <w:pPr>
        <w:numPr>
          <w:ilvl w:val="0"/>
          <w:numId w:val="28"/>
        </w:numPr>
        <w:spacing w:after="120" w:line="276" w:lineRule="auto"/>
        <w:ind w:left="567" w:hanging="567"/>
        <w:rPr>
          <w:rFonts w:eastAsia="Verdana" w:cs="Times New Roman"/>
          <w:color w:val="000000"/>
          <w:spacing w:val="0"/>
          <w:szCs w:val="20"/>
        </w:rPr>
      </w:pPr>
      <w:r w:rsidRPr="006C5337">
        <w:rPr>
          <w:rFonts w:eastAsia="Verdana" w:cs="Times New Roman"/>
          <w:color w:val="000000"/>
          <w:spacing w:val="0"/>
          <w:szCs w:val="20"/>
        </w:rPr>
        <w:t>Państwa dane osobowe mogą być też potencjalnie ujawniane w trybie dostępu do informacji publicznej.</w:t>
      </w:r>
    </w:p>
    <w:p w14:paraId="3ADE277F"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779DFB11"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W odniesieniu do Państwa danych osobowych decyzje nie będą podejmowane w sposób zautomatyzowany. Nie będzie też mieć miejsce profilowanie na ich podstawie.</w:t>
      </w:r>
    </w:p>
    <w:p w14:paraId="02B5AEDE" w14:textId="77777777" w:rsidR="006C5337" w:rsidRPr="006C5337" w:rsidRDefault="006C5337" w:rsidP="006C5337">
      <w:pPr>
        <w:keepLines/>
        <w:numPr>
          <w:ilvl w:val="0"/>
          <w:numId w:val="28"/>
        </w:numPr>
        <w:suppressLineNumbers/>
        <w:suppressAutoHyphens/>
        <w:spacing w:before="60" w:after="60" w:line="276" w:lineRule="auto"/>
        <w:ind w:left="567" w:hanging="567"/>
        <w:rPr>
          <w:rFonts w:eastAsia="Verdana" w:cs="Times New Roman"/>
          <w:color w:val="000000"/>
          <w:spacing w:val="0"/>
          <w:szCs w:val="20"/>
        </w:rPr>
      </w:pPr>
      <w:r w:rsidRPr="006C5337">
        <w:rPr>
          <w:rFonts w:eastAsia="Verdana" w:cs="Times New Roman"/>
          <w:color w:val="000000"/>
          <w:spacing w:val="0"/>
          <w:szCs w:val="20"/>
        </w:rPr>
        <w:t>Dla realizacja Państwa praw prosimy o kontakt mailowy z Administratorem na ww. dane kontaktowe Inspektora Ochrony Danych. Posiadają Państwo prawo do:</w:t>
      </w:r>
    </w:p>
    <w:p w14:paraId="0F023F83"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dostępu do przekazanych danych osobowych;</w:t>
      </w:r>
    </w:p>
    <w:p w14:paraId="644B354B"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344871A3"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5A3C4990"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wniesienia skargi do Prezesa Urzędu Ochrony Danych Osobowych na przetwarzanie danych przez Administratora;</w:t>
      </w:r>
    </w:p>
    <w:p w14:paraId="55DF00DD"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6730F92C"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5CD3F37C"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4A30C878" w14:textId="77777777" w:rsidR="006C5337" w:rsidRPr="006C5337" w:rsidRDefault="006C5337" w:rsidP="006C5337">
      <w:pPr>
        <w:keepLines/>
        <w:numPr>
          <w:ilvl w:val="0"/>
          <w:numId w:val="30"/>
        </w:numPr>
        <w:suppressLineNumbers/>
        <w:suppressAutoHyphens/>
        <w:spacing w:before="60" w:after="60" w:line="276" w:lineRule="auto"/>
        <w:ind w:left="1134" w:hanging="567"/>
        <w:rPr>
          <w:rFonts w:eastAsia="Verdana" w:cs="Times New Roman"/>
          <w:color w:val="000000"/>
          <w:spacing w:val="0"/>
          <w:szCs w:val="20"/>
        </w:rPr>
      </w:pPr>
      <w:r w:rsidRPr="006C5337">
        <w:rPr>
          <w:rFonts w:eastAsia="Verdana" w:cs="Times New Roman"/>
          <w:color w:val="000000"/>
          <w:spacing w:val="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4C877710" w14:textId="77777777" w:rsidR="006C5337" w:rsidRPr="006C5337" w:rsidRDefault="006C5337" w:rsidP="006C5337">
      <w:pPr>
        <w:keepLines/>
        <w:suppressLineNumbers/>
        <w:suppressAutoHyphens/>
        <w:spacing w:before="60" w:after="60" w:line="276" w:lineRule="auto"/>
        <w:ind w:left="567"/>
        <w:rPr>
          <w:rFonts w:eastAsia="Verdana" w:cs="Times New Roman"/>
          <w:color w:val="000000"/>
          <w:szCs w:val="20"/>
        </w:rPr>
      </w:pPr>
      <w:r w:rsidRPr="006C5337">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EF87FE" w14:textId="77777777" w:rsidR="006C5337" w:rsidRPr="006C5337" w:rsidRDefault="006C5337" w:rsidP="006C5337">
      <w:pPr>
        <w:keepLines/>
        <w:suppressLineNumbers/>
        <w:suppressAutoHyphens/>
        <w:spacing w:before="60" w:after="60" w:line="276" w:lineRule="auto"/>
        <w:ind w:left="567"/>
        <w:rPr>
          <w:rFonts w:eastAsia="Verdana" w:cs="Times New Roman"/>
          <w:color w:val="000000"/>
          <w:szCs w:val="20"/>
        </w:rPr>
      </w:pPr>
    </w:p>
    <w:p w14:paraId="1740D353" w14:textId="77777777" w:rsidR="006C5337" w:rsidRPr="006C5337" w:rsidRDefault="006C5337" w:rsidP="006C5337">
      <w:pPr>
        <w:spacing w:after="160" w:line="259" w:lineRule="auto"/>
        <w:jc w:val="left"/>
        <w:rPr>
          <w:rFonts w:eastAsia="Verdana" w:cs="Times New Roman"/>
          <w:color w:val="000000"/>
          <w:szCs w:val="20"/>
        </w:rPr>
      </w:pPr>
    </w:p>
    <w:p w14:paraId="5BABBD04" w14:textId="77777777" w:rsidR="00ED7972" w:rsidRPr="00454182" w:rsidRDefault="00ED7972" w:rsidP="00454182"/>
    <w:sectPr w:rsidR="00ED7972" w:rsidRPr="00454182" w:rsidSect="00B5768B">
      <w:headerReference w:type="even" r:id="rId19"/>
      <w:headerReference w:type="default" r:id="rId20"/>
      <w:footerReference w:type="even" r:id="rId21"/>
      <w:footerReference w:type="default" r:id="rId22"/>
      <w:headerReference w:type="first" r:id="rId23"/>
      <w:footerReference w:type="first" r:id="rId24"/>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581EE8C3" w14:textId="40E9C4B6" w:rsidR="007659E5" w:rsidRDefault="00A17094" w:rsidP="007659E5">
    <w:pPr>
      <w:pStyle w:val="Stopka"/>
    </w:pPr>
    <w:r w:rsidRPr="00132F45">
      <w:rPr>
        <w:noProof/>
      </w:rPr>
      <w:drawing>
        <wp:inline distT="0" distB="0" distL="0" distR="0" wp14:anchorId="632C4CB0" wp14:editId="3586DC39">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70A9B96A" w14:textId="77777777" w:rsidR="00BC1FCE" w:rsidRDefault="00BC1FCE">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5525ABA1"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17094">
      <w:rPr>
        <w:noProof/>
      </w:rPr>
      <w:drawing>
        <wp:inline distT="0" distB="0" distL="0" distR="0" wp14:anchorId="3B19F68D" wp14:editId="3D17CD24">
          <wp:extent cx="4572635" cy="384175"/>
          <wp:effectExtent l="0" t="0" r="0" b="0"/>
          <wp:docPr id="13618424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3841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043204D0" w:rsidR="00DC3524" w:rsidRDefault="00A17094">
            <w:pPr>
              <w:pStyle w:val="Stopka"/>
            </w:pPr>
            <w:r w:rsidRPr="00132F45">
              <w:rPr>
                <w:noProof/>
              </w:rPr>
              <w:drawing>
                <wp:inline distT="0" distB="0" distL="0" distR="0" wp14:anchorId="0DEF610E" wp14:editId="336B001F">
                  <wp:extent cx="4572000" cy="381000"/>
                  <wp:effectExtent l="0" t="0" r="0" b="0"/>
                  <wp:docPr id="1758431480" name="Obraz 175843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Sieć Badawcza </w:t>
                    </w:r>
                    <w:r w:rsidRPr="009C4B1C">
                      <w:rPr>
                        <w:rFonts w:ascii="Verdana" w:eastAsia="Verdana" w:hAnsi="Verdana" w:cs="Times New Roman"/>
                        <w:noProof/>
                        <w:color w:val="808080"/>
                        <w:sz w:val="14"/>
                        <w:szCs w:val="14"/>
                      </w:rPr>
                      <w:t>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186E74">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86E74"/>
    <w:rsid w:val="001A0BD2"/>
    <w:rsid w:val="001B02E2"/>
    <w:rsid w:val="0021691E"/>
    <w:rsid w:val="00231524"/>
    <w:rsid w:val="002630B3"/>
    <w:rsid w:val="00274A7A"/>
    <w:rsid w:val="002A2DD2"/>
    <w:rsid w:val="002B3206"/>
    <w:rsid w:val="002D48BE"/>
    <w:rsid w:val="002E6EDE"/>
    <w:rsid w:val="002F4540"/>
    <w:rsid w:val="00322D0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3413F"/>
    <w:rsid w:val="0074622B"/>
    <w:rsid w:val="007659E5"/>
    <w:rsid w:val="00805DF6"/>
    <w:rsid w:val="00821F16"/>
    <w:rsid w:val="008254AA"/>
    <w:rsid w:val="008368C0"/>
    <w:rsid w:val="0084396A"/>
    <w:rsid w:val="00854B7B"/>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B61F8A"/>
    <w:rsid w:val="00B734A1"/>
    <w:rsid w:val="00B86E8F"/>
    <w:rsid w:val="00BB0176"/>
    <w:rsid w:val="00BC1FCE"/>
    <w:rsid w:val="00BD4FC1"/>
    <w:rsid w:val="00BE2024"/>
    <w:rsid w:val="00C16E39"/>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16D7D"/>
    <w:rsid w:val="00E915F1"/>
    <w:rsid w:val="00ED7972"/>
    <w:rsid w:val="00EE493C"/>
    <w:rsid w:val="00F964A7"/>
    <w:rsid w:val="00FF1AD6"/>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15</TotalTime>
  <Pages>27</Pages>
  <Words>8169</Words>
  <Characters>49018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 | Łukasiewicz - PORT</cp:lastModifiedBy>
  <cp:revision>9</cp:revision>
  <cp:lastPrinted>2020-02-07T19:43:00Z</cp:lastPrinted>
  <dcterms:created xsi:type="dcterms:W3CDTF">2023-06-21T08:51:00Z</dcterms:created>
  <dcterms:modified xsi:type="dcterms:W3CDTF">2023-09-15T08:57:00Z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