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27" w:rsidRPr="00E75C27" w:rsidRDefault="000B026B" w:rsidP="00E75C27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Września, dnia 28</w:t>
      </w:r>
      <w:r w:rsidR="00157FED">
        <w:rPr>
          <w:rFonts w:ascii="Times New Roman" w:hAnsi="Times New Roman"/>
          <w:sz w:val="24"/>
          <w:szCs w:val="24"/>
        </w:rPr>
        <w:t>.</w:t>
      </w:r>
      <w:r w:rsidR="00BA5E45">
        <w:rPr>
          <w:rFonts w:ascii="Times New Roman" w:hAnsi="Times New Roman"/>
          <w:sz w:val="24"/>
          <w:szCs w:val="24"/>
        </w:rPr>
        <w:t>04.</w:t>
      </w:r>
      <w:r w:rsidR="00E75C27" w:rsidRPr="00E75C27">
        <w:rPr>
          <w:rFonts w:ascii="Times New Roman" w:hAnsi="Times New Roman"/>
          <w:sz w:val="24"/>
          <w:szCs w:val="24"/>
        </w:rPr>
        <w:t>2023r.</w:t>
      </w:r>
    </w:p>
    <w:p w:rsidR="00E75C27" w:rsidRPr="000B026B" w:rsidRDefault="00E75C27" w:rsidP="00E75C27">
      <w:pPr>
        <w:jc w:val="both"/>
        <w:rPr>
          <w:rFonts w:ascii="Times New Roman" w:hAnsi="Times New Roman"/>
          <w:sz w:val="24"/>
          <w:szCs w:val="24"/>
        </w:rPr>
      </w:pPr>
      <w:r w:rsidRPr="00E75C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4003">
        <w:rPr>
          <w:rFonts w:ascii="Times New Roman" w:hAnsi="Times New Roman"/>
          <w:sz w:val="24"/>
          <w:szCs w:val="24"/>
        </w:rPr>
        <w:t xml:space="preserve">                        SA-381-</w:t>
      </w:r>
      <w:r w:rsidR="000B026B">
        <w:rPr>
          <w:rFonts w:ascii="Times New Roman" w:hAnsi="Times New Roman"/>
          <w:sz w:val="24"/>
          <w:szCs w:val="24"/>
        </w:rPr>
        <w:t>4</w:t>
      </w:r>
      <w:r w:rsidRPr="00E75C27">
        <w:rPr>
          <w:rFonts w:ascii="Times New Roman" w:hAnsi="Times New Roman"/>
          <w:sz w:val="24"/>
          <w:szCs w:val="24"/>
        </w:rPr>
        <w:t>/23</w:t>
      </w:r>
    </w:p>
    <w:p w:rsidR="000B026B" w:rsidRPr="000B026B" w:rsidRDefault="00E75C27" w:rsidP="000B02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hd w:val="clear" w:color="auto" w:fill="FFFFFF"/>
        </w:rPr>
      </w:pPr>
      <w:r w:rsidRPr="000B026B">
        <w:rPr>
          <w:rFonts w:ascii="Times New Roman" w:hAnsi="Times New Roman"/>
          <w:szCs w:val="24"/>
        </w:rPr>
        <w:t xml:space="preserve">Dotyczy postępowania o udzielenie zamówienia publicznego na </w:t>
      </w:r>
      <w:r w:rsidR="000B026B" w:rsidRPr="000B026B">
        <w:rPr>
          <w:rFonts w:ascii="Times New Roman" w:hAnsi="Times New Roman"/>
          <w:b/>
        </w:rPr>
        <w:t>„Zakup i dostaw endoprotezy biodra ”</w:t>
      </w:r>
    </w:p>
    <w:p w:rsidR="00E75C27" w:rsidRPr="00453BDC" w:rsidRDefault="00E75C27" w:rsidP="00E75C27">
      <w:pPr>
        <w:pStyle w:val="Tekstpodstawowy33"/>
        <w:spacing w:after="0"/>
        <w:ind w:left="-426" w:hanging="425"/>
        <w:rPr>
          <w:b/>
          <w:sz w:val="24"/>
          <w:szCs w:val="24"/>
        </w:rPr>
      </w:pPr>
    </w:p>
    <w:tbl>
      <w:tblPr>
        <w:tblW w:w="10466" w:type="dxa"/>
        <w:tblInd w:w="-344" w:type="dxa"/>
        <w:tblLayout w:type="fixed"/>
        <w:tblLook w:val="0000"/>
      </w:tblPr>
      <w:tblGrid>
        <w:gridCol w:w="816"/>
        <w:gridCol w:w="5730"/>
        <w:gridCol w:w="3920"/>
      </w:tblGrid>
      <w:tr w:rsidR="00E75C27" w:rsidRPr="00453BDC" w:rsidTr="006B7C5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5C27" w:rsidRPr="00453BDC" w:rsidRDefault="00E75C27" w:rsidP="00AA4701">
            <w:pPr>
              <w:pStyle w:val="Tekstpodstawowy33"/>
              <w:spacing w:after="0"/>
              <w:jc w:val="center"/>
              <w:rPr>
                <w:b/>
                <w:sz w:val="22"/>
                <w:szCs w:val="22"/>
              </w:rPr>
            </w:pPr>
            <w:r w:rsidRPr="00453BD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5C27" w:rsidRPr="00453BDC" w:rsidRDefault="00E75C27" w:rsidP="00AA4701">
            <w:pPr>
              <w:pStyle w:val="Tekstpodstawowy33"/>
              <w:spacing w:after="0"/>
              <w:jc w:val="center"/>
              <w:rPr>
                <w:b/>
                <w:sz w:val="22"/>
                <w:szCs w:val="22"/>
              </w:rPr>
            </w:pPr>
            <w:r w:rsidRPr="00453BDC">
              <w:rPr>
                <w:b/>
                <w:sz w:val="22"/>
                <w:szCs w:val="22"/>
              </w:rPr>
              <w:t>Pytanie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C27" w:rsidRPr="00453BDC" w:rsidRDefault="00E75C27" w:rsidP="00AA4701">
            <w:pPr>
              <w:pStyle w:val="Tekstpodstawowy33"/>
              <w:spacing w:after="0"/>
              <w:jc w:val="center"/>
              <w:rPr>
                <w:b/>
                <w:sz w:val="24"/>
                <w:szCs w:val="24"/>
              </w:rPr>
            </w:pPr>
            <w:r w:rsidRPr="00453BDC">
              <w:rPr>
                <w:b/>
                <w:sz w:val="24"/>
                <w:szCs w:val="24"/>
              </w:rPr>
              <w:t>Odpowiedź</w:t>
            </w:r>
          </w:p>
        </w:tc>
      </w:tr>
      <w:tr w:rsidR="00BA5E45" w:rsidRPr="00453BDC" w:rsidTr="008B4003">
        <w:trPr>
          <w:trHeight w:val="11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5E45" w:rsidRPr="00994864" w:rsidRDefault="00BA5E45" w:rsidP="00AA4701">
            <w:pPr>
              <w:pStyle w:val="Tekstpodstawowy33"/>
              <w:spacing w:after="0"/>
              <w:rPr>
                <w:bCs/>
                <w:sz w:val="22"/>
                <w:szCs w:val="22"/>
              </w:rPr>
            </w:pPr>
            <w:r w:rsidRPr="00994864">
              <w:rPr>
                <w:sz w:val="22"/>
                <w:szCs w:val="22"/>
              </w:rPr>
              <w:t>1.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026B" w:rsidRPr="000B026B" w:rsidRDefault="000B026B" w:rsidP="000B026B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B026B">
              <w:rPr>
                <w:rFonts w:ascii="Times New Roman" w:hAnsi="Times New Roman"/>
              </w:rPr>
              <w:t xml:space="preserve">Czy Zamawiający dopuści do postępowania poza parametrami SIWZ produkty równoważne o charakterystyce: </w:t>
            </w:r>
          </w:p>
          <w:p w:rsidR="000B026B" w:rsidRPr="000B026B" w:rsidRDefault="000B026B" w:rsidP="000B026B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B026B">
              <w:rPr>
                <w:rFonts w:ascii="Times New Roman" w:hAnsi="Times New Roman"/>
              </w:rPr>
              <w:t xml:space="preserve">Poz. 1- Trzpień stawu biodrowego pierwotny, </w:t>
            </w:r>
            <w:proofErr w:type="spellStart"/>
            <w:r w:rsidRPr="000B026B">
              <w:rPr>
                <w:rFonts w:ascii="Times New Roman" w:hAnsi="Times New Roman"/>
              </w:rPr>
              <w:t>bezcementowy</w:t>
            </w:r>
            <w:proofErr w:type="spellEnd"/>
            <w:r w:rsidRPr="000B026B">
              <w:rPr>
                <w:rFonts w:ascii="Times New Roman" w:hAnsi="Times New Roman"/>
              </w:rPr>
              <w:t xml:space="preserve">, prosty, nie anatomiczny; dostępny w 11 </w:t>
            </w:r>
            <w:proofErr w:type="spellStart"/>
            <w:r w:rsidRPr="000B026B">
              <w:rPr>
                <w:rFonts w:ascii="Times New Roman" w:hAnsi="Times New Roman"/>
              </w:rPr>
              <w:t>roziarach</w:t>
            </w:r>
            <w:proofErr w:type="spellEnd"/>
            <w:r w:rsidRPr="000B026B">
              <w:rPr>
                <w:rFonts w:ascii="Times New Roman" w:hAnsi="Times New Roman"/>
              </w:rPr>
              <w:t xml:space="preserve"> (8-18) i 2 wersjach kąta CCD: STD 134st i </w:t>
            </w:r>
            <w:proofErr w:type="spellStart"/>
            <w:r w:rsidRPr="000B026B">
              <w:rPr>
                <w:rFonts w:ascii="Times New Roman" w:hAnsi="Times New Roman"/>
              </w:rPr>
              <w:t>lateralizowany</w:t>
            </w:r>
            <w:proofErr w:type="spellEnd"/>
            <w:r w:rsidRPr="000B026B">
              <w:rPr>
                <w:rFonts w:ascii="Times New Roman" w:hAnsi="Times New Roman"/>
              </w:rPr>
              <w:t xml:space="preserve"> 131st zwiększający offset o 5mm; Trzpień pokryty na całej długości HA (śr 55mikronów), w strefie </w:t>
            </w:r>
            <w:proofErr w:type="spellStart"/>
            <w:r w:rsidRPr="000B026B">
              <w:rPr>
                <w:rFonts w:ascii="Times New Roman" w:hAnsi="Times New Roman"/>
              </w:rPr>
              <w:t>krętarzowej</w:t>
            </w:r>
            <w:proofErr w:type="spellEnd"/>
            <w:r w:rsidRPr="000B026B">
              <w:rPr>
                <w:rFonts w:ascii="Times New Roman" w:hAnsi="Times New Roman"/>
              </w:rPr>
              <w:t xml:space="preserve"> poziome ożebrowanie, w części </w:t>
            </w:r>
            <w:proofErr w:type="spellStart"/>
            <w:r w:rsidRPr="000B026B">
              <w:rPr>
                <w:rFonts w:ascii="Times New Roman" w:hAnsi="Times New Roman"/>
              </w:rPr>
              <w:t>dystalnej</w:t>
            </w:r>
            <w:proofErr w:type="spellEnd"/>
            <w:r w:rsidRPr="000B026B">
              <w:rPr>
                <w:rFonts w:ascii="Times New Roman" w:hAnsi="Times New Roman"/>
              </w:rPr>
              <w:t xml:space="preserve"> wertykalne - dla poprawy stabilności </w:t>
            </w:r>
            <w:proofErr w:type="spellStart"/>
            <w:r w:rsidRPr="000B026B">
              <w:rPr>
                <w:rFonts w:ascii="Times New Roman" w:hAnsi="Times New Roman"/>
              </w:rPr>
              <w:t>pierowtnej</w:t>
            </w:r>
            <w:proofErr w:type="spellEnd"/>
            <w:r w:rsidRPr="000B026B">
              <w:rPr>
                <w:rFonts w:ascii="Times New Roman" w:hAnsi="Times New Roman"/>
              </w:rPr>
              <w:t xml:space="preserve">; Długości 113-163mm; Profil klina - w części </w:t>
            </w:r>
            <w:proofErr w:type="spellStart"/>
            <w:r w:rsidRPr="000B026B">
              <w:rPr>
                <w:rFonts w:ascii="Times New Roman" w:hAnsi="Times New Roman"/>
              </w:rPr>
              <w:t>krętarzowej</w:t>
            </w:r>
            <w:proofErr w:type="spellEnd"/>
            <w:r w:rsidRPr="000B026B">
              <w:rPr>
                <w:rFonts w:ascii="Times New Roman" w:hAnsi="Times New Roman"/>
              </w:rPr>
              <w:t xml:space="preserve"> A/P o kształcie "V" z kątem rozwarcia 8st (zwiększający kontakt i zmniejszający ryzyko migracji i poprawa dystrybucji sił rotacyjnych); łuk przyśrodkowy o promieniu 100mm stała dla każdego rozmiaru; szyjka zredukowana A/P dla zwiększenia zakresu ruchu, stożek 12/14; przekrój poprzeczny części </w:t>
            </w:r>
            <w:proofErr w:type="spellStart"/>
            <w:r w:rsidRPr="000B026B">
              <w:rPr>
                <w:rFonts w:ascii="Times New Roman" w:hAnsi="Times New Roman"/>
              </w:rPr>
              <w:t>dystalnej</w:t>
            </w:r>
            <w:proofErr w:type="spellEnd"/>
            <w:r w:rsidRPr="000B026B">
              <w:rPr>
                <w:rFonts w:ascii="Times New Roman" w:hAnsi="Times New Roman"/>
              </w:rPr>
              <w:t xml:space="preserve"> trzpienia prostokątny, zaokrąglony </w:t>
            </w:r>
            <w:proofErr w:type="spellStart"/>
            <w:r w:rsidRPr="000B026B">
              <w:rPr>
                <w:rFonts w:ascii="Times New Roman" w:hAnsi="Times New Roman"/>
              </w:rPr>
              <w:t>taperowany</w:t>
            </w:r>
            <w:proofErr w:type="spellEnd"/>
            <w:r w:rsidRPr="000B026B">
              <w:rPr>
                <w:rFonts w:ascii="Times New Roman" w:hAnsi="Times New Roman"/>
              </w:rPr>
              <w:t xml:space="preserve"> koniec </w:t>
            </w:r>
            <w:proofErr w:type="spellStart"/>
            <w:r w:rsidRPr="000B026B">
              <w:rPr>
                <w:rFonts w:ascii="Times New Roman" w:hAnsi="Times New Roman"/>
              </w:rPr>
              <w:t>dystalny</w:t>
            </w:r>
            <w:proofErr w:type="spellEnd"/>
            <w:r w:rsidRPr="000B026B">
              <w:rPr>
                <w:rFonts w:ascii="Times New Roman" w:hAnsi="Times New Roman"/>
              </w:rPr>
              <w:t xml:space="preserve">; Wspólne instrumentarium dla trzpienia cementowanego i </w:t>
            </w:r>
            <w:proofErr w:type="spellStart"/>
            <w:r w:rsidRPr="000B026B">
              <w:rPr>
                <w:rFonts w:ascii="Times New Roman" w:hAnsi="Times New Roman"/>
              </w:rPr>
              <w:t>bezcementowego</w:t>
            </w:r>
            <w:proofErr w:type="spellEnd"/>
            <w:r w:rsidRPr="000B026B">
              <w:rPr>
                <w:rFonts w:ascii="Times New Roman" w:hAnsi="Times New Roman"/>
              </w:rPr>
              <w:t xml:space="preserve"> dostosowane do dostępów ant/ant-lat/post/post-lat/MIS.</w:t>
            </w:r>
          </w:p>
          <w:p w:rsidR="000B026B" w:rsidRPr="000B026B" w:rsidRDefault="000B026B" w:rsidP="000B026B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B026B">
              <w:rPr>
                <w:rFonts w:ascii="Times New Roman" w:hAnsi="Times New Roman"/>
              </w:rPr>
              <w:t xml:space="preserve"> Poz. 2- Trzpień prosty, </w:t>
            </w:r>
            <w:proofErr w:type="spellStart"/>
            <w:r w:rsidRPr="000B026B">
              <w:rPr>
                <w:rFonts w:ascii="Times New Roman" w:hAnsi="Times New Roman"/>
              </w:rPr>
              <w:t>bezcementowy</w:t>
            </w:r>
            <w:proofErr w:type="spellEnd"/>
            <w:r w:rsidRPr="000B026B">
              <w:rPr>
                <w:rFonts w:ascii="Times New Roman" w:hAnsi="Times New Roman"/>
              </w:rPr>
              <w:t xml:space="preserve">, </w:t>
            </w:r>
            <w:proofErr w:type="spellStart"/>
            <w:r w:rsidRPr="000B026B">
              <w:rPr>
                <w:rFonts w:ascii="Times New Roman" w:hAnsi="Times New Roman"/>
              </w:rPr>
              <w:t>uniwersalny,mocowany</w:t>
            </w:r>
            <w:proofErr w:type="spellEnd"/>
            <w:r w:rsidRPr="000B026B">
              <w:rPr>
                <w:rFonts w:ascii="Times New Roman" w:hAnsi="Times New Roman"/>
              </w:rPr>
              <w:t xml:space="preserve"> w </w:t>
            </w:r>
            <w:proofErr w:type="spellStart"/>
            <w:r w:rsidRPr="000B026B">
              <w:rPr>
                <w:rFonts w:ascii="Times New Roman" w:hAnsi="Times New Roman"/>
              </w:rPr>
              <w:t>przynasadzie</w:t>
            </w:r>
            <w:proofErr w:type="spellEnd"/>
            <w:r w:rsidRPr="000B026B">
              <w:rPr>
                <w:rFonts w:ascii="Times New Roman" w:hAnsi="Times New Roman"/>
              </w:rPr>
              <w:t xml:space="preserve">; wykonany ze stopu tytanu Ti6Al4V; Koniec </w:t>
            </w:r>
            <w:proofErr w:type="spellStart"/>
            <w:r w:rsidRPr="000B026B">
              <w:rPr>
                <w:rFonts w:ascii="Times New Roman" w:hAnsi="Times New Roman"/>
              </w:rPr>
              <w:t>dystalny</w:t>
            </w:r>
            <w:proofErr w:type="spellEnd"/>
            <w:r w:rsidRPr="000B026B">
              <w:rPr>
                <w:rFonts w:ascii="Times New Roman" w:hAnsi="Times New Roman"/>
              </w:rPr>
              <w:t xml:space="preserve"> bocznie zredukowany i zaokrąglony dla minimalizacji ryzyka </w:t>
            </w:r>
            <w:proofErr w:type="spellStart"/>
            <w:r w:rsidRPr="000B026B">
              <w:rPr>
                <w:rFonts w:ascii="Times New Roman" w:hAnsi="Times New Roman"/>
              </w:rPr>
              <w:t>stress</w:t>
            </w:r>
            <w:proofErr w:type="spellEnd"/>
            <w:r w:rsidRPr="000B026B">
              <w:rPr>
                <w:rFonts w:ascii="Times New Roman" w:hAnsi="Times New Roman"/>
              </w:rPr>
              <w:t xml:space="preserve"> </w:t>
            </w:r>
            <w:proofErr w:type="spellStart"/>
            <w:r w:rsidRPr="000B026B">
              <w:rPr>
                <w:rFonts w:ascii="Times New Roman" w:hAnsi="Times New Roman"/>
              </w:rPr>
              <w:t>shielding</w:t>
            </w:r>
            <w:proofErr w:type="spellEnd"/>
            <w:r w:rsidRPr="000B026B">
              <w:rPr>
                <w:rFonts w:ascii="Times New Roman" w:hAnsi="Times New Roman"/>
              </w:rPr>
              <w:t xml:space="preserve">, </w:t>
            </w:r>
            <w:proofErr w:type="spellStart"/>
            <w:r w:rsidRPr="000B026B">
              <w:rPr>
                <w:rFonts w:ascii="Times New Roman" w:hAnsi="Times New Roman"/>
              </w:rPr>
              <w:t>taperowany</w:t>
            </w:r>
            <w:proofErr w:type="spellEnd"/>
            <w:r w:rsidRPr="000B026B">
              <w:rPr>
                <w:rFonts w:ascii="Times New Roman" w:hAnsi="Times New Roman"/>
              </w:rPr>
              <w:t xml:space="preserve"> w M/L i A/P (filozofia trzpienia </w:t>
            </w:r>
            <w:proofErr w:type="spellStart"/>
            <w:r w:rsidRPr="000B026B">
              <w:rPr>
                <w:rFonts w:ascii="Times New Roman" w:hAnsi="Times New Roman"/>
              </w:rPr>
              <w:t>mullerowskiego</w:t>
            </w:r>
            <w:proofErr w:type="spellEnd"/>
            <w:r w:rsidRPr="000B026B">
              <w:rPr>
                <w:rFonts w:ascii="Times New Roman" w:hAnsi="Times New Roman"/>
              </w:rPr>
              <w:t xml:space="preserve">), w 1/3 bliższej pokryty porowatym tytanem i </w:t>
            </w:r>
            <w:proofErr w:type="spellStart"/>
            <w:r w:rsidRPr="000B026B">
              <w:rPr>
                <w:rFonts w:ascii="Times New Roman" w:hAnsi="Times New Roman"/>
              </w:rPr>
              <w:t>hydroksyapatytem</w:t>
            </w:r>
            <w:proofErr w:type="spellEnd"/>
            <w:r w:rsidRPr="000B026B">
              <w:rPr>
                <w:rFonts w:ascii="Times New Roman" w:hAnsi="Times New Roman"/>
              </w:rPr>
              <w:t xml:space="preserve">, stożek 12/14, zredukowana geometria szyjki w A/P dla zwiększenia zakresu ruchu; na części trzonowej wzdłużne bruzdy wertykalne dla lepszej stabilizacji rotacyjnej; zredukowana boczna powierzchnia </w:t>
            </w:r>
            <w:proofErr w:type="spellStart"/>
            <w:r w:rsidRPr="000B026B">
              <w:rPr>
                <w:rFonts w:ascii="Times New Roman" w:hAnsi="Times New Roman"/>
              </w:rPr>
              <w:t>przykrętarzowa</w:t>
            </w:r>
            <w:proofErr w:type="spellEnd"/>
            <w:r w:rsidRPr="000B026B">
              <w:rPr>
                <w:rFonts w:ascii="Times New Roman" w:hAnsi="Times New Roman"/>
              </w:rPr>
              <w:t xml:space="preserve"> dla większej oszczędności tkanki kostnej </w:t>
            </w:r>
            <w:proofErr w:type="spellStart"/>
            <w:r w:rsidRPr="000B026B">
              <w:rPr>
                <w:rFonts w:ascii="Times New Roman" w:hAnsi="Times New Roman"/>
              </w:rPr>
              <w:t>okołokrętarzowej</w:t>
            </w:r>
            <w:proofErr w:type="spellEnd"/>
            <w:r w:rsidRPr="000B026B">
              <w:rPr>
                <w:rFonts w:ascii="Times New Roman" w:hAnsi="Times New Roman"/>
              </w:rPr>
              <w:t xml:space="preserve"> i łatwiejszego wprowadzania w dostępach małoinwazyjnych; Koniec </w:t>
            </w:r>
            <w:proofErr w:type="spellStart"/>
            <w:r w:rsidRPr="000B026B">
              <w:rPr>
                <w:rFonts w:ascii="Times New Roman" w:hAnsi="Times New Roman"/>
              </w:rPr>
              <w:t>dystalny</w:t>
            </w:r>
            <w:proofErr w:type="spellEnd"/>
            <w:r w:rsidRPr="000B026B">
              <w:rPr>
                <w:rFonts w:ascii="Times New Roman" w:hAnsi="Times New Roman"/>
              </w:rPr>
              <w:t xml:space="preserve"> bocznie zaoblony ;dostępny w 2 opcjach kąta CCD: standard 131° oraz </w:t>
            </w:r>
            <w:proofErr w:type="spellStart"/>
            <w:r w:rsidRPr="000B026B">
              <w:rPr>
                <w:rFonts w:ascii="Times New Roman" w:hAnsi="Times New Roman"/>
              </w:rPr>
              <w:t>lateralizowany</w:t>
            </w:r>
            <w:proofErr w:type="spellEnd"/>
            <w:r w:rsidRPr="000B026B">
              <w:rPr>
                <w:rFonts w:ascii="Times New Roman" w:hAnsi="Times New Roman"/>
              </w:rPr>
              <w:t xml:space="preserve"> 127,5°- zwiększa offset o 5mm; każda z opcji kątowych w minimum 13 rozmiarach; Zakres offsetów w przedziale 35-52mm włącznie. </w:t>
            </w:r>
            <w:r w:rsidRPr="000B026B">
              <w:rPr>
                <w:rFonts w:ascii="Times New Roman" w:hAnsi="Times New Roman"/>
              </w:rPr>
              <w:lastRenderedPageBreak/>
              <w:t xml:space="preserve">Kolejne trzpienie rosną co 0,3mm w A/P, 1,1mm w M/L oraz co 3mm na długość; offset +1mm. Długości w zakresie 96- 156mm. </w:t>
            </w:r>
          </w:p>
          <w:p w:rsidR="000B026B" w:rsidRPr="000B026B" w:rsidRDefault="000B026B" w:rsidP="000B026B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B026B">
              <w:rPr>
                <w:rFonts w:ascii="Times New Roman" w:hAnsi="Times New Roman"/>
              </w:rPr>
              <w:t xml:space="preserve">Poz. 4- wkładki polietylenowe wykonane z polietylenu UHMWPE </w:t>
            </w:r>
            <w:proofErr w:type="spellStart"/>
            <w:r w:rsidRPr="000B026B">
              <w:rPr>
                <w:rFonts w:ascii="Times New Roman" w:hAnsi="Times New Roman"/>
              </w:rPr>
              <w:t>Crosslinkowanego</w:t>
            </w:r>
            <w:proofErr w:type="spellEnd"/>
            <w:r w:rsidRPr="000B026B">
              <w:rPr>
                <w:rFonts w:ascii="Times New Roman" w:hAnsi="Times New Roman"/>
              </w:rPr>
              <w:t xml:space="preserve">, sterylizowane w ETO w opcji neutralnej lub z kołnierzem </w:t>
            </w:r>
            <w:proofErr w:type="spellStart"/>
            <w:r w:rsidRPr="000B026B">
              <w:rPr>
                <w:rFonts w:ascii="Times New Roman" w:hAnsi="Times New Roman"/>
              </w:rPr>
              <w:t>antyluksacyjnym</w:t>
            </w:r>
            <w:proofErr w:type="spellEnd"/>
            <w:r w:rsidRPr="000B026B">
              <w:rPr>
                <w:rFonts w:ascii="Times New Roman" w:hAnsi="Times New Roman"/>
              </w:rPr>
              <w:t xml:space="preserve"> 20st. Rozmiary zewnętrzne S/M/L dla głów 28-32-36mm. We wkładkę wbudowany centralny PEG zatykający centralny otwór techniczny panewki (nie wymagana zaślepka panewki)</w:t>
            </w:r>
          </w:p>
          <w:p w:rsidR="000B026B" w:rsidRPr="000B026B" w:rsidRDefault="000B026B" w:rsidP="000B026B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B026B">
              <w:rPr>
                <w:rFonts w:ascii="Times New Roman" w:hAnsi="Times New Roman"/>
              </w:rPr>
              <w:t xml:space="preserve"> Poz. 6 – głowa metalowa w średnicy 36mm wykonana ze stopu </w:t>
            </w:r>
            <w:proofErr w:type="spellStart"/>
            <w:r w:rsidRPr="000B026B">
              <w:rPr>
                <w:rFonts w:ascii="Times New Roman" w:hAnsi="Times New Roman"/>
              </w:rPr>
              <w:t>CoCrMo</w:t>
            </w:r>
            <w:proofErr w:type="spellEnd"/>
            <w:r w:rsidRPr="000B026B">
              <w:rPr>
                <w:rFonts w:ascii="Times New Roman" w:hAnsi="Times New Roman"/>
              </w:rPr>
              <w:t xml:space="preserve"> w 5 długościach szyjki </w:t>
            </w:r>
          </w:p>
          <w:p w:rsidR="000B026B" w:rsidRPr="000B026B" w:rsidRDefault="000B026B" w:rsidP="000B026B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B026B">
              <w:rPr>
                <w:rFonts w:ascii="Times New Roman" w:hAnsi="Times New Roman"/>
              </w:rPr>
              <w:t>Poz. 9 - nie dotyczy w związku z budową wkładki panewkowej</w:t>
            </w:r>
          </w:p>
          <w:p w:rsidR="000B026B" w:rsidRPr="000B026B" w:rsidRDefault="000B026B" w:rsidP="000B026B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B026B">
              <w:rPr>
                <w:rFonts w:ascii="Times New Roman" w:hAnsi="Times New Roman"/>
              </w:rPr>
              <w:t xml:space="preserve"> Poz. 10- Trzpień stalowy (stal chirurgiczna), cementowany, prosty, </w:t>
            </w:r>
            <w:proofErr w:type="spellStart"/>
            <w:r w:rsidRPr="000B026B">
              <w:rPr>
                <w:rFonts w:ascii="Times New Roman" w:hAnsi="Times New Roman"/>
              </w:rPr>
              <w:t>wysokopolerowany</w:t>
            </w:r>
            <w:proofErr w:type="spellEnd"/>
            <w:r w:rsidRPr="000B026B">
              <w:rPr>
                <w:rFonts w:ascii="Times New Roman" w:hAnsi="Times New Roman"/>
              </w:rPr>
              <w:t xml:space="preserve">, nie wymagający </w:t>
            </w:r>
            <w:proofErr w:type="spellStart"/>
            <w:r w:rsidRPr="000B026B">
              <w:rPr>
                <w:rFonts w:ascii="Times New Roman" w:hAnsi="Times New Roman"/>
              </w:rPr>
              <w:t>centralizera</w:t>
            </w:r>
            <w:proofErr w:type="spellEnd"/>
            <w:r w:rsidRPr="000B026B">
              <w:rPr>
                <w:rFonts w:ascii="Times New Roman" w:hAnsi="Times New Roman"/>
              </w:rPr>
              <w:t xml:space="preserve">; w minimum 10 rozmiarach (9-18); stożek 12/14, 2 opcje kąta CCD: 131° i 134° (zmiana offsetu o 5mm); Nie wymaga korka dokanałowego. Długości 117- 163mm. Geometria i instrumentarium zgodna z wersją </w:t>
            </w:r>
            <w:proofErr w:type="spellStart"/>
            <w:r w:rsidRPr="000B026B">
              <w:rPr>
                <w:rFonts w:ascii="Times New Roman" w:hAnsi="Times New Roman"/>
              </w:rPr>
              <w:t>bezcementową</w:t>
            </w:r>
            <w:proofErr w:type="spellEnd"/>
            <w:r w:rsidRPr="000B026B">
              <w:rPr>
                <w:rFonts w:ascii="Times New Roman" w:hAnsi="Times New Roman"/>
              </w:rPr>
              <w:t xml:space="preserve"> z pozycji 1.</w:t>
            </w:r>
          </w:p>
          <w:p w:rsidR="000B026B" w:rsidRPr="000B026B" w:rsidRDefault="000B026B" w:rsidP="000B026B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B026B">
              <w:rPr>
                <w:rFonts w:ascii="Times New Roman" w:hAnsi="Times New Roman"/>
              </w:rPr>
              <w:t xml:space="preserve"> Poz. 11- panewka cementowana wykonana z polietylenu UHMWPE w rozmiarach 44- 58mm dla głów 28 i 32mm. Panewka z nadbudową </w:t>
            </w:r>
            <w:proofErr w:type="spellStart"/>
            <w:r w:rsidRPr="000B026B">
              <w:rPr>
                <w:rFonts w:ascii="Times New Roman" w:hAnsi="Times New Roman"/>
              </w:rPr>
              <w:t>antyluksacyjną</w:t>
            </w:r>
            <w:proofErr w:type="spellEnd"/>
            <w:r w:rsidRPr="000B026B">
              <w:rPr>
                <w:rFonts w:ascii="Times New Roman" w:hAnsi="Times New Roman"/>
              </w:rPr>
              <w:t xml:space="preserve"> 20st. </w:t>
            </w:r>
          </w:p>
          <w:p w:rsidR="000B026B" w:rsidRPr="000B026B" w:rsidRDefault="000B026B" w:rsidP="000B026B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B026B">
              <w:rPr>
                <w:rFonts w:ascii="Times New Roman" w:hAnsi="Times New Roman"/>
              </w:rPr>
              <w:t>Poz. 13- głowa bipolarna w rozmiarach zewnętrznych 41-57mm skalowane co 1mm. Zewnętrzna sfera metalowa, wkładka i pierścień blokujący z polietylenu UHMWPE. Głowy wewnętrzne w średnicy 28mm w 5 długościach szyjki. Czasze bipolarne i głowy dobierane niezależnie (w oddzielnych opakowaniach)</w:t>
            </w:r>
          </w:p>
          <w:p w:rsidR="000B026B" w:rsidRDefault="000B026B" w:rsidP="000B026B">
            <w:pPr>
              <w:spacing w:after="0" w:line="276" w:lineRule="auto"/>
              <w:jc w:val="both"/>
            </w:pPr>
            <w:r w:rsidRPr="000B026B">
              <w:rPr>
                <w:rFonts w:ascii="Times New Roman" w:hAnsi="Times New Roman"/>
              </w:rPr>
              <w:t xml:space="preserve"> Poz. 14- Trzpień rewizyjny, modularny, wg filozofii wagnerowskiej o </w:t>
            </w:r>
            <w:proofErr w:type="spellStart"/>
            <w:r w:rsidRPr="000B026B">
              <w:rPr>
                <w:rFonts w:ascii="Times New Roman" w:hAnsi="Times New Roman"/>
              </w:rPr>
              <w:t>dystalnej</w:t>
            </w:r>
            <w:proofErr w:type="spellEnd"/>
            <w:r w:rsidRPr="000B026B">
              <w:rPr>
                <w:rFonts w:ascii="Times New Roman" w:hAnsi="Times New Roman"/>
              </w:rPr>
              <w:t xml:space="preserve"> </w:t>
            </w:r>
            <w:proofErr w:type="spellStart"/>
            <w:r w:rsidRPr="000B026B">
              <w:rPr>
                <w:rFonts w:ascii="Times New Roman" w:hAnsi="Times New Roman"/>
              </w:rPr>
              <w:t>fikascji</w:t>
            </w:r>
            <w:proofErr w:type="spellEnd"/>
            <w:r w:rsidRPr="000B026B">
              <w:rPr>
                <w:rFonts w:ascii="Times New Roman" w:hAnsi="Times New Roman"/>
              </w:rPr>
              <w:t xml:space="preserve">, wykonany ze stopu tytanu, część stożka łączącego z elementem bliższym o nachyleniu 4° . Część </w:t>
            </w:r>
            <w:proofErr w:type="spellStart"/>
            <w:r w:rsidRPr="000B026B">
              <w:rPr>
                <w:rFonts w:ascii="Times New Roman" w:hAnsi="Times New Roman"/>
              </w:rPr>
              <w:t>dystalna</w:t>
            </w:r>
            <w:proofErr w:type="spellEnd"/>
            <w:r w:rsidRPr="000B026B">
              <w:rPr>
                <w:rFonts w:ascii="Times New Roman" w:hAnsi="Times New Roman"/>
              </w:rPr>
              <w:t xml:space="preserve"> zewnętrzna tytanowa z wzdłużnymi listewkami stabilizującymi rotacyjnie. Część proksymalna wykonana ze stopu tytanowego pokryta porowatą okładziną tytanową i napyloną </w:t>
            </w:r>
            <w:proofErr w:type="spellStart"/>
            <w:r w:rsidRPr="000B026B">
              <w:rPr>
                <w:rFonts w:ascii="Times New Roman" w:hAnsi="Times New Roman"/>
              </w:rPr>
              <w:t>hydroksyapatytem</w:t>
            </w:r>
            <w:proofErr w:type="spellEnd"/>
            <w:r w:rsidRPr="000B026B">
              <w:rPr>
                <w:rFonts w:ascii="Times New Roman" w:hAnsi="Times New Roman"/>
              </w:rPr>
              <w:t xml:space="preserve">, szyjka polerowana. Zakres kompletu w zakresie od 190 do 310mm. Część </w:t>
            </w:r>
            <w:proofErr w:type="spellStart"/>
            <w:r w:rsidRPr="000B026B">
              <w:rPr>
                <w:rFonts w:ascii="Times New Roman" w:hAnsi="Times New Roman"/>
              </w:rPr>
              <w:t>dystalna</w:t>
            </w:r>
            <w:proofErr w:type="spellEnd"/>
            <w:r w:rsidRPr="000B026B">
              <w:rPr>
                <w:rFonts w:ascii="Times New Roman" w:hAnsi="Times New Roman"/>
              </w:rPr>
              <w:t xml:space="preserve"> w 2 długościach 140 i 200mm; średnica 14-24mm . Część proksymalna w 7 długościach 50-110mm ze zmiennym offsetem. Kąt CCD 135° i 131°</w:t>
            </w:r>
          </w:p>
          <w:p w:rsidR="00BA5E45" w:rsidRPr="00994864" w:rsidRDefault="00BA5E45" w:rsidP="00945C2A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6092" w:rsidRPr="00F65DDE" w:rsidRDefault="00794F66" w:rsidP="00794F66">
            <w:pPr>
              <w:pStyle w:val="Tekstpodstawowy33"/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F65DDE">
              <w:rPr>
                <w:sz w:val="22"/>
                <w:szCs w:val="22"/>
              </w:rPr>
              <w:lastRenderedPageBreak/>
              <w:t>Zamawiający dopuszcza.</w:t>
            </w:r>
          </w:p>
          <w:p w:rsidR="00794F66" w:rsidRPr="00F65DDE" w:rsidRDefault="00794F66" w:rsidP="00D3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65DDE">
              <w:rPr>
                <w:rFonts w:ascii="Times New Roman" w:hAnsi="Times New Roman"/>
                <w:lang w:eastAsia="pl-PL"/>
              </w:rPr>
              <w:t>Na podstawie art. 286 ust 1 i 3 ustawy z dnia 11 września</w:t>
            </w:r>
            <w:r w:rsidR="00D315D2" w:rsidRPr="00F65DDE">
              <w:rPr>
                <w:rFonts w:ascii="Times New Roman" w:hAnsi="Times New Roman"/>
                <w:lang w:eastAsia="pl-PL"/>
              </w:rPr>
              <w:t xml:space="preserve">  </w:t>
            </w:r>
            <w:r w:rsidRPr="00F65DDE">
              <w:rPr>
                <w:rFonts w:ascii="Times New Roman" w:hAnsi="Times New Roman"/>
                <w:lang w:eastAsia="pl-PL"/>
              </w:rPr>
              <w:t xml:space="preserve">2019 r. Prawo zamówień publicznych, (Dz. </w:t>
            </w:r>
            <w:r w:rsidR="00D7533D">
              <w:rPr>
                <w:rFonts w:ascii="Times New Roman" w:hAnsi="Times New Roman"/>
                <w:lang w:eastAsia="pl-PL"/>
              </w:rPr>
              <w:t>U</w:t>
            </w:r>
            <w:r w:rsidRPr="00F65DDE">
              <w:rPr>
                <w:rFonts w:ascii="Times New Roman" w:hAnsi="Times New Roman"/>
                <w:lang w:eastAsia="pl-PL"/>
              </w:rPr>
              <w:t xml:space="preserve">. Z 2O22 r. poz. 17I0 z  </w:t>
            </w:r>
            <w:proofErr w:type="spellStart"/>
            <w:r w:rsidRPr="00F65DDE">
              <w:rPr>
                <w:rFonts w:ascii="Times New Roman" w:hAnsi="Times New Roman"/>
                <w:lang w:eastAsia="pl-PL"/>
              </w:rPr>
              <w:t>zpóżn</w:t>
            </w:r>
            <w:proofErr w:type="spellEnd"/>
            <w:r w:rsidRPr="00F65DDE">
              <w:rPr>
                <w:rFonts w:ascii="Times New Roman" w:hAnsi="Times New Roman"/>
                <w:lang w:eastAsia="pl-PL"/>
              </w:rPr>
              <w:t xml:space="preserve">. zm.) Zamawiający modyfikuje </w:t>
            </w:r>
            <w:r w:rsidR="00D315D2" w:rsidRPr="00F65DDE">
              <w:rPr>
                <w:rFonts w:ascii="Times New Roman" w:hAnsi="Times New Roman"/>
                <w:lang w:eastAsia="pl-PL"/>
              </w:rPr>
              <w:t>SWZ ( poprawiona SWZ w załączeniu)</w:t>
            </w:r>
          </w:p>
          <w:p w:rsidR="00794F66" w:rsidRPr="00994864" w:rsidRDefault="00794F66" w:rsidP="00794F66">
            <w:pPr>
              <w:pStyle w:val="Tekstpodstawowy33"/>
              <w:snapToGrid w:val="0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BA5E45" w:rsidRPr="00453BDC" w:rsidTr="006B7C50">
        <w:trPr>
          <w:trHeight w:val="11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5E45" w:rsidRPr="00994864" w:rsidRDefault="00BA5E45" w:rsidP="00AA4701">
            <w:pPr>
              <w:pStyle w:val="Tekstpodstawowy33"/>
              <w:spacing w:after="0"/>
              <w:rPr>
                <w:sz w:val="22"/>
                <w:szCs w:val="22"/>
              </w:rPr>
            </w:pPr>
            <w:r w:rsidRPr="0099486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38C" w:rsidRDefault="000B026B" w:rsidP="00945C2A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B026B">
              <w:rPr>
                <w:rFonts w:ascii="Times New Roman" w:hAnsi="Times New Roman"/>
              </w:rPr>
              <w:t>Czy Zamawiający w związku z obowiązkiem użyczenia napędów ortopedycznych (wiertarka oraz piła) zmodyfikuje tabelę załącznika nr 2 dopisując pozycję 15 – jednorazowe ostrza piły w ilości odpowiadającej ilości szacowanych procedur: 119szt (wg ilości trzpieni)?</w:t>
            </w:r>
          </w:p>
          <w:p w:rsidR="00BA5E45" w:rsidRPr="000B026B" w:rsidRDefault="000B026B" w:rsidP="00945C2A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B026B">
              <w:rPr>
                <w:rFonts w:ascii="Times New Roman" w:hAnsi="Times New Roman"/>
              </w:rPr>
              <w:t xml:space="preserve"> Jeśli nie, czy Zamawiający odstąpi od wymogu użyczenia napędów. Ostrza stanowią jednorazowy element zużywalny i nie mogą być udostępniane nieodpłatnie.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5DDE" w:rsidRPr="00F65DDE" w:rsidRDefault="00C6638C" w:rsidP="00F65DDE">
            <w:pPr>
              <w:pStyle w:val="Tekstpodstawowy33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 Zamawiający wyraża zgodę.</w:t>
            </w:r>
          </w:p>
          <w:p w:rsidR="00F65DDE" w:rsidRPr="00F65DDE" w:rsidRDefault="00F65DDE" w:rsidP="00F65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65DDE">
              <w:rPr>
                <w:rFonts w:ascii="Times New Roman" w:hAnsi="Times New Roman"/>
                <w:lang w:eastAsia="pl-PL"/>
              </w:rPr>
              <w:t xml:space="preserve">Na podstawie art. 286 ust 1 i 3 ustawy z dnia 11 września  2019 r. Prawo zamówień publicznych, (Dz. </w:t>
            </w:r>
            <w:r w:rsidR="00D7533D">
              <w:rPr>
                <w:rFonts w:ascii="Times New Roman" w:hAnsi="Times New Roman"/>
                <w:lang w:eastAsia="pl-PL"/>
              </w:rPr>
              <w:t>U</w:t>
            </w:r>
            <w:r w:rsidRPr="00F65DDE">
              <w:rPr>
                <w:rFonts w:ascii="Times New Roman" w:hAnsi="Times New Roman"/>
                <w:lang w:eastAsia="pl-PL"/>
              </w:rPr>
              <w:t xml:space="preserve">. Z 2O22 r. poz. 17I0 z  </w:t>
            </w:r>
            <w:proofErr w:type="spellStart"/>
            <w:r w:rsidRPr="00F65DDE">
              <w:rPr>
                <w:rFonts w:ascii="Times New Roman" w:hAnsi="Times New Roman"/>
                <w:lang w:eastAsia="pl-PL"/>
              </w:rPr>
              <w:t>zpóżn</w:t>
            </w:r>
            <w:proofErr w:type="spellEnd"/>
            <w:r w:rsidRPr="00F65DDE">
              <w:rPr>
                <w:rFonts w:ascii="Times New Roman" w:hAnsi="Times New Roman"/>
                <w:lang w:eastAsia="pl-PL"/>
              </w:rPr>
              <w:t>. zm.) Zamawiający modyfikuje SWZ ( poprawiona SWZ w załączeniu)</w:t>
            </w:r>
          </w:p>
          <w:p w:rsidR="00BA5E45" w:rsidRPr="00994864" w:rsidRDefault="00BA5E45" w:rsidP="000B026B">
            <w:pPr>
              <w:pStyle w:val="Tekstpodstawowy33"/>
              <w:snapToGrid w:val="0"/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:rsidR="00747432" w:rsidRDefault="00747432" w:rsidP="00E75C27">
      <w:pPr>
        <w:spacing w:after="0" w:line="360" w:lineRule="auto"/>
      </w:pPr>
    </w:p>
    <w:p w:rsidR="000B026B" w:rsidRDefault="000B026B" w:rsidP="00E75C27">
      <w:pPr>
        <w:spacing w:after="0" w:line="360" w:lineRule="auto"/>
      </w:pPr>
    </w:p>
    <w:p w:rsidR="00E75C27" w:rsidRPr="00E75C27" w:rsidRDefault="00E75C27" w:rsidP="00E75C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5C27">
        <w:rPr>
          <w:rFonts w:ascii="Times New Roman" w:hAnsi="Times New Roman"/>
          <w:sz w:val="24"/>
          <w:szCs w:val="24"/>
        </w:rPr>
        <w:t xml:space="preserve">Proszę o uwzględnienie wprowadzonych </w:t>
      </w:r>
      <w:r w:rsidR="00AA63BE">
        <w:rPr>
          <w:rFonts w:ascii="Times New Roman" w:hAnsi="Times New Roman"/>
          <w:sz w:val="24"/>
          <w:szCs w:val="24"/>
        </w:rPr>
        <w:t>zmian</w:t>
      </w:r>
      <w:r w:rsidRPr="00E75C27">
        <w:rPr>
          <w:rFonts w:ascii="Times New Roman" w:hAnsi="Times New Roman"/>
          <w:sz w:val="24"/>
          <w:szCs w:val="24"/>
        </w:rPr>
        <w:t xml:space="preserve"> SWZ.</w:t>
      </w:r>
    </w:p>
    <w:p w:rsidR="003E7570" w:rsidRDefault="003E7570" w:rsidP="00EB5AB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E0021" w:rsidRPr="00901A65" w:rsidRDefault="002E0021" w:rsidP="002E0021">
      <w:pPr>
        <w:spacing w:after="0" w:line="240" w:lineRule="auto"/>
        <w:ind w:firstLine="709"/>
        <w:jc w:val="both"/>
        <w:rPr>
          <w:rFonts w:cs="Arial"/>
        </w:rPr>
      </w:pPr>
    </w:p>
    <w:p w:rsidR="002E0021" w:rsidRPr="00901A65" w:rsidRDefault="002E0021" w:rsidP="002E0021">
      <w:pPr>
        <w:spacing w:after="0" w:line="240" w:lineRule="auto"/>
        <w:ind w:firstLine="709"/>
        <w:jc w:val="both"/>
        <w:rPr>
          <w:rFonts w:cs="Arial"/>
        </w:rPr>
      </w:pPr>
    </w:p>
    <w:p w:rsidR="002E0021" w:rsidRPr="00901A65" w:rsidRDefault="002E0021" w:rsidP="002E0021">
      <w:pPr>
        <w:spacing w:after="0" w:line="240" w:lineRule="auto"/>
        <w:ind w:firstLine="709"/>
        <w:jc w:val="both"/>
        <w:rPr>
          <w:rFonts w:cs="Arial"/>
        </w:rPr>
      </w:pPr>
    </w:p>
    <w:p w:rsidR="003E7570" w:rsidRPr="00EB5AB2" w:rsidRDefault="003E7570" w:rsidP="00EB5AB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3E7570" w:rsidRPr="00EB5AB2" w:rsidSect="009D64CA">
      <w:headerReference w:type="default" r:id="rId8"/>
      <w:footerReference w:type="default" r:id="rId9"/>
      <w:pgSz w:w="11906" w:h="16838"/>
      <w:pgMar w:top="2269" w:right="1417" w:bottom="1701" w:left="1417" w:header="708" w:footer="3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79F" w:rsidRDefault="0077379F" w:rsidP="0024239B">
      <w:pPr>
        <w:spacing w:after="0" w:line="240" w:lineRule="auto"/>
      </w:pPr>
      <w:r>
        <w:separator/>
      </w:r>
    </w:p>
  </w:endnote>
  <w:endnote w:type="continuationSeparator" w:id="0">
    <w:p w:rsidR="0077379F" w:rsidRDefault="0077379F" w:rsidP="0024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30" w:rsidRDefault="00FF27F6" w:rsidP="009D64CA">
    <w:pPr>
      <w:pStyle w:val="Stopka"/>
      <w:tabs>
        <w:tab w:val="clear" w:pos="4536"/>
        <w:tab w:val="clear" w:pos="9072"/>
        <w:tab w:val="left" w:pos="0"/>
      </w:tabs>
      <w:ind w:hanging="1134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</w:rPr>
      <w:pict>
        <v:line id="Łącznik prosty 1" o:spid="_x0000_s1026" style="position:absolute;z-index:251657728;visibility:visible;mso-position-horizontal:center;mso-position-horizontal-relative:margin" from="0,3.65pt" to="568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HIxQEAAOkDAAAOAAAAZHJzL2Uyb0RvYy54bWysU8tu2zAQvBfoPxC813qgeQmWc0jgXoo2&#10;aNMPoMmlRYAvkKwl/32XlC0HbYGiQXSgxOXO7M5wtb6fjCYHCFE529NmVVMCljuh7L6nP563H24p&#10;iYlZwbSz0NMjRHq/ef9uPfoOWjc4LSAQJLGxG31Ph5R8V1WRD2BYXDkPFg+lC4Yl3IZ9JQIbkd3o&#10;qq3r62p0QfjgOMSI0cf5kG4Kv5TA01cpIySie4q9pbKGsu7yWm3WrNsH5gfFT22wV3RhmLJYdKF6&#10;ZImRn0H9QWUUDy46mVbcmcpJqTgUDaimqX9T831gHooWNCf6xab4drT8y+HBPgW0YfSxi/4pZBWT&#10;DCa/sT8yFbOOi1kwJcIxeNM2d3dX6Ck/n1UXoA8xfQJnSP7oqVY262AdO3yOCYth6jklh7UlY09b&#10;fK6Qj+EcBCsKIDqtxFZpndNi2O8edCAHhrfZ3nzc3l7nC0SyF2m40xaDFz3lKx01zKW+gSRKoIJm&#10;rpBHDRZaxjnY1Jx4tcXsDJPYwgKs/w085WcolDH8H/CCKJWdTQvYKOvC36qn6dyynPPPDsy6swU7&#10;J47lpos1OE/FudPs54F9uS/wyx+6+QUAAP//AwBQSwMEFAAGAAgAAAAhAOYsD9PXAAAABQEAAA8A&#10;AABkcnMvZG93bnJldi54bWxMj8FOwzAQRO9I/IO1SNyoEypIlMapqkrcOEDJBzjxNokar1PbTcPf&#10;s+UCx5lZzbwtt4sdxYw+DI4UpKsEBFLrzECdgvrr7SkHEaImo0dHqOAbA2yr+7tSF8Zd6RPnQ+wE&#10;l1AotII+xqmQMrQ9Wh1WbkLi7Oi81ZGl76Tx+srldpTPSfIqrR6IF3o94b7H9nS4WAX79yZvfD3b&#10;8HH2Mg1YZy95rdTjw7LbgIi4xL9juOEzOlTM1LgLmSBGBfxIVJCtQdzCdJ2x0fwasirlf/rqBwAA&#10;//8DAFBLAQItABQABgAIAAAAIQC2gziS/gAAAOEBAAATAAAAAAAAAAAAAAAAAAAAAABbQ29udGVu&#10;dF9UeXBlc10ueG1sUEsBAi0AFAAGAAgAAAAhADj9If/WAAAAlAEAAAsAAAAAAAAAAAAAAAAALwEA&#10;AF9yZWxzLy5yZWxzUEsBAi0AFAAGAAgAAAAhABZtgcjFAQAA6QMAAA4AAAAAAAAAAAAAAAAALgIA&#10;AGRycy9lMm9Eb2MueG1sUEsBAi0AFAAGAAgAAAAhAOYsD9PXAAAABQEAAA8AAAAAAAAAAAAAAAAA&#10;HwQAAGRycy9kb3ducmV2LnhtbFBLBQYAAAAABAAEAPMAAAAjBQAAAAA=&#10;" strokecolor="#274f86" strokeweight="1.75pt">
          <v:stroke joinstyle="miter" endcap="round"/>
          <w10:wrap anchorx="margin"/>
        </v:line>
      </w:pict>
    </w:r>
  </w:p>
  <w:p w:rsidR="00FC7F30" w:rsidRPr="009D64CA" w:rsidRDefault="008F4912" w:rsidP="009D64CA">
    <w:pPr>
      <w:pStyle w:val="Stopka"/>
      <w:tabs>
        <w:tab w:val="clear" w:pos="4536"/>
        <w:tab w:val="clear" w:pos="9072"/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noProof/>
        <w:color w:val="274F86"/>
        <w:sz w:val="16"/>
        <w:szCs w:val="16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5080000</wp:posOffset>
          </wp:positionH>
          <wp:positionV relativeFrom="paragraph">
            <wp:posOffset>38735</wp:posOffset>
          </wp:positionV>
          <wp:extent cx="1283335" cy="678815"/>
          <wp:effectExtent l="19050" t="0" r="0" b="0"/>
          <wp:wrapSquare wrapText="bothSides"/>
          <wp:docPr id="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678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7F30" w:rsidRPr="009D64CA">
      <w:rPr>
        <w:rFonts w:ascii="Times New Roman" w:hAnsi="Times New Roman"/>
        <w:color w:val="274F86"/>
        <w:sz w:val="16"/>
        <w:szCs w:val="16"/>
      </w:rPr>
      <w:t>„Szpital Powiatowy we Wrześni” Sp. z o.o. w restrukturyzacji</w:t>
    </w:r>
  </w:p>
  <w:p w:rsidR="00FC7F30" w:rsidRPr="009D64CA" w:rsidRDefault="00FC7F30" w:rsidP="009D64CA">
    <w:pPr>
      <w:pStyle w:val="Stopka"/>
      <w:tabs>
        <w:tab w:val="clear" w:pos="4536"/>
        <w:tab w:val="clear" w:pos="9072"/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 w:rsidRPr="009D64CA">
      <w:rPr>
        <w:rFonts w:ascii="Times New Roman" w:hAnsi="Times New Roman"/>
        <w:color w:val="274F86"/>
        <w:sz w:val="16"/>
        <w:szCs w:val="16"/>
      </w:rPr>
      <w:t>Ul. Słowackiego 2, 62-300 Września</w:t>
    </w:r>
  </w:p>
  <w:p w:rsidR="00FC7F30" w:rsidRPr="009D64CA" w:rsidRDefault="00FC7F30" w:rsidP="009D64CA">
    <w:pPr>
      <w:pStyle w:val="Stopka"/>
      <w:tabs>
        <w:tab w:val="clear" w:pos="4536"/>
        <w:tab w:val="clear" w:pos="9072"/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 w:rsidRPr="009D64CA">
      <w:rPr>
        <w:rFonts w:ascii="Times New Roman" w:hAnsi="Times New Roman"/>
        <w:color w:val="274F86"/>
        <w:sz w:val="16"/>
        <w:szCs w:val="16"/>
      </w:rPr>
      <w:t>KRS 0000290122  Kapitał zakładowy: 4</w:t>
    </w:r>
    <w:r w:rsidR="00F5114D">
      <w:rPr>
        <w:rFonts w:ascii="Times New Roman" w:hAnsi="Times New Roman"/>
        <w:color w:val="274F86"/>
        <w:sz w:val="16"/>
        <w:szCs w:val="16"/>
      </w:rPr>
      <w:t>2</w:t>
    </w:r>
    <w:r w:rsidRPr="009D64CA">
      <w:rPr>
        <w:rFonts w:ascii="Times New Roman" w:hAnsi="Times New Roman"/>
        <w:color w:val="274F86"/>
        <w:sz w:val="16"/>
        <w:szCs w:val="16"/>
      </w:rPr>
      <w:t>.</w:t>
    </w:r>
    <w:r w:rsidR="00F5114D">
      <w:rPr>
        <w:rFonts w:ascii="Times New Roman" w:hAnsi="Times New Roman"/>
        <w:color w:val="274F86"/>
        <w:sz w:val="16"/>
        <w:szCs w:val="16"/>
      </w:rPr>
      <w:t>260</w:t>
    </w:r>
    <w:r w:rsidRPr="009D64CA">
      <w:rPr>
        <w:rFonts w:ascii="Times New Roman" w:hAnsi="Times New Roman"/>
        <w:color w:val="274F86"/>
        <w:sz w:val="16"/>
        <w:szCs w:val="16"/>
      </w:rPr>
      <w:t>.000,00 zł</w:t>
    </w:r>
  </w:p>
  <w:p w:rsidR="00FC7F30" w:rsidRPr="009D64CA" w:rsidRDefault="00FC7F30" w:rsidP="009D64CA">
    <w:pPr>
      <w:pStyle w:val="Stopka"/>
      <w:tabs>
        <w:tab w:val="clear" w:pos="4536"/>
        <w:tab w:val="clear" w:pos="9072"/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 w:rsidRPr="009D64CA">
      <w:rPr>
        <w:rFonts w:ascii="Times New Roman" w:hAnsi="Times New Roman"/>
        <w:color w:val="274F86"/>
        <w:sz w:val="16"/>
        <w:szCs w:val="16"/>
      </w:rPr>
      <w:t>NIP 7891692746  REGON 300706140</w:t>
    </w:r>
  </w:p>
  <w:p w:rsidR="00FC7F30" w:rsidRPr="009D64CA" w:rsidRDefault="00FC7F30" w:rsidP="009D64CA">
    <w:pPr>
      <w:pStyle w:val="Stopka"/>
      <w:tabs>
        <w:tab w:val="clear" w:pos="4536"/>
        <w:tab w:val="clear" w:pos="9072"/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 w:rsidRPr="009D64CA">
      <w:rPr>
        <w:rFonts w:ascii="Times New Roman" w:hAnsi="Times New Roman"/>
        <w:color w:val="274F86"/>
        <w:sz w:val="16"/>
        <w:szCs w:val="16"/>
      </w:rPr>
      <w:t>CENTRALA +48 61 437 05 00   SEKRETARIAT +48 61 437 05 90   FAX +48 61 437 97 30</w:t>
    </w:r>
  </w:p>
  <w:p w:rsidR="00FC7F30" w:rsidRPr="009D64CA" w:rsidRDefault="00FC7F30" w:rsidP="009D64CA">
    <w:pPr>
      <w:pStyle w:val="Stopka"/>
      <w:tabs>
        <w:tab w:val="clear" w:pos="4536"/>
        <w:tab w:val="clear" w:pos="9072"/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 w:rsidRPr="009D64CA">
      <w:rPr>
        <w:rFonts w:ascii="Times New Roman" w:hAnsi="Times New Roman"/>
        <w:color w:val="274F86"/>
        <w:sz w:val="16"/>
        <w:szCs w:val="16"/>
      </w:rPr>
      <w:t xml:space="preserve">www.szpitalwrzesnia.home.pl   E-MAIL: sekretariat@szpitalwrzesnia.home.pl   </w:t>
    </w:r>
  </w:p>
  <w:p w:rsidR="00FC7F30" w:rsidRPr="00AB16E3" w:rsidRDefault="00FC7F30" w:rsidP="009D64CA">
    <w:pPr>
      <w:pStyle w:val="Stopka"/>
      <w:tabs>
        <w:tab w:val="clear" w:pos="4536"/>
        <w:tab w:val="clear" w:pos="9072"/>
        <w:tab w:val="left" w:pos="0"/>
      </w:tabs>
      <w:ind w:hanging="1134"/>
      <w:rPr>
        <w:rFonts w:ascii="Times New Roman" w:hAnsi="Times New Roman"/>
        <w:sz w:val="16"/>
        <w:szCs w:val="16"/>
      </w:rPr>
    </w:pPr>
    <w:r w:rsidRPr="009D64CA">
      <w:rPr>
        <w:rFonts w:ascii="Times New Roman" w:hAnsi="Times New Roman"/>
        <w:color w:val="274F86"/>
        <w:sz w:val="16"/>
        <w:szCs w:val="16"/>
      </w:rPr>
      <w:t xml:space="preserve">skrytka </w:t>
    </w:r>
    <w:proofErr w:type="spellStart"/>
    <w:r w:rsidRPr="009D64CA">
      <w:rPr>
        <w:rFonts w:ascii="Times New Roman" w:hAnsi="Times New Roman"/>
        <w:color w:val="274F86"/>
        <w:sz w:val="16"/>
        <w:szCs w:val="16"/>
      </w:rPr>
      <w:t>ePUAP</w:t>
    </w:r>
    <w:proofErr w:type="spellEnd"/>
    <w:r w:rsidRPr="009D64CA">
      <w:rPr>
        <w:rFonts w:ascii="Times New Roman" w:hAnsi="Times New Roman"/>
        <w:color w:val="274F86"/>
        <w:sz w:val="16"/>
        <w:szCs w:val="16"/>
      </w:rPr>
      <w:t>: /</w:t>
    </w:r>
    <w:proofErr w:type="spellStart"/>
    <w:r w:rsidRPr="009D64CA">
      <w:rPr>
        <w:rFonts w:ascii="Times New Roman" w:hAnsi="Times New Roman"/>
        <w:color w:val="274F86"/>
        <w:sz w:val="16"/>
        <w:szCs w:val="16"/>
      </w:rPr>
      <w:t>SzpitalWrzesnia</w:t>
    </w:r>
    <w:proofErr w:type="spellEnd"/>
    <w:r w:rsidRPr="009D64CA">
      <w:rPr>
        <w:rFonts w:ascii="Times New Roman" w:hAnsi="Times New Roman"/>
        <w:color w:val="274F86"/>
        <w:sz w:val="16"/>
        <w:szCs w:val="16"/>
      </w:rPr>
      <w:t>/</w:t>
    </w:r>
    <w:proofErr w:type="spellStart"/>
    <w:r w:rsidRPr="009D64CA">
      <w:rPr>
        <w:rFonts w:ascii="Times New Roman" w:hAnsi="Times New Roman"/>
        <w:color w:val="274F86"/>
        <w:sz w:val="16"/>
        <w:szCs w:val="16"/>
      </w:rPr>
      <w:t>SkrytkaESP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79F" w:rsidRDefault="0077379F" w:rsidP="0024239B">
      <w:pPr>
        <w:spacing w:after="0" w:line="240" w:lineRule="auto"/>
      </w:pPr>
      <w:r>
        <w:separator/>
      </w:r>
    </w:p>
  </w:footnote>
  <w:footnote w:type="continuationSeparator" w:id="0">
    <w:p w:rsidR="0077379F" w:rsidRDefault="0077379F" w:rsidP="00242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30" w:rsidRDefault="008F4912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-893445</wp:posOffset>
          </wp:positionH>
          <wp:positionV relativeFrom="paragraph">
            <wp:posOffset>-368935</wp:posOffset>
          </wp:positionV>
          <wp:extent cx="7553325" cy="1356360"/>
          <wp:effectExtent l="19050" t="0" r="9525" b="0"/>
          <wp:wrapNone/>
          <wp:docPr id="4" name="Obraz 4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6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7F30" w:rsidRDefault="00FC7F3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539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48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880EC6"/>
    <w:multiLevelType w:val="hybridMultilevel"/>
    <w:tmpl w:val="54944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215A9"/>
    <w:multiLevelType w:val="hybridMultilevel"/>
    <w:tmpl w:val="E47A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8364A"/>
    <w:multiLevelType w:val="hybridMultilevel"/>
    <w:tmpl w:val="E47A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C3271"/>
    <w:multiLevelType w:val="hybridMultilevel"/>
    <w:tmpl w:val="E47A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97ADA"/>
    <w:multiLevelType w:val="hybridMultilevel"/>
    <w:tmpl w:val="E47A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32303"/>
    <w:multiLevelType w:val="hybridMultilevel"/>
    <w:tmpl w:val="E47A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D7873"/>
    <w:multiLevelType w:val="hybridMultilevel"/>
    <w:tmpl w:val="E47A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D28F2"/>
    <w:multiLevelType w:val="hybridMultilevel"/>
    <w:tmpl w:val="E47A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A01FC1"/>
    <w:multiLevelType w:val="hybridMultilevel"/>
    <w:tmpl w:val="E47A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4239B"/>
    <w:rsid w:val="00083CAA"/>
    <w:rsid w:val="00090210"/>
    <w:rsid w:val="000A7428"/>
    <w:rsid w:val="000B026B"/>
    <w:rsid w:val="000C0017"/>
    <w:rsid w:val="000C18BF"/>
    <w:rsid w:val="000F5DA0"/>
    <w:rsid w:val="0014471B"/>
    <w:rsid w:val="00146978"/>
    <w:rsid w:val="00157FED"/>
    <w:rsid w:val="0019116B"/>
    <w:rsid w:val="001A4BDE"/>
    <w:rsid w:val="001E6189"/>
    <w:rsid w:val="001E7315"/>
    <w:rsid w:val="00207207"/>
    <w:rsid w:val="0024239B"/>
    <w:rsid w:val="0025353E"/>
    <w:rsid w:val="00254FEA"/>
    <w:rsid w:val="002836D8"/>
    <w:rsid w:val="002A7406"/>
    <w:rsid w:val="002C21DA"/>
    <w:rsid w:val="002E0021"/>
    <w:rsid w:val="002E3D09"/>
    <w:rsid w:val="002F7C28"/>
    <w:rsid w:val="00314EC9"/>
    <w:rsid w:val="0032646D"/>
    <w:rsid w:val="00381374"/>
    <w:rsid w:val="003875AD"/>
    <w:rsid w:val="00396376"/>
    <w:rsid w:val="003B4184"/>
    <w:rsid w:val="003C1925"/>
    <w:rsid w:val="003D70D3"/>
    <w:rsid w:val="003E1533"/>
    <w:rsid w:val="003E565C"/>
    <w:rsid w:val="003E7570"/>
    <w:rsid w:val="003F64B6"/>
    <w:rsid w:val="004243E4"/>
    <w:rsid w:val="00453BDC"/>
    <w:rsid w:val="00471FD6"/>
    <w:rsid w:val="004A3666"/>
    <w:rsid w:val="004C1E27"/>
    <w:rsid w:val="00516053"/>
    <w:rsid w:val="00530219"/>
    <w:rsid w:val="00553C2F"/>
    <w:rsid w:val="0056063F"/>
    <w:rsid w:val="005A6270"/>
    <w:rsid w:val="005B23FD"/>
    <w:rsid w:val="005B2D7B"/>
    <w:rsid w:val="005B320B"/>
    <w:rsid w:val="005C4519"/>
    <w:rsid w:val="005D237D"/>
    <w:rsid w:val="005E73E0"/>
    <w:rsid w:val="005F0960"/>
    <w:rsid w:val="00641FA4"/>
    <w:rsid w:val="0067125F"/>
    <w:rsid w:val="00683805"/>
    <w:rsid w:val="006B46B4"/>
    <w:rsid w:val="006B7C50"/>
    <w:rsid w:val="00737E76"/>
    <w:rsid w:val="0074665A"/>
    <w:rsid w:val="00747432"/>
    <w:rsid w:val="00754BD6"/>
    <w:rsid w:val="00756096"/>
    <w:rsid w:val="0077379F"/>
    <w:rsid w:val="00794F66"/>
    <w:rsid w:val="007B29CD"/>
    <w:rsid w:val="007B3703"/>
    <w:rsid w:val="007D6C43"/>
    <w:rsid w:val="00826218"/>
    <w:rsid w:val="00827BDD"/>
    <w:rsid w:val="00834366"/>
    <w:rsid w:val="00842D94"/>
    <w:rsid w:val="008527DB"/>
    <w:rsid w:val="00885680"/>
    <w:rsid w:val="008966C5"/>
    <w:rsid w:val="008A34CE"/>
    <w:rsid w:val="008B4003"/>
    <w:rsid w:val="008B61A0"/>
    <w:rsid w:val="008D598A"/>
    <w:rsid w:val="008D69A6"/>
    <w:rsid w:val="008E5D63"/>
    <w:rsid w:val="008F4912"/>
    <w:rsid w:val="00941C4F"/>
    <w:rsid w:val="0094575F"/>
    <w:rsid w:val="00945C2A"/>
    <w:rsid w:val="00980C57"/>
    <w:rsid w:val="0098616C"/>
    <w:rsid w:val="00994864"/>
    <w:rsid w:val="009D64CA"/>
    <w:rsid w:val="00A16714"/>
    <w:rsid w:val="00A17328"/>
    <w:rsid w:val="00A507EB"/>
    <w:rsid w:val="00A7139C"/>
    <w:rsid w:val="00A73D63"/>
    <w:rsid w:val="00A84035"/>
    <w:rsid w:val="00AA63BE"/>
    <w:rsid w:val="00AB041D"/>
    <w:rsid w:val="00AB16E3"/>
    <w:rsid w:val="00AB1E07"/>
    <w:rsid w:val="00AC2EC6"/>
    <w:rsid w:val="00AE57E3"/>
    <w:rsid w:val="00AE6A0E"/>
    <w:rsid w:val="00AF2E20"/>
    <w:rsid w:val="00B008CD"/>
    <w:rsid w:val="00B76092"/>
    <w:rsid w:val="00B823B0"/>
    <w:rsid w:val="00B87280"/>
    <w:rsid w:val="00B92537"/>
    <w:rsid w:val="00BA5E45"/>
    <w:rsid w:val="00BC1443"/>
    <w:rsid w:val="00BF1A5B"/>
    <w:rsid w:val="00C0508E"/>
    <w:rsid w:val="00C14333"/>
    <w:rsid w:val="00C618B8"/>
    <w:rsid w:val="00C6638C"/>
    <w:rsid w:val="00C70B6A"/>
    <w:rsid w:val="00CF2D4D"/>
    <w:rsid w:val="00D315D2"/>
    <w:rsid w:val="00D519BF"/>
    <w:rsid w:val="00D672D1"/>
    <w:rsid w:val="00D71FE8"/>
    <w:rsid w:val="00D74565"/>
    <w:rsid w:val="00D7533D"/>
    <w:rsid w:val="00DA619E"/>
    <w:rsid w:val="00DB6531"/>
    <w:rsid w:val="00E21D12"/>
    <w:rsid w:val="00E27C12"/>
    <w:rsid w:val="00E46149"/>
    <w:rsid w:val="00E55CC3"/>
    <w:rsid w:val="00E6484A"/>
    <w:rsid w:val="00E75C27"/>
    <w:rsid w:val="00E83EE1"/>
    <w:rsid w:val="00E906FD"/>
    <w:rsid w:val="00EB07B6"/>
    <w:rsid w:val="00EB5AB2"/>
    <w:rsid w:val="00ED4BB4"/>
    <w:rsid w:val="00F047EF"/>
    <w:rsid w:val="00F076AF"/>
    <w:rsid w:val="00F10693"/>
    <w:rsid w:val="00F5114D"/>
    <w:rsid w:val="00F51DCA"/>
    <w:rsid w:val="00F65DDE"/>
    <w:rsid w:val="00F777D2"/>
    <w:rsid w:val="00F80CA2"/>
    <w:rsid w:val="00FB49D9"/>
    <w:rsid w:val="00FC7F30"/>
    <w:rsid w:val="00FF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56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8F4912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8F4912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Cs/>
      <w:iCs/>
      <w:sz w:val="24"/>
      <w:szCs w:val="24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8F4912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8F4912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8F4912"/>
    <w:pPr>
      <w:keepNext/>
      <w:numPr>
        <w:ilvl w:val="4"/>
        <w:numId w:val="1"/>
      </w:numPr>
      <w:suppressAutoHyphens/>
      <w:spacing w:after="0" w:line="360" w:lineRule="auto"/>
      <w:outlineLvl w:val="4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8F4912"/>
    <w:pPr>
      <w:keepNext/>
      <w:numPr>
        <w:ilvl w:val="5"/>
        <w:numId w:val="1"/>
      </w:numPr>
      <w:suppressAutoHyphens/>
      <w:spacing w:after="0" w:line="360" w:lineRule="auto"/>
      <w:outlineLvl w:val="5"/>
    </w:pPr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paragraph" w:styleId="Nagwek8">
    <w:name w:val="heading 8"/>
    <w:basedOn w:val="Normalny"/>
    <w:next w:val="Tekstpodstawowy"/>
    <w:link w:val="Nagwek8Znak"/>
    <w:qFormat/>
    <w:rsid w:val="008F4912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1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2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39B"/>
  </w:style>
  <w:style w:type="paragraph" w:styleId="Stopka">
    <w:name w:val="footer"/>
    <w:basedOn w:val="Normalny"/>
    <w:link w:val="StopkaZnak"/>
    <w:uiPriority w:val="99"/>
    <w:unhideWhenUsed/>
    <w:rsid w:val="00242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39B"/>
  </w:style>
  <w:style w:type="character" w:styleId="Hipercze">
    <w:name w:val="Hyperlink"/>
    <w:basedOn w:val="Domylnaczcionkaakapitu"/>
    <w:uiPriority w:val="99"/>
    <w:unhideWhenUsed/>
    <w:rsid w:val="00AB16E3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16E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8F4912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F4912"/>
    <w:rPr>
      <w:rFonts w:ascii="Times New Roman" w:eastAsia="Times New Roman" w:hAnsi="Times New Roman"/>
      <w:bCs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F491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8F4912"/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F4912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8F4912"/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8F4912"/>
    <w:rPr>
      <w:rFonts w:ascii="Times New Roman" w:eastAsia="Times New Roman" w:hAnsi="Times New Roman"/>
      <w:b/>
      <w:sz w:val="1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8F4912"/>
    <w:pPr>
      <w:suppressAutoHyphens/>
      <w:spacing w:after="0" w:line="240" w:lineRule="auto"/>
      <w:jc w:val="both"/>
    </w:pPr>
    <w:rPr>
      <w:rFonts w:ascii="Arial" w:eastAsia="Times New Roman" w:hAnsi="Arial" w:cs="Arial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4912"/>
    <w:rPr>
      <w:rFonts w:ascii="Arial" w:eastAsia="Times New Roman" w:hAnsi="Arial" w:cs="Arial"/>
      <w:sz w:val="28"/>
      <w:lang w:eastAsia="ar-SA"/>
    </w:rPr>
  </w:style>
  <w:style w:type="paragraph" w:customStyle="1" w:styleId="Tekstpodstawowy33">
    <w:name w:val="Tekst podstawowy 33"/>
    <w:basedOn w:val="Normalny"/>
    <w:rsid w:val="008F4912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Default">
    <w:name w:val="Default"/>
    <w:rsid w:val="008F491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096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3E7570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qFormat/>
    <w:rsid w:val="008B400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89003-5CE1-49A8-B35D-C7684A4F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Musiałkiewicz</dc:creator>
  <cp:lastModifiedBy>rum</cp:lastModifiedBy>
  <cp:revision>5</cp:revision>
  <cp:lastPrinted>2023-04-28T09:13:00Z</cp:lastPrinted>
  <dcterms:created xsi:type="dcterms:W3CDTF">2023-04-28T06:07:00Z</dcterms:created>
  <dcterms:modified xsi:type="dcterms:W3CDTF">2023-04-28T09:21:00Z</dcterms:modified>
</cp:coreProperties>
</file>