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BAF7E" w14:textId="139F2396" w:rsidR="00941AD7" w:rsidRPr="00941AD7" w:rsidRDefault="00941AD7" w:rsidP="00941AD7">
      <w:pPr>
        <w:tabs>
          <w:tab w:val="right" w:pos="9072"/>
        </w:tabs>
        <w:spacing w:after="0" w:line="240" w:lineRule="auto"/>
        <w:jc w:val="right"/>
        <w:rPr>
          <w:rFonts w:ascii="Arial" w:hAnsi="Arial" w:cs="Arial"/>
        </w:rPr>
      </w:pPr>
      <w:r w:rsidRPr="00941AD7">
        <w:rPr>
          <w:rFonts w:ascii="Arial" w:hAnsi="Arial" w:cs="Arial"/>
        </w:rPr>
        <w:t xml:space="preserve">Świnoujście, </w:t>
      </w:r>
      <w:proofErr w:type="spellStart"/>
      <w:r w:rsidRPr="00941AD7">
        <w:rPr>
          <w:rFonts w:ascii="Arial" w:hAnsi="Arial" w:cs="Arial"/>
        </w:rPr>
        <w:t>dnia</w:t>
      </w:r>
      <w:proofErr w:type="spellEnd"/>
      <w:r w:rsidRPr="00941AD7">
        <w:rPr>
          <w:rFonts w:ascii="Arial" w:hAnsi="Arial" w:cs="Arial"/>
        </w:rPr>
        <w:t xml:space="preserve"> 1</w:t>
      </w:r>
      <w:r w:rsidR="008C0FC5">
        <w:rPr>
          <w:rFonts w:ascii="Arial" w:hAnsi="Arial" w:cs="Arial"/>
        </w:rPr>
        <w:t>4</w:t>
      </w:r>
      <w:r w:rsidRPr="00941AD7">
        <w:rPr>
          <w:rFonts w:ascii="Arial" w:hAnsi="Arial" w:cs="Arial"/>
        </w:rPr>
        <w:t>.07.2022 r.</w:t>
      </w:r>
    </w:p>
    <w:p w14:paraId="16B83F8E" w14:textId="77777777" w:rsidR="00941AD7" w:rsidRPr="00941AD7" w:rsidRDefault="00941AD7" w:rsidP="00941AD7">
      <w:pPr>
        <w:tabs>
          <w:tab w:val="right" w:pos="9072"/>
        </w:tabs>
        <w:spacing w:after="0" w:line="240" w:lineRule="auto"/>
        <w:jc w:val="right"/>
        <w:rPr>
          <w:rFonts w:ascii="Arial" w:hAnsi="Arial" w:cs="Arial"/>
        </w:rPr>
      </w:pPr>
    </w:p>
    <w:p w14:paraId="356AF717" w14:textId="77777777" w:rsidR="00941AD7" w:rsidRPr="00941AD7" w:rsidRDefault="00941AD7" w:rsidP="00941AD7">
      <w:pPr>
        <w:tabs>
          <w:tab w:val="right" w:pos="9072"/>
        </w:tabs>
        <w:spacing w:after="0" w:line="240" w:lineRule="auto"/>
        <w:jc w:val="right"/>
        <w:rPr>
          <w:rFonts w:ascii="Arial" w:hAnsi="Arial" w:cs="Arial"/>
        </w:rPr>
      </w:pPr>
    </w:p>
    <w:p w14:paraId="6395F24A" w14:textId="77777777" w:rsidR="00941AD7" w:rsidRPr="00941AD7" w:rsidRDefault="00941AD7" w:rsidP="00941AD7">
      <w:pPr>
        <w:tabs>
          <w:tab w:val="right" w:pos="9072"/>
        </w:tabs>
        <w:spacing w:after="0" w:line="240" w:lineRule="auto"/>
        <w:jc w:val="right"/>
        <w:rPr>
          <w:rFonts w:ascii="Arial" w:hAnsi="Arial" w:cs="Arial"/>
        </w:rPr>
      </w:pPr>
    </w:p>
    <w:p w14:paraId="0A7CDEEC" w14:textId="77777777" w:rsidR="00941AD7" w:rsidRPr="00941AD7" w:rsidRDefault="00941AD7" w:rsidP="00941AD7">
      <w:pPr>
        <w:tabs>
          <w:tab w:val="center" w:pos="4535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941AD7">
        <w:rPr>
          <w:rFonts w:ascii="Arial" w:hAnsi="Arial" w:cs="Arial"/>
        </w:rPr>
        <w:t>Nr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postępowania</w:t>
      </w:r>
      <w:proofErr w:type="spellEnd"/>
      <w:r w:rsidRPr="00941AD7">
        <w:rPr>
          <w:rFonts w:ascii="Arial" w:hAnsi="Arial" w:cs="Arial"/>
        </w:rPr>
        <w:t xml:space="preserve"> BZP.271.1.31.2022</w:t>
      </w:r>
    </w:p>
    <w:p w14:paraId="7380B5A2" w14:textId="77777777" w:rsidR="00941AD7" w:rsidRPr="00941AD7" w:rsidRDefault="00941AD7" w:rsidP="00941AD7">
      <w:pPr>
        <w:tabs>
          <w:tab w:val="center" w:pos="4535"/>
        </w:tabs>
        <w:spacing w:after="0" w:line="240" w:lineRule="auto"/>
        <w:jc w:val="both"/>
        <w:rPr>
          <w:rFonts w:ascii="Arial" w:hAnsi="Arial" w:cs="Arial"/>
        </w:rPr>
      </w:pPr>
    </w:p>
    <w:p w14:paraId="2BC50702" w14:textId="77777777" w:rsidR="00941AD7" w:rsidRPr="00941AD7" w:rsidRDefault="00941AD7" w:rsidP="00941AD7">
      <w:pPr>
        <w:numPr>
          <w:ilvl w:val="0"/>
          <w:numId w:val="1"/>
        </w:numPr>
        <w:spacing w:after="0" w:line="240" w:lineRule="auto"/>
        <w:ind w:left="4253" w:hanging="284"/>
        <w:jc w:val="both"/>
        <w:rPr>
          <w:rFonts w:ascii="Arial" w:hAnsi="Arial" w:cs="Arial"/>
          <w:b/>
        </w:rPr>
      </w:pPr>
      <w:proofErr w:type="spellStart"/>
      <w:r w:rsidRPr="00941AD7">
        <w:rPr>
          <w:rFonts w:ascii="Arial" w:hAnsi="Arial" w:cs="Arial"/>
          <w:b/>
        </w:rPr>
        <w:t>Wykonawcy</w:t>
      </w:r>
      <w:proofErr w:type="spellEnd"/>
      <w:r w:rsidRPr="00941AD7">
        <w:rPr>
          <w:rFonts w:ascii="Arial" w:hAnsi="Arial" w:cs="Arial"/>
          <w:b/>
        </w:rPr>
        <w:t xml:space="preserve"> </w:t>
      </w:r>
      <w:proofErr w:type="spellStart"/>
      <w:r w:rsidRPr="00941AD7">
        <w:rPr>
          <w:rFonts w:ascii="Arial" w:hAnsi="Arial" w:cs="Arial"/>
          <w:b/>
        </w:rPr>
        <w:t>biorący</w:t>
      </w:r>
      <w:proofErr w:type="spellEnd"/>
      <w:r w:rsidRPr="00941AD7">
        <w:rPr>
          <w:rFonts w:ascii="Arial" w:hAnsi="Arial" w:cs="Arial"/>
          <w:b/>
        </w:rPr>
        <w:t xml:space="preserve"> </w:t>
      </w:r>
      <w:proofErr w:type="spellStart"/>
      <w:r w:rsidRPr="00941AD7">
        <w:rPr>
          <w:rFonts w:ascii="Arial" w:hAnsi="Arial" w:cs="Arial"/>
          <w:b/>
        </w:rPr>
        <w:t>udział</w:t>
      </w:r>
      <w:proofErr w:type="spellEnd"/>
      <w:r w:rsidRPr="00941AD7">
        <w:rPr>
          <w:rFonts w:ascii="Arial" w:hAnsi="Arial" w:cs="Arial"/>
          <w:b/>
        </w:rPr>
        <w:t xml:space="preserve"> w </w:t>
      </w:r>
      <w:proofErr w:type="spellStart"/>
      <w:r w:rsidRPr="00941AD7">
        <w:rPr>
          <w:rFonts w:ascii="Arial" w:hAnsi="Arial" w:cs="Arial"/>
          <w:b/>
        </w:rPr>
        <w:t>postępowaniu</w:t>
      </w:r>
      <w:proofErr w:type="spellEnd"/>
    </w:p>
    <w:p w14:paraId="40AA94A5" w14:textId="77777777" w:rsidR="00941AD7" w:rsidRPr="00941AD7" w:rsidRDefault="00941AD7" w:rsidP="00941AD7">
      <w:pPr>
        <w:numPr>
          <w:ilvl w:val="0"/>
          <w:numId w:val="1"/>
        </w:numPr>
        <w:spacing w:after="0" w:line="240" w:lineRule="auto"/>
        <w:ind w:left="4253" w:hanging="284"/>
        <w:jc w:val="both"/>
        <w:rPr>
          <w:rFonts w:ascii="Arial" w:hAnsi="Arial" w:cs="Arial"/>
          <w:b/>
        </w:rPr>
      </w:pPr>
      <w:proofErr w:type="spellStart"/>
      <w:r w:rsidRPr="00941AD7">
        <w:rPr>
          <w:rFonts w:ascii="Arial" w:hAnsi="Arial" w:cs="Arial"/>
          <w:b/>
        </w:rPr>
        <w:t>Strona</w:t>
      </w:r>
      <w:proofErr w:type="spellEnd"/>
      <w:r w:rsidRPr="00941AD7">
        <w:rPr>
          <w:rFonts w:ascii="Arial" w:hAnsi="Arial" w:cs="Arial"/>
          <w:b/>
        </w:rPr>
        <w:t xml:space="preserve"> </w:t>
      </w:r>
      <w:proofErr w:type="spellStart"/>
      <w:r w:rsidRPr="00941AD7">
        <w:rPr>
          <w:rFonts w:ascii="Arial" w:hAnsi="Arial" w:cs="Arial"/>
          <w:b/>
        </w:rPr>
        <w:t>internetowa</w:t>
      </w:r>
      <w:proofErr w:type="spellEnd"/>
      <w:r w:rsidRPr="00941AD7">
        <w:rPr>
          <w:rFonts w:ascii="Arial" w:hAnsi="Arial" w:cs="Arial"/>
          <w:b/>
        </w:rPr>
        <w:t xml:space="preserve"> </w:t>
      </w:r>
      <w:proofErr w:type="spellStart"/>
      <w:r w:rsidRPr="00941AD7">
        <w:rPr>
          <w:rFonts w:ascii="Arial" w:hAnsi="Arial" w:cs="Arial"/>
          <w:b/>
        </w:rPr>
        <w:t>Zamawiającego</w:t>
      </w:r>
      <w:proofErr w:type="spellEnd"/>
      <w:r w:rsidRPr="00941AD7">
        <w:rPr>
          <w:rFonts w:ascii="Arial" w:hAnsi="Arial" w:cs="Arial"/>
          <w:b/>
        </w:rPr>
        <w:t xml:space="preserve">, </w:t>
      </w:r>
      <w:proofErr w:type="spellStart"/>
      <w:r w:rsidRPr="00941AD7">
        <w:rPr>
          <w:rFonts w:ascii="Arial" w:hAnsi="Arial" w:cs="Arial"/>
          <w:b/>
        </w:rPr>
        <w:t>na</w:t>
      </w:r>
      <w:proofErr w:type="spellEnd"/>
      <w:r w:rsidRPr="00941AD7">
        <w:rPr>
          <w:rFonts w:ascii="Arial" w:hAnsi="Arial" w:cs="Arial"/>
          <w:b/>
        </w:rPr>
        <w:t xml:space="preserve"> </w:t>
      </w:r>
      <w:proofErr w:type="spellStart"/>
      <w:r w:rsidRPr="00941AD7">
        <w:rPr>
          <w:rFonts w:ascii="Arial" w:hAnsi="Arial" w:cs="Arial"/>
          <w:b/>
        </w:rPr>
        <w:t>której</w:t>
      </w:r>
      <w:proofErr w:type="spellEnd"/>
      <w:r w:rsidRPr="00941AD7">
        <w:rPr>
          <w:rFonts w:ascii="Arial" w:hAnsi="Arial" w:cs="Arial"/>
          <w:b/>
        </w:rPr>
        <w:t xml:space="preserve"> </w:t>
      </w:r>
      <w:proofErr w:type="spellStart"/>
      <w:r w:rsidRPr="00941AD7">
        <w:rPr>
          <w:rFonts w:ascii="Arial" w:hAnsi="Arial" w:cs="Arial"/>
          <w:b/>
        </w:rPr>
        <w:t>umieszczono</w:t>
      </w:r>
      <w:proofErr w:type="spellEnd"/>
      <w:r w:rsidRPr="00941AD7">
        <w:rPr>
          <w:rFonts w:ascii="Arial" w:hAnsi="Arial" w:cs="Arial"/>
          <w:b/>
        </w:rPr>
        <w:t xml:space="preserve"> </w:t>
      </w:r>
      <w:proofErr w:type="spellStart"/>
      <w:r w:rsidRPr="00941AD7">
        <w:rPr>
          <w:rFonts w:ascii="Arial" w:hAnsi="Arial" w:cs="Arial"/>
          <w:b/>
        </w:rPr>
        <w:t>ogłoszenie</w:t>
      </w:r>
      <w:proofErr w:type="spellEnd"/>
      <w:r w:rsidRPr="00941AD7">
        <w:rPr>
          <w:rFonts w:ascii="Arial" w:hAnsi="Arial" w:cs="Arial"/>
          <w:b/>
        </w:rPr>
        <w:t xml:space="preserve"> o </w:t>
      </w:r>
      <w:proofErr w:type="spellStart"/>
      <w:r w:rsidRPr="00941AD7">
        <w:rPr>
          <w:rFonts w:ascii="Arial" w:hAnsi="Arial" w:cs="Arial"/>
          <w:b/>
        </w:rPr>
        <w:t>zamówieniu</w:t>
      </w:r>
      <w:proofErr w:type="spellEnd"/>
      <w:r w:rsidRPr="00941AD7">
        <w:rPr>
          <w:rFonts w:ascii="Arial" w:hAnsi="Arial" w:cs="Arial"/>
          <w:b/>
        </w:rPr>
        <w:t xml:space="preserve"> </w:t>
      </w:r>
      <w:proofErr w:type="spellStart"/>
      <w:r w:rsidRPr="00941AD7">
        <w:rPr>
          <w:rFonts w:ascii="Arial" w:hAnsi="Arial" w:cs="Arial"/>
          <w:b/>
        </w:rPr>
        <w:t>i</w:t>
      </w:r>
      <w:proofErr w:type="spellEnd"/>
      <w:r w:rsidRPr="00941AD7">
        <w:rPr>
          <w:rFonts w:ascii="Arial" w:hAnsi="Arial" w:cs="Arial"/>
          <w:b/>
        </w:rPr>
        <w:t> </w:t>
      </w:r>
      <w:proofErr w:type="spellStart"/>
      <w:r w:rsidRPr="00941AD7">
        <w:rPr>
          <w:rFonts w:ascii="Arial" w:hAnsi="Arial" w:cs="Arial"/>
          <w:b/>
        </w:rPr>
        <w:t>udostępniono</w:t>
      </w:r>
      <w:proofErr w:type="spellEnd"/>
      <w:r w:rsidRPr="00941AD7">
        <w:rPr>
          <w:rFonts w:ascii="Arial" w:hAnsi="Arial" w:cs="Arial"/>
          <w:b/>
        </w:rPr>
        <w:t xml:space="preserve"> SWZ</w:t>
      </w:r>
    </w:p>
    <w:p w14:paraId="6B154B44" w14:textId="77777777" w:rsidR="00941AD7" w:rsidRPr="00941AD7" w:rsidRDefault="00941AD7" w:rsidP="00941AD7">
      <w:pPr>
        <w:spacing w:after="0" w:line="240" w:lineRule="auto"/>
        <w:jc w:val="both"/>
        <w:rPr>
          <w:rFonts w:ascii="Arial" w:hAnsi="Arial" w:cs="Arial"/>
        </w:rPr>
      </w:pPr>
    </w:p>
    <w:p w14:paraId="2AF55AED" w14:textId="77777777" w:rsidR="00941AD7" w:rsidRPr="00941AD7" w:rsidRDefault="00941AD7" w:rsidP="00941AD7">
      <w:pPr>
        <w:spacing w:after="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941AD7">
        <w:rPr>
          <w:rFonts w:ascii="Arial" w:eastAsia="Times New Roman" w:hAnsi="Arial" w:cs="Arial"/>
          <w:b/>
          <w:bCs/>
          <w:lang w:eastAsia="pl-PL"/>
        </w:rPr>
        <w:t>Dotyczy</w:t>
      </w:r>
      <w:proofErr w:type="spellEnd"/>
      <w:r w:rsidRPr="00941AD7">
        <w:rPr>
          <w:rFonts w:ascii="Arial" w:eastAsia="Times New Roman" w:hAnsi="Arial" w:cs="Arial"/>
          <w:b/>
          <w:bCs/>
          <w:lang w:eastAsia="pl-PL"/>
        </w:rPr>
        <w:t xml:space="preserve">: </w:t>
      </w:r>
      <w:proofErr w:type="spellStart"/>
      <w:r w:rsidRPr="00941AD7">
        <w:rPr>
          <w:rFonts w:ascii="Arial" w:eastAsia="Times New Roman" w:hAnsi="Arial" w:cs="Arial"/>
          <w:b/>
          <w:bCs/>
          <w:lang w:eastAsia="pl-PL"/>
        </w:rPr>
        <w:t>postępowania</w:t>
      </w:r>
      <w:proofErr w:type="spellEnd"/>
      <w:r w:rsidRPr="00941AD7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941AD7">
        <w:rPr>
          <w:rFonts w:ascii="Arial" w:eastAsia="Times New Roman" w:hAnsi="Arial" w:cs="Arial"/>
          <w:b/>
          <w:bCs/>
          <w:lang w:eastAsia="pl-PL"/>
        </w:rPr>
        <w:t>nr</w:t>
      </w:r>
      <w:proofErr w:type="spellEnd"/>
      <w:r w:rsidRPr="00941AD7">
        <w:rPr>
          <w:rFonts w:ascii="Arial" w:eastAsia="Times New Roman" w:hAnsi="Arial" w:cs="Arial"/>
          <w:b/>
          <w:bCs/>
          <w:lang w:eastAsia="pl-PL"/>
        </w:rPr>
        <w:t xml:space="preserve"> BZP.271.1.31.2022 „</w:t>
      </w:r>
      <w:proofErr w:type="spellStart"/>
      <w:r w:rsidRPr="00941AD7">
        <w:rPr>
          <w:rFonts w:ascii="Arial" w:eastAsia="Times New Roman" w:hAnsi="Arial" w:cs="Arial"/>
          <w:b/>
          <w:bCs/>
          <w:lang w:eastAsia="pl-PL"/>
        </w:rPr>
        <w:t>Budowa</w:t>
      </w:r>
      <w:proofErr w:type="spellEnd"/>
      <w:r w:rsidRPr="00941AD7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941AD7">
        <w:rPr>
          <w:rFonts w:ascii="Arial" w:eastAsia="Times New Roman" w:hAnsi="Arial" w:cs="Arial"/>
          <w:b/>
          <w:bCs/>
          <w:lang w:eastAsia="pl-PL"/>
        </w:rPr>
        <w:t>systemu</w:t>
      </w:r>
      <w:proofErr w:type="spellEnd"/>
      <w:r w:rsidRPr="00941AD7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941AD7">
        <w:rPr>
          <w:rFonts w:ascii="Arial" w:eastAsia="Times New Roman" w:hAnsi="Arial" w:cs="Arial"/>
          <w:b/>
          <w:bCs/>
          <w:lang w:eastAsia="pl-PL"/>
        </w:rPr>
        <w:t>zarządzania</w:t>
      </w:r>
      <w:proofErr w:type="spellEnd"/>
      <w:r w:rsidRPr="00941AD7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941AD7">
        <w:rPr>
          <w:rFonts w:ascii="Arial" w:eastAsia="Times New Roman" w:hAnsi="Arial" w:cs="Arial"/>
          <w:b/>
          <w:bCs/>
          <w:lang w:eastAsia="pl-PL"/>
        </w:rPr>
        <w:t>ruchem</w:t>
      </w:r>
      <w:proofErr w:type="spellEnd"/>
      <w:r w:rsidRPr="00941AD7">
        <w:rPr>
          <w:rFonts w:ascii="Arial" w:eastAsia="Times New Roman" w:hAnsi="Arial" w:cs="Arial"/>
          <w:b/>
          <w:bCs/>
          <w:lang w:eastAsia="pl-PL"/>
        </w:rPr>
        <w:br/>
        <w:t xml:space="preserve">w </w:t>
      </w:r>
      <w:proofErr w:type="spellStart"/>
      <w:r w:rsidRPr="00941AD7">
        <w:rPr>
          <w:rFonts w:ascii="Arial" w:eastAsia="Times New Roman" w:hAnsi="Arial" w:cs="Arial"/>
          <w:b/>
          <w:bCs/>
          <w:lang w:eastAsia="pl-PL"/>
        </w:rPr>
        <w:t>Świnoujściu</w:t>
      </w:r>
      <w:proofErr w:type="spellEnd"/>
      <w:r w:rsidRPr="00941AD7">
        <w:rPr>
          <w:rFonts w:ascii="Arial" w:eastAsia="Times New Roman" w:hAnsi="Arial" w:cs="Arial"/>
          <w:b/>
          <w:bCs/>
          <w:lang w:eastAsia="pl-PL"/>
        </w:rPr>
        <w:t>”</w:t>
      </w:r>
    </w:p>
    <w:p w14:paraId="21AE0D3E" w14:textId="77777777" w:rsidR="00941AD7" w:rsidRPr="00941AD7" w:rsidRDefault="00941AD7" w:rsidP="00941AD7">
      <w:pPr>
        <w:spacing w:after="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2D3EC084" w14:textId="77777777" w:rsidR="00941AD7" w:rsidRPr="00941AD7" w:rsidRDefault="00941AD7" w:rsidP="00941AD7">
      <w:pPr>
        <w:spacing w:after="0" w:line="240" w:lineRule="auto"/>
        <w:rPr>
          <w:rFonts w:ascii="Arial" w:hAnsi="Arial" w:cs="Arial"/>
          <w:b/>
        </w:rPr>
      </w:pPr>
      <w:proofErr w:type="spellStart"/>
      <w:r w:rsidRPr="00941AD7">
        <w:rPr>
          <w:rFonts w:ascii="Arial" w:hAnsi="Arial" w:cs="Arial"/>
          <w:b/>
        </w:rPr>
        <w:t>Odpowiedz</w:t>
      </w:r>
      <w:proofErr w:type="spellEnd"/>
      <w:r w:rsidRPr="00941AD7">
        <w:rPr>
          <w:rFonts w:ascii="Arial" w:hAnsi="Arial" w:cs="Arial"/>
          <w:b/>
        </w:rPr>
        <w:t xml:space="preserve"> </w:t>
      </w:r>
      <w:proofErr w:type="spellStart"/>
      <w:r w:rsidRPr="00941AD7">
        <w:rPr>
          <w:rFonts w:ascii="Arial" w:hAnsi="Arial" w:cs="Arial"/>
          <w:b/>
        </w:rPr>
        <w:t>na</w:t>
      </w:r>
      <w:proofErr w:type="spellEnd"/>
      <w:r w:rsidRPr="00941AD7">
        <w:rPr>
          <w:rFonts w:ascii="Arial" w:hAnsi="Arial" w:cs="Arial"/>
          <w:b/>
        </w:rPr>
        <w:t xml:space="preserve"> </w:t>
      </w:r>
      <w:proofErr w:type="spellStart"/>
      <w:r w:rsidRPr="00941AD7">
        <w:rPr>
          <w:rFonts w:ascii="Arial" w:hAnsi="Arial" w:cs="Arial"/>
          <w:b/>
        </w:rPr>
        <w:t>pytania</w:t>
      </w:r>
      <w:proofErr w:type="spellEnd"/>
      <w:r w:rsidRPr="00941AD7">
        <w:rPr>
          <w:rFonts w:ascii="Arial" w:hAnsi="Arial" w:cs="Arial"/>
          <w:b/>
        </w:rPr>
        <w:t xml:space="preserve"> </w:t>
      </w:r>
      <w:proofErr w:type="spellStart"/>
      <w:r w:rsidRPr="00941AD7">
        <w:rPr>
          <w:rFonts w:ascii="Arial" w:hAnsi="Arial" w:cs="Arial"/>
          <w:b/>
        </w:rPr>
        <w:t>wykonawców</w:t>
      </w:r>
      <w:proofErr w:type="spellEnd"/>
    </w:p>
    <w:p w14:paraId="5B6C5C3F" w14:textId="77777777" w:rsidR="00941AD7" w:rsidRPr="00941AD7" w:rsidRDefault="00941AD7" w:rsidP="00941AD7">
      <w:pPr>
        <w:spacing w:after="0" w:line="240" w:lineRule="auto"/>
        <w:rPr>
          <w:rFonts w:ascii="Arial" w:hAnsi="Arial" w:cs="Arial"/>
        </w:rPr>
      </w:pPr>
    </w:p>
    <w:p w14:paraId="671BC3FC" w14:textId="2F3A985A" w:rsidR="00941AD7" w:rsidRPr="00941AD7" w:rsidRDefault="00941AD7" w:rsidP="00941AD7">
      <w:pPr>
        <w:spacing w:after="0" w:line="240" w:lineRule="auto"/>
        <w:rPr>
          <w:rFonts w:ascii="Arial" w:hAnsi="Arial" w:cs="Arial"/>
        </w:rPr>
      </w:pPr>
      <w:proofErr w:type="spellStart"/>
      <w:r w:rsidRPr="00941AD7">
        <w:rPr>
          <w:rFonts w:ascii="Arial" w:hAnsi="Arial" w:cs="Arial"/>
        </w:rPr>
        <w:t>Zamawiający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na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mocy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przysługujących</w:t>
      </w:r>
      <w:proofErr w:type="spellEnd"/>
      <w:r w:rsidRPr="00941AD7">
        <w:rPr>
          <w:rFonts w:ascii="Arial" w:hAnsi="Arial" w:cs="Arial"/>
        </w:rPr>
        <w:t xml:space="preserve"> mu, w </w:t>
      </w:r>
      <w:proofErr w:type="spellStart"/>
      <w:r w:rsidRPr="00941AD7">
        <w:rPr>
          <w:rFonts w:ascii="Arial" w:hAnsi="Arial" w:cs="Arial"/>
        </w:rPr>
        <w:t>świetle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przepisu</w:t>
      </w:r>
      <w:proofErr w:type="spellEnd"/>
      <w:r w:rsidRPr="00941AD7">
        <w:rPr>
          <w:rFonts w:ascii="Arial" w:hAnsi="Arial" w:cs="Arial"/>
        </w:rPr>
        <w:t xml:space="preserve"> art. 135 </w:t>
      </w:r>
      <w:proofErr w:type="spellStart"/>
      <w:r w:rsidRPr="00941AD7">
        <w:rPr>
          <w:rFonts w:ascii="Arial" w:hAnsi="Arial" w:cs="Arial"/>
        </w:rPr>
        <w:t>ust</w:t>
      </w:r>
      <w:proofErr w:type="spellEnd"/>
      <w:r w:rsidRPr="00941AD7">
        <w:rPr>
          <w:rFonts w:ascii="Arial" w:hAnsi="Arial" w:cs="Arial"/>
        </w:rPr>
        <w:t xml:space="preserve">. 1, 2, 3, 6 </w:t>
      </w:r>
      <w:proofErr w:type="spellStart"/>
      <w:r w:rsidRPr="00941AD7">
        <w:rPr>
          <w:rFonts w:ascii="Arial" w:hAnsi="Arial" w:cs="Arial"/>
        </w:rPr>
        <w:t>ustawy</w:t>
      </w:r>
      <w:proofErr w:type="spellEnd"/>
      <w:r w:rsidRPr="00941AD7">
        <w:rPr>
          <w:rFonts w:ascii="Arial" w:hAnsi="Arial" w:cs="Arial"/>
        </w:rPr>
        <w:br/>
        <w:t xml:space="preserve">z </w:t>
      </w:r>
      <w:proofErr w:type="spellStart"/>
      <w:r w:rsidRPr="00941AD7">
        <w:rPr>
          <w:rFonts w:ascii="Arial" w:hAnsi="Arial" w:cs="Arial"/>
        </w:rPr>
        <w:t>dnia</w:t>
      </w:r>
      <w:proofErr w:type="spellEnd"/>
      <w:r w:rsidRPr="00941AD7">
        <w:rPr>
          <w:rFonts w:ascii="Arial" w:hAnsi="Arial" w:cs="Arial"/>
        </w:rPr>
        <w:t xml:space="preserve"> 11 </w:t>
      </w:r>
      <w:proofErr w:type="spellStart"/>
      <w:r w:rsidRPr="00941AD7">
        <w:rPr>
          <w:rFonts w:ascii="Arial" w:hAnsi="Arial" w:cs="Arial"/>
        </w:rPr>
        <w:t>września</w:t>
      </w:r>
      <w:proofErr w:type="spellEnd"/>
      <w:r w:rsidRPr="00941AD7">
        <w:rPr>
          <w:rFonts w:ascii="Arial" w:hAnsi="Arial" w:cs="Arial"/>
        </w:rPr>
        <w:t xml:space="preserve"> 2019 r. </w:t>
      </w:r>
      <w:proofErr w:type="spellStart"/>
      <w:r w:rsidRPr="00941AD7">
        <w:rPr>
          <w:rFonts w:ascii="Arial" w:hAnsi="Arial" w:cs="Arial"/>
        </w:rPr>
        <w:t>Prawo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zamówień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publicznych</w:t>
      </w:r>
      <w:proofErr w:type="spellEnd"/>
      <w:r w:rsidRPr="00941AD7">
        <w:rPr>
          <w:rFonts w:ascii="Arial" w:hAnsi="Arial" w:cs="Arial"/>
        </w:rPr>
        <w:t xml:space="preserve"> (Dz. U. z 2021 r., </w:t>
      </w:r>
      <w:proofErr w:type="spellStart"/>
      <w:r w:rsidRPr="00941AD7">
        <w:rPr>
          <w:rFonts w:ascii="Arial" w:hAnsi="Arial" w:cs="Arial"/>
        </w:rPr>
        <w:t>poz</w:t>
      </w:r>
      <w:proofErr w:type="spellEnd"/>
      <w:r w:rsidRPr="00941AD7">
        <w:rPr>
          <w:rFonts w:ascii="Arial" w:hAnsi="Arial" w:cs="Arial"/>
        </w:rPr>
        <w:t xml:space="preserve">. 1129 </w:t>
      </w:r>
      <w:proofErr w:type="spellStart"/>
      <w:r w:rsidRPr="00941AD7">
        <w:rPr>
          <w:rFonts w:ascii="Arial" w:hAnsi="Arial" w:cs="Arial"/>
        </w:rPr>
        <w:t>ze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zm</w:t>
      </w:r>
      <w:proofErr w:type="spellEnd"/>
      <w:r w:rsidRPr="00941AD7">
        <w:rPr>
          <w:rFonts w:ascii="Arial" w:hAnsi="Arial" w:cs="Arial"/>
        </w:rPr>
        <w:t xml:space="preserve">..), </w:t>
      </w:r>
      <w:proofErr w:type="spellStart"/>
      <w:r w:rsidRPr="00941AD7">
        <w:rPr>
          <w:rFonts w:ascii="Arial" w:hAnsi="Arial" w:cs="Arial"/>
        </w:rPr>
        <w:t>uprawnień</w:t>
      </w:r>
      <w:proofErr w:type="spellEnd"/>
      <w:r w:rsidRPr="00941AD7">
        <w:rPr>
          <w:rFonts w:ascii="Arial" w:hAnsi="Arial" w:cs="Arial"/>
        </w:rPr>
        <w:t xml:space="preserve">, </w:t>
      </w:r>
      <w:proofErr w:type="spellStart"/>
      <w:r w:rsidRPr="00941AD7">
        <w:rPr>
          <w:rFonts w:ascii="Arial" w:hAnsi="Arial" w:cs="Arial"/>
        </w:rPr>
        <w:t>udziela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wyjaśnień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przekazując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treść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zapytań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i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odpowiedzi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Zamawiającego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wszystkim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wykonawcom</w:t>
      </w:r>
      <w:proofErr w:type="spellEnd"/>
      <w:r w:rsidRPr="00941AD7">
        <w:rPr>
          <w:rFonts w:ascii="Arial" w:hAnsi="Arial" w:cs="Arial"/>
        </w:rPr>
        <w:t xml:space="preserve">, </w:t>
      </w:r>
      <w:proofErr w:type="spellStart"/>
      <w:r w:rsidRPr="00941AD7">
        <w:rPr>
          <w:rFonts w:ascii="Arial" w:hAnsi="Arial" w:cs="Arial"/>
        </w:rPr>
        <w:t>biorącym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udział</w:t>
      </w:r>
      <w:proofErr w:type="spellEnd"/>
      <w:r w:rsidRPr="00941AD7">
        <w:rPr>
          <w:rFonts w:ascii="Arial" w:hAnsi="Arial" w:cs="Arial"/>
        </w:rPr>
        <w:t xml:space="preserve"> w </w:t>
      </w:r>
      <w:proofErr w:type="spellStart"/>
      <w:r w:rsidRPr="00941AD7">
        <w:rPr>
          <w:rFonts w:ascii="Arial" w:hAnsi="Arial" w:cs="Arial"/>
        </w:rPr>
        <w:t>postępowaniu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i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publikując</w:t>
      </w:r>
      <w:proofErr w:type="spellEnd"/>
      <w:r w:rsidRPr="00941AD7">
        <w:rPr>
          <w:rFonts w:ascii="Arial" w:hAnsi="Arial" w:cs="Arial"/>
        </w:rPr>
        <w:t xml:space="preserve"> je </w:t>
      </w:r>
      <w:proofErr w:type="spellStart"/>
      <w:r w:rsidRPr="00941AD7">
        <w:rPr>
          <w:rFonts w:ascii="Arial" w:hAnsi="Arial" w:cs="Arial"/>
        </w:rPr>
        <w:t>również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na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stronie</w:t>
      </w:r>
      <w:proofErr w:type="spellEnd"/>
      <w:r w:rsidRPr="00941AD7">
        <w:rPr>
          <w:rFonts w:ascii="Arial" w:hAnsi="Arial" w:cs="Arial"/>
        </w:rPr>
        <w:t xml:space="preserve"> </w:t>
      </w:r>
      <w:proofErr w:type="spellStart"/>
      <w:r w:rsidRPr="00941AD7">
        <w:rPr>
          <w:rFonts w:ascii="Arial" w:hAnsi="Arial" w:cs="Arial"/>
        </w:rPr>
        <w:t>internetowej</w:t>
      </w:r>
      <w:proofErr w:type="spellEnd"/>
      <w:r w:rsidRPr="00941AD7">
        <w:rPr>
          <w:rFonts w:ascii="Arial" w:hAnsi="Arial" w:cs="Arial"/>
        </w:rPr>
        <w:t>.</w:t>
      </w:r>
    </w:p>
    <w:p w14:paraId="75F38D8F" w14:textId="1B8A9120" w:rsidR="00941AD7" w:rsidRPr="00941AD7" w:rsidRDefault="00941AD7" w:rsidP="00941AD7">
      <w:pPr>
        <w:spacing w:after="0" w:line="240" w:lineRule="auto"/>
        <w:rPr>
          <w:rFonts w:ascii="Arial" w:hAnsi="Arial" w:cs="Arial"/>
        </w:rPr>
      </w:pPr>
    </w:p>
    <w:p w14:paraId="4BBB1246" w14:textId="77777777" w:rsidR="00941AD7" w:rsidRPr="00941AD7" w:rsidRDefault="00941AD7" w:rsidP="00941AD7">
      <w:pPr>
        <w:spacing w:after="0" w:line="240" w:lineRule="auto"/>
        <w:rPr>
          <w:rFonts w:ascii="Arial" w:hAnsi="Arial" w:cs="Arial"/>
          <w:b/>
        </w:rPr>
      </w:pPr>
      <w:proofErr w:type="spellStart"/>
      <w:r w:rsidRPr="00941AD7">
        <w:rPr>
          <w:rFonts w:ascii="Arial" w:hAnsi="Arial" w:cs="Arial"/>
          <w:b/>
        </w:rPr>
        <w:t>Pytanie</w:t>
      </w:r>
      <w:proofErr w:type="spellEnd"/>
      <w:r w:rsidRPr="00941AD7">
        <w:rPr>
          <w:rFonts w:ascii="Arial" w:hAnsi="Arial" w:cs="Arial"/>
          <w:b/>
        </w:rPr>
        <w:t xml:space="preserve"> </w:t>
      </w:r>
      <w:proofErr w:type="spellStart"/>
      <w:r w:rsidRPr="00941AD7">
        <w:rPr>
          <w:rFonts w:ascii="Arial" w:hAnsi="Arial" w:cs="Arial"/>
          <w:b/>
        </w:rPr>
        <w:t>nr</w:t>
      </w:r>
      <w:proofErr w:type="spellEnd"/>
      <w:r w:rsidRPr="00941AD7">
        <w:rPr>
          <w:rFonts w:ascii="Arial" w:hAnsi="Arial" w:cs="Arial"/>
          <w:b/>
        </w:rPr>
        <w:t xml:space="preserve"> 416</w:t>
      </w:r>
    </w:p>
    <w:p w14:paraId="5BB41A2B" w14:textId="087AE37F" w:rsidR="008E7AA3" w:rsidRPr="00941AD7" w:rsidRDefault="00221475" w:rsidP="00941AD7">
      <w:pPr>
        <w:spacing w:after="0" w:line="240" w:lineRule="auto"/>
        <w:rPr>
          <w:rFonts w:ascii="Arial" w:hAnsi="Arial" w:cs="Arial"/>
          <w:lang w:val="pl-PL"/>
        </w:rPr>
      </w:pPr>
      <w:r w:rsidRPr="00941AD7">
        <w:rPr>
          <w:rFonts w:ascii="Arial" w:hAnsi="Arial" w:cs="Arial"/>
          <w:lang w:val="pl-PL"/>
        </w:rPr>
        <w:t>W odpowiedzi Zamawiający oświadcza, że nie ma API do odczytu aktualnego rozkładu jazdy wraz z lokalizacją przystanków. Z drugiej strony wymaga poz</w:t>
      </w:r>
      <w:r w:rsidR="00941AD7" w:rsidRPr="00941AD7">
        <w:rPr>
          <w:rFonts w:ascii="Arial" w:hAnsi="Arial" w:cs="Arial"/>
          <w:lang w:val="pl-PL"/>
        </w:rPr>
        <w:t>yskania danych rozkładowych jak</w:t>
      </w:r>
      <w:r w:rsidR="00941AD7" w:rsidRPr="00941AD7">
        <w:rPr>
          <w:rFonts w:ascii="Arial" w:hAnsi="Arial" w:cs="Arial"/>
          <w:lang w:val="pl-PL"/>
        </w:rPr>
        <w:br/>
      </w:r>
      <w:r w:rsidRPr="00941AD7">
        <w:rPr>
          <w:rFonts w:ascii="Arial" w:hAnsi="Arial" w:cs="Arial"/>
          <w:lang w:val="pl-PL"/>
        </w:rPr>
        <w:t>i danych rzeczywistych o położeniu pojazdów z takiego oprogramowania – wiec w jaki sposób Wykonawca ma to uzyskać? W jaki sposób Zamawiający chce zapewnić możliwość realizacji tej funkcjonalności,</w:t>
      </w:r>
      <w:r w:rsidR="00941AD7" w:rsidRPr="00941AD7">
        <w:rPr>
          <w:rFonts w:ascii="Arial" w:hAnsi="Arial" w:cs="Arial"/>
          <w:lang w:val="pl-PL"/>
        </w:rPr>
        <w:t xml:space="preserve"> </w:t>
      </w:r>
      <w:r w:rsidRPr="00941AD7">
        <w:rPr>
          <w:rFonts w:ascii="Arial" w:hAnsi="Arial" w:cs="Arial"/>
          <w:lang w:val="pl-PL"/>
        </w:rPr>
        <w:t>wymagając integracji z posiadanym oprogramowaniem, a jednocześnie oświadczając, że to oprogramowanie nie posiada obecnie możliwości inte</w:t>
      </w:r>
      <w:r w:rsidR="00941AD7" w:rsidRPr="00941AD7">
        <w:rPr>
          <w:rFonts w:ascii="Arial" w:hAnsi="Arial" w:cs="Arial"/>
          <w:lang w:val="pl-PL"/>
        </w:rPr>
        <w:t>gracji? Zgodnie</w:t>
      </w:r>
      <w:r w:rsidR="00941AD7" w:rsidRPr="00941AD7">
        <w:rPr>
          <w:rFonts w:ascii="Arial" w:hAnsi="Arial" w:cs="Arial"/>
          <w:lang w:val="pl-PL"/>
        </w:rPr>
        <w:br/>
      </w:r>
      <w:r w:rsidRPr="00941AD7">
        <w:rPr>
          <w:rFonts w:ascii="Arial" w:hAnsi="Arial" w:cs="Arial"/>
          <w:lang w:val="pl-PL"/>
        </w:rPr>
        <w:t>z orzecznictwem KIO udostępnienie niezbędnych danych/interfejsów leży po stronie Zamawiającego, aby zapewnić transparentność w postępowaniu i uczciwą konkurencję.</w:t>
      </w:r>
    </w:p>
    <w:p w14:paraId="5EDAF71A" w14:textId="2E52004E" w:rsidR="00221475" w:rsidRPr="00941AD7" w:rsidRDefault="00221475" w:rsidP="00941AD7">
      <w:pPr>
        <w:spacing w:after="0" w:line="240" w:lineRule="auto"/>
        <w:rPr>
          <w:rFonts w:ascii="Arial" w:hAnsi="Arial" w:cs="Arial"/>
          <w:lang w:val="pl-PL"/>
        </w:rPr>
      </w:pPr>
    </w:p>
    <w:p w14:paraId="1AE276FF" w14:textId="2F0463F1" w:rsidR="00941AD7" w:rsidRPr="00941AD7" w:rsidRDefault="00941AD7" w:rsidP="00941AD7">
      <w:pPr>
        <w:spacing w:after="0" w:line="240" w:lineRule="auto"/>
        <w:rPr>
          <w:rFonts w:ascii="Arial" w:hAnsi="Arial" w:cs="Arial"/>
          <w:b/>
          <w:lang w:val="pl-PL"/>
        </w:rPr>
      </w:pPr>
      <w:r w:rsidRPr="00941AD7">
        <w:rPr>
          <w:rFonts w:ascii="Arial" w:hAnsi="Arial" w:cs="Arial"/>
          <w:b/>
          <w:highlight w:val="yellow"/>
          <w:lang w:val="pl-PL"/>
        </w:rPr>
        <w:t>Odpowiedź:</w:t>
      </w:r>
    </w:p>
    <w:p w14:paraId="5F6F3A36" w14:textId="55875C81" w:rsidR="00D21401" w:rsidRPr="00941AD7" w:rsidRDefault="00D21401" w:rsidP="00941AD7">
      <w:pPr>
        <w:spacing w:after="0" w:line="240" w:lineRule="auto"/>
        <w:rPr>
          <w:rFonts w:ascii="Arial" w:hAnsi="Arial" w:cs="Arial"/>
          <w:lang w:val="pl-PL"/>
        </w:rPr>
      </w:pPr>
      <w:r w:rsidRPr="00941AD7">
        <w:rPr>
          <w:rFonts w:ascii="Arial" w:hAnsi="Arial" w:cs="Arial"/>
          <w:lang w:val="pl-PL"/>
        </w:rPr>
        <w:t xml:space="preserve">Zamawiający informuje, że dysponuje obecnie systemem mobilnej informacji pasażerskiej autorstwa firmy </w:t>
      </w:r>
      <w:proofErr w:type="spellStart"/>
      <w:r w:rsidRPr="00941AD7">
        <w:rPr>
          <w:rFonts w:ascii="Arial" w:hAnsi="Arial" w:cs="Arial"/>
          <w:lang w:val="pl-PL"/>
        </w:rPr>
        <w:t>Operibus</w:t>
      </w:r>
      <w:proofErr w:type="spellEnd"/>
      <w:r w:rsidRPr="00941AD7">
        <w:rPr>
          <w:rFonts w:ascii="Arial" w:hAnsi="Arial" w:cs="Arial"/>
          <w:lang w:val="pl-PL"/>
        </w:rPr>
        <w:t xml:space="preserve"> Sp. z o.o., umożliwiającym dostęp do dynamicznej informacji pasażerskiej obejmującej cały obszar Świnoujścia i wszystkie kursujące autobusy Komunikacji Autobusowej Sp. z </w:t>
      </w:r>
      <w:r w:rsidR="0045071F" w:rsidRPr="00941AD7">
        <w:rPr>
          <w:rFonts w:ascii="Arial" w:hAnsi="Arial" w:cs="Arial"/>
          <w:lang w:val="pl-PL"/>
        </w:rPr>
        <w:t>o.o.</w:t>
      </w:r>
    </w:p>
    <w:p w14:paraId="49191E21" w14:textId="4F323F24" w:rsidR="00D21401" w:rsidRPr="00941AD7" w:rsidRDefault="00D21401" w:rsidP="00941AD7">
      <w:pPr>
        <w:spacing w:after="0" w:line="240" w:lineRule="auto"/>
        <w:rPr>
          <w:rFonts w:ascii="Arial" w:hAnsi="Arial" w:cs="Arial"/>
          <w:lang w:val="pl-PL"/>
        </w:rPr>
      </w:pPr>
      <w:r w:rsidRPr="00941AD7">
        <w:rPr>
          <w:rFonts w:ascii="Arial" w:hAnsi="Arial" w:cs="Arial"/>
          <w:lang w:val="pl-PL"/>
        </w:rPr>
        <w:t xml:space="preserve">Dostęp do informacji, przez użytkowników, jest możliwy poprzez responsywną, interaktywną stronę internetową (www), stronę mobilną, aplikacje mobilne oraz serwis sms. </w:t>
      </w:r>
      <w:r w:rsidR="0045071F" w:rsidRPr="00941AD7">
        <w:rPr>
          <w:rFonts w:ascii="Arial" w:hAnsi="Arial" w:cs="Arial"/>
          <w:lang w:val="pl-PL"/>
        </w:rPr>
        <w:t xml:space="preserve">Aplikacja zainstalowana jest na serwerach firmy </w:t>
      </w:r>
      <w:proofErr w:type="spellStart"/>
      <w:r w:rsidR="0045071F" w:rsidRPr="00941AD7">
        <w:rPr>
          <w:rFonts w:ascii="Arial" w:hAnsi="Arial" w:cs="Arial"/>
          <w:lang w:val="pl-PL"/>
        </w:rPr>
        <w:t>Operibus</w:t>
      </w:r>
      <w:proofErr w:type="spellEnd"/>
      <w:r w:rsidR="0045071F" w:rsidRPr="00941AD7">
        <w:rPr>
          <w:rFonts w:ascii="Arial" w:hAnsi="Arial" w:cs="Arial"/>
          <w:lang w:val="pl-PL"/>
        </w:rPr>
        <w:t xml:space="preserve"> Sp. z o.o. </w:t>
      </w:r>
    </w:p>
    <w:p w14:paraId="3F63D294" w14:textId="4AD50858" w:rsidR="00D21401" w:rsidRPr="00941AD7" w:rsidRDefault="00D21401" w:rsidP="00941AD7">
      <w:pPr>
        <w:spacing w:after="0" w:line="240" w:lineRule="auto"/>
        <w:rPr>
          <w:rFonts w:ascii="Arial" w:hAnsi="Arial" w:cs="Arial"/>
          <w:lang w:val="pl-PL"/>
        </w:rPr>
      </w:pPr>
      <w:r w:rsidRPr="00941AD7">
        <w:rPr>
          <w:rFonts w:ascii="Arial" w:hAnsi="Arial" w:cs="Arial"/>
          <w:lang w:val="pl-PL"/>
        </w:rPr>
        <w:t xml:space="preserve">Komunikacja Autobusowa Sp. z o.o. jest użytkownikiem tego systemu, w pojazdach zainstalowane są lokalizatory umożliwiające wysyłanie informacji do aplikacji. </w:t>
      </w:r>
    </w:p>
    <w:p w14:paraId="69ADFB19" w14:textId="661085C9" w:rsidR="0045071F" w:rsidRPr="00941AD7" w:rsidRDefault="0045071F" w:rsidP="00941AD7">
      <w:pPr>
        <w:spacing w:after="0" w:line="240" w:lineRule="auto"/>
        <w:rPr>
          <w:rFonts w:ascii="Arial" w:hAnsi="Arial" w:cs="Arial"/>
          <w:lang w:val="pl-PL"/>
        </w:rPr>
      </w:pPr>
    </w:p>
    <w:p w14:paraId="39EC3D12" w14:textId="495A296A" w:rsidR="00D21401" w:rsidRPr="00941AD7" w:rsidRDefault="0045071F" w:rsidP="00941AD7">
      <w:pPr>
        <w:spacing w:after="0" w:line="240" w:lineRule="auto"/>
        <w:rPr>
          <w:rFonts w:ascii="Arial" w:hAnsi="Arial" w:cs="Arial"/>
          <w:lang w:val="pl-PL"/>
        </w:rPr>
      </w:pPr>
      <w:r w:rsidRPr="00941AD7">
        <w:rPr>
          <w:rFonts w:ascii="Arial" w:hAnsi="Arial" w:cs="Arial"/>
          <w:lang w:val="pl-PL"/>
        </w:rPr>
        <w:t>Zatem zgodnie z wcześniej przekazaną informacją Zamaw</w:t>
      </w:r>
      <w:r w:rsidR="00941AD7" w:rsidRPr="00941AD7">
        <w:rPr>
          <w:rFonts w:ascii="Arial" w:hAnsi="Arial" w:cs="Arial"/>
          <w:lang w:val="pl-PL"/>
        </w:rPr>
        <w:t>iający nie posiada dokumentacji</w:t>
      </w:r>
      <w:r w:rsidR="00941AD7" w:rsidRPr="00941AD7">
        <w:rPr>
          <w:rFonts w:ascii="Arial" w:hAnsi="Arial" w:cs="Arial"/>
          <w:lang w:val="pl-PL"/>
        </w:rPr>
        <w:br/>
      </w:r>
      <w:r w:rsidRPr="00941AD7">
        <w:rPr>
          <w:rFonts w:ascii="Arial" w:hAnsi="Arial" w:cs="Arial"/>
          <w:lang w:val="pl-PL"/>
        </w:rPr>
        <w:t xml:space="preserve">i bezpośredniego dostępu do API. Zamawiający wykorzystuje jedynie usługę dostępu do aplikacji. Zgodnie z pozyskaną informacją </w:t>
      </w:r>
      <w:proofErr w:type="spellStart"/>
      <w:r w:rsidRPr="00941AD7">
        <w:rPr>
          <w:rFonts w:ascii="Arial" w:hAnsi="Arial" w:cs="Arial"/>
          <w:lang w:val="pl-PL"/>
        </w:rPr>
        <w:t>Operibus</w:t>
      </w:r>
      <w:proofErr w:type="spellEnd"/>
      <w:r w:rsidRPr="00941AD7">
        <w:rPr>
          <w:rFonts w:ascii="Arial" w:hAnsi="Arial" w:cs="Arial"/>
          <w:lang w:val="pl-PL"/>
        </w:rPr>
        <w:t xml:space="preserve"> Sp. z o.</w:t>
      </w:r>
      <w:r w:rsidR="00941AD7" w:rsidRPr="00941AD7">
        <w:rPr>
          <w:rFonts w:ascii="Arial" w:hAnsi="Arial" w:cs="Arial"/>
          <w:lang w:val="pl-PL"/>
        </w:rPr>
        <w:t>o. jest w posiadaniu interfejsu</w:t>
      </w:r>
      <w:r w:rsidR="00941AD7" w:rsidRPr="00941AD7">
        <w:rPr>
          <w:rFonts w:ascii="Arial" w:hAnsi="Arial" w:cs="Arial"/>
          <w:lang w:val="pl-PL"/>
        </w:rPr>
        <w:br/>
      </w:r>
      <w:r w:rsidRPr="00941AD7">
        <w:rPr>
          <w:rFonts w:ascii="Arial" w:hAnsi="Arial" w:cs="Arial"/>
          <w:lang w:val="pl-PL"/>
        </w:rPr>
        <w:t>i dokumentacji API, którą na warunkach komercyjnych je</w:t>
      </w:r>
      <w:r w:rsidR="00941AD7" w:rsidRPr="00941AD7">
        <w:rPr>
          <w:rFonts w:ascii="Arial" w:hAnsi="Arial" w:cs="Arial"/>
          <w:lang w:val="pl-PL"/>
        </w:rPr>
        <w:t>st w stanie udostępnić. Oferent</w:t>
      </w:r>
      <w:r w:rsidR="00941AD7" w:rsidRPr="00941AD7">
        <w:rPr>
          <w:rFonts w:ascii="Arial" w:hAnsi="Arial" w:cs="Arial"/>
          <w:lang w:val="pl-PL"/>
        </w:rPr>
        <w:br/>
      </w:r>
      <w:r w:rsidRPr="00941AD7">
        <w:rPr>
          <w:rFonts w:ascii="Arial" w:hAnsi="Arial" w:cs="Arial"/>
          <w:lang w:val="pl-PL"/>
        </w:rPr>
        <w:t xml:space="preserve">w przypadku wyboru wariantu budowy podsystemu bazującego na obecnie stosowanych rozwiązaniach powinien uzgodnić technicznie możliwość udostępniania tych danych bezpośrednio z </w:t>
      </w:r>
      <w:proofErr w:type="spellStart"/>
      <w:r w:rsidRPr="00941AD7">
        <w:rPr>
          <w:rFonts w:ascii="Arial" w:hAnsi="Arial" w:cs="Arial"/>
          <w:lang w:val="pl-PL"/>
        </w:rPr>
        <w:t>Operibus</w:t>
      </w:r>
      <w:proofErr w:type="spellEnd"/>
      <w:r w:rsidRPr="00941AD7">
        <w:rPr>
          <w:rFonts w:ascii="Arial" w:hAnsi="Arial" w:cs="Arial"/>
          <w:lang w:val="pl-PL"/>
        </w:rPr>
        <w:t xml:space="preserve">. Zamawiający dopuszcza również zastosowanie innych rozwiązań. </w:t>
      </w:r>
      <w:r w:rsidR="00D21401" w:rsidRPr="00941AD7">
        <w:rPr>
          <w:rFonts w:ascii="Arial" w:hAnsi="Arial" w:cs="Arial"/>
          <w:lang w:val="pl-PL"/>
        </w:rPr>
        <w:t xml:space="preserve">Zamawiający dopuszcza dostarczenie systemu informacji pasażerskiej wraz z tablicami </w:t>
      </w:r>
      <w:r w:rsidR="00D21401" w:rsidRPr="00941AD7">
        <w:rPr>
          <w:rFonts w:ascii="Arial" w:hAnsi="Arial" w:cs="Arial"/>
          <w:lang w:val="pl-PL"/>
        </w:rPr>
        <w:lastRenderedPageBreak/>
        <w:t>dynamicznej informacji pasażerskiej zintegrowanymi z systemem dedykowanym dla tablic DIP</w:t>
      </w:r>
      <w:r w:rsidRPr="00941AD7">
        <w:rPr>
          <w:rFonts w:ascii="Arial" w:hAnsi="Arial" w:cs="Arial"/>
          <w:lang w:val="pl-PL"/>
        </w:rPr>
        <w:t>. Zamawiający poinformował również o tym, że Komunikacja Autobusowa Sp. z o.o. realizuje zamówienie dostawy komputerów pokładowych w pojazdach, a Zamawiający dopuszcza realizację zadań związanych z lokalizacją pojazdu (informacja, priorytet) w oparciu o te urządzenia.</w:t>
      </w:r>
    </w:p>
    <w:p w14:paraId="02912547" w14:textId="154FD289" w:rsidR="0045071F" w:rsidRPr="00941AD7" w:rsidRDefault="0045071F" w:rsidP="00941AD7">
      <w:pPr>
        <w:spacing w:after="0" w:line="240" w:lineRule="auto"/>
        <w:rPr>
          <w:rFonts w:ascii="Arial" w:hAnsi="Arial" w:cs="Arial"/>
          <w:lang w:val="pl-PL"/>
        </w:rPr>
      </w:pPr>
    </w:p>
    <w:p w14:paraId="6981876B" w14:textId="77777777" w:rsidR="00941AD7" w:rsidRPr="00941AD7" w:rsidRDefault="00941AD7" w:rsidP="00941AD7">
      <w:pPr>
        <w:spacing w:after="0" w:line="240" w:lineRule="auto"/>
        <w:rPr>
          <w:rFonts w:ascii="Arial" w:hAnsi="Arial" w:cs="Arial"/>
          <w:lang w:val="pl-PL"/>
        </w:rPr>
      </w:pPr>
    </w:p>
    <w:p w14:paraId="70C6774F" w14:textId="77777777" w:rsidR="00941AD7" w:rsidRPr="00941AD7" w:rsidRDefault="00941AD7" w:rsidP="00941AD7">
      <w:pPr>
        <w:spacing w:after="0" w:line="240" w:lineRule="auto"/>
        <w:rPr>
          <w:rFonts w:ascii="Arial" w:hAnsi="Arial" w:cs="Arial"/>
          <w:lang w:val="pl-PL"/>
        </w:rPr>
      </w:pPr>
    </w:p>
    <w:p w14:paraId="7CA7C83F" w14:textId="55E431A9" w:rsidR="00941AD7" w:rsidRPr="00941AD7" w:rsidRDefault="00941AD7" w:rsidP="00941AD7">
      <w:pPr>
        <w:spacing w:after="0" w:line="240" w:lineRule="auto"/>
        <w:rPr>
          <w:rFonts w:ascii="Arial" w:hAnsi="Arial" w:cs="Arial"/>
          <w:b/>
          <w:lang w:val="pl-PL"/>
        </w:rPr>
      </w:pPr>
      <w:r w:rsidRPr="00941AD7">
        <w:rPr>
          <w:rFonts w:ascii="Arial" w:hAnsi="Arial" w:cs="Arial"/>
          <w:b/>
          <w:lang w:val="pl-PL"/>
        </w:rPr>
        <w:t>Pytanie nr 417</w:t>
      </w:r>
    </w:p>
    <w:p w14:paraId="324C9F06" w14:textId="72FCE9C8" w:rsidR="0045071F" w:rsidRPr="00941AD7" w:rsidRDefault="00843566" w:rsidP="00941AD7">
      <w:pPr>
        <w:spacing w:after="0" w:line="240" w:lineRule="auto"/>
        <w:rPr>
          <w:rFonts w:ascii="Arial" w:hAnsi="Arial" w:cs="Arial"/>
          <w:lang w:val="pl-PL"/>
        </w:rPr>
      </w:pPr>
      <w:r w:rsidRPr="00941AD7">
        <w:rPr>
          <w:rFonts w:ascii="Arial" w:hAnsi="Arial" w:cs="Arial"/>
          <w:lang w:val="pl-PL"/>
        </w:rPr>
        <w:t xml:space="preserve">W paru miejscach Zamawiający nieprecyzyjnie odpowiada, czy pewne funkcjonalności mogą być zrealizowane przez link do aplikacji zewnętrznej. Proszę o jednoznaczne ustosunkowanie się, czy np. moduł </w:t>
      </w:r>
      <w:proofErr w:type="spellStart"/>
      <w:r w:rsidRPr="00941AD7">
        <w:rPr>
          <w:rFonts w:ascii="Arial" w:hAnsi="Arial" w:cs="Arial"/>
          <w:lang w:val="pl-PL"/>
        </w:rPr>
        <w:t>planera</w:t>
      </w:r>
      <w:proofErr w:type="spellEnd"/>
      <w:r w:rsidRPr="00941AD7">
        <w:rPr>
          <w:rFonts w:ascii="Arial" w:hAnsi="Arial" w:cs="Arial"/>
          <w:lang w:val="pl-PL"/>
        </w:rPr>
        <w:t xml:space="preserve"> podróży ma być zaimplementowany, czy też realizacja za pomocą przekierowania do</w:t>
      </w:r>
      <w:r w:rsidR="00941AD7" w:rsidRPr="00941AD7">
        <w:rPr>
          <w:rFonts w:ascii="Arial" w:hAnsi="Arial" w:cs="Arial"/>
          <w:lang w:val="pl-PL"/>
        </w:rPr>
        <w:t xml:space="preserve"> </w:t>
      </w:r>
      <w:r w:rsidRPr="00941AD7">
        <w:rPr>
          <w:rFonts w:ascii="Arial" w:hAnsi="Arial" w:cs="Arial"/>
          <w:lang w:val="pl-PL"/>
        </w:rPr>
        <w:t>aplikacji zewnętrznej (płatnej, bezpłatnej, ale bez gwarancji, jak długo będzie dostępna w takiej formie). Podkreślam tu różnicę w kosztach – przekierowanie do istniejącej aplikacji zewnętrznej to minimalny koszt, dostawa i uruchomi</w:t>
      </w:r>
      <w:r w:rsidR="00941AD7" w:rsidRPr="00941AD7">
        <w:rPr>
          <w:rFonts w:ascii="Arial" w:hAnsi="Arial" w:cs="Arial"/>
          <w:lang w:val="pl-PL"/>
        </w:rPr>
        <w:t>enie danej funkcjonalności wraz</w:t>
      </w:r>
      <w:r w:rsidR="00941AD7" w:rsidRPr="00941AD7">
        <w:rPr>
          <w:rFonts w:ascii="Arial" w:hAnsi="Arial" w:cs="Arial"/>
          <w:lang w:val="pl-PL"/>
        </w:rPr>
        <w:br/>
      </w:r>
      <w:r w:rsidRPr="00941AD7">
        <w:rPr>
          <w:rFonts w:ascii="Arial" w:hAnsi="Arial" w:cs="Arial"/>
          <w:lang w:val="pl-PL"/>
        </w:rPr>
        <w:t xml:space="preserve">z odpowiednimi licencjami (w tym przypadku </w:t>
      </w:r>
      <w:proofErr w:type="spellStart"/>
      <w:r w:rsidRPr="00941AD7">
        <w:rPr>
          <w:rFonts w:ascii="Arial" w:hAnsi="Arial" w:cs="Arial"/>
          <w:lang w:val="pl-PL"/>
        </w:rPr>
        <w:t>planer</w:t>
      </w:r>
      <w:proofErr w:type="spellEnd"/>
      <w:r w:rsidRPr="00941AD7">
        <w:rPr>
          <w:rFonts w:ascii="Arial" w:hAnsi="Arial" w:cs="Arial"/>
          <w:lang w:val="pl-PL"/>
        </w:rPr>
        <w:t xml:space="preserve"> podróży) jest znacząco większym kosztem.</w:t>
      </w:r>
    </w:p>
    <w:p w14:paraId="06BFFBB2" w14:textId="567AE65F" w:rsidR="00843566" w:rsidRPr="00941AD7" w:rsidRDefault="00843566" w:rsidP="00941AD7">
      <w:pPr>
        <w:spacing w:after="0" w:line="240" w:lineRule="auto"/>
        <w:rPr>
          <w:rFonts w:ascii="Arial" w:hAnsi="Arial" w:cs="Arial"/>
          <w:lang w:val="pl-PL"/>
        </w:rPr>
      </w:pPr>
    </w:p>
    <w:p w14:paraId="43E4B1D7" w14:textId="38F6B6DB" w:rsidR="00941AD7" w:rsidRPr="00941AD7" w:rsidRDefault="00941AD7" w:rsidP="00941AD7">
      <w:pPr>
        <w:spacing w:after="0" w:line="240" w:lineRule="auto"/>
        <w:rPr>
          <w:rFonts w:ascii="Arial" w:hAnsi="Arial" w:cs="Arial"/>
          <w:b/>
          <w:lang w:val="pl-PL"/>
        </w:rPr>
      </w:pPr>
      <w:r w:rsidRPr="003255BD">
        <w:rPr>
          <w:rFonts w:ascii="Arial" w:hAnsi="Arial" w:cs="Arial"/>
          <w:b/>
          <w:highlight w:val="yellow"/>
          <w:lang w:val="pl-PL"/>
        </w:rPr>
        <w:t>Odpowiedź:</w:t>
      </w:r>
    </w:p>
    <w:p w14:paraId="78B1FE21" w14:textId="49829795" w:rsidR="00D21401" w:rsidRDefault="00843566" w:rsidP="00941AD7">
      <w:pPr>
        <w:spacing w:after="0" w:line="240" w:lineRule="auto"/>
        <w:rPr>
          <w:rFonts w:ascii="Arial" w:hAnsi="Arial" w:cs="Arial"/>
          <w:lang w:val="pl-PL"/>
        </w:rPr>
      </w:pPr>
      <w:r w:rsidRPr="00941AD7">
        <w:rPr>
          <w:rFonts w:ascii="Arial" w:hAnsi="Arial" w:cs="Arial"/>
          <w:lang w:val="pl-PL"/>
        </w:rPr>
        <w:t xml:space="preserve">Zamawiający dopuszcza oba warianty rozwiązań technicznych tzn. dostarczenie dedykowanej aplikacji </w:t>
      </w:r>
      <w:proofErr w:type="spellStart"/>
      <w:r w:rsidRPr="00941AD7">
        <w:rPr>
          <w:rFonts w:ascii="Arial" w:hAnsi="Arial" w:cs="Arial"/>
          <w:lang w:val="pl-PL"/>
        </w:rPr>
        <w:t>planera</w:t>
      </w:r>
      <w:proofErr w:type="spellEnd"/>
      <w:r w:rsidRPr="00941AD7">
        <w:rPr>
          <w:rFonts w:ascii="Arial" w:hAnsi="Arial" w:cs="Arial"/>
          <w:lang w:val="pl-PL"/>
        </w:rPr>
        <w:t xml:space="preserve"> dostarczonej przez Wykonawcę, lub wykorzystanie przekierowania do istniejących aplikacji zewnętrznych. Zamawiający oczekuje od Wykonawcy niezależnie od wybranego wariantu realizacji technicznej udzielanie warunków gwarancji i zapewnienia obsługi </w:t>
      </w:r>
      <w:r w:rsidR="004F438C" w:rsidRPr="00941AD7">
        <w:rPr>
          <w:rFonts w:ascii="Arial" w:hAnsi="Arial" w:cs="Arial"/>
          <w:lang w:val="pl-PL"/>
        </w:rPr>
        <w:t xml:space="preserve">utrzymania na zasadach </w:t>
      </w:r>
      <w:r w:rsidR="004F438C" w:rsidRPr="00F05C09">
        <w:rPr>
          <w:rFonts w:ascii="Arial" w:hAnsi="Arial" w:cs="Arial"/>
          <w:lang w:val="pl-PL"/>
        </w:rPr>
        <w:t>określonych w umowie.</w:t>
      </w:r>
    </w:p>
    <w:p w14:paraId="31FE1B8E" w14:textId="7C73DAB1" w:rsidR="00CD1C9C" w:rsidRDefault="00CD1C9C" w:rsidP="00941AD7">
      <w:pPr>
        <w:spacing w:after="0" w:line="240" w:lineRule="auto"/>
        <w:rPr>
          <w:rFonts w:ascii="Arial" w:hAnsi="Arial" w:cs="Arial"/>
          <w:lang w:val="pl-PL"/>
        </w:rPr>
      </w:pPr>
    </w:p>
    <w:p w14:paraId="0399BCC7" w14:textId="3BEBD72A" w:rsidR="00CD1C9C" w:rsidRDefault="00CD1C9C" w:rsidP="00941AD7">
      <w:pPr>
        <w:spacing w:after="0" w:line="240" w:lineRule="auto"/>
        <w:rPr>
          <w:rFonts w:ascii="Arial" w:hAnsi="Arial" w:cs="Arial"/>
          <w:lang w:val="pl-PL"/>
        </w:rPr>
      </w:pPr>
    </w:p>
    <w:p w14:paraId="61AA3AED" w14:textId="5AA379AD" w:rsidR="00CD1C9C" w:rsidRDefault="00CD1C9C" w:rsidP="00941AD7">
      <w:pPr>
        <w:spacing w:after="0" w:line="240" w:lineRule="auto"/>
        <w:rPr>
          <w:rFonts w:ascii="Arial" w:hAnsi="Arial" w:cs="Arial"/>
          <w:lang w:val="pl-PL"/>
        </w:rPr>
      </w:pPr>
    </w:p>
    <w:p w14:paraId="55721C82" w14:textId="509B7027" w:rsidR="00CD1C9C" w:rsidRDefault="00CD1C9C" w:rsidP="00004A74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</w:rPr>
      </w:pPr>
      <w:proofErr w:type="spellStart"/>
      <w:r w:rsidRPr="00CD1C9C">
        <w:rPr>
          <w:rFonts w:ascii="Arial" w:hAnsi="Arial" w:cs="Arial"/>
        </w:rPr>
        <w:t>Zamawiający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wprowadza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zmiany</w:t>
      </w:r>
      <w:proofErr w:type="spellEnd"/>
      <w:r w:rsidRPr="00CD1C9C">
        <w:rPr>
          <w:rFonts w:ascii="Arial" w:hAnsi="Arial" w:cs="Arial"/>
        </w:rPr>
        <w:t xml:space="preserve"> w </w:t>
      </w:r>
      <w:proofErr w:type="spellStart"/>
      <w:r w:rsidRPr="00CD1C9C">
        <w:rPr>
          <w:rFonts w:ascii="Arial" w:hAnsi="Arial" w:cs="Arial"/>
        </w:rPr>
        <w:t>załączniku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nr</w:t>
      </w:r>
      <w:proofErr w:type="spellEnd"/>
      <w:r w:rsidRPr="00CD1C9C">
        <w:rPr>
          <w:rFonts w:ascii="Arial" w:hAnsi="Arial" w:cs="Arial"/>
        </w:rPr>
        <w:t xml:space="preserve"> 2 do SWZ – </w:t>
      </w:r>
      <w:proofErr w:type="spellStart"/>
      <w:r w:rsidRPr="00CD1C9C">
        <w:rPr>
          <w:rFonts w:ascii="Arial" w:hAnsi="Arial" w:cs="Arial"/>
        </w:rPr>
        <w:t>nazwa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załącznika</w:t>
      </w:r>
      <w:proofErr w:type="spellEnd"/>
      <w:r w:rsidRPr="00CD1C9C">
        <w:rPr>
          <w:rFonts w:ascii="Arial" w:hAnsi="Arial" w:cs="Arial"/>
        </w:rPr>
        <w:t xml:space="preserve"> „</w:t>
      </w:r>
      <w:proofErr w:type="spellStart"/>
      <w:r w:rsidRPr="00CD1C9C">
        <w:rPr>
          <w:rFonts w:ascii="Arial" w:hAnsi="Arial" w:cs="Arial"/>
        </w:rPr>
        <w:t>zmiana_załącznik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nr</w:t>
      </w:r>
      <w:proofErr w:type="spellEnd"/>
      <w:r w:rsidRPr="00CD1C9C">
        <w:rPr>
          <w:rFonts w:ascii="Arial" w:hAnsi="Arial" w:cs="Arial"/>
        </w:rPr>
        <w:t xml:space="preserve"> 2 - WYKAZ_WYCENIONYCH_ELEMENTÓW</w:t>
      </w:r>
      <w:r>
        <w:rPr>
          <w:rFonts w:ascii="Arial" w:hAnsi="Arial" w:cs="Arial"/>
        </w:rPr>
        <w:t>”.</w:t>
      </w:r>
    </w:p>
    <w:p w14:paraId="4C7FCB0C" w14:textId="618C2AEA" w:rsidR="00CD1C9C" w:rsidRPr="00CD1C9C" w:rsidRDefault="00CD1C9C" w:rsidP="00CD1C9C">
      <w:pPr>
        <w:pStyle w:val="Akapitzlist"/>
        <w:spacing w:after="0" w:line="276" w:lineRule="auto"/>
        <w:ind w:left="284"/>
        <w:rPr>
          <w:rFonts w:ascii="Arial" w:hAnsi="Arial" w:cs="Arial"/>
        </w:rPr>
      </w:pPr>
      <w:proofErr w:type="spellStart"/>
      <w:r w:rsidRPr="00CD1C9C">
        <w:rPr>
          <w:rFonts w:ascii="Arial" w:hAnsi="Arial" w:cs="Arial"/>
        </w:rPr>
        <w:t>Zamawiający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publikuje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nowy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załącznik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nr</w:t>
      </w:r>
      <w:proofErr w:type="spellEnd"/>
      <w:r w:rsidRPr="00CD1C9C">
        <w:rPr>
          <w:rFonts w:ascii="Arial" w:hAnsi="Arial" w:cs="Arial"/>
        </w:rPr>
        <w:t xml:space="preserve"> 2 do SWZ o </w:t>
      </w:r>
      <w:proofErr w:type="spellStart"/>
      <w:r w:rsidRPr="00CD1C9C">
        <w:rPr>
          <w:rFonts w:ascii="Arial" w:hAnsi="Arial" w:cs="Arial"/>
        </w:rPr>
        <w:t>nazwie</w:t>
      </w:r>
      <w:proofErr w:type="spellEnd"/>
      <w:r w:rsidRPr="00CD1C9C">
        <w:rPr>
          <w:rFonts w:ascii="Arial" w:hAnsi="Arial" w:cs="Arial"/>
        </w:rPr>
        <w:t xml:space="preserve"> „</w:t>
      </w:r>
      <w:r w:rsidRPr="00CD1C9C">
        <w:t xml:space="preserve"> </w:t>
      </w:r>
      <w:r w:rsidRPr="00CD1C9C">
        <w:rPr>
          <w:rFonts w:ascii="Arial" w:hAnsi="Arial" w:cs="Arial"/>
        </w:rPr>
        <w:t xml:space="preserve">zmiana2_załącznik </w:t>
      </w:r>
      <w:proofErr w:type="spellStart"/>
      <w:r w:rsidRPr="00CD1C9C">
        <w:rPr>
          <w:rFonts w:ascii="Arial" w:hAnsi="Arial" w:cs="Arial"/>
        </w:rPr>
        <w:t>nr</w:t>
      </w:r>
      <w:proofErr w:type="spellEnd"/>
      <w:r w:rsidRPr="00CD1C9C">
        <w:rPr>
          <w:rFonts w:ascii="Arial" w:hAnsi="Arial" w:cs="Arial"/>
        </w:rPr>
        <w:t xml:space="preserve"> 2 - WYKAZ_WYCENIONYCH_ELEMENTÓW_14_07_22”.</w:t>
      </w:r>
    </w:p>
    <w:p w14:paraId="6A45A49D" w14:textId="44FB9D83" w:rsidR="00CD1C9C" w:rsidRDefault="00CD1C9C" w:rsidP="00CD7919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</w:rPr>
      </w:pPr>
      <w:proofErr w:type="spellStart"/>
      <w:r w:rsidRPr="00CD1C9C">
        <w:rPr>
          <w:rFonts w:ascii="Arial" w:hAnsi="Arial" w:cs="Arial"/>
        </w:rPr>
        <w:t>Zamawiający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wprowadza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zmiany</w:t>
      </w:r>
      <w:proofErr w:type="spellEnd"/>
      <w:r w:rsidRPr="00CD1C9C">
        <w:rPr>
          <w:rFonts w:ascii="Arial" w:hAnsi="Arial" w:cs="Arial"/>
        </w:rPr>
        <w:t xml:space="preserve"> w </w:t>
      </w:r>
      <w:proofErr w:type="spellStart"/>
      <w:r w:rsidRPr="00CD1C9C">
        <w:rPr>
          <w:rFonts w:ascii="Arial" w:hAnsi="Arial" w:cs="Arial"/>
        </w:rPr>
        <w:t>załączniku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nr</w:t>
      </w:r>
      <w:proofErr w:type="spellEnd"/>
      <w:r w:rsidRPr="00CD1C9C">
        <w:rPr>
          <w:rFonts w:ascii="Arial" w:hAnsi="Arial" w:cs="Arial"/>
        </w:rPr>
        <w:t xml:space="preserve"> </w:t>
      </w:r>
      <w:r w:rsidR="00CD7919">
        <w:rPr>
          <w:rFonts w:ascii="Arial" w:hAnsi="Arial" w:cs="Arial"/>
        </w:rPr>
        <w:t xml:space="preserve">7 do SWZ – </w:t>
      </w:r>
      <w:proofErr w:type="spellStart"/>
      <w:r w:rsidR="00CD7919">
        <w:rPr>
          <w:rFonts w:ascii="Arial" w:hAnsi="Arial" w:cs="Arial"/>
        </w:rPr>
        <w:t>nazwa</w:t>
      </w:r>
      <w:proofErr w:type="spellEnd"/>
      <w:r w:rsidR="00CD7919">
        <w:rPr>
          <w:rFonts w:ascii="Arial" w:hAnsi="Arial" w:cs="Arial"/>
        </w:rPr>
        <w:t xml:space="preserve"> </w:t>
      </w:r>
      <w:proofErr w:type="spellStart"/>
      <w:r w:rsidR="00CD7919">
        <w:rPr>
          <w:rFonts w:ascii="Arial" w:hAnsi="Arial" w:cs="Arial"/>
        </w:rPr>
        <w:t>załącznika</w:t>
      </w:r>
      <w:proofErr w:type="spellEnd"/>
      <w:r w:rsidR="00CD7919">
        <w:rPr>
          <w:rFonts w:ascii="Arial" w:hAnsi="Arial" w:cs="Arial"/>
        </w:rPr>
        <w:t xml:space="preserve"> „</w:t>
      </w:r>
      <w:r w:rsidR="00CD7919" w:rsidRPr="00CD7919">
        <w:rPr>
          <w:rFonts w:ascii="Arial" w:hAnsi="Arial" w:cs="Arial"/>
        </w:rPr>
        <w:t xml:space="preserve"> </w:t>
      </w:r>
      <w:proofErr w:type="spellStart"/>
      <w:r w:rsidR="00CD7919" w:rsidRPr="00CD7919">
        <w:rPr>
          <w:rFonts w:ascii="Arial" w:hAnsi="Arial" w:cs="Arial"/>
        </w:rPr>
        <w:t>zmiana_Załącznik</w:t>
      </w:r>
      <w:proofErr w:type="spellEnd"/>
      <w:r w:rsidR="00CD7919" w:rsidRPr="00CD7919">
        <w:rPr>
          <w:rFonts w:ascii="Arial" w:hAnsi="Arial" w:cs="Arial"/>
        </w:rPr>
        <w:t xml:space="preserve"> </w:t>
      </w:r>
      <w:proofErr w:type="spellStart"/>
      <w:r w:rsidR="00CD7919" w:rsidRPr="00CD7919">
        <w:rPr>
          <w:rFonts w:ascii="Arial" w:hAnsi="Arial" w:cs="Arial"/>
        </w:rPr>
        <w:t>nr</w:t>
      </w:r>
      <w:proofErr w:type="spellEnd"/>
      <w:r w:rsidR="00CD7919" w:rsidRPr="00CD7919">
        <w:rPr>
          <w:rFonts w:ascii="Arial" w:hAnsi="Arial" w:cs="Arial"/>
        </w:rPr>
        <w:t xml:space="preserve"> 7 - </w:t>
      </w:r>
      <w:proofErr w:type="spellStart"/>
      <w:r w:rsidR="00CD7919" w:rsidRPr="00CD7919">
        <w:rPr>
          <w:rFonts w:ascii="Arial" w:hAnsi="Arial" w:cs="Arial"/>
        </w:rPr>
        <w:t>Umowa_Wzór_WIM</w:t>
      </w:r>
      <w:proofErr w:type="spellEnd"/>
      <w:r w:rsidRPr="00CD1C9C">
        <w:rPr>
          <w:rFonts w:ascii="Arial" w:hAnsi="Arial" w:cs="Arial"/>
        </w:rPr>
        <w:t>”.</w:t>
      </w:r>
    </w:p>
    <w:p w14:paraId="56377E42" w14:textId="3662A1E4" w:rsidR="00CD1C9C" w:rsidRDefault="00CD1C9C" w:rsidP="00CD7919">
      <w:pPr>
        <w:pStyle w:val="Akapitzlist"/>
        <w:spacing w:after="0" w:line="276" w:lineRule="auto"/>
        <w:ind w:left="284"/>
        <w:rPr>
          <w:rFonts w:ascii="Arial" w:hAnsi="Arial" w:cs="Arial"/>
        </w:rPr>
      </w:pPr>
      <w:proofErr w:type="spellStart"/>
      <w:r w:rsidRPr="00CD1C9C">
        <w:rPr>
          <w:rFonts w:ascii="Arial" w:hAnsi="Arial" w:cs="Arial"/>
        </w:rPr>
        <w:t>Zamawiający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publikuje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nowy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załącznik</w:t>
      </w:r>
      <w:proofErr w:type="spellEnd"/>
      <w:r w:rsidRPr="00CD1C9C">
        <w:rPr>
          <w:rFonts w:ascii="Arial" w:hAnsi="Arial" w:cs="Arial"/>
        </w:rPr>
        <w:t xml:space="preserve"> </w:t>
      </w:r>
      <w:proofErr w:type="spellStart"/>
      <w:r w:rsidRPr="00CD1C9C">
        <w:rPr>
          <w:rFonts w:ascii="Arial" w:hAnsi="Arial" w:cs="Arial"/>
        </w:rPr>
        <w:t>nr</w:t>
      </w:r>
      <w:proofErr w:type="spellEnd"/>
      <w:r w:rsidRPr="00CD1C9C">
        <w:rPr>
          <w:rFonts w:ascii="Arial" w:hAnsi="Arial" w:cs="Arial"/>
        </w:rPr>
        <w:t xml:space="preserve"> </w:t>
      </w:r>
      <w:r w:rsidR="005E19CD">
        <w:rPr>
          <w:rFonts w:ascii="Arial" w:hAnsi="Arial" w:cs="Arial"/>
        </w:rPr>
        <w:t>7</w:t>
      </w:r>
      <w:bookmarkStart w:id="0" w:name="_GoBack"/>
      <w:bookmarkEnd w:id="0"/>
      <w:r w:rsidRPr="00CD1C9C">
        <w:rPr>
          <w:rFonts w:ascii="Arial" w:hAnsi="Arial" w:cs="Arial"/>
        </w:rPr>
        <w:t xml:space="preserve"> do SWZ o </w:t>
      </w:r>
      <w:proofErr w:type="spellStart"/>
      <w:r w:rsidRPr="00CD1C9C">
        <w:rPr>
          <w:rFonts w:ascii="Arial" w:hAnsi="Arial" w:cs="Arial"/>
        </w:rPr>
        <w:t>nazwie</w:t>
      </w:r>
      <w:proofErr w:type="spellEnd"/>
      <w:r w:rsidRPr="00CD1C9C">
        <w:rPr>
          <w:rFonts w:ascii="Arial" w:hAnsi="Arial" w:cs="Arial"/>
        </w:rPr>
        <w:t xml:space="preserve"> </w:t>
      </w:r>
      <w:r w:rsidR="005E19CD">
        <w:rPr>
          <w:rFonts w:ascii="Arial" w:hAnsi="Arial" w:cs="Arial"/>
        </w:rPr>
        <w:t>“</w:t>
      </w:r>
      <w:proofErr w:type="spellStart"/>
      <w:r w:rsidR="005E19CD" w:rsidRPr="005E19CD">
        <w:rPr>
          <w:rFonts w:ascii="Arial" w:hAnsi="Arial" w:cs="Arial"/>
        </w:rPr>
        <w:t>Załącznik</w:t>
      </w:r>
      <w:proofErr w:type="spellEnd"/>
      <w:r w:rsidR="005E19CD" w:rsidRPr="005E19CD">
        <w:rPr>
          <w:rFonts w:ascii="Arial" w:hAnsi="Arial" w:cs="Arial"/>
        </w:rPr>
        <w:t xml:space="preserve"> </w:t>
      </w:r>
      <w:proofErr w:type="spellStart"/>
      <w:r w:rsidR="005E19CD" w:rsidRPr="005E19CD">
        <w:rPr>
          <w:rFonts w:ascii="Arial" w:hAnsi="Arial" w:cs="Arial"/>
        </w:rPr>
        <w:t>nr</w:t>
      </w:r>
      <w:proofErr w:type="spellEnd"/>
      <w:r w:rsidR="005E19CD" w:rsidRPr="005E19CD">
        <w:rPr>
          <w:rFonts w:ascii="Arial" w:hAnsi="Arial" w:cs="Arial"/>
        </w:rPr>
        <w:t xml:space="preserve"> 7 - Umowa_Wzór_WIM_14.07.2022</w:t>
      </w:r>
      <w:r w:rsidR="005E19CD">
        <w:rPr>
          <w:rFonts w:ascii="Arial" w:hAnsi="Arial" w:cs="Arial"/>
        </w:rPr>
        <w:t>”.</w:t>
      </w:r>
    </w:p>
    <w:p w14:paraId="195E0E17" w14:textId="77777777" w:rsidR="00CD7919" w:rsidRDefault="00CD7919" w:rsidP="00CD7919">
      <w:pPr>
        <w:pStyle w:val="Akapitzlist"/>
        <w:spacing w:after="0" w:line="276" w:lineRule="auto"/>
        <w:ind w:left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Zmiany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zaznaczono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żółtym</w:t>
      </w:r>
      <w:proofErr w:type="spellEnd"/>
      <w:r>
        <w:rPr>
          <w:rFonts w:ascii="Arial" w:hAnsi="Arial" w:cs="Arial"/>
        </w:rPr>
        <w:t>.</w:t>
      </w:r>
    </w:p>
    <w:p w14:paraId="0D1460DC" w14:textId="77777777" w:rsidR="00CD7919" w:rsidRDefault="00CD7919" w:rsidP="00CD7919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</w:rPr>
      </w:pPr>
      <w:proofErr w:type="spellStart"/>
      <w:r w:rsidRPr="00CD7919">
        <w:rPr>
          <w:rFonts w:ascii="Arial" w:hAnsi="Arial" w:cs="Arial"/>
          <w:lang w:eastAsia="pl-PL"/>
        </w:rPr>
        <w:t>Pozostałe</w:t>
      </w:r>
      <w:proofErr w:type="spellEnd"/>
      <w:r w:rsidRPr="00CD7919">
        <w:rPr>
          <w:rFonts w:ascii="Arial" w:hAnsi="Arial" w:cs="Arial"/>
          <w:lang w:eastAsia="pl-PL"/>
        </w:rPr>
        <w:t xml:space="preserve"> </w:t>
      </w:r>
      <w:proofErr w:type="spellStart"/>
      <w:r w:rsidRPr="00CD7919">
        <w:rPr>
          <w:rFonts w:ascii="Arial" w:hAnsi="Arial" w:cs="Arial"/>
          <w:lang w:eastAsia="pl-PL"/>
        </w:rPr>
        <w:t>zapisy</w:t>
      </w:r>
      <w:proofErr w:type="spellEnd"/>
      <w:r w:rsidRPr="00CD7919">
        <w:rPr>
          <w:rFonts w:ascii="Arial" w:hAnsi="Arial" w:cs="Arial"/>
          <w:lang w:eastAsia="pl-PL"/>
        </w:rPr>
        <w:t xml:space="preserve"> </w:t>
      </w:r>
      <w:proofErr w:type="spellStart"/>
      <w:r w:rsidRPr="00CD7919">
        <w:rPr>
          <w:rFonts w:ascii="Arial" w:hAnsi="Arial" w:cs="Arial"/>
          <w:lang w:eastAsia="pl-PL"/>
        </w:rPr>
        <w:t>dokumentów</w:t>
      </w:r>
      <w:proofErr w:type="spellEnd"/>
      <w:r w:rsidRPr="00CD7919">
        <w:rPr>
          <w:rFonts w:ascii="Arial" w:hAnsi="Arial" w:cs="Arial"/>
          <w:lang w:eastAsia="pl-PL"/>
        </w:rPr>
        <w:t xml:space="preserve"> </w:t>
      </w:r>
      <w:proofErr w:type="spellStart"/>
      <w:r w:rsidRPr="00CD7919">
        <w:rPr>
          <w:rFonts w:ascii="Arial" w:hAnsi="Arial" w:cs="Arial"/>
          <w:lang w:eastAsia="pl-PL"/>
        </w:rPr>
        <w:t>zamówienia</w:t>
      </w:r>
      <w:proofErr w:type="spellEnd"/>
      <w:r w:rsidRPr="00CD7919">
        <w:rPr>
          <w:rFonts w:ascii="Arial" w:hAnsi="Arial" w:cs="Arial"/>
          <w:lang w:eastAsia="pl-PL"/>
        </w:rPr>
        <w:t xml:space="preserve"> </w:t>
      </w:r>
      <w:proofErr w:type="spellStart"/>
      <w:r w:rsidRPr="00CD7919">
        <w:rPr>
          <w:rFonts w:ascii="Arial" w:hAnsi="Arial" w:cs="Arial"/>
          <w:lang w:eastAsia="pl-PL"/>
        </w:rPr>
        <w:t>pozostają</w:t>
      </w:r>
      <w:proofErr w:type="spellEnd"/>
      <w:r w:rsidRPr="00CD7919">
        <w:rPr>
          <w:rFonts w:ascii="Arial" w:hAnsi="Arial" w:cs="Arial"/>
          <w:lang w:eastAsia="pl-PL"/>
        </w:rPr>
        <w:t xml:space="preserve"> bez </w:t>
      </w:r>
      <w:proofErr w:type="spellStart"/>
      <w:r w:rsidRPr="00CD7919">
        <w:rPr>
          <w:rFonts w:ascii="Arial" w:hAnsi="Arial" w:cs="Arial"/>
          <w:lang w:eastAsia="pl-PL"/>
        </w:rPr>
        <w:t>zmian</w:t>
      </w:r>
      <w:proofErr w:type="spellEnd"/>
      <w:r w:rsidRPr="00CD7919">
        <w:rPr>
          <w:rFonts w:ascii="Arial" w:hAnsi="Arial" w:cs="Arial"/>
          <w:lang w:eastAsia="pl-PL"/>
        </w:rPr>
        <w:t>.</w:t>
      </w:r>
    </w:p>
    <w:p w14:paraId="003E60AB" w14:textId="09153163" w:rsidR="00CD7919" w:rsidRPr="00CD7919" w:rsidRDefault="00CD7919" w:rsidP="00CD7919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</w:rPr>
      </w:pPr>
      <w:proofErr w:type="spellStart"/>
      <w:r w:rsidRPr="00CD7919">
        <w:rPr>
          <w:rFonts w:ascii="Arial" w:hAnsi="Arial" w:cs="Arial"/>
          <w:lang w:eastAsia="pl-PL"/>
        </w:rPr>
        <w:t>Przedmiotowe</w:t>
      </w:r>
      <w:proofErr w:type="spellEnd"/>
      <w:r w:rsidRPr="00CD7919">
        <w:rPr>
          <w:rFonts w:ascii="Arial" w:hAnsi="Arial" w:cs="Arial"/>
          <w:bCs/>
          <w:lang w:eastAsia="pl-PL"/>
        </w:rPr>
        <w:t xml:space="preserve"> </w:t>
      </w:r>
      <w:proofErr w:type="spellStart"/>
      <w:r w:rsidRPr="00CD7919">
        <w:rPr>
          <w:rFonts w:ascii="Arial" w:hAnsi="Arial" w:cs="Arial"/>
          <w:bCs/>
          <w:lang w:eastAsia="pl-PL"/>
        </w:rPr>
        <w:t>wyjaśnienia</w:t>
      </w:r>
      <w:proofErr w:type="spellEnd"/>
      <w:r w:rsidRPr="00CD7919">
        <w:rPr>
          <w:rFonts w:ascii="Arial" w:hAnsi="Arial" w:cs="Arial"/>
          <w:bCs/>
          <w:lang w:eastAsia="pl-PL"/>
        </w:rPr>
        <w:t xml:space="preserve"> </w:t>
      </w:r>
      <w:proofErr w:type="spellStart"/>
      <w:r w:rsidRPr="00CD7919">
        <w:rPr>
          <w:rFonts w:ascii="Arial" w:hAnsi="Arial" w:cs="Arial"/>
          <w:bCs/>
          <w:lang w:eastAsia="pl-PL"/>
        </w:rPr>
        <w:t>i</w:t>
      </w:r>
      <w:proofErr w:type="spellEnd"/>
      <w:r w:rsidRPr="00CD7919">
        <w:rPr>
          <w:rFonts w:ascii="Arial" w:hAnsi="Arial" w:cs="Arial"/>
          <w:bCs/>
          <w:lang w:eastAsia="pl-PL"/>
        </w:rPr>
        <w:t xml:space="preserve"> </w:t>
      </w:r>
      <w:proofErr w:type="spellStart"/>
      <w:r w:rsidRPr="00CD7919">
        <w:rPr>
          <w:rFonts w:ascii="Arial" w:hAnsi="Arial" w:cs="Arial"/>
          <w:bCs/>
          <w:lang w:eastAsia="pl-PL"/>
        </w:rPr>
        <w:t>zmiany</w:t>
      </w:r>
      <w:proofErr w:type="spellEnd"/>
      <w:r w:rsidRPr="00CD7919">
        <w:rPr>
          <w:rFonts w:ascii="Arial" w:hAnsi="Arial" w:cs="Arial"/>
          <w:bCs/>
          <w:lang w:eastAsia="pl-PL"/>
        </w:rPr>
        <w:t>:</w:t>
      </w:r>
    </w:p>
    <w:p w14:paraId="740F1E8A" w14:textId="77777777" w:rsidR="00CD7919" w:rsidRPr="009523F2" w:rsidRDefault="00CD7919" w:rsidP="00CD7919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284"/>
        <w:jc w:val="both"/>
        <w:rPr>
          <w:rFonts w:ascii="Arial" w:hAnsi="Arial" w:cs="Arial"/>
        </w:rPr>
      </w:pPr>
      <w:proofErr w:type="spellStart"/>
      <w:r w:rsidRPr="009523F2">
        <w:rPr>
          <w:rFonts w:ascii="Arial" w:hAnsi="Arial" w:cs="Arial"/>
          <w:bCs/>
        </w:rPr>
        <w:t>należy</w:t>
      </w:r>
      <w:proofErr w:type="spellEnd"/>
      <w:r w:rsidRPr="009523F2">
        <w:rPr>
          <w:rFonts w:ascii="Arial" w:hAnsi="Arial" w:cs="Arial"/>
          <w:bCs/>
        </w:rPr>
        <w:t xml:space="preserve"> </w:t>
      </w:r>
      <w:proofErr w:type="spellStart"/>
      <w:r w:rsidRPr="009523F2">
        <w:rPr>
          <w:rFonts w:ascii="Arial" w:hAnsi="Arial" w:cs="Arial"/>
          <w:bCs/>
        </w:rPr>
        <w:t>uwzględnić</w:t>
      </w:r>
      <w:proofErr w:type="spellEnd"/>
      <w:r w:rsidRPr="009523F2">
        <w:rPr>
          <w:rFonts w:ascii="Arial" w:hAnsi="Arial" w:cs="Arial"/>
          <w:bCs/>
        </w:rPr>
        <w:t xml:space="preserve"> </w:t>
      </w:r>
      <w:proofErr w:type="spellStart"/>
      <w:r w:rsidRPr="009523F2">
        <w:rPr>
          <w:rFonts w:ascii="Arial" w:hAnsi="Arial" w:cs="Arial"/>
          <w:bCs/>
        </w:rPr>
        <w:t>przy</w:t>
      </w:r>
      <w:proofErr w:type="spellEnd"/>
      <w:r w:rsidRPr="009523F2">
        <w:rPr>
          <w:rFonts w:ascii="Arial" w:hAnsi="Arial" w:cs="Arial"/>
          <w:bCs/>
        </w:rPr>
        <w:t xml:space="preserve"> </w:t>
      </w:r>
      <w:proofErr w:type="spellStart"/>
      <w:r w:rsidRPr="009523F2">
        <w:rPr>
          <w:rFonts w:ascii="Arial" w:hAnsi="Arial" w:cs="Arial"/>
          <w:bCs/>
        </w:rPr>
        <w:t>sporządzaniu</w:t>
      </w:r>
      <w:proofErr w:type="spellEnd"/>
      <w:r w:rsidRPr="009523F2">
        <w:rPr>
          <w:rFonts w:ascii="Arial" w:hAnsi="Arial" w:cs="Arial"/>
          <w:bCs/>
        </w:rPr>
        <w:t xml:space="preserve"> </w:t>
      </w:r>
      <w:proofErr w:type="spellStart"/>
      <w:r w:rsidRPr="009523F2">
        <w:rPr>
          <w:rFonts w:ascii="Arial" w:hAnsi="Arial" w:cs="Arial"/>
          <w:bCs/>
        </w:rPr>
        <w:t>oferty</w:t>
      </w:r>
      <w:proofErr w:type="spellEnd"/>
      <w:r w:rsidRPr="009523F2">
        <w:rPr>
          <w:rFonts w:ascii="Arial" w:hAnsi="Arial" w:cs="Arial"/>
          <w:bCs/>
        </w:rPr>
        <w:t xml:space="preserve"> </w:t>
      </w:r>
      <w:proofErr w:type="spellStart"/>
      <w:r w:rsidRPr="009523F2">
        <w:rPr>
          <w:rFonts w:ascii="Arial" w:hAnsi="Arial" w:cs="Arial"/>
          <w:bCs/>
        </w:rPr>
        <w:t>i</w:t>
      </w:r>
      <w:proofErr w:type="spellEnd"/>
      <w:r w:rsidRPr="009523F2">
        <w:rPr>
          <w:rFonts w:ascii="Arial" w:hAnsi="Arial" w:cs="Arial"/>
          <w:bCs/>
        </w:rPr>
        <w:t xml:space="preserve"> </w:t>
      </w:r>
      <w:proofErr w:type="spellStart"/>
      <w:r w:rsidRPr="009523F2">
        <w:rPr>
          <w:rFonts w:ascii="Arial" w:hAnsi="Arial" w:cs="Arial"/>
          <w:bCs/>
        </w:rPr>
        <w:t>załączników</w:t>
      </w:r>
      <w:proofErr w:type="spellEnd"/>
      <w:r w:rsidRPr="009523F2">
        <w:rPr>
          <w:rFonts w:ascii="Arial" w:hAnsi="Arial" w:cs="Arial"/>
          <w:bCs/>
        </w:rPr>
        <w:t>,</w:t>
      </w:r>
    </w:p>
    <w:p w14:paraId="03138A9A" w14:textId="2498DB23" w:rsidR="00CD7919" w:rsidRPr="007F1A7F" w:rsidRDefault="003255BD" w:rsidP="00CD7919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nie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CD7919" w:rsidRPr="009523F2">
        <w:rPr>
          <w:rFonts w:ascii="Arial" w:hAnsi="Arial" w:cs="Arial"/>
          <w:bCs/>
        </w:rPr>
        <w:t>prowadzą</w:t>
      </w:r>
      <w:proofErr w:type="spellEnd"/>
      <w:r w:rsidR="00CD7919" w:rsidRPr="009523F2">
        <w:rPr>
          <w:rFonts w:ascii="Arial" w:hAnsi="Arial" w:cs="Arial"/>
          <w:bCs/>
        </w:rPr>
        <w:t xml:space="preserve"> do </w:t>
      </w:r>
      <w:proofErr w:type="spellStart"/>
      <w:r w:rsidR="00CD7919" w:rsidRPr="009523F2">
        <w:rPr>
          <w:rFonts w:ascii="Arial" w:hAnsi="Arial" w:cs="Arial"/>
          <w:bCs/>
        </w:rPr>
        <w:t>zmiany</w:t>
      </w:r>
      <w:proofErr w:type="spellEnd"/>
      <w:r w:rsidR="00CD7919" w:rsidRPr="009523F2">
        <w:rPr>
          <w:rFonts w:ascii="Arial" w:hAnsi="Arial" w:cs="Arial"/>
          <w:bCs/>
        </w:rPr>
        <w:t xml:space="preserve"> </w:t>
      </w:r>
      <w:proofErr w:type="spellStart"/>
      <w:r w:rsidR="00CD7919" w:rsidRPr="009523F2">
        <w:rPr>
          <w:rFonts w:ascii="Arial" w:hAnsi="Arial" w:cs="Arial"/>
          <w:bCs/>
        </w:rPr>
        <w:t>ogłoszenia</w:t>
      </w:r>
      <w:proofErr w:type="spellEnd"/>
      <w:r w:rsidR="00CD7919" w:rsidRPr="009523F2">
        <w:rPr>
          <w:rFonts w:ascii="Arial" w:hAnsi="Arial" w:cs="Arial"/>
          <w:bCs/>
        </w:rPr>
        <w:t>.</w:t>
      </w:r>
    </w:p>
    <w:p w14:paraId="58F5F0AA" w14:textId="77777777" w:rsidR="00CD7919" w:rsidRPr="00CD1C9C" w:rsidRDefault="00CD7919" w:rsidP="00CD7919">
      <w:pPr>
        <w:pStyle w:val="Akapitzlist"/>
        <w:spacing w:after="0" w:line="276" w:lineRule="auto"/>
        <w:ind w:left="284"/>
        <w:rPr>
          <w:rFonts w:ascii="Arial" w:hAnsi="Arial" w:cs="Arial"/>
        </w:rPr>
      </w:pPr>
    </w:p>
    <w:sectPr w:rsidR="00CD7919" w:rsidRPr="00CD1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9E6E95"/>
    <w:multiLevelType w:val="hybridMultilevel"/>
    <w:tmpl w:val="798686E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75E1"/>
    <w:multiLevelType w:val="hybridMultilevel"/>
    <w:tmpl w:val="513E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22DBD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B5F12"/>
    <w:multiLevelType w:val="hybridMultilevel"/>
    <w:tmpl w:val="C1BCE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75"/>
    <w:rsid w:val="00221475"/>
    <w:rsid w:val="003255BD"/>
    <w:rsid w:val="0045071F"/>
    <w:rsid w:val="004F438C"/>
    <w:rsid w:val="005E19CD"/>
    <w:rsid w:val="00843566"/>
    <w:rsid w:val="008C0FC5"/>
    <w:rsid w:val="008E7AA3"/>
    <w:rsid w:val="00941AD7"/>
    <w:rsid w:val="00975F36"/>
    <w:rsid w:val="00CD1C9C"/>
    <w:rsid w:val="00CD7919"/>
    <w:rsid w:val="00D21401"/>
    <w:rsid w:val="00F0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BEDD"/>
  <w15:docId w15:val="{22098C1A-5A36-42AB-A881-A54E59BE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21401"/>
    <w:pPr>
      <w:spacing w:after="120" w:line="276" w:lineRule="auto"/>
    </w:pPr>
    <w:rPr>
      <w:rFonts w:ascii="Arial" w:eastAsia="Times New Roman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1401"/>
    <w:rPr>
      <w:rFonts w:ascii="Arial" w:eastAsia="Times New Roman" w:hAnsi="Arial" w:cs="Arial"/>
    </w:rPr>
  </w:style>
  <w:style w:type="paragraph" w:styleId="Akapitzlist">
    <w:name w:val="List Paragraph"/>
    <w:aliases w:val="normalny tekst,L1,Numerowanie,List Paragraph,Akapit z listą5,Podsis rysunku,Akapit z listą numerowaną,Preambuła,CW_Lista,Normal,Akapit z listą3,Akapit z listą31,Wypunktowanie,Normal2,Adresat stanowisko,sw tekst"/>
    <w:basedOn w:val="Normalny"/>
    <w:link w:val="AkapitzlistZnak"/>
    <w:uiPriority w:val="34"/>
    <w:qFormat/>
    <w:rsid w:val="00CD1C9C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Podsis rysunku Znak,Akapit z listą numerowaną Znak,Preambuła Znak,CW_Lista Znak,Normal Znak,Akapit z listą3 Znak,Akapit z listą31 Znak,Normal2 Znak"/>
    <w:link w:val="Akapitzlist"/>
    <w:uiPriority w:val="34"/>
    <w:qFormat/>
    <w:locked/>
    <w:rsid w:val="00CD1C9C"/>
  </w:style>
  <w:style w:type="paragraph" w:styleId="Tekstdymka">
    <w:name w:val="Balloon Text"/>
    <w:basedOn w:val="Normalny"/>
    <w:link w:val="TekstdymkaZnak"/>
    <w:uiPriority w:val="99"/>
    <w:semiHidden/>
    <w:unhideWhenUsed/>
    <w:rsid w:val="005E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Miśkiewicz</dc:creator>
  <cp:lastModifiedBy>Poronis Anna</cp:lastModifiedBy>
  <cp:revision>6</cp:revision>
  <cp:lastPrinted>2022-07-14T11:56:00Z</cp:lastPrinted>
  <dcterms:created xsi:type="dcterms:W3CDTF">2022-07-14T10:45:00Z</dcterms:created>
  <dcterms:modified xsi:type="dcterms:W3CDTF">2022-07-14T12:00:00Z</dcterms:modified>
</cp:coreProperties>
</file>