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A62" w14:textId="78C85A5E" w:rsidR="005913AB" w:rsidRPr="008F500D" w:rsidRDefault="005913AB" w:rsidP="00051403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656424">
        <w:rPr>
          <w:rFonts w:ascii="Arial" w:eastAsia="Arial Unicode MS" w:hAnsi="Arial" w:cs="Arial"/>
          <w:sz w:val="24"/>
          <w:szCs w:val="24"/>
          <w:lang w:eastAsia="pl-PL"/>
        </w:rPr>
        <w:t xml:space="preserve">29 </w:t>
      </w:r>
      <w:r w:rsidRPr="008F500D">
        <w:rPr>
          <w:rFonts w:ascii="Arial" w:eastAsia="Arial Unicode MS" w:hAnsi="Arial" w:cs="Arial"/>
          <w:sz w:val="24"/>
          <w:szCs w:val="24"/>
          <w:lang w:eastAsia="pl-PL"/>
        </w:rPr>
        <w:t>czerwca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2022 r.</w:t>
      </w:r>
    </w:p>
    <w:p w14:paraId="7B0C9055" w14:textId="5B7DBE7A" w:rsidR="005913AB" w:rsidRDefault="005913AB" w:rsidP="00051403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>Znak sprawy: Z.P.271.</w:t>
      </w:r>
      <w:r w:rsidR="00656424">
        <w:rPr>
          <w:rFonts w:ascii="Arial" w:eastAsia="Arial Unicode MS" w:hAnsi="Arial" w:cs="Arial"/>
          <w:sz w:val="24"/>
          <w:szCs w:val="24"/>
          <w:lang w:eastAsia="pl-PL"/>
        </w:rPr>
        <w:t>4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.2022                                                           </w:t>
      </w:r>
    </w:p>
    <w:p w14:paraId="02013D12" w14:textId="77777777" w:rsidR="00051403" w:rsidRPr="00051403" w:rsidRDefault="00051403" w:rsidP="00051403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2EBA4785" w14:textId="77777777" w:rsidR="007C3036" w:rsidRDefault="005913AB" w:rsidP="0005140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 w:rsidR="007C30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16571253" w14:textId="6478C3CF" w:rsidR="005913AB" w:rsidRPr="007C3036" w:rsidRDefault="005913AB" w:rsidP="000514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Koniusza 5</w:t>
      </w:r>
      <w:r w:rsidR="007C30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5,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5A6C8F05" w14:textId="11B78BC2" w:rsidR="005913AB" w:rsidRPr="008F500D" w:rsidRDefault="005913AB" w:rsidP="000514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3D270F" w14:textId="4E8CFBB8" w:rsidR="00D83A0A" w:rsidRDefault="005913AB" w:rsidP="000514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o unieważnieniu postępowania o udzielenie zamówienia </w:t>
      </w:r>
      <w:r w:rsidR="008F500D"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publicznego</w:t>
      </w:r>
    </w:p>
    <w:p w14:paraId="11A18ECC" w14:textId="77777777" w:rsidR="00B0773D" w:rsidRPr="00B0773D" w:rsidRDefault="00B0773D" w:rsidP="000514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DC16BF" w14:textId="77777777" w:rsidR="00656424" w:rsidRPr="009545CE" w:rsidRDefault="008F500D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07316301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="00776E33"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</w:t>
      </w:r>
      <w:r w:rsidR="00776E33" w:rsidRPr="00524AAB">
        <w:rPr>
          <w:rFonts w:ascii="Arial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Pzp, którego przedmiotem jest: </w:t>
      </w:r>
      <w:bookmarkStart w:id="1" w:name="_Hlk107382862"/>
      <w:r w:rsidR="00656424" w:rsidRPr="009545CE">
        <w:rPr>
          <w:rFonts w:ascii="Arial" w:hAnsi="Arial" w:cs="Arial"/>
          <w:sz w:val="24"/>
          <w:szCs w:val="24"/>
        </w:rPr>
        <w:t>„Rozbudowa zbiornika wodnego z przeznaczeniem na cele rekreacyjne wraz z infrastrukturą”</w:t>
      </w:r>
    </w:p>
    <w:bookmarkEnd w:id="0"/>
    <w:bookmarkEnd w:id="1"/>
    <w:p w14:paraId="4DAF878B" w14:textId="61EFB237" w:rsidR="00776E33" w:rsidRPr="00524AAB" w:rsidRDefault="00776E33" w:rsidP="0005140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A7F944" w14:textId="3BD70452" w:rsidR="00524AAB" w:rsidRPr="00FC2E9B" w:rsidRDefault="00776E33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>Działając na podstawie art. 260 ust. 2 Pzp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</w:t>
      </w:r>
      <w:r w:rsidR="00524AAB" w:rsidRPr="00524AAB">
        <w:rPr>
          <w:rStyle w:val="markedcontent"/>
          <w:rFonts w:ascii="Arial" w:hAnsi="Arial" w:cs="Arial"/>
          <w:sz w:val="24"/>
          <w:szCs w:val="24"/>
        </w:rPr>
        <w:t>pn.:</w:t>
      </w:r>
      <w:r w:rsidR="00FC2E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C2E9B" w:rsidRPr="009545CE">
        <w:rPr>
          <w:rFonts w:ascii="Arial" w:hAnsi="Arial" w:cs="Arial"/>
          <w:sz w:val="24"/>
          <w:szCs w:val="24"/>
        </w:rPr>
        <w:t>„Rozbudowa zbiornika wodnego z przeznaczeniem na cele rekreacyjne wraz z infrastrukturą”</w:t>
      </w:r>
      <w:r w:rsidR="00FC2E9B">
        <w:rPr>
          <w:rFonts w:ascii="Arial" w:hAnsi="Arial" w:cs="Arial"/>
          <w:sz w:val="24"/>
          <w:szCs w:val="24"/>
        </w:rPr>
        <w:t>.</w:t>
      </w:r>
    </w:p>
    <w:p w14:paraId="68197CCA" w14:textId="77777777" w:rsidR="00B81E7F" w:rsidRPr="006051D6" w:rsidRDefault="00B81E7F" w:rsidP="00B81E7F">
      <w:pPr>
        <w:spacing w:after="0" w:line="240" w:lineRule="atLeast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>Podstawa prawna unieważnienia postępowania: art. 255 pkt 3) Pzp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34D54E84" w14:textId="77777777" w:rsidR="00B81E7F" w:rsidRPr="00524AAB" w:rsidRDefault="00B81E7F" w:rsidP="00B81E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912904" w14:textId="77777777" w:rsidR="00732772" w:rsidRDefault="00732772" w:rsidP="00051403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3A15F6D" w14:textId="35F55F76" w:rsidR="00732772" w:rsidRDefault="00524AAB" w:rsidP="00051403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 xml:space="preserve">Uzasadnienie faktyczne: </w:t>
      </w:r>
    </w:p>
    <w:p w14:paraId="13A09829" w14:textId="77777777" w:rsidR="00051403" w:rsidRPr="00051403" w:rsidRDefault="00051403" w:rsidP="000514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07316214"/>
      <w:r w:rsidRPr="00051403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zostały złożone 3 oferty. Dwie oferty podlegały odrzuceniu: jedna na podstawie art. 226 ust. 1 pkt 3)  w związku z art. 63 ust. 2 Pzp, druga na podstawie art. </w:t>
      </w:r>
      <w:r w:rsidRPr="00051403">
        <w:rPr>
          <w:rFonts w:ascii="Arial" w:eastAsia="Calibri" w:hAnsi="Arial" w:cs="Arial"/>
          <w:sz w:val="24"/>
          <w:szCs w:val="24"/>
        </w:rPr>
        <w:t xml:space="preserve">226 ust. 1 pkt 12) </w:t>
      </w:r>
      <w:r w:rsidRPr="00051403">
        <w:rPr>
          <w:rFonts w:ascii="Arial" w:eastAsia="Times New Roman" w:hAnsi="Arial" w:cs="Arial"/>
          <w:bCs/>
          <w:sz w:val="24"/>
          <w:szCs w:val="24"/>
          <w:lang w:eastAsia="pl-PL"/>
        </w:rPr>
        <w:t>Pzp.</w:t>
      </w:r>
      <w:r w:rsidRPr="00051403">
        <w:rPr>
          <w:rFonts w:ascii="Arial" w:eastAsia="Times New Roman" w:hAnsi="Arial" w:cs="Arial"/>
          <w:sz w:val="24"/>
          <w:szCs w:val="24"/>
          <w:lang w:eastAsia="pl-PL"/>
        </w:rPr>
        <w:t xml:space="preserve"> Zamawiający skorzystał z uprawnienia wynikającego z art. 275 pkt 2) Pzp i przeprowadził negocjacje w celu ulepszenia treści oferty, które podlegają ocenie w ramach kryteriów oceny ofert. Do zamawiającego wpłynęła oferta dodatkowa o wartości </w:t>
      </w:r>
      <w:r w:rsidRPr="00051403">
        <w:rPr>
          <w:rFonts w:ascii="Arial" w:hAnsi="Arial" w:cs="Arial"/>
          <w:sz w:val="24"/>
          <w:szCs w:val="24"/>
        </w:rPr>
        <w:t xml:space="preserve">1.850.866,53 zł brutto. Cena oferty dodatkowej przewyższa kwotę, którą zamawiający zamierza przeznaczyć na sfinansowanie zamówienia, natomiast zamawiający nie może zwiększyć środków finansowych do wysokości ceny oferty najkorzystniejszej. </w:t>
      </w:r>
    </w:p>
    <w:p w14:paraId="12FA0968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478A37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403">
        <w:rPr>
          <w:rFonts w:ascii="Arial" w:hAnsi="Arial" w:cs="Arial"/>
          <w:sz w:val="24"/>
          <w:szCs w:val="24"/>
        </w:rPr>
        <w:lastRenderedPageBreak/>
        <w:t>Stosownie do art. 255 pkt 3) Pzp zamawiający unieważnia postępowanie o udzielenie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zamówienia, jeżeli cena lub koszt najkorzystniejszej oferty lub oferta z najniższą ceną przewyższa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uregulowania jest ochrona zamawiającego przed roszczeniem o zawarcie umowy w przypadku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art. 255 pkt 3) Pzp odnieść należy do kwoty, jaką zamawiający zamierza przeznaczyć na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bezpośrednio przed otwarciem ofert.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Zamawiający dwukrotnie udostępnił przed otwarciem ofert informację, że na sfinansowanie zamówienia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 xml:space="preserve">zamierza przeznaczyć kwotę: 1.400.000,00 zł brutto. </w:t>
      </w:r>
    </w:p>
    <w:p w14:paraId="5C8E12A1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6DA299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403">
        <w:rPr>
          <w:rFonts w:ascii="Arial" w:hAnsi="Arial" w:cs="Arial"/>
          <w:sz w:val="24"/>
          <w:szCs w:val="24"/>
        </w:rPr>
        <w:t>Decyzja o zwiększeniu kwoty do ceny oferty najkorzystniejszej, oparta jest na swobodnym uznaniu zamawiającego. Wyrażenie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finansowych na dany cel. Zatem zamawiający nie ma obowiązku poszukiwania dodatkowych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Publicznych).</w:t>
      </w:r>
    </w:p>
    <w:p w14:paraId="7603A7F0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5D033C" w14:textId="67682059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403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art. 44 ust. 3 pkt 1) ustawy z dnia 27 sierpnia 2009 r. o finansach publicznych, wydatki publiczne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 xml:space="preserve">aktualny </w:t>
      </w:r>
      <w:r w:rsidR="00242423">
        <w:rPr>
          <w:rFonts w:ascii="Arial" w:hAnsi="Arial" w:cs="Arial"/>
          <w:sz w:val="24"/>
          <w:szCs w:val="24"/>
        </w:rPr>
        <w:t xml:space="preserve">również </w:t>
      </w:r>
      <w:r w:rsidRPr="00051403">
        <w:rPr>
          <w:rFonts w:ascii="Arial" w:hAnsi="Arial" w:cs="Arial"/>
          <w:sz w:val="24"/>
          <w:szCs w:val="24"/>
        </w:rPr>
        <w:t>w bieżącym stanie prawnym) to zamawiający ma prawo a wręcz obowiązek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zamówienia jest uzasadnione pod względem celowości i efektywności gospodarowania środkami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 xml:space="preserve">konkretnym </w:t>
      </w:r>
      <w:r w:rsidRPr="00051403">
        <w:rPr>
          <w:rFonts w:ascii="Arial" w:hAnsi="Arial" w:cs="Arial"/>
          <w:sz w:val="24"/>
          <w:szCs w:val="24"/>
        </w:rPr>
        <w:lastRenderedPageBreak/>
        <w:t>postępowaniu o udzielenie zamówienia i w granicach możliwości finansowania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zadania.</w:t>
      </w:r>
    </w:p>
    <w:p w14:paraId="3551E439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D26DD" w14:textId="77777777" w:rsidR="00051403" w:rsidRPr="00051403" w:rsidRDefault="00051403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403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051403">
        <w:rPr>
          <w:sz w:val="24"/>
          <w:szCs w:val="24"/>
        </w:rPr>
        <w:t xml:space="preserve"> </w:t>
      </w:r>
      <w:r w:rsidRPr="00051403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2"/>
    <w:p w14:paraId="0AB8C30E" w14:textId="77777777" w:rsidR="00051403" w:rsidRPr="00051403" w:rsidRDefault="00051403" w:rsidP="000514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1FB099" w14:textId="77777777" w:rsidR="00051403" w:rsidRPr="00051403" w:rsidRDefault="00051403" w:rsidP="000514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403">
        <w:rPr>
          <w:rFonts w:ascii="Arial" w:eastAsia="Times New Roman" w:hAnsi="Arial" w:cs="Arial"/>
          <w:b/>
          <w:sz w:val="24"/>
          <w:szCs w:val="24"/>
          <w:lang w:eastAsia="pl-PL"/>
        </w:rPr>
        <w:t>Uzasadnienie prawne:</w:t>
      </w:r>
    </w:p>
    <w:p w14:paraId="4AB59003" w14:textId="77777777" w:rsidR="00242423" w:rsidRDefault="006051D6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>Do przedstawionego powyżej stanu faktycznego znajduje zastosowanie przesłanka, o której mowa</w:t>
      </w:r>
      <w:r>
        <w:rPr>
          <w:sz w:val="24"/>
          <w:szCs w:val="24"/>
        </w:rPr>
        <w:t xml:space="preserve"> </w:t>
      </w:r>
      <w:r w:rsidRPr="00E81C8E">
        <w:rPr>
          <w:rStyle w:val="markedcontent"/>
          <w:rFonts w:ascii="Arial" w:hAnsi="Arial" w:cs="Arial"/>
          <w:sz w:val="24"/>
          <w:szCs w:val="24"/>
        </w:rPr>
        <w:t>w art. 255 pkt 3</w:t>
      </w:r>
      <w:r>
        <w:rPr>
          <w:rStyle w:val="markedcontent"/>
          <w:rFonts w:ascii="Arial" w:hAnsi="Arial" w:cs="Arial"/>
          <w:sz w:val="24"/>
          <w:szCs w:val="24"/>
        </w:rPr>
        <w:t xml:space="preserve">) </w:t>
      </w:r>
      <w:r w:rsidRPr="00E81C8E">
        <w:rPr>
          <w:rStyle w:val="markedcontent"/>
          <w:rFonts w:ascii="Arial" w:hAnsi="Arial" w:cs="Arial"/>
          <w:sz w:val="24"/>
          <w:szCs w:val="24"/>
        </w:rPr>
        <w:t xml:space="preserve">Pzp. </w:t>
      </w:r>
    </w:p>
    <w:p w14:paraId="1A0051C7" w14:textId="20ADE84D" w:rsidR="006051D6" w:rsidRDefault="006051D6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 xml:space="preserve">W związku z powyższym </w:t>
      </w:r>
      <w:r>
        <w:rPr>
          <w:rStyle w:val="markedcontent"/>
          <w:rFonts w:ascii="Arial" w:hAnsi="Arial" w:cs="Arial"/>
          <w:sz w:val="24"/>
          <w:szCs w:val="24"/>
        </w:rPr>
        <w:t>z</w:t>
      </w:r>
      <w:r w:rsidRPr="00E81C8E">
        <w:rPr>
          <w:rStyle w:val="markedcontent"/>
          <w:rFonts w:ascii="Arial" w:hAnsi="Arial" w:cs="Arial"/>
          <w:sz w:val="24"/>
          <w:szCs w:val="24"/>
        </w:rPr>
        <w:t>amawiający postanowił jak na wstępie.</w:t>
      </w:r>
    </w:p>
    <w:p w14:paraId="5B5DF5C1" w14:textId="3EA9D1F8" w:rsidR="00AA7AC1" w:rsidRDefault="00AA7AC1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6DF6704" w14:textId="5A925243" w:rsidR="00051403" w:rsidRDefault="000304AF" w:rsidP="00051403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14:paraId="3A6ACC9A" w14:textId="26459A30" w:rsidR="000304AF" w:rsidRPr="00051403" w:rsidRDefault="000304AF" w:rsidP="00051403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Hubert Wawrzeń</w:t>
      </w:r>
    </w:p>
    <w:p w14:paraId="537FF42C" w14:textId="77777777" w:rsidR="00051403" w:rsidRPr="00051403" w:rsidRDefault="00051403" w:rsidP="00051403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0E82C68" w14:textId="77777777" w:rsidR="00051403" w:rsidRDefault="00051403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A396F01" w14:textId="77777777" w:rsidR="00AA7AC1" w:rsidRDefault="00AA7AC1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53D7D5FF" w:rsidR="00B0773D" w:rsidRDefault="00B0773D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3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3"/>
    </w:p>
    <w:p w14:paraId="78E9D714" w14:textId="55069DAE" w:rsidR="00B0773D" w:rsidRPr="000304AF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p w14:paraId="69E6F7FA" w14:textId="34BD89AF" w:rsidR="009C435C" w:rsidRPr="00885F92" w:rsidRDefault="00B0773D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Wyk. K.G.</w:t>
      </w:r>
    </w:p>
    <w:sectPr w:rsidR="009C435C" w:rsidRPr="00885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8A3A" w14:textId="77777777" w:rsidR="006C3827" w:rsidRDefault="006C3827" w:rsidP="005913AB">
      <w:pPr>
        <w:spacing w:after="0" w:line="240" w:lineRule="auto"/>
      </w:pPr>
      <w:r>
        <w:separator/>
      </w:r>
    </w:p>
  </w:endnote>
  <w:endnote w:type="continuationSeparator" w:id="0">
    <w:p w14:paraId="2E642ED6" w14:textId="77777777" w:rsidR="006C3827" w:rsidRDefault="006C3827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827" w14:textId="77777777" w:rsidR="006C3827" w:rsidRDefault="006C3827" w:rsidP="005913AB">
      <w:pPr>
        <w:spacing w:after="0" w:line="240" w:lineRule="auto"/>
      </w:pPr>
      <w:r>
        <w:separator/>
      </w:r>
    </w:p>
  </w:footnote>
  <w:footnote w:type="continuationSeparator" w:id="0">
    <w:p w14:paraId="1995B025" w14:textId="77777777" w:rsidR="006C3827" w:rsidRDefault="006C3827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7E3E2C3D" w:rsidR="005913AB" w:rsidRDefault="00051403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 w:rsidRPr="00D3221D">
      <w:rPr>
        <w:rFonts w:ascii="Arial" w:eastAsia="Calibri" w:hAnsi="Arial" w:cs="Arial"/>
        <w:i/>
        <w:iCs/>
        <w:noProof/>
      </w:rPr>
      <w:drawing>
        <wp:inline distT="0" distB="0" distL="0" distR="0" wp14:anchorId="32340BFC" wp14:editId="292B2F75">
          <wp:extent cx="576072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C3D9A" w14:textId="77777777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242423"/>
    <w:rsid w:val="00250FEA"/>
    <w:rsid w:val="002B0431"/>
    <w:rsid w:val="00524AAB"/>
    <w:rsid w:val="005913AB"/>
    <w:rsid w:val="006051D6"/>
    <w:rsid w:val="00612D22"/>
    <w:rsid w:val="00656424"/>
    <w:rsid w:val="006C3827"/>
    <w:rsid w:val="00732772"/>
    <w:rsid w:val="00767AA1"/>
    <w:rsid w:val="007718EC"/>
    <w:rsid w:val="00776E33"/>
    <w:rsid w:val="007B3CA4"/>
    <w:rsid w:val="007C3036"/>
    <w:rsid w:val="00885F92"/>
    <w:rsid w:val="008F500D"/>
    <w:rsid w:val="009C435C"/>
    <w:rsid w:val="00AA7AC1"/>
    <w:rsid w:val="00B0773D"/>
    <w:rsid w:val="00B7773F"/>
    <w:rsid w:val="00B81E7F"/>
    <w:rsid w:val="00D83A0A"/>
    <w:rsid w:val="00F52EB0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2022-06-29T06:20:00Z</cp:lastPrinted>
  <dcterms:created xsi:type="dcterms:W3CDTF">2022-06-07T08:53:00Z</dcterms:created>
  <dcterms:modified xsi:type="dcterms:W3CDTF">2022-06-29T08:27:00Z</dcterms:modified>
</cp:coreProperties>
</file>