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3F5CA" w14:textId="42B30BC3" w:rsidR="00AB29BB" w:rsidRPr="00AB29BB" w:rsidRDefault="00AB29BB" w:rsidP="00AB29BB">
      <w:pPr>
        <w:jc w:val="center"/>
        <w:rPr>
          <w:rFonts w:eastAsia="Calibri"/>
          <w:b/>
          <w:bCs/>
        </w:rPr>
      </w:pPr>
      <w:r w:rsidRPr="00AB29BB">
        <w:rPr>
          <w:rFonts w:eastAsia="Calibri"/>
          <w:b/>
          <w:bCs/>
        </w:rPr>
        <w:t>ZAMAWIAJ</w:t>
      </w:r>
      <w:r>
        <w:rPr>
          <w:rFonts w:eastAsia="Calibri"/>
          <w:b/>
          <w:bCs/>
        </w:rPr>
        <w:t>Ą</w:t>
      </w:r>
      <w:r w:rsidRPr="00AB29BB">
        <w:rPr>
          <w:rFonts w:eastAsia="Calibri"/>
          <w:b/>
          <w:bCs/>
        </w:rPr>
        <w:t>CY:</w:t>
      </w:r>
    </w:p>
    <w:p w14:paraId="4C690925" w14:textId="77777777" w:rsidR="00AB29BB" w:rsidRPr="00AB29BB" w:rsidRDefault="00AB29BB" w:rsidP="00AB29BB">
      <w:pPr>
        <w:jc w:val="center"/>
        <w:rPr>
          <w:rFonts w:eastAsia="Calibri"/>
          <w:b/>
          <w:bCs/>
        </w:rPr>
      </w:pPr>
    </w:p>
    <w:p w14:paraId="7490A435" w14:textId="77777777" w:rsidR="00AB29BB" w:rsidRPr="00AB29BB" w:rsidRDefault="00AB29BB" w:rsidP="00AB29BB">
      <w:pPr>
        <w:jc w:val="center"/>
        <w:rPr>
          <w:rFonts w:eastAsia="Calibri"/>
          <w:b/>
          <w:bCs/>
          <w:sz w:val="28"/>
          <w:szCs w:val="28"/>
        </w:rPr>
      </w:pPr>
      <w:r w:rsidRPr="00AB29BB">
        <w:rPr>
          <w:rFonts w:eastAsia="Calibri"/>
          <w:b/>
          <w:bCs/>
          <w:sz w:val="28"/>
          <w:szCs w:val="28"/>
        </w:rPr>
        <w:t>POWIAT WOŁOWSKI</w:t>
      </w:r>
    </w:p>
    <w:p w14:paraId="6BF8884D" w14:textId="77777777" w:rsidR="00AB29BB" w:rsidRPr="00AB29BB" w:rsidRDefault="00AB29BB" w:rsidP="00AB29BB">
      <w:pPr>
        <w:jc w:val="center"/>
        <w:rPr>
          <w:rFonts w:eastAsia="Calibri"/>
          <w:b/>
          <w:bCs/>
          <w:sz w:val="28"/>
          <w:szCs w:val="28"/>
        </w:rPr>
      </w:pPr>
      <w:r w:rsidRPr="00AB29BB">
        <w:rPr>
          <w:rFonts w:eastAsia="Calibri"/>
          <w:b/>
          <w:bCs/>
          <w:sz w:val="28"/>
          <w:szCs w:val="28"/>
        </w:rPr>
        <w:t>pl. Piastowski 2</w:t>
      </w:r>
    </w:p>
    <w:p w14:paraId="3891E656" w14:textId="77777777" w:rsidR="00AB29BB" w:rsidRPr="00AB29BB" w:rsidRDefault="00AB29BB" w:rsidP="00AB29BB">
      <w:pPr>
        <w:jc w:val="center"/>
        <w:rPr>
          <w:rFonts w:eastAsia="Calibri"/>
          <w:b/>
          <w:bCs/>
          <w:sz w:val="28"/>
          <w:szCs w:val="28"/>
        </w:rPr>
      </w:pPr>
      <w:r w:rsidRPr="00AB29BB">
        <w:rPr>
          <w:rFonts w:eastAsia="Calibri"/>
          <w:b/>
          <w:bCs/>
          <w:sz w:val="28"/>
          <w:szCs w:val="28"/>
        </w:rPr>
        <w:t>56-100 Wołów</w:t>
      </w:r>
    </w:p>
    <w:p w14:paraId="503E4E87" w14:textId="77777777" w:rsidR="00AB29BB" w:rsidRPr="00AB29BB" w:rsidRDefault="00AB29BB" w:rsidP="00AB29BB">
      <w:pPr>
        <w:jc w:val="center"/>
        <w:rPr>
          <w:rFonts w:eastAsia="Calibri"/>
          <w:b/>
          <w:bCs/>
          <w:sz w:val="28"/>
          <w:szCs w:val="28"/>
        </w:rPr>
      </w:pPr>
    </w:p>
    <w:p w14:paraId="0157705B" w14:textId="77777777" w:rsidR="00AB29BB" w:rsidRPr="00AB29BB" w:rsidRDefault="00AB29BB" w:rsidP="00AB29BB">
      <w:pPr>
        <w:jc w:val="center"/>
        <w:rPr>
          <w:rFonts w:eastAsia="Calibri"/>
          <w:b/>
          <w:bCs/>
          <w:sz w:val="28"/>
          <w:szCs w:val="28"/>
        </w:rPr>
      </w:pPr>
    </w:p>
    <w:p w14:paraId="127E0856" w14:textId="77777777" w:rsidR="00AB29BB" w:rsidRPr="00AB29BB" w:rsidRDefault="00AB29BB" w:rsidP="00AB29BB">
      <w:pPr>
        <w:spacing w:before="44"/>
        <w:ind w:right="-138"/>
        <w:jc w:val="center"/>
        <w:rPr>
          <w:rFonts w:eastAsia="Calibri"/>
          <w:b/>
          <w:bCs/>
          <w:sz w:val="28"/>
          <w:szCs w:val="28"/>
        </w:rPr>
      </w:pPr>
      <w:r w:rsidRPr="00AB29BB">
        <w:rPr>
          <w:rFonts w:eastAsia="Calibri"/>
          <w:b/>
          <w:bCs/>
          <w:sz w:val="28"/>
          <w:szCs w:val="28"/>
        </w:rPr>
        <w:t xml:space="preserve">SPECYFIKACJA WARUNKÓW ZAMÓWIENIA </w:t>
      </w:r>
    </w:p>
    <w:p w14:paraId="08128458" w14:textId="77777777" w:rsidR="00AB29BB" w:rsidRPr="00AB29BB" w:rsidRDefault="00AB29BB" w:rsidP="00AB29BB">
      <w:pPr>
        <w:spacing w:before="44"/>
        <w:ind w:right="-138"/>
        <w:jc w:val="center"/>
        <w:rPr>
          <w:rFonts w:eastAsia="Calibri"/>
          <w:bCs/>
        </w:rPr>
      </w:pPr>
      <w:r w:rsidRPr="00AB29BB">
        <w:rPr>
          <w:rFonts w:eastAsia="Calibri"/>
          <w:bCs/>
        </w:rPr>
        <w:t>(zwana dalej „SWZ”)</w:t>
      </w:r>
    </w:p>
    <w:p w14:paraId="496BCC51" w14:textId="77777777" w:rsidR="00AB29BB" w:rsidRPr="00AB29BB" w:rsidRDefault="00AB29BB" w:rsidP="00AB29BB">
      <w:pPr>
        <w:spacing w:before="9"/>
        <w:rPr>
          <w:rFonts w:eastAsia="Calibri"/>
          <w:b/>
          <w:bCs/>
        </w:rPr>
      </w:pPr>
    </w:p>
    <w:p w14:paraId="478A254A" w14:textId="77777777" w:rsidR="00AB29BB" w:rsidRPr="00AB29BB" w:rsidRDefault="00AB29BB" w:rsidP="00AB29BB">
      <w:pPr>
        <w:pStyle w:val="Tekstpodstawowy"/>
        <w:ind w:left="849" w:right="1048"/>
        <w:jc w:val="center"/>
        <w:rPr>
          <w:b/>
          <w:spacing w:val="-1"/>
        </w:rPr>
      </w:pPr>
      <w:r w:rsidRPr="00AB29BB">
        <w:rPr>
          <w:b/>
          <w:bCs/>
        </w:rPr>
        <w:t xml:space="preserve">prowadzonego w trybie </w:t>
      </w:r>
      <w:r w:rsidRPr="00AB29BB">
        <w:rPr>
          <w:b/>
          <w:spacing w:val="-2"/>
        </w:rPr>
        <w:t>przetargu nieograniczonego</w:t>
      </w:r>
    </w:p>
    <w:p w14:paraId="19C57295" w14:textId="77777777" w:rsidR="00AB29BB" w:rsidRPr="00AB29BB" w:rsidRDefault="00AB29BB" w:rsidP="00AB29BB">
      <w:pPr>
        <w:pStyle w:val="Tekstpodstawowy"/>
        <w:ind w:left="849" w:right="1048"/>
        <w:jc w:val="center"/>
        <w:rPr>
          <w:spacing w:val="-1"/>
        </w:rPr>
      </w:pPr>
      <w:r w:rsidRPr="00AB29BB">
        <w:t>o</w:t>
      </w:r>
      <w:r w:rsidRPr="00AB29BB">
        <w:rPr>
          <w:spacing w:val="-1"/>
        </w:rPr>
        <w:t xml:space="preserve"> wartości</w:t>
      </w:r>
      <w:r w:rsidRPr="00AB29BB">
        <w:t xml:space="preserve"> </w:t>
      </w:r>
      <w:r w:rsidRPr="00AB29BB">
        <w:rPr>
          <w:spacing w:val="-1"/>
        </w:rPr>
        <w:t>zamówienia</w:t>
      </w:r>
      <w:r w:rsidRPr="00AB29BB">
        <w:rPr>
          <w:spacing w:val="-3"/>
        </w:rPr>
        <w:t xml:space="preserve"> równej lub </w:t>
      </w:r>
      <w:r w:rsidRPr="00AB29BB">
        <w:t xml:space="preserve">przekraczającej </w:t>
      </w:r>
      <w:r w:rsidRPr="00AB29BB">
        <w:rPr>
          <w:spacing w:val="-1"/>
        </w:rPr>
        <w:t>pro</w:t>
      </w:r>
      <w:r w:rsidRPr="00AB29BB">
        <w:t>gi</w:t>
      </w:r>
      <w:r w:rsidRPr="00AB29BB">
        <w:rPr>
          <w:spacing w:val="1"/>
        </w:rPr>
        <w:t xml:space="preserve"> </w:t>
      </w:r>
      <w:r w:rsidRPr="00AB29BB">
        <w:rPr>
          <w:spacing w:val="-1"/>
        </w:rPr>
        <w:t>unijne</w:t>
      </w:r>
      <w:r w:rsidRPr="00AB29BB">
        <w:t xml:space="preserve"> </w:t>
      </w:r>
    </w:p>
    <w:p w14:paraId="46C98AC8" w14:textId="77777777" w:rsidR="00AB29BB" w:rsidRPr="00AB29BB" w:rsidRDefault="00AB29BB" w:rsidP="00AB29BB">
      <w:pPr>
        <w:pStyle w:val="Tekstpodstawowy"/>
        <w:ind w:left="849" w:right="1048"/>
        <w:jc w:val="center"/>
        <w:rPr>
          <w:spacing w:val="-1"/>
        </w:rPr>
      </w:pPr>
      <w:r w:rsidRPr="00AB29BB">
        <w:rPr>
          <w:spacing w:val="-1"/>
        </w:rPr>
        <w:t>stosownie</w:t>
      </w:r>
      <w:r w:rsidRPr="00AB29BB">
        <w:t xml:space="preserve"> </w:t>
      </w:r>
      <w:r w:rsidRPr="00AB29BB">
        <w:rPr>
          <w:spacing w:val="-2"/>
        </w:rPr>
        <w:t>do</w:t>
      </w:r>
      <w:r w:rsidRPr="00AB29BB">
        <w:t xml:space="preserve"> art. 3</w:t>
      </w:r>
      <w:r w:rsidRPr="00AB29BB">
        <w:rPr>
          <w:spacing w:val="-2"/>
        </w:rPr>
        <w:t xml:space="preserve"> </w:t>
      </w:r>
      <w:r w:rsidRPr="00AB29BB">
        <w:rPr>
          <w:spacing w:val="-1"/>
        </w:rPr>
        <w:t>ustawy</w:t>
      </w:r>
      <w:r w:rsidRPr="00AB29BB">
        <w:t xml:space="preserve"> z</w:t>
      </w:r>
      <w:r w:rsidRPr="00AB29BB">
        <w:rPr>
          <w:spacing w:val="-3"/>
        </w:rPr>
        <w:t xml:space="preserve"> </w:t>
      </w:r>
      <w:r w:rsidRPr="00AB29BB">
        <w:t>11</w:t>
      </w:r>
      <w:r w:rsidRPr="00AB29BB">
        <w:rPr>
          <w:spacing w:val="-2"/>
        </w:rPr>
        <w:t xml:space="preserve"> </w:t>
      </w:r>
      <w:r w:rsidRPr="00AB29BB">
        <w:rPr>
          <w:spacing w:val="-1"/>
        </w:rPr>
        <w:t>września</w:t>
      </w:r>
      <w:r w:rsidRPr="00AB29BB">
        <w:t xml:space="preserve"> </w:t>
      </w:r>
      <w:r w:rsidRPr="00AB29BB">
        <w:rPr>
          <w:spacing w:val="-1"/>
        </w:rPr>
        <w:t>2019</w:t>
      </w:r>
      <w:r w:rsidRPr="00AB29BB">
        <w:t xml:space="preserve"> r.</w:t>
      </w:r>
      <w:r w:rsidRPr="00AB29BB">
        <w:rPr>
          <w:spacing w:val="2"/>
        </w:rPr>
        <w:t xml:space="preserve"> </w:t>
      </w:r>
      <w:r w:rsidRPr="00AB29BB">
        <w:t>-</w:t>
      </w:r>
      <w:r w:rsidRPr="00AB29BB">
        <w:rPr>
          <w:spacing w:val="-3"/>
        </w:rPr>
        <w:t xml:space="preserve"> </w:t>
      </w:r>
      <w:r w:rsidRPr="00AB29BB">
        <w:rPr>
          <w:spacing w:val="-1"/>
        </w:rPr>
        <w:t>Prawo</w:t>
      </w:r>
      <w:r w:rsidRPr="00AB29BB">
        <w:rPr>
          <w:spacing w:val="1"/>
        </w:rPr>
        <w:t xml:space="preserve"> </w:t>
      </w:r>
      <w:r w:rsidRPr="00AB29BB">
        <w:rPr>
          <w:spacing w:val="-1"/>
        </w:rPr>
        <w:t xml:space="preserve">zamówień publicznych </w:t>
      </w:r>
    </w:p>
    <w:p w14:paraId="3CDDED87" w14:textId="77777777" w:rsidR="00AB29BB" w:rsidRPr="00AB29BB" w:rsidRDefault="00AB29BB" w:rsidP="00AB29BB">
      <w:pPr>
        <w:pStyle w:val="Tekstpodstawowy"/>
        <w:ind w:left="849" w:right="1048"/>
        <w:jc w:val="center"/>
      </w:pPr>
      <w:r w:rsidRPr="00AB29BB">
        <w:rPr>
          <w:spacing w:val="-1"/>
        </w:rPr>
        <w:t>(t.</w:t>
      </w:r>
      <w:r w:rsidRPr="00AB29BB">
        <w:t xml:space="preserve"> </w:t>
      </w:r>
      <w:r w:rsidRPr="00AB29BB">
        <w:rPr>
          <w:spacing w:val="-1"/>
        </w:rPr>
        <w:t>j.</w:t>
      </w:r>
      <w:r w:rsidRPr="00AB29BB">
        <w:t xml:space="preserve"> </w:t>
      </w:r>
      <w:r w:rsidRPr="00AB29BB">
        <w:rPr>
          <w:spacing w:val="-1"/>
        </w:rPr>
        <w:t>Dz.</w:t>
      </w:r>
      <w:r w:rsidRPr="00AB29BB">
        <w:rPr>
          <w:spacing w:val="-3"/>
        </w:rPr>
        <w:t xml:space="preserve"> </w:t>
      </w:r>
      <w:r w:rsidRPr="00AB29BB">
        <w:t>U.</w:t>
      </w:r>
      <w:r w:rsidRPr="00AB29BB">
        <w:rPr>
          <w:spacing w:val="1"/>
        </w:rPr>
        <w:t xml:space="preserve"> </w:t>
      </w:r>
      <w:r w:rsidRPr="00AB29BB">
        <w:t>z</w:t>
      </w:r>
      <w:r w:rsidRPr="00AB29BB">
        <w:rPr>
          <w:spacing w:val="-1"/>
        </w:rPr>
        <w:t xml:space="preserve"> 2022</w:t>
      </w:r>
      <w:r w:rsidRPr="00AB29BB">
        <w:t xml:space="preserve"> r. p</w:t>
      </w:r>
      <w:r w:rsidRPr="00AB29BB">
        <w:rPr>
          <w:spacing w:val="-1"/>
        </w:rPr>
        <w:t>oz.</w:t>
      </w:r>
      <w:r w:rsidRPr="00AB29BB">
        <w:t xml:space="preserve"> </w:t>
      </w:r>
      <w:r w:rsidRPr="00AB29BB">
        <w:rPr>
          <w:spacing w:val="-1"/>
        </w:rPr>
        <w:t>1710</w:t>
      </w:r>
      <w:r w:rsidRPr="00AB29BB">
        <w:t xml:space="preserve"> </w:t>
      </w:r>
      <w:r w:rsidRPr="00AB29BB">
        <w:rPr>
          <w:spacing w:val="-2"/>
        </w:rPr>
        <w:t>ze</w:t>
      </w:r>
      <w:r w:rsidRPr="00AB29BB">
        <w:t xml:space="preserve"> </w:t>
      </w:r>
      <w:r w:rsidRPr="00AB29BB">
        <w:rPr>
          <w:spacing w:val="-1"/>
        </w:rPr>
        <w:t>zm.)</w:t>
      </w:r>
      <w:r w:rsidRPr="00AB29BB">
        <w:t xml:space="preserve">, zwana dalej „ustawą </w:t>
      </w:r>
      <w:proofErr w:type="spellStart"/>
      <w:r w:rsidRPr="00AB29BB">
        <w:t>Pzp</w:t>
      </w:r>
      <w:proofErr w:type="spellEnd"/>
      <w:r w:rsidRPr="00AB29BB">
        <w:t>”</w:t>
      </w:r>
    </w:p>
    <w:p w14:paraId="28EE29D6" w14:textId="77777777" w:rsidR="00AB29BB" w:rsidRPr="00AB29BB" w:rsidRDefault="00AB29BB" w:rsidP="00AB29BB">
      <w:pPr>
        <w:pStyle w:val="Tekstpodstawowy"/>
        <w:ind w:right="194"/>
        <w:jc w:val="center"/>
        <w:rPr>
          <w:spacing w:val="-1"/>
        </w:rPr>
      </w:pPr>
    </w:p>
    <w:p w14:paraId="53C7CFC2" w14:textId="77777777" w:rsidR="00AB29BB" w:rsidRPr="00AB29BB" w:rsidRDefault="00AB29BB" w:rsidP="00AB29BB">
      <w:pPr>
        <w:pStyle w:val="Tekstpodstawowy"/>
        <w:ind w:right="194"/>
        <w:jc w:val="center"/>
        <w:rPr>
          <w:spacing w:val="-1"/>
        </w:rPr>
      </w:pPr>
      <w:r w:rsidRPr="00AB29BB">
        <w:rPr>
          <w:spacing w:val="-1"/>
        </w:rPr>
        <w:t>na usługę pn.:</w:t>
      </w:r>
    </w:p>
    <w:p w14:paraId="337A1739" w14:textId="77777777" w:rsidR="00AB29BB" w:rsidRPr="00AB29BB" w:rsidRDefault="00AB29BB" w:rsidP="00AB29BB">
      <w:pPr>
        <w:pStyle w:val="Tekstpodstawowy"/>
        <w:ind w:right="194"/>
        <w:jc w:val="center"/>
        <w:rPr>
          <w:spacing w:val="-1"/>
        </w:rPr>
      </w:pPr>
    </w:p>
    <w:p w14:paraId="6DD9C610" w14:textId="77777777" w:rsidR="00AB29BB" w:rsidRPr="00AB29BB" w:rsidRDefault="00AB29BB" w:rsidP="00097736">
      <w:pPr>
        <w:pStyle w:val="Tekstpodstawowy"/>
        <w:pBdr>
          <w:top w:val="single" w:sz="4" w:space="1" w:color="auto"/>
          <w:left w:val="single" w:sz="4" w:space="4" w:color="auto"/>
          <w:bottom w:val="single" w:sz="4" w:space="1" w:color="auto"/>
          <w:right w:val="single" w:sz="4" w:space="4" w:color="auto"/>
        </w:pBdr>
        <w:shd w:val="clear" w:color="auto" w:fill="D9D9D9" w:themeFill="background1" w:themeFillShade="D9"/>
        <w:ind w:right="194"/>
        <w:jc w:val="center"/>
        <w:rPr>
          <w:b/>
          <w:i/>
          <w:sz w:val="24"/>
          <w:szCs w:val="24"/>
        </w:rPr>
      </w:pPr>
      <w:r w:rsidRPr="00AB29BB">
        <w:rPr>
          <w:b/>
          <w:spacing w:val="-1"/>
          <w:sz w:val="24"/>
          <w:szCs w:val="24"/>
        </w:rPr>
        <w:t>„Udzielenie kredytu długoterminowego do wysokości 6.257.845 zł z przeznaczeniem na sfinansowanie deficytu oraz spłatę wcześniej zaciągniętych zobowiązań”</w:t>
      </w:r>
    </w:p>
    <w:p w14:paraId="56904447" w14:textId="77777777" w:rsidR="00AB29BB" w:rsidRPr="00AB29BB" w:rsidRDefault="00AB29BB" w:rsidP="00AB29BB">
      <w:pPr>
        <w:rPr>
          <w:rFonts w:eastAsia="Calibri"/>
          <w:b/>
          <w:bCs/>
        </w:rPr>
      </w:pPr>
    </w:p>
    <w:p w14:paraId="28697AD9" w14:textId="5C0D0FDD" w:rsidR="00AB29BB" w:rsidRPr="00AB29BB" w:rsidRDefault="00AB29BB" w:rsidP="00AB29BB">
      <w:pPr>
        <w:ind w:right="206"/>
        <w:jc w:val="center"/>
        <w:rPr>
          <w:rFonts w:eastAsia="Calibri"/>
        </w:rPr>
      </w:pPr>
      <w:r w:rsidRPr="00AB29BB">
        <w:rPr>
          <w:b/>
          <w:spacing w:val="-1"/>
        </w:rPr>
        <w:t>Przedmiotowe postępowanie prowadzone jest</w:t>
      </w:r>
      <w:r w:rsidRPr="00AB29BB">
        <w:rPr>
          <w:b/>
        </w:rPr>
        <w:t xml:space="preserve"> </w:t>
      </w:r>
      <w:r>
        <w:rPr>
          <w:b/>
        </w:rPr>
        <w:t xml:space="preserve">wyłącznie </w:t>
      </w:r>
      <w:r w:rsidRPr="00AB29BB">
        <w:rPr>
          <w:b/>
          <w:spacing w:val="-2"/>
        </w:rPr>
        <w:t xml:space="preserve">przy </w:t>
      </w:r>
      <w:r w:rsidRPr="00AB29BB">
        <w:rPr>
          <w:b/>
          <w:spacing w:val="-1"/>
        </w:rPr>
        <w:t>użyciu</w:t>
      </w:r>
      <w:r w:rsidRPr="00AB29BB">
        <w:rPr>
          <w:b/>
          <w:spacing w:val="-3"/>
        </w:rPr>
        <w:t xml:space="preserve"> </w:t>
      </w:r>
      <w:r w:rsidRPr="00AB29BB">
        <w:rPr>
          <w:b/>
          <w:spacing w:val="-1"/>
        </w:rPr>
        <w:t>środków</w:t>
      </w:r>
      <w:r w:rsidRPr="00AB29BB">
        <w:rPr>
          <w:b/>
          <w:spacing w:val="1"/>
        </w:rPr>
        <w:t xml:space="preserve"> </w:t>
      </w:r>
      <w:r w:rsidRPr="00AB29BB">
        <w:rPr>
          <w:b/>
          <w:spacing w:val="-1"/>
        </w:rPr>
        <w:t>komunikacji</w:t>
      </w:r>
      <w:r w:rsidRPr="00AB29BB">
        <w:rPr>
          <w:b/>
        </w:rPr>
        <w:t xml:space="preserve"> </w:t>
      </w:r>
      <w:r w:rsidRPr="00AB29BB">
        <w:rPr>
          <w:b/>
          <w:spacing w:val="-1"/>
        </w:rPr>
        <w:t>elektronicznej.</w:t>
      </w:r>
    </w:p>
    <w:p w14:paraId="719A9EFC" w14:textId="77777777" w:rsidR="00AB29BB" w:rsidRPr="00AB29BB" w:rsidRDefault="00AB29BB" w:rsidP="00AB29BB">
      <w:pPr>
        <w:ind w:right="429"/>
        <w:jc w:val="center"/>
        <w:rPr>
          <w:b/>
          <w:color w:val="0000FF"/>
          <w:spacing w:val="-1"/>
          <w:u w:val="single" w:color="0000FF"/>
        </w:rPr>
      </w:pPr>
      <w:r w:rsidRPr="00AB29BB">
        <w:rPr>
          <w:b/>
          <w:spacing w:val="-2"/>
        </w:rPr>
        <w:t>Składanie</w:t>
      </w:r>
      <w:r w:rsidRPr="00AB29BB">
        <w:rPr>
          <w:b/>
          <w:spacing w:val="-1"/>
        </w:rPr>
        <w:t xml:space="preserve"> ofert</w:t>
      </w:r>
      <w:r w:rsidRPr="00AB29BB">
        <w:rPr>
          <w:b/>
        </w:rPr>
        <w:t xml:space="preserve"> </w:t>
      </w:r>
      <w:r w:rsidRPr="00AB29BB">
        <w:rPr>
          <w:b/>
          <w:spacing w:val="-1"/>
        </w:rPr>
        <w:t xml:space="preserve">następuje </w:t>
      </w:r>
      <w:r w:rsidRPr="00AB29BB">
        <w:rPr>
          <w:b/>
        </w:rPr>
        <w:t>za</w:t>
      </w:r>
      <w:r w:rsidRPr="00AB29BB">
        <w:rPr>
          <w:b/>
          <w:spacing w:val="-1"/>
        </w:rPr>
        <w:t xml:space="preserve"> pośrednictwem</w:t>
      </w:r>
      <w:r w:rsidRPr="00AB29BB">
        <w:rPr>
          <w:b/>
        </w:rPr>
        <w:t xml:space="preserve"> </w:t>
      </w:r>
      <w:r w:rsidRPr="00AB29BB">
        <w:rPr>
          <w:b/>
          <w:spacing w:val="-1"/>
        </w:rPr>
        <w:t>platformy zakupowej</w:t>
      </w:r>
      <w:r w:rsidRPr="00AB29BB">
        <w:rPr>
          <w:b/>
          <w:spacing w:val="1"/>
        </w:rPr>
        <w:t xml:space="preserve"> </w:t>
      </w:r>
      <w:r w:rsidRPr="00AB29BB">
        <w:rPr>
          <w:b/>
          <w:spacing w:val="-1"/>
        </w:rPr>
        <w:t>dostępnej pod adresem</w:t>
      </w:r>
      <w:r w:rsidRPr="00AB29BB">
        <w:rPr>
          <w:b/>
        </w:rPr>
        <w:t xml:space="preserve"> </w:t>
      </w:r>
      <w:r w:rsidRPr="00AB29BB">
        <w:rPr>
          <w:b/>
          <w:spacing w:val="-1"/>
        </w:rPr>
        <w:t xml:space="preserve">internetowym: </w:t>
      </w:r>
      <w:hyperlink r:id="rId8" w:history="1">
        <w:r w:rsidRPr="00AB29BB">
          <w:rPr>
            <w:rStyle w:val="Hipercze"/>
            <w:b/>
            <w:spacing w:val="-1"/>
            <w:u w:color="0000FF"/>
          </w:rPr>
          <w:t>https://platformazakupowa.pl/pn/powiatwolowski</w:t>
        </w:r>
      </w:hyperlink>
    </w:p>
    <w:p w14:paraId="38260601" w14:textId="25C1334D" w:rsidR="00AB29BB" w:rsidRPr="00AB29BB" w:rsidRDefault="00AB29BB" w:rsidP="00AB29BB">
      <w:pPr>
        <w:jc w:val="center"/>
        <w:rPr>
          <w:rFonts w:eastAsia="Calibri"/>
        </w:rPr>
      </w:pPr>
      <w:r w:rsidRPr="00AB29BB">
        <w:rPr>
          <w:rFonts w:eastAsia="Calibri"/>
        </w:rPr>
        <w:t>Na tej stronie udostępniane będą zmiany i wyjaśnienia treści SWZ oraz inne dokumenty zamówienia bezpośrednio związane z postępowaniem o udzielenie zamówienia</w:t>
      </w:r>
      <w:r>
        <w:rPr>
          <w:rFonts w:eastAsia="Calibri"/>
        </w:rPr>
        <w:t>.</w:t>
      </w:r>
    </w:p>
    <w:p w14:paraId="4022A1E0" w14:textId="77777777" w:rsidR="00AB29BB" w:rsidRPr="00AB29BB" w:rsidRDefault="00AB29BB" w:rsidP="00AB29BB">
      <w:pPr>
        <w:ind w:left="1676" w:right="1807" w:firstLine="184"/>
        <w:jc w:val="center"/>
        <w:rPr>
          <w:rFonts w:eastAsia="Calibri"/>
        </w:rPr>
      </w:pPr>
    </w:p>
    <w:p w14:paraId="0BA8DEDA" w14:textId="77777777" w:rsidR="00AB29BB" w:rsidRPr="00AB29BB" w:rsidRDefault="00AB29BB" w:rsidP="00AB29BB">
      <w:pPr>
        <w:ind w:left="1676" w:right="1807" w:firstLine="184"/>
        <w:jc w:val="center"/>
        <w:rPr>
          <w:rFonts w:eastAsia="Calibri"/>
        </w:rPr>
      </w:pPr>
    </w:p>
    <w:p w14:paraId="687A07D1" w14:textId="77777777" w:rsidR="00AB29BB" w:rsidRPr="00AB29BB" w:rsidRDefault="00AB29BB" w:rsidP="00AB29BB">
      <w:pPr>
        <w:ind w:left="1676" w:right="1807" w:firstLine="184"/>
        <w:rPr>
          <w:rFonts w:eastAsia="Calibri"/>
        </w:rPr>
      </w:pPr>
    </w:p>
    <w:p w14:paraId="2C8AC6BA" w14:textId="7A7297F1" w:rsidR="00AB29BB" w:rsidRPr="00AB29BB" w:rsidRDefault="00062B1A" w:rsidP="00062B1A">
      <w:pPr>
        <w:ind w:left="2832" w:right="1807" w:firstLine="708"/>
        <w:rPr>
          <w:rFonts w:eastAsia="Calibri"/>
          <w:b/>
        </w:rPr>
      </w:pPr>
      <w:r>
        <w:rPr>
          <w:rFonts w:eastAsia="Calibri"/>
          <w:b/>
        </w:rPr>
        <w:t xml:space="preserve">  </w:t>
      </w:r>
      <w:r w:rsidR="00AB29BB" w:rsidRPr="00AB29BB">
        <w:rPr>
          <w:rFonts w:eastAsia="Calibri"/>
          <w:b/>
        </w:rPr>
        <w:t>ZATWIERDZAM:</w:t>
      </w:r>
    </w:p>
    <w:p w14:paraId="62F69354" w14:textId="77777777" w:rsidR="00AB29BB" w:rsidRPr="00AB29BB" w:rsidRDefault="00AB29BB" w:rsidP="00AB29BB">
      <w:pPr>
        <w:ind w:left="1676" w:right="1807" w:firstLine="184"/>
        <w:rPr>
          <w:rFonts w:eastAsia="Calibri"/>
        </w:rPr>
      </w:pPr>
    </w:p>
    <w:p w14:paraId="45F6025C" w14:textId="4D904A2A" w:rsidR="00AB29BB" w:rsidRDefault="00AB29BB" w:rsidP="00062B1A">
      <w:pPr>
        <w:ind w:right="1807"/>
        <w:rPr>
          <w:rFonts w:eastAsia="Calibri"/>
          <w:b/>
          <w:bCs/>
          <w:iCs/>
          <w:color w:val="FF0000"/>
        </w:rPr>
      </w:pPr>
      <w:r>
        <w:rPr>
          <w:rFonts w:eastAsia="Calibri"/>
          <w:b/>
          <w:bCs/>
          <w:iCs/>
          <w:color w:val="FF0000"/>
        </w:rPr>
        <w:t xml:space="preserve">    </w:t>
      </w:r>
      <w:r>
        <w:rPr>
          <w:rFonts w:eastAsia="Calibri"/>
          <w:b/>
          <w:bCs/>
          <w:iCs/>
          <w:color w:val="FF0000"/>
        </w:rPr>
        <w:tab/>
      </w:r>
      <w:r>
        <w:rPr>
          <w:rFonts w:eastAsia="Calibri"/>
          <w:b/>
          <w:bCs/>
          <w:iCs/>
          <w:color w:val="FF0000"/>
        </w:rPr>
        <w:tab/>
      </w:r>
      <w:r>
        <w:rPr>
          <w:rFonts w:eastAsia="Calibri"/>
          <w:b/>
          <w:bCs/>
          <w:iCs/>
          <w:color w:val="FF0000"/>
        </w:rPr>
        <w:tab/>
      </w:r>
      <w:r>
        <w:rPr>
          <w:rFonts w:eastAsia="Calibri"/>
          <w:b/>
          <w:bCs/>
          <w:iCs/>
          <w:color w:val="FF0000"/>
        </w:rPr>
        <w:tab/>
      </w:r>
    </w:p>
    <w:p w14:paraId="6D40C6CD" w14:textId="77777777" w:rsidR="00062B1A" w:rsidRDefault="00062B1A" w:rsidP="00062B1A">
      <w:pPr>
        <w:ind w:right="1807"/>
        <w:rPr>
          <w:rFonts w:eastAsia="Calibri"/>
          <w:b/>
          <w:bCs/>
          <w:iCs/>
          <w:color w:val="FF0000"/>
        </w:rPr>
      </w:pPr>
    </w:p>
    <w:p w14:paraId="4900A803" w14:textId="77777777" w:rsidR="00062B1A" w:rsidRDefault="00062B1A" w:rsidP="00062B1A">
      <w:pPr>
        <w:ind w:right="1807"/>
        <w:rPr>
          <w:rFonts w:eastAsia="Calibri"/>
          <w:b/>
          <w:bCs/>
          <w:iCs/>
          <w:color w:val="FF0000"/>
        </w:rPr>
      </w:pPr>
    </w:p>
    <w:p w14:paraId="0D85A3E3" w14:textId="77777777" w:rsidR="00062B1A" w:rsidRDefault="00062B1A" w:rsidP="00062B1A">
      <w:pPr>
        <w:ind w:right="1807"/>
        <w:rPr>
          <w:rFonts w:eastAsia="Calibri"/>
          <w:b/>
          <w:bCs/>
          <w:iCs/>
          <w:color w:val="FF0000"/>
        </w:rPr>
      </w:pPr>
    </w:p>
    <w:p w14:paraId="4F2FBE5E" w14:textId="77777777" w:rsidR="00062B1A" w:rsidRDefault="00062B1A" w:rsidP="00062B1A">
      <w:pPr>
        <w:ind w:right="1807"/>
        <w:rPr>
          <w:rFonts w:eastAsia="Calibri"/>
          <w:b/>
          <w:bCs/>
          <w:iCs/>
          <w:color w:val="FF0000"/>
        </w:rPr>
      </w:pPr>
    </w:p>
    <w:p w14:paraId="22E9C90E" w14:textId="77777777" w:rsidR="00062B1A" w:rsidRDefault="00062B1A" w:rsidP="00062B1A">
      <w:pPr>
        <w:ind w:right="1807"/>
        <w:rPr>
          <w:rFonts w:eastAsia="Calibri"/>
          <w:b/>
          <w:bCs/>
          <w:iCs/>
          <w:color w:val="FF0000"/>
        </w:rPr>
      </w:pPr>
    </w:p>
    <w:p w14:paraId="202AE008" w14:textId="77777777" w:rsidR="00062B1A" w:rsidRDefault="00062B1A" w:rsidP="00062B1A">
      <w:pPr>
        <w:ind w:right="1807"/>
        <w:rPr>
          <w:rFonts w:eastAsia="Calibri"/>
          <w:b/>
          <w:bCs/>
          <w:iCs/>
          <w:color w:val="FF0000"/>
        </w:rPr>
      </w:pPr>
    </w:p>
    <w:p w14:paraId="0C27434E" w14:textId="31C82FC5" w:rsidR="00062B1A" w:rsidRPr="00AB29BB" w:rsidRDefault="00062B1A" w:rsidP="00062B1A">
      <w:pPr>
        <w:ind w:left="2124" w:right="1807"/>
        <w:rPr>
          <w:b/>
          <w:spacing w:val="-1"/>
        </w:rPr>
      </w:pPr>
      <w:r>
        <w:rPr>
          <w:b/>
          <w:spacing w:val="-1"/>
        </w:rPr>
        <w:t>………………………………………………………………</w:t>
      </w:r>
    </w:p>
    <w:p w14:paraId="09C567FB" w14:textId="77777777" w:rsidR="00AB29BB" w:rsidRPr="00AB29BB" w:rsidRDefault="00AB29BB" w:rsidP="00AB29BB">
      <w:pPr>
        <w:spacing w:before="56"/>
        <w:ind w:right="1042"/>
        <w:rPr>
          <w:b/>
          <w:spacing w:val="-1"/>
        </w:rPr>
      </w:pPr>
    </w:p>
    <w:p w14:paraId="7532B284" w14:textId="77777777" w:rsidR="00AB29BB" w:rsidRPr="00AB29BB" w:rsidRDefault="00AB29BB" w:rsidP="00AB29BB">
      <w:pPr>
        <w:spacing w:before="56"/>
        <w:ind w:right="1042"/>
        <w:rPr>
          <w:b/>
          <w:spacing w:val="-1"/>
        </w:rPr>
      </w:pPr>
    </w:p>
    <w:p w14:paraId="34F763D8" w14:textId="77777777" w:rsidR="00AB29BB" w:rsidRPr="00AB29BB" w:rsidRDefault="00AB29BB" w:rsidP="00AB29BB">
      <w:pPr>
        <w:spacing w:before="56"/>
        <w:ind w:right="1042"/>
        <w:rPr>
          <w:b/>
          <w:spacing w:val="-1"/>
        </w:rPr>
      </w:pPr>
    </w:p>
    <w:p w14:paraId="31112448" w14:textId="77777777" w:rsidR="00062B1A" w:rsidRDefault="00062B1A" w:rsidP="00AB29BB">
      <w:pPr>
        <w:widowControl w:val="0"/>
        <w:shd w:val="clear" w:color="auto" w:fill="FFFFFF"/>
        <w:suppressAutoHyphens w:val="0"/>
        <w:ind w:left="5664" w:firstLine="708"/>
        <w:rPr>
          <w:b/>
          <w:spacing w:val="-1"/>
        </w:rPr>
      </w:pPr>
    </w:p>
    <w:p w14:paraId="11BE32E8" w14:textId="67DD54F5" w:rsidR="00AB29BB" w:rsidRPr="00AB29BB" w:rsidRDefault="00AB29BB" w:rsidP="00AB29BB">
      <w:pPr>
        <w:widowControl w:val="0"/>
        <w:shd w:val="clear" w:color="auto" w:fill="FFFFFF"/>
        <w:suppressAutoHyphens w:val="0"/>
        <w:ind w:left="5664" w:firstLine="708"/>
        <w:rPr>
          <w:rFonts w:eastAsiaTheme="minorEastAsia"/>
          <w:b/>
          <w:bCs/>
          <w:sz w:val="24"/>
          <w:szCs w:val="24"/>
          <w:lang w:eastAsia="pl-PL"/>
        </w:rPr>
      </w:pPr>
      <w:r w:rsidRPr="00AB29BB">
        <w:rPr>
          <w:b/>
          <w:spacing w:val="-1"/>
        </w:rPr>
        <w:t>Wołów,</w:t>
      </w:r>
      <w:r w:rsidRPr="00AB29BB">
        <w:rPr>
          <w:b/>
          <w:spacing w:val="1"/>
        </w:rPr>
        <w:t xml:space="preserve"> 2</w:t>
      </w:r>
      <w:r>
        <w:rPr>
          <w:b/>
          <w:spacing w:val="1"/>
        </w:rPr>
        <w:t>6</w:t>
      </w:r>
      <w:r w:rsidRPr="00AB29BB">
        <w:rPr>
          <w:b/>
          <w:spacing w:val="1"/>
        </w:rPr>
        <w:t>.07.</w:t>
      </w:r>
      <w:r w:rsidRPr="00AB29BB">
        <w:rPr>
          <w:b/>
          <w:spacing w:val="-1"/>
        </w:rPr>
        <w:t xml:space="preserve">2023 </w:t>
      </w:r>
      <w:r w:rsidRPr="00AB29BB">
        <w:rPr>
          <w:b/>
        </w:rPr>
        <w:t>r.</w:t>
      </w:r>
    </w:p>
    <w:p w14:paraId="77335AEC" w14:textId="77777777" w:rsidR="00AB29BB" w:rsidRDefault="00AB29BB">
      <w:pPr>
        <w:widowControl w:val="0"/>
        <w:shd w:val="clear" w:color="auto" w:fill="FFFFFF"/>
        <w:suppressAutoHyphens w:val="0"/>
        <w:rPr>
          <w:rFonts w:eastAsiaTheme="minorEastAsia"/>
          <w:b/>
          <w:bCs/>
          <w:sz w:val="24"/>
          <w:szCs w:val="24"/>
          <w:lang w:eastAsia="pl-PL"/>
        </w:rPr>
      </w:pPr>
    </w:p>
    <w:p w14:paraId="4DDF9EEB" w14:textId="77777777" w:rsidR="00AB29BB" w:rsidRDefault="00AB29BB">
      <w:pPr>
        <w:widowControl w:val="0"/>
        <w:shd w:val="clear" w:color="auto" w:fill="FFFFFF"/>
        <w:suppressAutoHyphens w:val="0"/>
        <w:rPr>
          <w:rFonts w:eastAsiaTheme="minorEastAsia"/>
          <w:b/>
          <w:bCs/>
          <w:sz w:val="24"/>
          <w:szCs w:val="24"/>
          <w:lang w:eastAsia="pl-PL"/>
        </w:rPr>
      </w:pPr>
    </w:p>
    <w:p w14:paraId="3EE50649" w14:textId="77777777" w:rsidR="00AB29BB" w:rsidRDefault="00AB29BB">
      <w:pPr>
        <w:widowControl w:val="0"/>
        <w:shd w:val="clear" w:color="auto" w:fill="FFFFFF"/>
        <w:suppressAutoHyphens w:val="0"/>
        <w:rPr>
          <w:rFonts w:eastAsiaTheme="minorEastAsia"/>
          <w:b/>
          <w:bCs/>
          <w:sz w:val="24"/>
          <w:szCs w:val="24"/>
          <w:lang w:eastAsia="pl-PL"/>
        </w:rPr>
      </w:pPr>
    </w:p>
    <w:p w14:paraId="6C5C6EB2" w14:textId="77777777" w:rsidR="00AB29BB" w:rsidRDefault="00AB29BB">
      <w:pPr>
        <w:widowControl w:val="0"/>
        <w:shd w:val="clear" w:color="auto" w:fill="FFFFFF"/>
        <w:suppressAutoHyphens w:val="0"/>
        <w:rPr>
          <w:rFonts w:eastAsiaTheme="minorEastAsia"/>
          <w:b/>
          <w:bCs/>
          <w:sz w:val="24"/>
          <w:szCs w:val="24"/>
          <w:lang w:eastAsia="pl-PL"/>
        </w:rPr>
      </w:pPr>
    </w:p>
    <w:p w14:paraId="3C169C5E" w14:textId="77777777" w:rsidR="00AB29BB" w:rsidRDefault="00AB29BB">
      <w:pPr>
        <w:widowControl w:val="0"/>
        <w:shd w:val="clear" w:color="auto" w:fill="FFFFFF"/>
        <w:suppressAutoHyphens w:val="0"/>
        <w:rPr>
          <w:rFonts w:eastAsiaTheme="minorEastAsia"/>
          <w:b/>
          <w:bCs/>
          <w:sz w:val="24"/>
          <w:szCs w:val="24"/>
          <w:lang w:eastAsia="pl-PL"/>
        </w:rPr>
      </w:pPr>
    </w:p>
    <w:p w14:paraId="7766C84D" w14:textId="77777777" w:rsidR="00097736" w:rsidRDefault="00097736">
      <w:pPr>
        <w:widowControl w:val="0"/>
        <w:shd w:val="clear" w:color="auto" w:fill="FFFFFF"/>
        <w:suppressAutoHyphens w:val="0"/>
        <w:rPr>
          <w:rFonts w:eastAsiaTheme="minorEastAsia"/>
          <w:b/>
          <w:bCs/>
          <w:sz w:val="24"/>
          <w:szCs w:val="24"/>
          <w:lang w:eastAsia="pl-PL"/>
        </w:rPr>
      </w:pPr>
    </w:p>
    <w:p w14:paraId="57238F23" w14:textId="0D4DA804" w:rsidR="004C169F" w:rsidRDefault="00C65A1E">
      <w:pPr>
        <w:widowControl w:val="0"/>
        <w:shd w:val="clear" w:color="auto" w:fill="FFFFFF"/>
        <w:suppressAutoHyphens w:val="0"/>
        <w:rPr>
          <w:b/>
          <w:bCs/>
          <w:sz w:val="24"/>
          <w:szCs w:val="24"/>
          <w:lang w:eastAsia="pl-PL"/>
        </w:rPr>
      </w:pPr>
      <w:r w:rsidRPr="00097736">
        <w:rPr>
          <w:rFonts w:eastAsiaTheme="minorEastAsia"/>
          <w:b/>
          <w:bCs/>
          <w:sz w:val="24"/>
          <w:szCs w:val="24"/>
          <w:highlight w:val="lightGray"/>
          <w:lang w:eastAsia="pl-PL"/>
        </w:rPr>
        <w:lastRenderedPageBreak/>
        <w:t>I. NAZWA, ADRES ZAMAWIAJ</w:t>
      </w:r>
      <w:r w:rsidRPr="00097736">
        <w:rPr>
          <w:b/>
          <w:bCs/>
          <w:sz w:val="24"/>
          <w:szCs w:val="24"/>
          <w:highlight w:val="lightGray"/>
          <w:lang w:eastAsia="pl-PL"/>
        </w:rPr>
        <w:t>ĄCEGO, DANE KONTAKTOWE</w:t>
      </w:r>
    </w:p>
    <w:p w14:paraId="524F4D3B" w14:textId="77777777" w:rsidR="005725F5" w:rsidRPr="00C03906" w:rsidRDefault="005725F5">
      <w:pPr>
        <w:widowControl w:val="0"/>
        <w:shd w:val="clear" w:color="auto" w:fill="FFFFFF"/>
        <w:suppressAutoHyphens w:val="0"/>
        <w:rPr>
          <w:b/>
          <w:bCs/>
          <w:sz w:val="24"/>
          <w:szCs w:val="24"/>
          <w:lang w:eastAsia="pl-PL"/>
        </w:rPr>
      </w:pPr>
    </w:p>
    <w:p w14:paraId="54743211" w14:textId="77777777" w:rsidR="005F42E8" w:rsidRPr="00C03906" w:rsidRDefault="005F42E8" w:rsidP="005F42E8">
      <w:pPr>
        <w:widowControl w:val="0"/>
        <w:shd w:val="clear" w:color="auto" w:fill="FFFFFF"/>
        <w:suppressAutoHyphens w:val="0"/>
        <w:rPr>
          <w:rFonts w:eastAsiaTheme="minorEastAsia"/>
          <w:sz w:val="24"/>
          <w:szCs w:val="24"/>
          <w:lang w:eastAsia="pl-PL"/>
        </w:rPr>
      </w:pPr>
      <w:r w:rsidRPr="00C03906">
        <w:rPr>
          <w:rFonts w:eastAsiaTheme="minorEastAsia"/>
          <w:sz w:val="24"/>
          <w:szCs w:val="24"/>
          <w:lang w:eastAsia="pl-PL"/>
        </w:rPr>
        <w:t>Powiat Wołowski</w:t>
      </w:r>
    </w:p>
    <w:p w14:paraId="215E7F10" w14:textId="77777777" w:rsidR="005F42E8" w:rsidRPr="00C03906" w:rsidRDefault="005F42E8" w:rsidP="005F42E8">
      <w:pPr>
        <w:widowControl w:val="0"/>
        <w:shd w:val="clear" w:color="auto" w:fill="FFFFFF"/>
        <w:suppressAutoHyphens w:val="0"/>
        <w:rPr>
          <w:rFonts w:eastAsiaTheme="minorEastAsia"/>
          <w:sz w:val="24"/>
          <w:szCs w:val="24"/>
          <w:lang w:eastAsia="pl-PL"/>
        </w:rPr>
      </w:pPr>
      <w:r w:rsidRPr="00C03906">
        <w:rPr>
          <w:rFonts w:eastAsiaTheme="minorEastAsia"/>
          <w:sz w:val="24"/>
          <w:szCs w:val="24"/>
          <w:lang w:eastAsia="pl-PL"/>
        </w:rPr>
        <w:t>Plac Piastowski 2</w:t>
      </w:r>
    </w:p>
    <w:p w14:paraId="692427AD" w14:textId="77777777" w:rsidR="005F42E8" w:rsidRPr="004024FB" w:rsidRDefault="005F42E8" w:rsidP="005F42E8">
      <w:pPr>
        <w:widowControl w:val="0"/>
        <w:shd w:val="clear" w:color="auto" w:fill="FFFFFF"/>
        <w:suppressAutoHyphens w:val="0"/>
        <w:rPr>
          <w:rFonts w:eastAsiaTheme="minorEastAsia"/>
          <w:sz w:val="24"/>
          <w:szCs w:val="24"/>
          <w:lang w:eastAsia="pl-PL"/>
        </w:rPr>
      </w:pPr>
      <w:r w:rsidRPr="00C03906">
        <w:rPr>
          <w:rFonts w:eastAsiaTheme="minorEastAsia"/>
          <w:sz w:val="24"/>
          <w:szCs w:val="24"/>
          <w:lang w:eastAsia="pl-PL"/>
        </w:rPr>
        <w:t>56 - 100 Wołów</w:t>
      </w:r>
    </w:p>
    <w:p w14:paraId="076C4413" w14:textId="0D3FAFE4" w:rsidR="00C37F47" w:rsidRPr="00C03906" w:rsidRDefault="00C37F47" w:rsidP="005F42E8">
      <w:pPr>
        <w:widowControl w:val="0"/>
        <w:shd w:val="clear" w:color="auto" w:fill="FFFFFF"/>
        <w:suppressAutoHyphens w:val="0"/>
        <w:rPr>
          <w:rFonts w:eastAsiaTheme="minorEastAsia"/>
          <w:sz w:val="24"/>
          <w:szCs w:val="24"/>
          <w:lang w:eastAsia="pl-PL"/>
        </w:rPr>
      </w:pPr>
      <w:r w:rsidRPr="00C03906">
        <w:rPr>
          <w:rFonts w:eastAsiaTheme="minorEastAsia"/>
          <w:sz w:val="24"/>
          <w:szCs w:val="24"/>
          <w:lang w:eastAsia="pl-PL"/>
        </w:rPr>
        <w:t>NIP</w:t>
      </w:r>
      <w:r w:rsidR="00C03906" w:rsidRPr="00C03906">
        <w:rPr>
          <w:rFonts w:eastAsiaTheme="minorEastAsia"/>
          <w:sz w:val="24"/>
          <w:szCs w:val="24"/>
          <w:lang w:eastAsia="pl-PL"/>
        </w:rPr>
        <w:t xml:space="preserve"> 9880219208</w:t>
      </w:r>
    </w:p>
    <w:p w14:paraId="35F67A42" w14:textId="4187E1D0" w:rsidR="00C37F47" w:rsidRPr="00C03906" w:rsidRDefault="00C37F47">
      <w:pPr>
        <w:widowControl w:val="0"/>
        <w:shd w:val="clear" w:color="auto" w:fill="FFFFFF"/>
        <w:suppressAutoHyphens w:val="0"/>
        <w:rPr>
          <w:rFonts w:eastAsiaTheme="minorEastAsia"/>
          <w:sz w:val="24"/>
          <w:szCs w:val="24"/>
          <w:lang w:eastAsia="pl-PL"/>
        </w:rPr>
      </w:pPr>
      <w:r w:rsidRPr="00C03906">
        <w:rPr>
          <w:rFonts w:eastAsiaTheme="minorEastAsia"/>
          <w:sz w:val="24"/>
          <w:szCs w:val="24"/>
          <w:lang w:eastAsia="pl-PL"/>
        </w:rPr>
        <w:t>Rego</w:t>
      </w:r>
      <w:r w:rsidR="00C03906" w:rsidRPr="00C03906">
        <w:rPr>
          <w:rFonts w:eastAsiaTheme="minorEastAsia"/>
          <w:sz w:val="24"/>
          <w:szCs w:val="24"/>
          <w:lang w:eastAsia="pl-PL"/>
        </w:rPr>
        <w:t>n 931934800</w:t>
      </w:r>
      <w:r w:rsidR="00C03906" w:rsidRPr="00C03906" w:rsidDel="00C03906">
        <w:rPr>
          <w:rFonts w:eastAsiaTheme="minorEastAsia"/>
          <w:sz w:val="24"/>
          <w:szCs w:val="24"/>
          <w:lang w:eastAsia="pl-PL"/>
        </w:rPr>
        <w:t xml:space="preserve"> </w:t>
      </w:r>
    </w:p>
    <w:p w14:paraId="319A4D5D" w14:textId="4A6E0FFE" w:rsidR="00C37F47" w:rsidRPr="00A83CB6" w:rsidRDefault="00C37F47">
      <w:pPr>
        <w:widowControl w:val="0"/>
        <w:shd w:val="clear" w:color="auto" w:fill="FFFFFF"/>
        <w:suppressAutoHyphens w:val="0"/>
        <w:rPr>
          <w:sz w:val="24"/>
          <w:szCs w:val="24"/>
        </w:rPr>
      </w:pPr>
      <w:r w:rsidRPr="00A83CB6">
        <w:rPr>
          <w:sz w:val="24"/>
          <w:szCs w:val="24"/>
        </w:rPr>
        <w:t>godziny pracy Zamawiającego</w:t>
      </w:r>
      <w:r w:rsidR="00C03906">
        <w:rPr>
          <w:sz w:val="24"/>
          <w:szCs w:val="24"/>
        </w:rPr>
        <w:t>: 7:45 – 15:45.</w:t>
      </w:r>
    </w:p>
    <w:p w14:paraId="5FB9EF37" w14:textId="14EEB3F1" w:rsidR="004C169F" w:rsidRPr="00C03906" w:rsidRDefault="00C65A1E">
      <w:pPr>
        <w:widowControl w:val="0"/>
        <w:shd w:val="clear" w:color="auto" w:fill="FFFFFF"/>
        <w:suppressAutoHyphens w:val="0"/>
        <w:rPr>
          <w:rFonts w:eastAsiaTheme="minorEastAsia"/>
          <w:sz w:val="24"/>
          <w:szCs w:val="24"/>
          <w:lang w:eastAsia="pl-PL"/>
        </w:rPr>
      </w:pPr>
      <w:r w:rsidRPr="00C03906">
        <w:rPr>
          <w:rFonts w:eastAsiaTheme="minorEastAsia"/>
          <w:sz w:val="24"/>
          <w:szCs w:val="24"/>
          <w:lang w:eastAsia="pl-PL"/>
        </w:rPr>
        <w:t xml:space="preserve">tel. </w:t>
      </w:r>
      <w:r w:rsidR="00C03906" w:rsidRPr="00C03906">
        <w:rPr>
          <w:rFonts w:eastAsiaTheme="minorEastAsia"/>
          <w:sz w:val="24"/>
          <w:szCs w:val="24"/>
          <w:lang w:eastAsia="pl-PL"/>
        </w:rPr>
        <w:t>+48 7138059</w:t>
      </w:r>
      <w:r w:rsidR="00C03906">
        <w:rPr>
          <w:rFonts w:eastAsiaTheme="minorEastAsia"/>
          <w:sz w:val="24"/>
          <w:szCs w:val="24"/>
          <w:lang w:eastAsia="pl-PL"/>
        </w:rPr>
        <w:t>01</w:t>
      </w:r>
    </w:p>
    <w:p w14:paraId="1F45CF75" w14:textId="5914087A" w:rsidR="004C169F" w:rsidRPr="00C03906" w:rsidRDefault="00C37F47">
      <w:pPr>
        <w:widowControl w:val="0"/>
        <w:shd w:val="clear" w:color="auto" w:fill="FFFFFF"/>
        <w:suppressAutoHyphens w:val="0"/>
        <w:rPr>
          <w:rFonts w:eastAsiaTheme="minorEastAsia"/>
          <w:b/>
          <w:bCs/>
          <w:i/>
          <w:iCs/>
          <w:sz w:val="24"/>
          <w:szCs w:val="24"/>
          <w:lang w:eastAsia="pl-PL"/>
        </w:rPr>
      </w:pPr>
      <w:r w:rsidRPr="00A83CB6">
        <w:rPr>
          <w:sz w:val="24"/>
          <w:szCs w:val="24"/>
        </w:rPr>
        <w:t>Adres poczty elektronicznej</w:t>
      </w:r>
      <w:r w:rsidR="00C65A1E" w:rsidRPr="00C03906">
        <w:rPr>
          <w:rFonts w:eastAsiaTheme="minorEastAsia"/>
          <w:b/>
          <w:bCs/>
          <w:i/>
          <w:iCs/>
          <w:sz w:val="24"/>
          <w:szCs w:val="24"/>
          <w:lang w:eastAsia="pl-PL"/>
        </w:rPr>
        <w:t xml:space="preserve"> </w:t>
      </w:r>
      <w:hyperlink r:id="rId9" w:history="1">
        <w:r w:rsidR="00C03906" w:rsidRPr="00C03906">
          <w:rPr>
            <w:rStyle w:val="Hipercze"/>
            <w:rFonts w:eastAsiaTheme="minorEastAsia"/>
            <w:b/>
            <w:bCs/>
            <w:i/>
            <w:iCs/>
            <w:sz w:val="24"/>
            <w:szCs w:val="24"/>
            <w:lang w:eastAsia="pl-PL"/>
          </w:rPr>
          <w:t>starostwo@powiatwolowski.pl</w:t>
        </w:r>
      </w:hyperlink>
      <w:r w:rsidR="00C03906" w:rsidRPr="00C03906">
        <w:rPr>
          <w:rFonts w:eastAsiaTheme="minorEastAsia"/>
          <w:b/>
          <w:bCs/>
          <w:i/>
          <w:iCs/>
          <w:sz w:val="24"/>
          <w:szCs w:val="24"/>
          <w:lang w:eastAsia="pl-PL"/>
        </w:rPr>
        <w:t xml:space="preserve"> </w:t>
      </w:r>
    </w:p>
    <w:p w14:paraId="54346FE1" w14:textId="4153CAC3" w:rsidR="004C169F" w:rsidRPr="00C03906" w:rsidRDefault="00C65A1E">
      <w:pPr>
        <w:widowControl w:val="0"/>
        <w:shd w:val="clear" w:color="auto" w:fill="FFFFFF"/>
        <w:suppressAutoHyphens w:val="0"/>
        <w:ind w:right="6"/>
        <w:jc w:val="both"/>
        <w:rPr>
          <w:b/>
          <w:bCs/>
          <w:sz w:val="24"/>
          <w:szCs w:val="24"/>
          <w:lang w:eastAsia="pl-PL"/>
        </w:rPr>
      </w:pPr>
      <w:r w:rsidRPr="00C03906">
        <w:rPr>
          <w:rFonts w:eastAsiaTheme="minorEastAsia"/>
          <w:b/>
          <w:bCs/>
          <w:sz w:val="24"/>
          <w:szCs w:val="24"/>
          <w:lang w:eastAsia="pl-PL"/>
        </w:rPr>
        <w:t>Adres strony internetowej prowadzonego post</w:t>
      </w:r>
      <w:r w:rsidRPr="00C03906">
        <w:rPr>
          <w:b/>
          <w:bCs/>
          <w:sz w:val="24"/>
          <w:szCs w:val="24"/>
          <w:lang w:eastAsia="pl-PL"/>
        </w:rPr>
        <w:t>ępowania</w:t>
      </w:r>
      <w:r w:rsidR="005725F5" w:rsidRPr="00C03906">
        <w:rPr>
          <w:b/>
          <w:bCs/>
          <w:sz w:val="24"/>
          <w:szCs w:val="24"/>
          <w:lang w:eastAsia="pl-PL"/>
        </w:rPr>
        <w:t>:</w:t>
      </w:r>
      <w:r w:rsidRPr="00C03906">
        <w:rPr>
          <w:b/>
          <w:bCs/>
          <w:sz w:val="24"/>
          <w:szCs w:val="24"/>
          <w:lang w:eastAsia="pl-PL"/>
        </w:rPr>
        <w:t xml:space="preserve"> </w:t>
      </w:r>
    </w:p>
    <w:p w14:paraId="03362FC5" w14:textId="226E28B2" w:rsidR="00C03906" w:rsidRPr="00A83CB6" w:rsidRDefault="00746E46">
      <w:pPr>
        <w:widowControl w:val="0"/>
        <w:shd w:val="clear" w:color="auto" w:fill="FFFFFF"/>
        <w:suppressAutoHyphens w:val="0"/>
        <w:ind w:right="6"/>
        <w:jc w:val="both"/>
        <w:rPr>
          <w:sz w:val="24"/>
          <w:szCs w:val="24"/>
        </w:rPr>
      </w:pPr>
      <w:hyperlink r:id="rId10" w:history="1">
        <w:r w:rsidR="00C03906" w:rsidRPr="00A83CB6">
          <w:rPr>
            <w:rStyle w:val="Hipercze"/>
            <w:sz w:val="24"/>
            <w:szCs w:val="24"/>
          </w:rPr>
          <w:t>https://platformazakupowa.pl/pn/powiatwolowski</w:t>
        </w:r>
      </w:hyperlink>
      <w:r w:rsidR="00C03906" w:rsidRPr="00A83CB6">
        <w:rPr>
          <w:sz w:val="24"/>
          <w:szCs w:val="24"/>
        </w:rPr>
        <w:t xml:space="preserve"> </w:t>
      </w:r>
    </w:p>
    <w:p w14:paraId="1460D55C" w14:textId="5E849AA4" w:rsidR="00613972" w:rsidRPr="00C03906" w:rsidRDefault="00C03906">
      <w:pPr>
        <w:widowControl w:val="0"/>
        <w:shd w:val="clear" w:color="auto" w:fill="FFFFFF"/>
        <w:suppressAutoHyphens w:val="0"/>
        <w:ind w:right="6"/>
        <w:jc w:val="both"/>
        <w:rPr>
          <w:rFonts w:eastAsiaTheme="minorEastAsia"/>
          <w:b/>
          <w:bCs/>
          <w:i/>
          <w:iCs/>
          <w:sz w:val="24"/>
          <w:szCs w:val="24"/>
          <w:u w:val="single"/>
          <w:lang w:eastAsia="pl-PL"/>
        </w:rPr>
      </w:pPr>
      <w:r w:rsidRPr="00A83CB6" w:rsidDel="00C03906">
        <w:rPr>
          <w:sz w:val="24"/>
          <w:szCs w:val="24"/>
        </w:rPr>
        <w:t xml:space="preserve"> </w:t>
      </w:r>
      <w:r w:rsidRPr="00A83CB6">
        <w:rPr>
          <w:sz w:val="24"/>
          <w:szCs w:val="24"/>
        </w:rPr>
        <w:t xml:space="preserve"> </w:t>
      </w:r>
    </w:p>
    <w:p w14:paraId="15696109" w14:textId="592CE794" w:rsidR="00C37F47" w:rsidRPr="00302D88" w:rsidRDefault="00C37F47">
      <w:pPr>
        <w:widowControl w:val="0"/>
        <w:shd w:val="clear" w:color="auto" w:fill="FFFFFF"/>
        <w:suppressAutoHyphens w:val="0"/>
        <w:ind w:right="6"/>
        <w:jc w:val="both"/>
        <w:rPr>
          <w:rFonts w:eastAsiaTheme="minorEastAsia"/>
          <w:b/>
          <w:bCs/>
          <w:i/>
          <w:iCs/>
          <w:sz w:val="24"/>
          <w:szCs w:val="24"/>
          <w:u w:val="single"/>
          <w:lang w:eastAsia="pl-PL"/>
        </w:rPr>
      </w:pPr>
      <w:r w:rsidRPr="00A83CB6">
        <w:rPr>
          <w:sz w:val="24"/>
          <w:szCs w:val="24"/>
          <w:lang w:eastAsia="en-US"/>
        </w:rPr>
        <w:t>Zamawiający wskazuje adres strony internetowej, na której udostępniane będą zmiany i wyjaśnienia treści SWZ oraz inne dokumenty zamówienia bezpośrednio związane z postępowaniem:</w:t>
      </w:r>
      <w:r w:rsidR="00C03906" w:rsidRPr="00C03906">
        <w:rPr>
          <w:sz w:val="24"/>
          <w:szCs w:val="24"/>
        </w:rPr>
        <w:t xml:space="preserve"> </w:t>
      </w:r>
      <w:hyperlink r:id="rId11" w:history="1">
        <w:r w:rsidR="00C03906" w:rsidRPr="007F6DD1">
          <w:rPr>
            <w:rStyle w:val="Hipercze"/>
            <w:sz w:val="24"/>
            <w:szCs w:val="24"/>
          </w:rPr>
          <w:t>https://platformazakupowa.pl/pn/powiatwolowski</w:t>
        </w:r>
      </w:hyperlink>
      <w:r w:rsidR="00C03906">
        <w:rPr>
          <w:sz w:val="24"/>
          <w:szCs w:val="24"/>
        </w:rPr>
        <w:t xml:space="preserve"> . </w:t>
      </w:r>
    </w:p>
    <w:p w14:paraId="0880F5A4" w14:textId="77777777" w:rsidR="004C169F" w:rsidRDefault="004C169F">
      <w:pPr>
        <w:widowControl w:val="0"/>
        <w:shd w:val="clear" w:color="auto" w:fill="FFFFFF"/>
        <w:suppressAutoHyphens w:val="0"/>
        <w:ind w:right="6"/>
        <w:jc w:val="both"/>
        <w:rPr>
          <w:rFonts w:eastAsiaTheme="minorEastAsia"/>
          <w:sz w:val="24"/>
          <w:szCs w:val="24"/>
          <w:lang w:eastAsia="pl-PL"/>
        </w:rPr>
      </w:pPr>
    </w:p>
    <w:p w14:paraId="2C36DEEA" w14:textId="1D982009" w:rsidR="004C169F" w:rsidRDefault="00C65A1E">
      <w:pPr>
        <w:widowControl w:val="0"/>
        <w:shd w:val="clear" w:color="auto" w:fill="FFFFFF"/>
        <w:tabs>
          <w:tab w:val="left" w:pos="427"/>
        </w:tabs>
        <w:suppressAutoHyphens w:val="0"/>
        <w:rPr>
          <w:b/>
          <w:bCs/>
          <w:sz w:val="24"/>
          <w:szCs w:val="24"/>
          <w:lang w:eastAsia="pl-PL"/>
        </w:rPr>
      </w:pPr>
      <w:r w:rsidRPr="00097736">
        <w:rPr>
          <w:rFonts w:eastAsiaTheme="minorEastAsia"/>
          <w:b/>
          <w:bCs/>
          <w:sz w:val="24"/>
          <w:szCs w:val="24"/>
          <w:highlight w:val="lightGray"/>
          <w:lang w:eastAsia="pl-PL"/>
        </w:rPr>
        <w:t>II.</w:t>
      </w:r>
      <w:r w:rsidRPr="00097736">
        <w:rPr>
          <w:rFonts w:eastAsiaTheme="minorEastAsia"/>
          <w:b/>
          <w:bCs/>
          <w:sz w:val="24"/>
          <w:szCs w:val="24"/>
          <w:highlight w:val="lightGray"/>
          <w:lang w:eastAsia="pl-PL"/>
        </w:rPr>
        <w:tab/>
        <w:t>TRYB UDZIELENIA ZAM</w:t>
      </w:r>
      <w:r w:rsidRPr="00097736">
        <w:rPr>
          <w:b/>
          <w:bCs/>
          <w:sz w:val="24"/>
          <w:szCs w:val="24"/>
          <w:highlight w:val="lightGray"/>
          <w:lang w:eastAsia="pl-PL"/>
        </w:rPr>
        <w:t>ÓWIENIA</w:t>
      </w:r>
      <w:r>
        <w:rPr>
          <w:b/>
          <w:bCs/>
          <w:sz w:val="24"/>
          <w:szCs w:val="24"/>
          <w:lang w:eastAsia="pl-PL"/>
        </w:rPr>
        <w:t xml:space="preserve"> </w:t>
      </w:r>
    </w:p>
    <w:p w14:paraId="5901D8B9" w14:textId="77777777" w:rsidR="005725F5" w:rsidRPr="005725F5" w:rsidRDefault="005725F5">
      <w:pPr>
        <w:widowControl w:val="0"/>
        <w:shd w:val="clear" w:color="auto" w:fill="FFFFFF"/>
        <w:tabs>
          <w:tab w:val="left" w:pos="427"/>
        </w:tabs>
        <w:suppressAutoHyphens w:val="0"/>
        <w:rPr>
          <w:b/>
          <w:bCs/>
          <w:sz w:val="24"/>
          <w:szCs w:val="24"/>
          <w:lang w:eastAsia="pl-PL"/>
        </w:rPr>
      </w:pPr>
    </w:p>
    <w:p w14:paraId="50129425" w14:textId="77777777" w:rsidR="004C169F" w:rsidRDefault="00C65A1E" w:rsidP="005F42E8">
      <w:pPr>
        <w:pStyle w:val="Akapitzlist"/>
        <w:numPr>
          <w:ilvl w:val="0"/>
          <w:numId w:val="12"/>
        </w:numPr>
        <w:ind w:left="0" w:firstLine="0"/>
        <w:jc w:val="both"/>
        <w:rPr>
          <w:sz w:val="24"/>
          <w:szCs w:val="24"/>
        </w:rPr>
      </w:pPr>
      <w:r>
        <w:rPr>
          <w:sz w:val="24"/>
          <w:szCs w:val="24"/>
        </w:rPr>
        <w:t xml:space="preserve">Postępowanie prowadzone jest w trybie przetargu nieograniczonego na podstawie art. 129 ust. 1 pkt 1) w zw. z art. 129 ust. 2 oraz art. 132-139 ustawy z dnia 11 września 2019 r. Prawo zamówień publicznych (tekst jedn.: </w:t>
      </w:r>
      <w:r>
        <w:rPr>
          <w:sz w:val="24"/>
          <w:szCs w:val="24"/>
          <w:lang w:eastAsia="pl-PL"/>
        </w:rPr>
        <w:t>Dz. U. z 2022 r., poz. 1710 ze zm.)</w:t>
      </w:r>
      <w:r>
        <w:rPr>
          <w:sz w:val="24"/>
          <w:szCs w:val="24"/>
        </w:rPr>
        <w:t xml:space="preserve"> oraz aktów wykonawczych do PZP.</w:t>
      </w:r>
    </w:p>
    <w:p w14:paraId="73CA20D0" w14:textId="77777777" w:rsidR="004C169F" w:rsidRDefault="00C65A1E" w:rsidP="005F42E8">
      <w:pPr>
        <w:pStyle w:val="Akapitzlist"/>
        <w:numPr>
          <w:ilvl w:val="0"/>
          <w:numId w:val="12"/>
        </w:numPr>
        <w:ind w:left="0" w:firstLine="0"/>
        <w:jc w:val="both"/>
        <w:rPr>
          <w:sz w:val="24"/>
          <w:szCs w:val="24"/>
        </w:rPr>
      </w:pPr>
      <w:r>
        <w:rPr>
          <w:sz w:val="24"/>
          <w:szCs w:val="24"/>
        </w:rPr>
        <w:t xml:space="preserve">Postępowanie jest prowadzone zgodnie z zasadami przewidzianymi dla zamówień klasycznych o wartości równej lub przekraczającej progi unijne. </w:t>
      </w:r>
    </w:p>
    <w:p w14:paraId="2C59AF72" w14:textId="77777777" w:rsidR="004C169F" w:rsidRDefault="00C65A1E" w:rsidP="005F42E8">
      <w:pPr>
        <w:pStyle w:val="Akapitzlist"/>
        <w:numPr>
          <w:ilvl w:val="0"/>
          <w:numId w:val="12"/>
        </w:numPr>
        <w:ind w:left="0" w:firstLine="0"/>
        <w:jc w:val="both"/>
        <w:rPr>
          <w:sz w:val="24"/>
          <w:szCs w:val="24"/>
        </w:rPr>
      </w:pPr>
      <w:r>
        <w:rPr>
          <w:sz w:val="24"/>
          <w:szCs w:val="24"/>
        </w:rPr>
        <w:t xml:space="preserve">Postępowanie jest prowadzone zgodnie z zasadami przewidzianymi dla tzw. „procedury odwróconej”, o której mowa w art. 139 ust. 1, 3 - 4 PZP. Stosownie do przywołanych przepisów Zamawiający najpierw dokona badania i oceny ofert, a następnie dokona kwalifikacji podmiotowej Wykonawcy, którego oferta została najwyżej oceniona, w zakresie braku podstaw wykluczenia oraz spełniania warunków udziału w postępowaniu. </w:t>
      </w:r>
    </w:p>
    <w:p w14:paraId="4853A923" w14:textId="77777777" w:rsidR="00C7419A" w:rsidRDefault="00C7419A" w:rsidP="00A83CB6">
      <w:pPr>
        <w:pStyle w:val="Akapitzlist"/>
        <w:ind w:left="0"/>
        <w:jc w:val="both"/>
        <w:rPr>
          <w:sz w:val="24"/>
          <w:szCs w:val="24"/>
        </w:rPr>
      </w:pPr>
    </w:p>
    <w:p w14:paraId="0D4353AD" w14:textId="7011B150" w:rsidR="004C169F" w:rsidRDefault="00C65A1E">
      <w:pPr>
        <w:widowControl w:val="0"/>
        <w:shd w:val="clear" w:color="auto" w:fill="FFFFFF"/>
        <w:tabs>
          <w:tab w:val="left" w:pos="533"/>
        </w:tabs>
        <w:suppressAutoHyphens w:val="0"/>
        <w:jc w:val="both"/>
        <w:rPr>
          <w:b/>
          <w:bCs/>
          <w:sz w:val="24"/>
          <w:szCs w:val="24"/>
          <w:lang w:eastAsia="pl-PL"/>
        </w:rPr>
      </w:pPr>
      <w:r w:rsidRPr="00097736">
        <w:rPr>
          <w:rFonts w:eastAsiaTheme="minorEastAsia"/>
          <w:b/>
          <w:bCs/>
          <w:sz w:val="24"/>
          <w:szCs w:val="24"/>
          <w:highlight w:val="lightGray"/>
          <w:lang w:eastAsia="pl-PL"/>
        </w:rPr>
        <w:t>III.</w:t>
      </w:r>
      <w:r w:rsidRPr="00097736">
        <w:rPr>
          <w:rFonts w:eastAsiaTheme="minorEastAsia"/>
          <w:b/>
          <w:bCs/>
          <w:sz w:val="24"/>
          <w:szCs w:val="24"/>
          <w:highlight w:val="lightGray"/>
          <w:lang w:eastAsia="pl-PL"/>
        </w:rPr>
        <w:tab/>
        <w:t>OPIS PRZEDMIOTU ZAM</w:t>
      </w:r>
      <w:r w:rsidRPr="00097736">
        <w:rPr>
          <w:b/>
          <w:bCs/>
          <w:sz w:val="24"/>
          <w:szCs w:val="24"/>
          <w:highlight w:val="lightGray"/>
          <w:lang w:eastAsia="pl-PL"/>
        </w:rPr>
        <w:t>ÓWIENIA</w:t>
      </w:r>
    </w:p>
    <w:p w14:paraId="66DBCDC5" w14:textId="77777777" w:rsidR="005725F5" w:rsidRDefault="005725F5">
      <w:pPr>
        <w:widowControl w:val="0"/>
        <w:shd w:val="clear" w:color="auto" w:fill="FFFFFF"/>
        <w:tabs>
          <w:tab w:val="left" w:pos="533"/>
        </w:tabs>
        <w:suppressAutoHyphens w:val="0"/>
        <w:jc w:val="both"/>
        <w:rPr>
          <w:b/>
          <w:bCs/>
          <w:sz w:val="24"/>
          <w:szCs w:val="24"/>
          <w:lang w:eastAsia="pl-PL"/>
        </w:rPr>
      </w:pPr>
    </w:p>
    <w:p w14:paraId="7D6AFD8A" w14:textId="77777777" w:rsidR="005F42E8" w:rsidRDefault="0098200F" w:rsidP="005F42E8">
      <w:pPr>
        <w:pStyle w:val="Akapitzlist"/>
        <w:ind w:left="0"/>
        <w:jc w:val="both"/>
        <w:rPr>
          <w:sz w:val="24"/>
          <w:szCs w:val="24"/>
        </w:rPr>
      </w:pPr>
      <w:bookmarkStart w:id="0" w:name="_Hlk47482339"/>
      <w:bookmarkEnd w:id="0"/>
      <w:r w:rsidRPr="0098200F">
        <w:rPr>
          <w:b/>
          <w:bCs/>
          <w:sz w:val="24"/>
          <w:szCs w:val="24"/>
        </w:rPr>
        <w:t>1.</w:t>
      </w:r>
      <w:r w:rsidRPr="0098200F">
        <w:rPr>
          <w:sz w:val="24"/>
          <w:szCs w:val="24"/>
        </w:rPr>
        <w:tab/>
        <w:t>Przedmiotem zamówienia jest usługa udzielenia</w:t>
      </w:r>
      <w:r w:rsidR="005F42E8" w:rsidRPr="0004614A">
        <w:rPr>
          <w:sz w:val="24"/>
          <w:szCs w:val="24"/>
        </w:rPr>
        <w:t xml:space="preserve"> kredytu długoterminowego do wysokości 6.257.845 zł z przeznaczeniem na sfinansowanie deficytu oraz spłatę wcześniej zaciągniętych zobowiązań.</w:t>
      </w:r>
    </w:p>
    <w:p w14:paraId="4484E0CE" w14:textId="77777777" w:rsidR="005F42E8" w:rsidRDefault="0098200F" w:rsidP="005F42E8">
      <w:pPr>
        <w:pStyle w:val="Akapitzlist"/>
        <w:ind w:left="0"/>
        <w:jc w:val="both"/>
        <w:rPr>
          <w:sz w:val="24"/>
          <w:szCs w:val="24"/>
        </w:rPr>
      </w:pPr>
      <w:r w:rsidRPr="0098200F">
        <w:rPr>
          <w:b/>
          <w:bCs/>
          <w:sz w:val="24"/>
          <w:szCs w:val="24"/>
        </w:rPr>
        <w:t>2.</w:t>
      </w:r>
      <w:r w:rsidRPr="0098200F">
        <w:rPr>
          <w:sz w:val="24"/>
          <w:szCs w:val="24"/>
        </w:rPr>
        <w:tab/>
        <w:t>Szczegółowe warunki zamówienia:</w:t>
      </w:r>
    </w:p>
    <w:p w14:paraId="23BEEEB1" w14:textId="49E4BA5A" w:rsidR="005F42E8" w:rsidRPr="005F42E8" w:rsidRDefault="0098200F" w:rsidP="005F42E8">
      <w:pPr>
        <w:suppressAutoHyphens w:val="0"/>
        <w:jc w:val="both"/>
        <w:rPr>
          <w:sz w:val="24"/>
          <w:szCs w:val="24"/>
        </w:rPr>
      </w:pPr>
      <w:r w:rsidRPr="005F42E8">
        <w:rPr>
          <w:b/>
          <w:bCs/>
          <w:sz w:val="24"/>
          <w:szCs w:val="24"/>
        </w:rPr>
        <w:t>2.1.</w:t>
      </w:r>
      <w:r w:rsidR="005F42E8" w:rsidRPr="005F42E8">
        <w:rPr>
          <w:b/>
          <w:bCs/>
          <w:sz w:val="24"/>
          <w:szCs w:val="24"/>
        </w:rPr>
        <w:t xml:space="preserve"> </w:t>
      </w:r>
      <w:bookmarkStart w:id="1" w:name="_Hlk140758685"/>
      <w:r w:rsidR="005F42E8">
        <w:rPr>
          <w:b/>
          <w:bCs/>
          <w:sz w:val="24"/>
          <w:szCs w:val="24"/>
        </w:rPr>
        <w:t xml:space="preserve"> </w:t>
      </w:r>
      <w:r w:rsidR="005F42E8">
        <w:rPr>
          <w:sz w:val="24"/>
          <w:szCs w:val="24"/>
        </w:rPr>
        <w:t>Przedmiotem zamówienia jest udzielenie k</w:t>
      </w:r>
      <w:r w:rsidR="005F42E8" w:rsidRPr="005F42E8">
        <w:rPr>
          <w:sz w:val="24"/>
          <w:szCs w:val="24"/>
        </w:rPr>
        <w:t>redy</w:t>
      </w:r>
      <w:r w:rsidR="005F42E8">
        <w:rPr>
          <w:sz w:val="24"/>
          <w:szCs w:val="24"/>
        </w:rPr>
        <w:t>tu</w:t>
      </w:r>
      <w:r w:rsidR="005F42E8" w:rsidRPr="005F42E8">
        <w:rPr>
          <w:sz w:val="24"/>
          <w:szCs w:val="24"/>
        </w:rPr>
        <w:t xml:space="preserve"> długoterminow</w:t>
      </w:r>
      <w:r w:rsidR="005F42E8">
        <w:rPr>
          <w:sz w:val="24"/>
          <w:szCs w:val="24"/>
        </w:rPr>
        <w:t>ego</w:t>
      </w:r>
      <w:r w:rsidR="005F42E8" w:rsidRPr="005F42E8">
        <w:rPr>
          <w:sz w:val="24"/>
          <w:szCs w:val="24"/>
        </w:rPr>
        <w:t xml:space="preserve"> do wysokości  6.257.845 zł z przeznaczeniem na:</w:t>
      </w:r>
    </w:p>
    <w:p w14:paraId="6ED7C55A" w14:textId="77777777" w:rsidR="005F42E8" w:rsidRPr="0004614A" w:rsidRDefault="005F42E8" w:rsidP="005F42E8">
      <w:pPr>
        <w:pStyle w:val="Akapitzlist"/>
        <w:numPr>
          <w:ilvl w:val="0"/>
          <w:numId w:val="39"/>
        </w:numPr>
        <w:suppressAutoHyphens w:val="0"/>
        <w:ind w:left="0" w:firstLine="0"/>
        <w:jc w:val="both"/>
        <w:rPr>
          <w:sz w:val="24"/>
          <w:szCs w:val="24"/>
        </w:rPr>
      </w:pPr>
      <w:r w:rsidRPr="0004614A">
        <w:rPr>
          <w:sz w:val="24"/>
          <w:szCs w:val="24"/>
        </w:rPr>
        <w:t>spłatę wcześniej zaciągniętych zobowiązań – do wysokości 300.000 zł,</w:t>
      </w:r>
    </w:p>
    <w:p w14:paraId="66BB11B8" w14:textId="557EEAB4" w:rsidR="005F42E8" w:rsidRDefault="005F42E8" w:rsidP="005F42E8">
      <w:pPr>
        <w:pStyle w:val="Akapitzlist"/>
        <w:numPr>
          <w:ilvl w:val="0"/>
          <w:numId w:val="39"/>
        </w:numPr>
        <w:suppressAutoHyphens w:val="0"/>
        <w:ind w:left="0" w:firstLine="0"/>
        <w:jc w:val="both"/>
        <w:rPr>
          <w:sz w:val="24"/>
          <w:szCs w:val="24"/>
        </w:rPr>
      </w:pPr>
      <w:r w:rsidRPr="0004614A">
        <w:rPr>
          <w:sz w:val="24"/>
          <w:szCs w:val="24"/>
        </w:rPr>
        <w:t>sfinansowanie planowanego deficytu budżetu Powiatu Wołowskiego – do wysokości 5.957.</w:t>
      </w:r>
      <w:r w:rsidRPr="00135156">
        <w:rPr>
          <w:sz w:val="24"/>
          <w:szCs w:val="24"/>
        </w:rPr>
        <w:t>845 zł, w tym na realizacj</w:t>
      </w:r>
      <w:r w:rsidR="009B7F2A" w:rsidRPr="00135156">
        <w:rPr>
          <w:sz w:val="24"/>
          <w:szCs w:val="24"/>
        </w:rPr>
        <w:t>ę</w:t>
      </w:r>
      <w:r w:rsidRPr="00135156">
        <w:rPr>
          <w:sz w:val="24"/>
          <w:szCs w:val="24"/>
        </w:rPr>
        <w:t xml:space="preserve"> projektu współfinansowanego ze środków UE pn</w:t>
      </w:r>
      <w:r w:rsidR="00C56294">
        <w:rPr>
          <w:sz w:val="24"/>
          <w:szCs w:val="24"/>
        </w:rPr>
        <w:t>.</w:t>
      </w:r>
      <w:r w:rsidRPr="00135156">
        <w:rPr>
          <w:sz w:val="24"/>
          <w:szCs w:val="24"/>
        </w:rPr>
        <w:t>: „Poprawa efektywności energetycznej budynków Centrum Kształcenia Zawodowego i Ustawicznego w Wołowie” do wysokości 2.185.264 zł.</w:t>
      </w:r>
      <w:r w:rsidRPr="00923955">
        <w:rPr>
          <w:sz w:val="24"/>
          <w:szCs w:val="24"/>
        </w:rPr>
        <w:t xml:space="preserve"> </w:t>
      </w:r>
    </w:p>
    <w:p w14:paraId="338F7839" w14:textId="30B480F7" w:rsidR="006E0AD8" w:rsidRPr="00A83CB6" w:rsidRDefault="00135156" w:rsidP="00A83CB6">
      <w:pPr>
        <w:suppressAutoHyphens w:val="0"/>
        <w:jc w:val="both"/>
        <w:rPr>
          <w:sz w:val="24"/>
          <w:szCs w:val="24"/>
        </w:rPr>
      </w:pPr>
      <w:r>
        <w:rPr>
          <w:sz w:val="24"/>
          <w:szCs w:val="24"/>
        </w:rPr>
        <w:t>3.</w:t>
      </w:r>
      <w:r>
        <w:rPr>
          <w:sz w:val="24"/>
          <w:szCs w:val="24"/>
        </w:rPr>
        <w:tab/>
      </w:r>
      <w:r w:rsidR="006E0AD8">
        <w:rPr>
          <w:sz w:val="24"/>
          <w:szCs w:val="24"/>
        </w:rPr>
        <w:t>Istotne postanowienia umowy</w:t>
      </w:r>
    </w:p>
    <w:bookmarkEnd w:id="1"/>
    <w:p w14:paraId="4B46C2D2" w14:textId="7A6DF491" w:rsidR="005F42E8" w:rsidRPr="005F42E8" w:rsidRDefault="00135156" w:rsidP="005F42E8">
      <w:pPr>
        <w:jc w:val="both"/>
        <w:rPr>
          <w:sz w:val="24"/>
          <w:szCs w:val="24"/>
        </w:rPr>
      </w:pPr>
      <w:r>
        <w:rPr>
          <w:b/>
          <w:bCs/>
          <w:sz w:val="24"/>
          <w:szCs w:val="24"/>
        </w:rPr>
        <w:t>3.1</w:t>
      </w:r>
      <w:r w:rsidR="005F42E8" w:rsidRPr="005F42E8">
        <w:rPr>
          <w:b/>
          <w:bCs/>
          <w:sz w:val="24"/>
          <w:szCs w:val="24"/>
        </w:rPr>
        <w:t xml:space="preserve">. </w:t>
      </w:r>
      <w:r w:rsidR="005F42E8" w:rsidRPr="005F42E8">
        <w:rPr>
          <w:sz w:val="24"/>
          <w:szCs w:val="24"/>
        </w:rPr>
        <w:t>Okres kredytowania – od dnia podpisania umowy do 30 czerwca 2034r.</w:t>
      </w:r>
    </w:p>
    <w:p w14:paraId="78147C26" w14:textId="674C6625" w:rsidR="0098200F" w:rsidRPr="00AA55A6" w:rsidRDefault="00135156" w:rsidP="005F42E8">
      <w:pPr>
        <w:jc w:val="both"/>
        <w:rPr>
          <w:sz w:val="24"/>
          <w:szCs w:val="24"/>
        </w:rPr>
      </w:pPr>
      <w:r>
        <w:rPr>
          <w:b/>
          <w:bCs/>
          <w:sz w:val="24"/>
          <w:szCs w:val="24"/>
        </w:rPr>
        <w:t>3.2</w:t>
      </w:r>
      <w:r w:rsidR="005F42E8" w:rsidRPr="00AA55A6">
        <w:rPr>
          <w:b/>
          <w:bCs/>
          <w:sz w:val="24"/>
          <w:szCs w:val="24"/>
        </w:rPr>
        <w:t>.</w:t>
      </w:r>
      <w:r w:rsidR="005F42E8">
        <w:rPr>
          <w:b/>
          <w:bCs/>
          <w:sz w:val="24"/>
          <w:szCs w:val="24"/>
        </w:rPr>
        <w:t xml:space="preserve"> </w:t>
      </w:r>
      <w:r w:rsidR="0098200F" w:rsidRPr="008347A2">
        <w:rPr>
          <w:sz w:val="24"/>
          <w:szCs w:val="24"/>
        </w:rPr>
        <w:t xml:space="preserve">Wypłata kredytu </w:t>
      </w:r>
      <w:r w:rsidR="0098200F" w:rsidRPr="00AA55A6">
        <w:rPr>
          <w:sz w:val="24"/>
          <w:szCs w:val="24"/>
        </w:rPr>
        <w:t xml:space="preserve">nastąpi </w:t>
      </w:r>
      <w:r w:rsidR="00FA2565" w:rsidRPr="00AA55A6">
        <w:rPr>
          <w:sz w:val="24"/>
          <w:szCs w:val="24"/>
        </w:rPr>
        <w:t xml:space="preserve">transzami </w:t>
      </w:r>
      <w:r w:rsidR="0098200F" w:rsidRPr="00AA55A6">
        <w:rPr>
          <w:sz w:val="24"/>
          <w:szCs w:val="24"/>
        </w:rPr>
        <w:t xml:space="preserve">do </w:t>
      </w:r>
      <w:r w:rsidR="00FA2565" w:rsidRPr="00AA55A6">
        <w:rPr>
          <w:sz w:val="24"/>
          <w:szCs w:val="24"/>
        </w:rPr>
        <w:t xml:space="preserve">dnia </w:t>
      </w:r>
      <w:r w:rsidR="0098200F" w:rsidRPr="00AA55A6">
        <w:rPr>
          <w:sz w:val="24"/>
          <w:szCs w:val="24"/>
        </w:rPr>
        <w:t>3</w:t>
      </w:r>
      <w:r w:rsidR="00C60F17" w:rsidRPr="00AA55A6">
        <w:rPr>
          <w:sz w:val="24"/>
          <w:szCs w:val="24"/>
        </w:rPr>
        <w:t>0</w:t>
      </w:r>
      <w:r w:rsidR="0098200F" w:rsidRPr="00AA55A6">
        <w:rPr>
          <w:sz w:val="24"/>
          <w:szCs w:val="24"/>
        </w:rPr>
        <w:t xml:space="preserve"> grudnia 2023</w:t>
      </w:r>
      <w:r w:rsidR="00203326" w:rsidRPr="00AA55A6">
        <w:rPr>
          <w:sz w:val="24"/>
          <w:szCs w:val="24"/>
        </w:rPr>
        <w:t xml:space="preserve"> </w:t>
      </w:r>
      <w:r w:rsidR="0098200F" w:rsidRPr="00AA55A6">
        <w:rPr>
          <w:sz w:val="24"/>
          <w:szCs w:val="24"/>
        </w:rPr>
        <w:t xml:space="preserve">r. - na podstawie dyspozycji Zamawiającego (wysłanej drogą elektroniczną) wysłanej w terminie nie późniejszym niż </w:t>
      </w:r>
      <w:r w:rsidR="00FA2565" w:rsidRPr="00AA55A6">
        <w:rPr>
          <w:sz w:val="24"/>
          <w:szCs w:val="24"/>
        </w:rPr>
        <w:t>dwa</w:t>
      </w:r>
      <w:r w:rsidR="0098200F" w:rsidRPr="00AA55A6">
        <w:rPr>
          <w:sz w:val="24"/>
          <w:szCs w:val="24"/>
        </w:rPr>
        <w:t xml:space="preserve"> dni od dnia przesłania dyspozycji uruchomienia  transzy kredytu</w:t>
      </w:r>
      <w:r w:rsidR="009B7F2A">
        <w:rPr>
          <w:sz w:val="24"/>
          <w:szCs w:val="24"/>
        </w:rPr>
        <w:t>.</w:t>
      </w:r>
    </w:p>
    <w:p w14:paraId="216C9558" w14:textId="2D397D8B" w:rsidR="0098200F" w:rsidRPr="00AA55A6" w:rsidRDefault="00135156" w:rsidP="0098200F">
      <w:pPr>
        <w:jc w:val="both"/>
        <w:rPr>
          <w:sz w:val="24"/>
          <w:szCs w:val="24"/>
        </w:rPr>
      </w:pPr>
      <w:r>
        <w:rPr>
          <w:b/>
          <w:bCs/>
          <w:sz w:val="24"/>
          <w:szCs w:val="24"/>
        </w:rPr>
        <w:lastRenderedPageBreak/>
        <w:t>3.3</w:t>
      </w:r>
      <w:r w:rsidR="0015273F">
        <w:rPr>
          <w:b/>
          <w:bCs/>
          <w:sz w:val="24"/>
          <w:szCs w:val="24"/>
        </w:rPr>
        <w:t>.</w:t>
      </w:r>
      <w:r w:rsidR="0098200F" w:rsidRPr="00AA55A6">
        <w:rPr>
          <w:sz w:val="24"/>
          <w:szCs w:val="24"/>
        </w:rPr>
        <w:t xml:space="preserve"> Zamawiający ma prawo wykorzystania kredytu w kwocie niższej bez ponoszenia dodatkowych kosztów. Zamawiający wskazuje, iż minimalna kwota kredytu, która zostanie uruchomiona to </w:t>
      </w:r>
      <w:r w:rsidR="005F42E8" w:rsidRPr="00923955">
        <w:rPr>
          <w:sz w:val="24"/>
          <w:szCs w:val="24"/>
        </w:rPr>
        <w:t xml:space="preserve">2.185.264 </w:t>
      </w:r>
      <w:r w:rsidR="0098200F" w:rsidRPr="00AA55A6">
        <w:rPr>
          <w:sz w:val="24"/>
          <w:szCs w:val="24"/>
        </w:rPr>
        <w:t>zł.</w:t>
      </w:r>
    </w:p>
    <w:p w14:paraId="5ED27713" w14:textId="1191FC5D" w:rsidR="0098200F" w:rsidRPr="0098200F" w:rsidRDefault="00135156" w:rsidP="0098200F">
      <w:pPr>
        <w:jc w:val="both"/>
        <w:rPr>
          <w:sz w:val="24"/>
          <w:szCs w:val="24"/>
        </w:rPr>
      </w:pPr>
      <w:r>
        <w:rPr>
          <w:b/>
          <w:bCs/>
          <w:sz w:val="24"/>
          <w:szCs w:val="24"/>
        </w:rPr>
        <w:t>3.4</w:t>
      </w:r>
      <w:r w:rsidR="0015273F">
        <w:rPr>
          <w:b/>
          <w:bCs/>
          <w:sz w:val="24"/>
          <w:szCs w:val="24"/>
        </w:rPr>
        <w:t>.</w:t>
      </w:r>
      <w:r>
        <w:rPr>
          <w:b/>
          <w:bCs/>
          <w:sz w:val="24"/>
          <w:szCs w:val="24"/>
        </w:rPr>
        <w:t xml:space="preserve"> </w:t>
      </w:r>
      <w:r w:rsidR="0098200F" w:rsidRPr="00AA55A6">
        <w:rPr>
          <w:sz w:val="24"/>
          <w:szCs w:val="24"/>
        </w:rPr>
        <w:t>W przypadku niepodstawienia przez Bank</w:t>
      </w:r>
      <w:r w:rsidR="0098200F" w:rsidRPr="0098200F">
        <w:rPr>
          <w:sz w:val="24"/>
          <w:szCs w:val="24"/>
        </w:rPr>
        <w:t xml:space="preserve"> kredytu do dyspozycji Zamawiającego w ustalonych terminach, Zamawiający   zastrzega sobie prawo do odszkodowania za poniesione straty na zasadach ogólnych</w:t>
      </w:r>
      <w:r w:rsidR="009B7F2A">
        <w:rPr>
          <w:sz w:val="24"/>
          <w:szCs w:val="24"/>
        </w:rPr>
        <w:t>.</w:t>
      </w:r>
    </w:p>
    <w:p w14:paraId="119CD593" w14:textId="288B3E79" w:rsidR="005F42E8" w:rsidRDefault="00135156" w:rsidP="0098200F">
      <w:pPr>
        <w:jc w:val="both"/>
        <w:rPr>
          <w:sz w:val="24"/>
          <w:szCs w:val="24"/>
        </w:rPr>
      </w:pPr>
      <w:r>
        <w:rPr>
          <w:b/>
          <w:bCs/>
          <w:sz w:val="24"/>
          <w:szCs w:val="24"/>
        </w:rPr>
        <w:t>3.5</w:t>
      </w:r>
      <w:r w:rsidR="0015273F">
        <w:rPr>
          <w:b/>
          <w:bCs/>
          <w:sz w:val="24"/>
          <w:szCs w:val="24"/>
        </w:rPr>
        <w:t>.</w:t>
      </w:r>
      <w:r w:rsidR="0098200F" w:rsidRPr="0098200F">
        <w:rPr>
          <w:sz w:val="24"/>
          <w:szCs w:val="24"/>
        </w:rPr>
        <w:tab/>
        <w:t>Wykorzystanie kredytu nastąpi w formie przelewu na rachunek bankowy Zamawiającego</w:t>
      </w:r>
      <w:r w:rsidR="009B7F2A">
        <w:rPr>
          <w:sz w:val="24"/>
          <w:szCs w:val="24"/>
        </w:rPr>
        <w:t>.</w:t>
      </w:r>
    </w:p>
    <w:p w14:paraId="79B2FAD5" w14:textId="00E874C3" w:rsidR="00961CFC" w:rsidRPr="00961CFC" w:rsidRDefault="00135156" w:rsidP="00961CFC">
      <w:pPr>
        <w:suppressAutoHyphens w:val="0"/>
        <w:jc w:val="both"/>
        <w:rPr>
          <w:sz w:val="24"/>
          <w:szCs w:val="24"/>
        </w:rPr>
      </w:pPr>
      <w:r>
        <w:rPr>
          <w:b/>
          <w:bCs/>
          <w:sz w:val="24"/>
          <w:szCs w:val="24"/>
        </w:rPr>
        <w:t>3.6</w:t>
      </w:r>
      <w:r w:rsidR="0015273F">
        <w:rPr>
          <w:b/>
          <w:bCs/>
          <w:sz w:val="24"/>
          <w:szCs w:val="24"/>
        </w:rPr>
        <w:t>.</w:t>
      </w:r>
      <w:r w:rsidR="0098200F" w:rsidRPr="00961CFC">
        <w:rPr>
          <w:sz w:val="24"/>
          <w:szCs w:val="24"/>
        </w:rPr>
        <w:tab/>
      </w:r>
      <w:bookmarkStart w:id="2" w:name="_Hlk140758773"/>
      <w:r w:rsidR="00961CFC" w:rsidRPr="00961CFC">
        <w:rPr>
          <w:sz w:val="24"/>
          <w:szCs w:val="24"/>
        </w:rPr>
        <w:t xml:space="preserve">Spłaty rat kapitałowych kredytu następować będą </w:t>
      </w:r>
      <w:r w:rsidR="00961CFC" w:rsidRPr="00961CFC">
        <w:rPr>
          <w:color w:val="000000"/>
          <w:sz w:val="24"/>
          <w:szCs w:val="24"/>
        </w:rPr>
        <w:t>zgodnie z poniższym harmonogramem</w:t>
      </w:r>
      <w:r w:rsidR="00961CFC" w:rsidRPr="00961CFC">
        <w:rPr>
          <w:sz w:val="24"/>
          <w:szCs w:val="24"/>
        </w:rPr>
        <w:t>:</w:t>
      </w:r>
    </w:p>
    <w:p w14:paraId="624DAE98" w14:textId="77777777" w:rsidR="00961CFC" w:rsidRPr="0004614A" w:rsidRDefault="00961CFC" w:rsidP="00961CFC">
      <w:pPr>
        <w:pStyle w:val="Akapitzlist"/>
        <w:numPr>
          <w:ilvl w:val="0"/>
          <w:numId w:val="40"/>
        </w:numPr>
        <w:suppressAutoHyphens w:val="0"/>
        <w:ind w:left="0" w:firstLine="0"/>
        <w:jc w:val="both"/>
        <w:rPr>
          <w:sz w:val="24"/>
          <w:szCs w:val="24"/>
        </w:rPr>
      </w:pPr>
      <w:r>
        <w:rPr>
          <w:sz w:val="24"/>
          <w:szCs w:val="24"/>
        </w:rPr>
        <w:t>28</w:t>
      </w:r>
      <w:r w:rsidRPr="0004614A">
        <w:rPr>
          <w:sz w:val="24"/>
          <w:szCs w:val="24"/>
        </w:rPr>
        <w:t xml:space="preserve"> czerwca  2030r. -500.000 zł,</w:t>
      </w:r>
    </w:p>
    <w:p w14:paraId="592FE8BD" w14:textId="77777777" w:rsidR="00961CFC" w:rsidRPr="0004614A" w:rsidRDefault="00961CFC" w:rsidP="00961CFC">
      <w:pPr>
        <w:pStyle w:val="Akapitzlist"/>
        <w:numPr>
          <w:ilvl w:val="0"/>
          <w:numId w:val="40"/>
        </w:numPr>
        <w:suppressAutoHyphens w:val="0"/>
        <w:ind w:left="0" w:firstLine="0"/>
        <w:jc w:val="both"/>
        <w:rPr>
          <w:sz w:val="24"/>
          <w:szCs w:val="24"/>
        </w:rPr>
      </w:pPr>
      <w:r w:rsidRPr="0004614A">
        <w:rPr>
          <w:sz w:val="24"/>
          <w:szCs w:val="24"/>
        </w:rPr>
        <w:t>30 czerwca  2031r. -100.000 zł,</w:t>
      </w:r>
    </w:p>
    <w:p w14:paraId="1E008D9A" w14:textId="77777777" w:rsidR="00961CFC" w:rsidRPr="0004614A" w:rsidRDefault="00961CFC" w:rsidP="00961CFC">
      <w:pPr>
        <w:pStyle w:val="Akapitzlist"/>
        <w:numPr>
          <w:ilvl w:val="0"/>
          <w:numId w:val="40"/>
        </w:numPr>
        <w:suppressAutoHyphens w:val="0"/>
        <w:ind w:left="0" w:firstLine="0"/>
        <w:jc w:val="both"/>
        <w:rPr>
          <w:sz w:val="24"/>
          <w:szCs w:val="24"/>
        </w:rPr>
      </w:pPr>
      <w:r w:rsidRPr="0004614A">
        <w:rPr>
          <w:sz w:val="24"/>
          <w:szCs w:val="24"/>
        </w:rPr>
        <w:t>30 czerwca  2032r. -1.400.000 zł,</w:t>
      </w:r>
    </w:p>
    <w:p w14:paraId="164518DA" w14:textId="77777777" w:rsidR="00961CFC" w:rsidRPr="0004614A" w:rsidRDefault="00961CFC" w:rsidP="00961CFC">
      <w:pPr>
        <w:pStyle w:val="Akapitzlist"/>
        <w:numPr>
          <w:ilvl w:val="0"/>
          <w:numId w:val="40"/>
        </w:numPr>
        <w:suppressAutoHyphens w:val="0"/>
        <w:ind w:left="0" w:firstLine="0"/>
        <w:jc w:val="both"/>
        <w:rPr>
          <w:sz w:val="24"/>
          <w:szCs w:val="24"/>
        </w:rPr>
      </w:pPr>
      <w:r w:rsidRPr="0004614A">
        <w:rPr>
          <w:sz w:val="24"/>
          <w:szCs w:val="24"/>
        </w:rPr>
        <w:t>30 czerwca  2033r. -2.000.000 zł,</w:t>
      </w:r>
    </w:p>
    <w:p w14:paraId="2629F861" w14:textId="71D69D66" w:rsidR="00961CFC" w:rsidRDefault="00961CFC" w:rsidP="0098200F">
      <w:pPr>
        <w:pStyle w:val="Akapitzlist"/>
        <w:numPr>
          <w:ilvl w:val="0"/>
          <w:numId w:val="40"/>
        </w:numPr>
        <w:suppressAutoHyphens w:val="0"/>
        <w:ind w:left="0" w:firstLine="0"/>
        <w:jc w:val="both"/>
        <w:rPr>
          <w:sz w:val="24"/>
          <w:szCs w:val="24"/>
        </w:rPr>
      </w:pPr>
      <w:r w:rsidRPr="0004614A">
        <w:rPr>
          <w:sz w:val="24"/>
          <w:szCs w:val="24"/>
        </w:rPr>
        <w:t>30 czerwca  2034r. -2.257.845 zł</w:t>
      </w:r>
      <w:bookmarkEnd w:id="2"/>
      <w:r w:rsidR="009B7F2A">
        <w:rPr>
          <w:sz w:val="24"/>
          <w:szCs w:val="24"/>
        </w:rPr>
        <w:t>.</w:t>
      </w:r>
    </w:p>
    <w:p w14:paraId="421D55F6" w14:textId="76366C00" w:rsidR="00120EB3" w:rsidRPr="00961CFC" w:rsidRDefault="00120EB3" w:rsidP="00A83CB6">
      <w:pPr>
        <w:pStyle w:val="Akapitzlist"/>
        <w:suppressAutoHyphens w:val="0"/>
        <w:ind w:left="0"/>
        <w:jc w:val="both"/>
        <w:rPr>
          <w:sz w:val="24"/>
          <w:szCs w:val="24"/>
        </w:rPr>
      </w:pPr>
      <w:r>
        <w:rPr>
          <w:sz w:val="24"/>
          <w:szCs w:val="24"/>
        </w:rPr>
        <w:t xml:space="preserve">W przypadku, gdy kredyt zostanie uruchomiony w wysokości niższej </w:t>
      </w:r>
      <w:r w:rsidR="006E0AD8">
        <w:rPr>
          <w:sz w:val="24"/>
          <w:szCs w:val="24"/>
        </w:rPr>
        <w:t xml:space="preserve">niż </w:t>
      </w:r>
      <w:r w:rsidRPr="005F42E8">
        <w:rPr>
          <w:sz w:val="24"/>
          <w:szCs w:val="24"/>
        </w:rPr>
        <w:t>6.257.845</w:t>
      </w:r>
      <w:r>
        <w:rPr>
          <w:sz w:val="24"/>
          <w:szCs w:val="24"/>
        </w:rPr>
        <w:t xml:space="preserve"> zł</w:t>
      </w:r>
      <w:r w:rsidR="006E0AD8">
        <w:rPr>
          <w:sz w:val="24"/>
          <w:szCs w:val="24"/>
        </w:rPr>
        <w:t>, to pomniejszeniu ulegną raty licząc wstecz od raty z najpóźniejszym terminem wymagalności.</w:t>
      </w:r>
    </w:p>
    <w:p w14:paraId="006D2F16" w14:textId="70D41748" w:rsidR="0098200F" w:rsidRPr="0098200F" w:rsidRDefault="00135156" w:rsidP="0098200F">
      <w:pPr>
        <w:jc w:val="both"/>
        <w:rPr>
          <w:sz w:val="24"/>
          <w:szCs w:val="24"/>
        </w:rPr>
      </w:pPr>
      <w:r>
        <w:rPr>
          <w:b/>
          <w:bCs/>
          <w:sz w:val="24"/>
          <w:szCs w:val="24"/>
        </w:rPr>
        <w:t>3.7</w:t>
      </w:r>
      <w:r w:rsidR="0015273F">
        <w:rPr>
          <w:b/>
          <w:bCs/>
          <w:sz w:val="24"/>
          <w:szCs w:val="24"/>
        </w:rPr>
        <w:t>.</w:t>
      </w:r>
      <w:r w:rsidR="0098200F" w:rsidRPr="00AA55A6">
        <w:rPr>
          <w:sz w:val="24"/>
          <w:szCs w:val="24"/>
        </w:rPr>
        <w:tab/>
      </w:r>
      <w:bookmarkStart w:id="3" w:name="_Hlk140759096"/>
      <w:r w:rsidR="00961CFC" w:rsidRPr="00E64545">
        <w:rPr>
          <w:sz w:val="24"/>
          <w:szCs w:val="24"/>
        </w:rPr>
        <w:t xml:space="preserve">Oprocentowanie kredytu ustalane na podstawie stawki bazowej </w:t>
      </w:r>
      <w:r w:rsidR="00961CFC" w:rsidRPr="00110151">
        <w:rPr>
          <w:sz w:val="24"/>
          <w:szCs w:val="24"/>
        </w:rPr>
        <w:t>WIBOR 3M</w:t>
      </w:r>
      <w:r w:rsidR="00961CFC" w:rsidRPr="00E64545">
        <w:rPr>
          <w:sz w:val="24"/>
          <w:szCs w:val="24"/>
        </w:rPr>
        <w:t xml:space="preserve"> notowanej na dwa dni robocze przed rozpoczęciem okresu odsetkowego, powiększonej o stałą marżę Banku</w:t>
      </w:r>
      <w:bookmarkEnd w:id="3"/>
      <w:r w:rsidR="002F1020">
        <w:rPr>
          <w:sz w:val="24"/>
          <w:szCs w:val="24"/>
        </w:rPr>
        <w:t xml:space="preserve"> (łączne oprocentowanie, odsetki bankowe)</w:t>
      </w:r>
      <w:r w:rsidR="009B7F2A">
        <w:rPr>
          <w:sz w:val="24"/>
          <w:szCs w:val="24"/>
        </w:rPr>
        <w:t>.</w:t>
      </w:r>
    </w:p>
    <w:p w14:paraId="6CCC3FBD" w14:textId="138E1913" w:rsidR="00C60F17" w:rsidRPr="008347A2" w:rsidRDefault="00135156" w:rsidP="0098200F">
      <w:pPr>
        <w:jc w:val="both"/>
        <w:rPr>
          <w:sz w:val="24"/>
          <w:szCs w:val="24"/>
        </w:rPr>
      </w:pPr>
      <w:r>
        <w:rPr>
          <w:b/>
          <w:bCs/>
          <w:sz w:val="24"/>
          <w:szCs w:val="24"/>
        </w:rPr>
        <w:t>3.8</w:t>
      </w:r>
      <w:r w:rsidR="0015273F">
        <w:rPr>
          <w:b/>
          <w:bCs/>
          <w:sz w:val="24"/>
          <w:szCs w:val="24"/>
        </w:rPr>
        <w:t>.</w:t>
      </w:r>
      <w:r w:rsidR="0098200F" w:rsidRPr="0098200F">
        <w:rPr>
          <w:sz w:val="24"/>
          <w:szCs w:val="24"/>
        </w:rPr>
        <w:tab/>
        <w:t xml:space="preserve">Marża banku  - stała w całym okresie kredytowania, obejmuje wszelkie opłaty, prowizje i inne koszty oraz korzyści bankowe. Powyższe koszty są całkowitą wartością zamówienia. Zamawiający nie dopuszcza wprowadzenia do umowy żadnych innych kosztów obsługi kredytu poza wymienionymi. </w:t>
      </w:r>
      <w:r w:rsidR="00AA55A6">
        <w:rPr>
          <w:sz w:val="24"/>
          <w:szCs w:val="24"/>
        </w:rPr>
        <w:t>K</w:t>
      </w:r>
      <w:r w:rsidR="00AA55A6" w:rsidRPr="00AA55A6">
        <w:rPr>
          <w:sz w:val="24"/>
          <w:szCs w:val="24"/>
        </w:rPr>
        <w:t>redyt nie może być obciążony innymi opłatami niż wymienione w SWZ.</w:t>
      </w:r>
      <w:r w:rsidR="0098200F" w:rsidRPr="0098200F">
        <w:rPr>
          <w:sz w:val="24"/>
          <w:szCs w:val="24"/>
        </w:rPr>
        <w:t xml:space="preserve">  </w:t>
      </w:r>
    </w:p>
    <w:p w14:paraId="24AB99E6" w14:textId="4D64ACEB" w:rsidR="0098200F" w:rsidRPr="0098200F" w:rsidRDefault="00135156" w:rsidP="0098200F">
      <w:pPr>
        <w:jc w:val="both"/>
        <w:rPr>
          <w:sz w:val="24"/>
          <w:szCs w:val="24"/>
        </w:rPr>
      </w:pPr>
      <w:r>
        <w:rPr>
          <w:b/>
          <w:bCs/>
          <w:sz w:val="24"/>
          <w:szCs w:val="24"/>
        </w:rPr>
        <w:t>3.9</w:t>
      </w:r>
      <w:r w:rsidR="0015273F">
        <w:rPr>
          <w:b/>
          <w:bCs/>
          <w:sz w:val="24"/>
          <w:szCs w:val="24"/>
        </w:rPr>
        <w:t>.</w:t>
      </w:r>
      <w:r w:rsidR="0098200F" w:rsidRPr="0098200F">
        <w:rPr>
          <w:sz w:val="24"/>
          <w:szCs w:val="24"/>
        </w:rPr>
        <w:tab/>
        <w:t xml:space="preserve">Odsetki liczone będą w oparciu o rzeczywiste saldo zadłużenia według formuły: odsetki = saldo </w:t>
      </w:r>
      <w:r w:rsidR="0098200F" w:rsidRPr="00135156">
        <w:rPr>
          <w:sz w:val="24"/>
          <w:szCs w:val="24"/>
        </w:rPr>
        <w:t>kredytu x łączne oprocentowanie</w:t>
      </w:r>
      <w:r w:rsidR="0098200F" w:rsidRPr="0098200F">
        <w:rPr>
          <w:sz w:val="24"/>
          <w:szCs w:val="24"/>
        </w:rPr>
        <w:t xml:space="preserve"> x rzeczywista liczba dni w okresie obrachunkowym / 365 lub 366 dni w roku</w:t>
      </w:r>
      <w:r w:rsidR="00B05E27">
        <w:rPr>
          <w:sz w:val="24"/>
          <w:szCs w:val="24"/>
        </w:rPr>
        <w:t>.</w:t>
      </w:r>
    </w:p>
    <w:p w14:paraId="6EDEEB4D" w14:textId="39E9D81E" w:rsidR="00961CFC" w:rsidRPr="00135156" w:rsidRDefault="00135156" w:rsidP="0098200F">
      <w:pPr>
        <w:jc w:val="both"/>
        <w:rPr>
          <w:bCs/>
          <w:sz w:val="24"/>
          <w:szCs w:val="24"/>
        </w:rPr>
      </w:pPr>
      <w:r w:rsidRPr="00A83CB6">
        <w:rPr>
          <w:b/>
          <w:bCs/>
          <w:sz w:val="24"/>
          <w:szCs w:val="24"/>
        </w:rPr>
        <w:t>3</w:t>
      </w:r>
      <w:r w:rsidR="00961CFC" w:rsidRPr="00135156">
        <w:rPr>
          <w:b/>
          <w:bCs/>
          <w:sz w:val="24"/>
          <w:szCs w:val="24"/>
        </w:rPr>
        <w:t xml:space="preserve">.10. </w:t>
      </w:r>
      <w:bookmarkStart w:id="4" w:name="_Hlk140824327"/>
      <w:r w:rsidR="00961CFC" w:rsidRPr="00135156">
        <w:rPr>
          <w:bCs/>
          <w:sz w:val="24"/>
          <w:szCs w:val="24"/>
        </w:rPr>
        <w:t>Spłata odsetek</w:t>
      </w:r>
      <w:r w:rsidR="006E0AD8" w:rsidRPr="00A83CB6">
        <w:rPr>
          <w:bCs/>
          <w:sz w:val="24"/>
          <w:szCs w:val="24"/>
        </w:rPr>
        <w:t xml:space="preserve"> bankowych</w:t>
      </w:r>
      <w:r w:rsidR="00961CFC" w:rsidRPr="00135156">
        <w:rPr>
          <w:bCs/>
          <w:sz w:val="24"/>
          <w:szCs w:val="24"/>
        </w:rPr>
        <w:t xml:space="preserve"> następować będzie w okresach kwartalnych w latach 2023 – 2034</w:t>
      </w:r>
      <w:bookmarkEnd w:id="4"/>
      <w:r w:rsidR="00961CFC" w:rsidRPr="00135156">
        <w:rPr>
          <w:bCs/>
          <w:sz w:val="24"/>
          <w:szCs w:val="24"/>
        </w:rPr>
        <w:t>,</w:t>
      </w:r>
    </w:p>
    <w:p w14:paraId="3C0D8E0E" w14:textId="52BD0F3C" w:rsidR="00961CFC" w:rsidRDefault="00135156" w:rsidP="0098200F">
      <w:pPr>
        <w:jc w:val="both"/>
        <w:rPr>
          <w:bCs/>
          <w:sz w:val="24"/>
          <w:szCs w:val="24"/>
        </w:rPr>
      </w:pPr>
      <w:r w:rsidRPr="00A83CB6">
        <w:rPr>
          <w:b/>
          <w:sz w:val="24"/>
          <w:szCs w:val="24"/>
        </w:rPr>
        <w:t>3.</w:t>
      </w:r>
      <w:r w:rsidR="00961CFC" w:rsidRPr="00135156">
        <w:rPr>
          <w:b/>
          <w:sz w:val="24"/>
          <w:szCs w:val="24"/>
        </w:rPr>
        <w:t xml:space="preserve">11. </w:t>
      </w:r>
      <w:r w:rsidR="00961CFC" w:rsidRPr="00135156">
        <w:rPr>
          <w:bCs/>
          <w:sz w:val="24"/>
          <w:szCs w:val="24"/>
        </w:rPr>
        <w:t>Spłata  odsetek</w:t>
      </w:r>
      <w:r w:rsidR="006E0AD8" w:rsidRPr="00A83CB6">
        <w:rPr>
          <w:bCs/>
          <w:sz w:val="24"/>
          <w:szCs w:val="24"/>
        </w:rPr>
        <w:t xml:space="preserve"> bankowych</w:t>
      </w:r>
      <w:r w:rsidR="00961CFC" w:rsidRPr="00135156">
        <w:rPr>
          <w:bCs/>
          <w:sz w:val="24"/>
          <w:szCs w:val="24"/>
        </w:rPr>
        <w:t xml:space="preserve"> będzie następować w ostatnim dniu roboczym kwartału</w:t>
      </w:r>
      <w:r w:rsidR="009B7F2A" w:rsidRPr="00135156">
        <w:rPr>
          <w:bCs/>
          <w:sz w:val="24"/>
          <w:szCs w:val="24"/>
        </w:rPr>
        <w:t>.</w:t>
      </w:r>
    </w:p>
    <w:p w14:paraId="6267C32D" w14:textId="39FE46AA" w:rsidR="00F04179" w:rsidRPr="00A83CB6" w:rsidRDefault="00135156" w:rsidP="0098200F">
      <w:pPr>
        <w:jc w:val="both"/>
        <w:rPr>
          <w:sz w:val="24"/>
          <w:szCs w:val="24"/>
        </w:rPr>
      </w:pPr>
      <w:r w:rsidRPr="00A83CB6">
        <w:rPr>
          <w:b/>
          <w:bCs/>
          <w:sz w:val="24"/>
          <w:szCs w:val="24"/>
        </w:rPr>
        <w:t>3</w:t>
      </w:r>
      <w:r w:rsidR="0098200F" w:rsidRPr="0061310E">
        <w:rPr>
          <w:b/>
          <w:bCs/>
          <w:sz w:val="24"/>
          <w:szCs w:val="24"/>
        </w:rPr>
        <w:t>.12.</w:t>
      </w:r>
      <w:bookmarkStart w:id="5" w:name="_Hlk138839701"/>
      <w:r w:rsidR="002F7B54" w:rsidRPr="0061310E">
        <w:rPr>
          <w:sz w:val="24"/>
          <w:szCs w:val="24"/>
        </w:rPr>
        <w:t xml:space="preserve"> </w:t>
      </w:r>
      <w:r w:rsidR="0098200F" w:rsidRPr="0061310E">
        <w:rPr>
          <w:sz w:val="24"/>
          <w:szCs w:val="24"/>
        </w:rPr>
        <w:t xml:space="preserve">Zamawiający zastrzega sobie prawo do </w:t>
      </w:r>
      <w:r w:rsidR="00955D68" w:rsidRPr="00A83CB6">
        <w:rPr>
          <w:sz w:val="24"/>
          <w:szCs w:val="24"/>
        </w:rPr>
        <w:t xml:space="preserve">wcześniejszej </w:t>
      </w:r>
      <w:r w:rsidR="00F04179" w:rsidRPr="00A83CB6">
        <w:rPr>
          <w:sz w:val="24"/>
          <w:szCs w:val="24"/>
        </w:rPr>
        <w:t xml:space="preserve">spłaty kredytu w całości lub części </w:t>
      </w:r>
      <w:r w:rsidR="00955D68" w:rsidRPr="00A83CB6">
        <w:rPr>
          <w:sz w:val="24"/>
          <w:szCs w:val="24"/>
        </w:rPr>
        <w:t xml:space="preserve">bez obciążenia jakimikolwiek kosztami. W takim przypadku </w:t>
      </w:r>
      <w:r w:rsidR="00955D68" w:rsidRPr="0061310E">
        <w:rPr>
          <w:sz w:val="24"/>
          <w:szCs w:val="24"/>
        </w:rPr>
        <w:t>pomniejszeniu ulegną raty licząc wstecz od raty z najpóźniejszym terminem wymagalności</w:t>
      </w:r>
      <w:r w:rsidR="0061310E">
        <w:rPr>
          <w:sz w:val="24"/>
          <w:szCs w:val="24"/>
        </w:rPr>
        <w:t>.</w:t>
      </w:r>
    </w:p>
    <w:bookmarkEnd w:id="5"/>
    <w:p w14:paraId="31C6E84E" w14:textId="3EF4F31C" w:rsidR="00454F11" w:rsidRPr="0061310E" w:rsidRDefault="00135156" w:rsidP="00454F11">
      <w:pPr>
        <w:jc w:val="both"/>
        <w:rPr>
          <w:sz w:val="24"/>
          <w:szCs w:val="24"/>
        </w:rPr>
      </w:pPr>
      <w:r w:rsidRPr="00A83CB6">
        <w:rPr>
          <w:b/>
          <w:bCs/>
          <w:sz w:val="24"/>
          <w:szCs w:val="24"/>
        </w:rPr>
        <w:t>3</w:t>
      </w:r>
      <w:r w:rsidR="00454F11" w:rsidRPr="0061310E">
        <w:rPr>
          <w:b/>
          <w:bCs/>
          <w:sz w:val="24"/>
          <w:szCs w:val="24"/>
        </w:rPr>
        <w:t>.1</w:t>
      </w:r>
      <w:r w:rsidR="00AA55A6" w:rsidRPr="0061310E">
        <w:rPr>
          <w:b/>
          <w:bCs/>
          <w:sz w:val="24"/>
          <w:szCs w:val="24"/>
        </w:rPr>
        <w:t>3</w:t>
      </w:r>
      <w:r w:rsidR="00454F11" w:rsidRPr="0061310E">
        <w:rPr>
          <w:b/>
          <w:bCs/>
          <w:sz w:val="24"/>
          <w:szCs w:val="24"/>
        </w:rPr>
        <w:t>.</w:t>
      </w:r>
      <w:r w:rsidR="00454F11" w:rsidRPr="0061310E">
        <w:rPr>
          <w:sz w:val="24"/>
          <w:szCs w:val="24"/>
        </w:rPr>
        <w:t xml:space="preserve"> </w:t>
      </w:r>
      <w:bookmarkStart w:id="6" w:name="_Hlk138839724"/>
      <w:r w:rsidR="00454F11" w:rsidRPr="0061310E">
        <w:rPr>
          <w:sz w:val="24"/>
          <w:szCs w:val="24"/>
        </w:rPr>
        <w:t xml:space="preserve">Zamawiający zastrzega sobie możliwość </w:t>
      </w:r>
      <w:r w:rsidR="00E61C8F" w:rsidRPr="00A83CB6">
        <w:rPr>
          <w:sz w:val="24"/>
          <w:szCs w:val="24"/>
        </w:rPr>
        <w:t xml:space="preserve">jednostronnej </w:t>
      </w:r>
      <w:r w:rsidR="00454F11" w:rsidRPr="0061310E">
        <w:rPr>
          <w:sz w:val="24"/>
          <w:szCs w:val="24"/>
        </w:rPr>
        <w:t xml:space="preserve">zmiany terminów </w:t>
      </w:r>
      <w:r w:rsidR="00E61C8F" w:rsidRPr="00A83CB6">
        <w:rPr>
          <w:sz w:val="24"/>
          <w:szCs w:val="24"/>
        </w:rPr>
        <w:t>spłat poszczególnych rat lub ich części, których łączna wartość nie przekroczy 1 000 000 złotych. Zmiana taka może zostać dokonana dwukrotnie w trakcie obowiązywania umowy a termin może zostać wydłużony</w:t>
      </w:r>
      <w:r w:rsidR="00E4666B">
        <w:rPr>
          <w:sz w:val="24"/>
          <w:szCs w:val="24"/>
        </w:rPr>
        <w:t xml:space="preserve"> każdorazowo</w:t>
      </w:r>
      <w:r w:rsidR="00E61C8F" w:rsidRPr="00A83CB6">
        <w:rPr>
          <w:sz w:val="24"/>
          <w:szCs w:val="24"/>
        </w:rPr>
        <w:t xml:space="preserve"> o nie więcej niż jeden rok od dnia terminu określonego w pkt. 3.6.</w:t>
      </w:r>
      <w:r w:rsidR="00E4666B">
        <w:rPr>
          <w:sz w:val="24"/>
          <w:szCs w:val="24"/>
        </w:rPr>
        <w:t xml:space="preserve"> </w:t>
      </w:r>
      <w:r w:rsidR="00E61C8F" w:rsidRPr="00A83CB6">
        <w:rPr>
          <w:sz w:val="24"/>
          <w:szCs w:val="24"/>
        </w:rPr>
        <w:t xml:space="preserve">Zmiana taka dokonana zostanie </w:t>
      </w:r>
      <w:r w:rsidR="00454F11" w:rsidRPr="0061310E">
        <w:rPr>
          <w:sz w:val="24"/>
          <w:szCs w:val="24"/>
        </w:rPr>
        <w:t xml:space="preserve">na podstawie zawiadomienia </w:t>
      </w:r>
      <w:r w:rsidR="00E61C8F" w:rsidRPr="00A83CB6">
        <w:rPr>
          <w:sz w:val="24"/>
          <w:szCs w:val="24"/>
        </w:rPr>
        <w:t>Zamawiającego</w:t>
      </w:r>
      <w:r w:rsidR="00E61C8F" w:rsidRPr="0061310E">
        <w:rPr>
          <w:sz w:val="24"/>
          <w:szCs w:val="24"/>
        </w:rPr>
        <w:t xml:space="preserve"> </w:t>
      </w:r>
      <w:r w:rsidR="00454F11" w:rsidRPr="0061310E">
        <w:rPr>
          <w:sz w:val="24"/>
          <w:szCs w:val="24"/>
        </w:rPr>
        <w:t xml:space="preserve">złożonego </w:t>
      </w:r>
      <w:r w:rsidR="00E61C8F" w:rsidRPr="00A83CB6">
        <w:rPr>
          <w:sz w:val="24"/>
          <w:szCs w:val="24"/>
        </w:rPr>
        <w:t xml:space="preserve">wykonawcy </w:t>
      </w:r>
      <w:r w:rsidR="00454F11" w:rsidRPr="0061310E">
        <w:rPr>
          <w:sz w:val="24"/>
          <w:szCs w:val="24"/>
        </w:rPr>
        <w:t xml:space="preserve">najpóźniej na </w:t>
      </w:r>
      <w:r w:rsidR="00E61C8F" w:rsidRPr="00A83CB6">
        <w:rPr>
          <w:sz w:val="24"/>
          <w:szCs w:val="24"/>
        </w:rPr>
        <w:t>miesiąc</w:t>
      </w:r>
      <w:r w:rsidR="00454F11" w:rsidRPr="0061310E">
        <w:rPr>
          <w:sz w:val="24"/>
          <w:szCs w:val="24"/>
        </w:rPr>
        <w:t xml:space="preserve"> przed terminem spłaty</w:t>
      </w:r>
      <w:r w:rsidR="002F7B54" w:rsidRPr="0061310E">
        <w:rPr>
          <w:sz w:val="24"/>
          <w:szCs w:val="24"/>
        </w:rPr>
        <w:t xml:space="preserve"> </w:t>
      </w:r>
      <w:r w:rsidR="00454F11" w:rsidRPr="0061310E">
        <w:rPr>
          <w:sz w:val="24"/>
          <w:szCs w:val="24"/>
        </w:rPr>
        <w:t xml:space="preserve">raty kredytu. </w:t>
      </w:r>
      <w:r w:rsidR="00E61C8F" w:rsidRPr="00A83CB6">
        <w:rPr>
          <w:sz w:val="24"/>
          <w:szCs w:val="24"/>
        </w:rPr>
        <w:t>Zmiana taka nie stanowi zmiany umowy.</w:t>
      </w:r>
      <w:r w:rsidR="00454F11" w:rsidRPr="0061310E">
        <w:rPr>
          <w:sz w:val="24"/>
          <w:szCs w:val="24"/>
        </w:rPr>
        <w:t xml:space="preserve"> </w:t>
      </w:r>
      <w:bookmarkEnd w:id="6"/>
    </w:p>
    <w:p w14:paraId="7098530E" w14:textId="72E5E9B2" w:rsidR="00454F11" w:rsidRPr="0098200F" w:rsidRDefault="00135156" w:rsidP="0098200F">
      <w:pPr>
        <w:jc w:val="both"/>
        <w:rPr>
          <w:sz w:val="24"/>
          <w:szCs w:val="24"/>
        </w:rPr>
      </w:pPr>
      <w:r>
        <w:rPr>
          <w:b/>
          <w:bCs/>
          <w:sz w:val="24"/>
          <w:szCs w:val="24"/>
        </w:rPr>
        <w:t>3</w:t>
      </w:r>
      <w:r w:rsidR="0098200F" w:rsidRPr="000D40F6">
        <w:rPr>
          <w:b/>
          <w:bCs/>
          <w:sz w:val="24"/>
          <w:szCs w:val="24"/>
        </w:rPr>
        <w:t>.1</w:t>
      </w:r>
      <w:r w:rsidR="00AA55A6" w:rsidRPr="000D40F6">
        <w:rPr>
          <w:b/>
          <w:bCs/>
          <w:sz w:val="24"/>
          <w:szCs w:val="24"/>
        </w:rPr>
        <w:t>4</w:t>
      </w:r>
      <w:r w:rsidR="0098200F" w:rsidRPr="000D40F6">
        <w:rPr>
          <w:b/>
          <w:bCs/>
          <w:sz w:val="24"/>
          <w:szCs w:val="24"/>
        </w:rPr>
        <w:t>.</w:t>
      </w:r>
      <w:r w:rsidR="0098200F" w:rsidRPr="000D40F6">
        <w:rPr>
          <w:sz w:val="24"/>
          <w:szCs w:val="24"/>
        </w:rPr>
        <w:tab/>
      </w:r>
      <w:r w:rsidR="0098200F" w:rsidRPr="00135156">
        <w:rPr>
          <w:sz w:val="24"/>
          <w:szCs w:val="24"/>
        </w:rPr>
        <w:t>Zmiana wysokości oprocentowania kredytu</w:t>
      </w:r>
      <w:r w:rsidR="0098200F" w:rsidRPr="000D40F6">
        <w:rPr>
          <w:sz w:val="24"/>
          <w:szCs w:val="24"/>
        </w:rPr>
        <w:t xml:space="preserve"> następuje</w:t>
      </w:r>
      <w:r w:rsidR="002F1020">
        <w:rPr>
          <w:sz w:val="24"/>
          <w:szCs w:val="24"/>
        </w:rPr>
        <w:t xml:space="preserve"> w</w:t>
      </w:r>
      <w:r w:rsidR="0098200F" w:rsidRPr="000D40F6">
        <w:rPr>
          <w:sz w:val="24"/>
          <w:szCs w:val="24"/>
        </w:rPr>
        <w:t xml:space="preserve"> pierwszym  dniu następującym po zakończeniu okresu odsetkowego, kredytodawca informuje kredytobiorcę o wysokości oprocentowania i  wysokości raty odsetkowej na piśmie na </w:t>
      </w:r>
      <w:r w:rsidR="002F7B54">
        <w:rPr>
          <w:sz w:val="24"/>
          <w:szCs w:val="24"/>
        </w:rPr>
        <w:t>14</w:t>
      </w:r>
      <w:r w:rsidR="0098200F" w:rsidRPr="000D40F6">
        <w:rPr>
          <w:sz w:val="24"/>
          <w:szCs w:val="24"/>
        </w:rPr>
        <w:t xml:space="preserve"> dni przed terminem płatnoś</w:t>
      </w:r>
      <w:r w:rsidR="00454F11" w:rsidRPr="000D40F6">
        <w:rPr>
          <w:sz w:val="24"/>
          <w:szCs w:val="24"/>
        </w:rPr>
        <w:t>ci. Informacja może być przekazana drogą elektroniczną, na adres e-mail wskazany przez Zamawiającego.</w:t>
      </w:r>
    </w:p>
    <w:p w14:paraId="67A194D5" w14:textId="7943589B" w:rsidR="0098200F" w:rsidRPr="0098200F" w:rsidRDefault="00135156" w:rsidP="0098200F">
      <w:pPr>
        <w:jc w:val="both"/>
        <w:rPr>
          <w:sz w:val="24"/>
          <w:szCs w:val="24"/>
        </w:rPr>
      </w:pPr>
      <w:r>
        <w:rPr>
          <w:b/>
          <w:bCs/>
          <w:sz w:val="24"/>
          <w:szCs w:val="24"/>
        </w:rPr>
        <w:t>3</w:t>
      </w:r>
      <w:r w:rsidR="0098200F" w:rsidRPr="00B9648D">
        <w:rPr>
          <w:b/>
          <w:bCs/>
          <w:sz w:val="24"/>
          <w:szCs w:val="24"/>
        </w:rPr>
        <w:t>.1</w:t>
      </w:r>
      <w:r w:rsidR="000D40F6">
        <w:rPr>
          <w:b/>
          <w:bCs/>
          <w:sz w:val="24"/>
          <w:szCs w:val="24"/>
        </w:rPr>
        <w:t>5</w:t>
      </w:r>
      <w:r w:rsidR="0098200F" w:rsidRPr="00B9648D">
        <w:rPr>
          <w:b/>
          <w:bCs/>
          <w:sz w:val="24"/>
          <w:szCs w:val="24"/>
        </w:rPr>
        <w:t>.</w:t>
      </w:r>
      <w:r w:rsidR="0098200F" w:rsidRPr="002F7B54">
        <w:rPr>
          <w:b/>
          <w:bCs/>
          <w:sz w:val="24"/>
          <w:szCs w:val="24"/>
        </w:rPr>
        <w:tab/>
      </w:r>
      <w:r w:rsidR="002F7B54" w:rsidRPr="002F7B54">
        <w:rPr>
          <w:sz w:val="24"/>
          <w:szCs w:val="24"/>
        </w:rPr>
        <w:t>Z  tytułu realizacji umowy Wykonawca nie będzie pobierał innych korzyści niż odsetki bankowe od udzielonego kredytu</w:t>
      </w:r>
      <w:r w:rsidR="00B05E27">
        <w:rPr>
          <w:sz w:val="24"/>
          <w:szCs w:val="24"/>
        </w:rPr>
        <w:t>.</w:t>
      </w:r>
    </w:p>
    <w:p w14:paraId="16669206" w14:textId="6E86D448" w:rsidR="00454F11" w:rsidRDefault="00135156" w:rsidP="0098200F">
      <w:pPr>
        <w:jc w:val="both"/>
        <w:rPr>
          <w:sz w:val="24"/>
          <w:szCs w:val="24"/>
        </w:rPr>
      </w:pPr>
      <w:r>
        <w:rPr>
          <w:b/>
          <w:bCs/>
          <w:sz w:val="24"/>
          <w:szCs w:val="24"/>
        </w:rPr>
        <w:t>3</w:t>
      </w:r>
      <w:r w:rsidR="0098200F" w:rsidRPr="00B9648D">
        <w:rPr>
          <w:b/>
          <w:bCs/>
          <w:sz w:val="24"/>
          <w:szCs w:val="24"/>
        </w:rPr>
        <w:t>.1</w:t>
      </w:r>
      <w:r w:rsidR="00AA55A6">
        <w:rPr>
          <w:b/>
          <w:bCs/>
          <w:sz w:val="24"/>
          <w:szCs w:val="24"/>
        </w:rPr>
        <w:t>6</w:t>
      </w:r>
      <w:r w:rsidR="0098200F" w:rsidRPr="00B9648D">
        <w:rPr>
          <w:b/>
          <w:bCs/>
          <w:sz w:val="24"/>
          <w:szCs w:val="24"/>
        </w:rPr>
        <w:t>.</w:t>
      </w:r>
      <w:r w:rsidR="0098200F" w:rsidRPr="0098200F">
        <w:rPr>
          <w:sz w:val="24"/>
          <w:szCs w:val="24"/>
        </w:rPr>
        <w:tab/>
        <w:t>Sposób zabezpieczenia kredytu – weksel in blanco wraz z deklaracją wekslową wystawiony przez  Zamawiającego, przy kontrasygnacie Skarbnika</w:t>
      </w:r>
      <w:r w:rsidR="00633C28">
        <w:rPr>
          <w:sz w:val="24"/>
          <w:szCs w:val="24"/>
        </w:rPr>
        <w:t xml:space="preserve"> Powiatu</w:t>
      </w:r>
      <w:r w:rsidR="0098200F" w:rsidRPr="0098200F">
        <w:rPr>
          <w:sz w:val="24"/>
          <w:szCs w:val="24"/>
        </w:rPr>
        <w:t>.</w:t>
      </w:r>
    </w:p>
    <w:p w14:paraId="623CB740" w14:textId="2A4A83FF" w:rsidR="00F04179" w:rsidRDefault="00F04179" w:rsidP="0098200F">
      <w:pPr>
        <w:jc w:val="both"/>
        <w:rPr>
          <w:sz w:val="24"/>
          <w:szCs w:val="24"/>
        </w:rPr>
      </w:pPr>
      <w:r w:rsidRPr="00A83CB6">
        <w:rPr>
          <w:b/>
          <w:bCs/>
          <w:sz w:val="24"/>
          <w:szCs w:val="24"/>
        </w:rPr>
        <w:lastRenderedPageBreak/>
        <w:t>3.17</w:t>
      </w:r>
      <w:r w:rsidR="0015273F">
        <w:rPr>
          <w:b/>
          <w:bCs/>
          <w:sz w:val="24"/>
          <w:szCs w:val="24"/>
        </w:rPr>
        <w:t>.</w:t>
      </w:r>
      <w:r>
        <w:rPr>
          <w:sz w:val="24"/>
          <w:szCs w:val="24"/>
        </w:rPr>
        <w:t xml:space="preserve"> W razie sprzeczności powyższych istotnych postanowień umowy z regulaminami bankowymi, ogólnymi warunkami umów, itp. pierwszeństwo mają istotne postanowienia umowy.</w:t>
      </w:r>
    </w:p>
    <w:p w14:paraId="620DF8DE" w14:textId="5F4D4474" w:rsidR="00F04179" w:rsidRPr="00097736" w:rsidRDefault="00F04179" w:rsidP="0098200F">
      <w:pPr>
        <w:jc w:val="both"/>
        <w:rPr>
          <w:b/>
          <w:bCs/>
          <w:sz w:val="24"/>
          <w:szCs w:val="24"/>
        </w:rPr>
      </w:pPr>
      <w:r w:rsidRPr="00097736">
        <w:rPr>
          <w:b/>
          <w:bCs/>
          <w:sz w:val="24"/>
          <w:szCs w:val="24"/>
        </w:rPr>
        <w:t>4. Dodatkowe informacje</w:t>
      </w:r>
    </w:p>
    <w:p w14:paraId="463439D0" w14:textId="0FD93ED0" w:rsidR="00C30846" w:rsidRPr="000D40F6" w:rsidRDefault="00F04179" w:rsidP="0098200F">
      <w:pPr>
        <w:jc w:val="both"/>
        <w:rPr>
          <w:sz w:val="24"/>
          <w:szCs w:val="24"/>
        </w:rPr>
      </w:pPr>
      <w:r>
        <w:rPr>
          <w:b/>
          <w:bCs/>
          <w:sz w:val="24"/>
          <w:szCs w:val="24"/>
        </w:rPr>
        <w:t>4</w:t>
      </w:r>
      <w:r w:rsidR="00135156">
        <w:rPr>
          <w:b/>
          <w:bCs/>
          <w:sz w:val="24"/>
          <w:szCs w:val="24"/>
        </w:rPr>
        <w:t>.1</w:t>
      </w:r>
      <w:r w:rsidR="00C30846" w:rsidRPr="000D40F6">
        <w:rPr>
          <w:b/>
          <w:bCs/>
          <w:sz w:val="24"/>
          <w:szCs w:val="24"/>
        </w:rPr>
        <w:t>.</w:t>
      </w:r>
      <w:r w:rsidR="00C30846" w:rsidRPr="000D40F6">
        <w:rPr>
          <w:sz w:val="24"/>
          <w:szCs w:val="24"/>
        </w:rPr>
        <w:t xml:space="preserve"> Na rachunkach zamawiającego w bankach nie ciążą zajęcia egzekucyjne</w:t>
      </w:r>
      <w:r w:rsidR="00390FF4" w:rsidRPr="000D40F6">
        <w:rPr>
          <w:sz w:val="24"/>
          <w:szCs w:val="24"/>
        </w:rPr>
        <w:t>.</w:t>
      </w:r>
    </w:p>
    <w:p w14:paraId="33BE3244" w14:textId="07B69233" w:rsidR="00390FF4" w:rsidRPr="000D40F6" w:rsidRDefault="00F04179" w:rsidP="0098200F">
      <w:pPr>
        <w:jc w:val="both"/>
        <w:rPr>
          <w:sz w:val="24"/>
          <w:szCs w:val="24"/>
        </w:rPr>
      </w:pPr>
      <w:r>
        <w:rPr>
          <w:b/>
          <w:bCs/>
          <w:sz w:val="24"/>
          <w:szCs w:val="24"/>
        </w:rPr>
        <w:t>4</w:t>
      </w:r>
      <w:r w:rsidR="00135156">
        <w:rPr>
          <w:b/>
          <w:bCs/>
          <w:sz w:val="24"/>
          <w:szCs w:val="24"/>
        </w:rPr>
        <w:t>.</w:t>
      </w:r>
      <w:r>
        <w:rPr>
          <w:b/>
          <w:bCs/>
          <w:sz w:val="24"/>
          <w:szCs w:val="24"/>
        </w:rPr>
        <w:t>2</w:t>
      </w:r>
      <w:r w:rsidR="0015273F">
        <w:rPr>
          <w:b/>
          <w:bCs/>
          <w:sz w:val="24"/>
          <w:szCs w:val="24"/>
        </w:rPr>
        <w:t>.</w:t>
      </w:r>
      <w:r w:rsidR="00390FF4" w:rsidRPr="000D40F6">
        <w:rPr>
          <w:sz w:val="24"/>
          <w:szCs w:val="24"/>
        </w:rPr>
        <w:t xml:space="preserve"> Zamawiający nie był i nie jest w restrukturyzacji w innych bankach</w:t>
      </w:r>
      <w:r w:rsidR="00B05E27" w:rsidRPr="000D40F6">
        <w:rPr>
          <w:sz w:val="24"/>
          <w:szCs w:val="24"/>
        </w:rPr>
        <w:t>.</w:t>
      </w:r>
    </w:p>
    <w:p w14:paraId="4E1E9857" w14:textId="021369BA" w:rsidR="00390FF4" w:rsidRPr="000D40F6" w:rsidRDefault="00F04179" w:rsidP="0098200F">
      <w:pPr>
        <w:jc w:val="both"/>
        <w:rPr>
          <w:sz w:val="24"/>
          <w:szCs w:val="24"/>
        </w:rPr>
      </w:pPr>
      <w:r>
        <w:rPr>
          <w:b/>
          <w:bCs/>
          <w:sz w:val="24"/>
          <w:szCs w:val="24"/>
        </w:rPr>
        <w:t>4</w:t>
      </w:r>
      <w:r w:rsidR="00135156">
        <w:rPr>
          <w:b/>
          <w:bCs/>
          <w:sz w:val="24"/>
          <w:szCs w:val="24"/>
        </w:rPr>
        <w:t>.</w:t>
      </w:r>
      <w:r>
        <w:rPr>
          <w:b/>
          <w:bCs/>
          <w:sz w:val="24"/>
          <w:szCs w:val="24"/>
        </w:rPr>
        <w:t>3</w:t>
      </w:r>
      <w:r w:rsidR="0015273F">
        <w:rPr>
          <w:b/>
          <w:bCs/>
          <w:sz w:val="24"/>
          <w:szCs w:val="24"/>
        </w:rPr>
        <w:t>.</w:t>
      </w:r>
      <w:r w:rsidR="00390FF4" w:rsidRPr="000D40F6">
        <w:rPr>
          <w:sz w:val="24"/>
          <w:szCs w:val="24"/>
        </w:rPr>
        <w:t xml:space="preserve"> Zamawiający nie posiada zaległych zobowiązań wobec ZUS i US</w:t>
      </w:r>
      <w:r w:rsidR="00B05E27" w:rsidRPr="000D40F6">
        <w:rPr>
          <w:sz w:val="24"/>
          <w:szCs w:val="24"/>
        </w:rPr>
        <w:t>.</w:t>
      </w:r>
    </w:p>
    <w:p w14:paraId="65171ABE" w14:textId="3DCBA4B7" w:rsidR="00390FF4" w:rsidRPr="000D40F6" w:rsidRDefault="00F04179" w:rsidP="0098200F">
      <w:pPr>
        <w:jc w:val="both"/>
        <w:rPr>
          <w:sz w:val="24"/>
          <w:szCs w:val="24"/>
        </w:rPr>
      </w:pPr>
      <w:r>
        <w:rPr>
          <w:b/>
          <w:bCs/>
          <w:sz w:val="24"/>
          <w:szCs w:val="24"/>
        </w:rPr>
        <w:t>4</w:t>
      </w:r>
      <w:r w:rsidR="00135156">
        <w:rPr>
          <w:b/>
          <w:bCs/>
          <w:sz w:val="24"/>
          <w:szCs w:val="24"/>
        </w:rPr>
        <w:t>.</w:t>
      </w:r>
      <w:r>
        <w:rPr>
          <w:b/>
          <w:bCs/>
          <w:sz w:val="24"/>
          <w:szCs w:val="24"/>
        </w:rPr>
        <w:t>4</w:t>
      </w:r>
      <w:r w:rsidR="0015273F">
        <w:rPr>
          <w:b/>
          <w:bCs/>
          <w:sz w:val="24"/>
          <w:szCs w:val="24"/>
        </w:rPr>
        <w:t>.</w:t>
      </w:r>
      <w:r w:rsidR="00390FF4" w:rsidRPr="000D40F6">
        <w:rPr>
          <w:sz w:val="24"/>
          <w:szCs w:val="24"/>
        </w:rPr>
        <w:t xml:space="preserve"> U zamawiającego nie był prowadzony program postepowania naprawczego i nie przystępuje on do jego realizacji w rozumieniu ustawy z dnia 27 sierpnia 2009 r. o finansach publicznych</w:t>
      </w:r>
      <w:r w:rsidR="00B05E27" w:rsidRPr="000D40F6">
        <w:rPr>
          <w:sz w:val="24"/>
          <w:szCs w:val="24"/>
        </w:rPr>
        <w:t>.</w:t>
      </w:r>
    </w:p>
    <w:p w14:paraId="22E190F7" w14:textId="487AD766" w:rsidR="00390FF4" w:rsidRPr="000D40F6" w:rsidRDefault="00F04179" w:rsidP="0098200F">
      <w:pPr>
        <w:jc w:val="both"/>
        <w:rPr>
          <w:sz w:val="24"/>
          <w:szCs w:val="24"/>
        </w:rPr>
      </w:pPr>
      <w:r>
        <w:rPr>
          <w:b/>
          <w:bCs/>
          <w:sz w:val="24"/>
          <w:szCs w:val="24"/>
        </w:rPr>
        <w:t>4</w:t>
      </w:r>
      <w:r w:rsidR="00135156">
        <w:rPr>
          <w:b/>
          <w:bCs/>
          <w:sz w:val="24"/>
          <w:szCs w:val="24"/>
        </w:rPr>
        <w:t>.</w:t>
      </w:r>
      <w:r>
        <w:rPr>
          <w:b/>
          <w:bCs/>
          <w:sz w:val="24"/>
          <w:szCs w:val="24"/>
        </w:rPr>
        <w:t>5</w:t>
      </w:r>
      <w:r w:rsidR="0015273F">
        <w:rPr>
          <w:b/>
          <w:bCs/>
          <w:sz w:val="24"/>
          <w:szCs w:val="24"/>
        </w:rPr>
        <w:t>.</w:t>
      </w:r>
      <w:r w:rsidR="00390FF4" w:rsidRPr="000D40F6">
        <w:rPr>
          <w:sz w:val="24"/>
          <w:szCs w:val="24"/>
        </w:rPr>
        <w:t xml:space="preserve"> U zamawiającego nie były prowadzone za pośrednictwem komornika sądowego działania windykacyjne na wniosek banków</w:t>
      </w:r>
      <w:r w:rsidR="00B05E27" w:rsidRPr="000D40F6">
        <w:rPr>
          <w:sz w:val="24"/>
          <w:szCs w:val="24"/>
        </w:rPr>
        <w:t>.</w:t>
      </w:r>
    </w:p>
    <w:p w14:paraId="4D95E336" w14:textId="4478C4F8" w:rsidR="00390FF4" w:rsidRDefault="00F04179" w:rsidP="00643222">
      <w:pPr>
        <w:jc w:val="both"/>
        <w:rPr>
          <w:sz w:val="24"/>
          <w:szCs w:val="24"/>
        </w:rPr>
      </w:pPr>
      <w:r>
        <w:rPr>
          <w:b/>
          <w:bCs/>
          <w:sz w:val="24"/>
          <w:szCs w:val="24"/>
        </w:rPr>
        <w:t>4</w:t>
      </w:r>
      <w:r w:rsidR="00135156">
        <w:rPr>
          <w:b/>
          <w:bCs/>
          <w:sz w:val="24"/>
          <w:szCs w:val="24"/>
        </w:rPr>
        <w:t>.</w:t>
      </w:r>
      <w:r>
        <w:rPr>
          <w:b/>
          <w:bCs/>
          <w:sz w:val="24"/>
          <w:szCs w:val="24"/>
        </w:rPr>
        <w:t>6</w:t>
      </w:r>
      <w:r w:rsidR="00390FF4" w:rsidRPr="000D40F6">
        <w:rPr>
          <w:b/>
          <w:bCs/>
          <w:sz w:val="24"/>
          <w:szCs w:val="24"/>
        </w:rPr>
        <w:t>.</w:t>
      </w:r>
      <w:r w:rsidR="00390FF4" w:rsidRPr="000D40F6">
        <w:rPr>
          <w:sz w:val="24"/>
          <w:szCs w:val="24"/>
        </w:rPr>
        <w:t xml:space="preserve"> Zamawiający nie posiada zobowiązań z tytułu wykupu wierzytelnoś</w:t>
      </w:r>
      <w:r w:rsidR="009B7F2A">
        <w:rPr>
          <w:sz w:val="24"/>
          <w:szCs w:val="24"/>
        </w:rPr>
        <w:t>ci</w:t>
      </w:r>
      <w:r w:rsidR="00390FF4" w:rsidRPr="000D40F6">
        <w:rPr>
          <w:sz w:val="24"/>
          <w:szCs w:val="24"/>
        </w:rPr>
        <w:t>, leasingu</w:t>
      </w:r>
      <w:r w:rsidR="00101B2C" w:rsidRPr="000D40F6">
        <w:rPr>
          <w:sz w:val="24"/>
          <w:szCs w:val="24"/>
        </w:rPr>
        <w:t>, sprzedaż</w:t>
      </w:r>
      <w:r w:rsidR="00F57FFC">
        <w:rPr>
          <w:sz w:val="24"/>
          <w:szCs w:val="24"/>
        </w:rPr>
        <w:t>y</w:t>
      </w:r>
      <w:r w:rsidR="00101B2C" w:rsidRPr="000D40F6">
        <w:rPr>
          <w:sz w:val="24"/>
          <w:szCs w:val="24"/>
        </w:rPr>
        <w:t xml:space="preserve"> zwrotn</w:t>
      </w:r>
      <w:r w:rsidR="00F57FFC">
        <w:rPr>
          <w:sz w:val="24"/>
          <w:szCs w:val="24"/>
        </w:rPr>
        <w:t>ej</w:t>
      </w:r>
      <w:r w:rsidR="00101B2C" w:rsidRPr="000D40F6">
        <w:rPr>
          <w:sz w:val="24"/>
          <w:szCs w:val="24"/>
        </w:rPr>
        <w:t>, sprzedaż</w:t>
      </w:r>
      <w:r w:rsidR="009B7F2A">
        <w:rPr>
          <w:sz w:val="24"/>
          <w:szCs w:val="24"/>
        </w:rPr>
        <w:t>y</w:t>
      </w:r>
      <w:r w:rsidR="00101B2C" w:rsidRPr="000D40F6">
        <w:rPr>
          <w:sz w:val="24"/>
          <w:szCs w:val="24"/>
        </w:rPr>
        <w:t xml:space="preserve"> na raty, forfaiting</w:t>
      </w:r>
      <w:r w:rsidR="009B7F2A">
        <w:rPr>
          <w:sz w:val="24"/>
          <w:szCs w:val="24"/>
        </w:rPr>
        <w:t>u</w:t>
      </w:r>
      <w:r w:rsidR="00101B2C" w:rsidRPr="000D40F6">
        <w:rPr>
          <w:sz w:val="24"/>
          <w:szCs w:val="24"/>
        </w:rPr>
        <w:t xml:space="preserve"> i inne</w:t>
      </w:r>
      <w:r w:rsidR="00390FF4" w:rsidRPr="000D40F6">
        <w:rPr>
          <w:sz w:val="24"/>
          <w:szCs w:val="24"/>
        </w:rPr>
        <w:t>.</w:t>
      </w:r>
    </w:p>
    <w:p w14:paraId="4C8759AA" w14:textId="2DF52631" w:rsidR="00F04179" w:rsidRDefault="00F04179" w:rsidP="00643222">
      <w:pPr>
        <w:jc w:val="both"/>
        <w:rPr>
          <w:sz w:val="24"/>
          <w:szCs w:val="24"/>
        </w:rPr>
      </w:pPr>
      <w:r>
        <w:rPr>
          <w:b/>
          <w:bCs/>
          <w:sz w:val="24"/>
          <w:szCs w:val="24"/>
        </w:rPr>
        <w:t>4.7</w:t>
      </w:r>
      <w:r w:rsidRPr="000D40F6">
        <w:rPr>
          <w:b/>
          <w:bCs/>
          <w:sz w:val="24"/>
          <w:szCs w:val="24"/>
        </w:rPr>
        <w:t>.</w:t>
      </w:r>
      <w:r w:rsidRPr="000D40F6">
        <w:rPr>
          <w:sz w:val="24"/>
          <w:szCs w:val="24"/>
        </w:rPr>
        <w:t xml:space="preserve"> Zamawiający nie złoży oświadczenia o poddaniu się egzekucji w trybie art. 777 § 1 punkt 5 k.p.c.</w:t>
      </w:r>
    </w:p>
    <w:p w14:paraId="098DFB80" w14:textId="50765FD9" w:rsidR="00B6799A" w:rsidRDefault="00B6799A" w:rsidP="00643222">
      <w:pPr>
        <w:jc w:val="both"/>
        <w:rPr>
          <w:sz w:val="24"/>
          <w:szCs w:val="24"/>
        </w:rPr>
      </w:pPr>
      <w:r>
        <w:rPr>
          <w:b/>
          <w:bCs/>
          <w:sz w:val="24"/>
          <w:szCs w:val="24"/>
        </w:rPr>
        <w:t>4.8</w:t>
      </w:r>
      <w:r w:rsidR="0015273F">
        <w:rPr>
          <w:b/>
          <w:bCs/>
          <w:sz w:val="24"/>
          <w:szCs w:val="24"/>
        </w:rPr>
        <w:t>.</w:t>
      </w:r>
      <w:r>
        <w:rPr>
          <w:b/>
          <w:bCs/>
          <w:sz w:val="24"/>
          <w:szCs w:val="24"/>
        </w:rPr>
        <w:t xml:space="preserve"> </w:t>
      </w:r>
      <w:r>
        <w:rPr>
          <w:sz w:val="24"/>
          <w:szCs w:val="24"/>
        </w:rPr>
        <w:t>Sprawozdania finansowe i sprawozdania budżetowe:</w:t>
      </w:r>
    </w:p>
    <w:p w14:paraId="148BF730" w14:textId="282AAF32" w:rsidR="00B6799A" w:rsidRDefault="0015273F" w:rsidP="00643222">
      <w:pPr>
        <w:jc w:val="both"/>
        <w:rPr>
          <w:sz w:val="24"/>
          <w:szCs w:val="24"/>
        </w:rPr>
      </w:pPr>
      <w:r>
        <w:rPr>
          <w:sz w:val="24"/>
          <w:szCs w:val="24"/>
        </w:rPr>
        <w:t xml:space="preserve">- </w:t>
      </w:r>
      <w:hyperlink r:id="rId12" w:history="1">
        <w:r w:rsidRPr="00F34475">
          <w:rPr>
            <w:rStyle w:val="Hipercze"/>
            <w:sz w:val="24"/>
            <w:szCs w:val="24"/>
          </w:rPr>
          <w:t>https://bip.powiatwolowski.pl/artykuly/57/finanse-i-mienie</w:t>
        </w:r>
      </w:hyperlink>
    </w:p>
    <w:p w14:paraId="7AB6532D" w14:textId="531C4DA3" w:rsidR="0015273F" w:rsidRDefault="00746E46" w:rsidP="00643222">
      <w:pPr>
        <w:jc w:val="both"/>
        <w:rPr>
          <w:sz w:val="24"/>
          <w:szCs w:val="24"/>
        </w:rPr>
      </w:pPr>
      <w:hyperlink r:id="rId13" w:history="1">
        <w:r w:rsidR="0015273F" w:rsidRPr="00F34475">
          <w:rPr>
            <w:rStyle w:val="Hipercze"/>
            <w:sz w:val="24"/>
            <w:szCs w:val="24"/>
          </w:rPr>
          <w:t>https://prawomiejscowe.pl/StarostwoPowiatowewWolowie/tabBrowser/bags//182/Zbi%C3%B3r-uchwa%C5%82-Rady-Powiatu-Wo%C5%82owskiego</w:t>
        </w:r>
      </w:hyperlink>
      <w:r w:rsidR="0015273F">
        <w:rPr>
          <w:sz w:val="24"/>
          <w:szCs w:val="24"/>
        </w:rPr>
        <w:t xml:space="preserve"> </w:t>
      </w:r>
    </w:p>
    <w:p w14:paraId="2084F663" w14:textId="6C86BC93" w:rsidR="00532BCB" w:rsidRDefault="00532BCB" w:rsidP="00643222">
      <w:pPr>
        <w:jc w:val="both"/>
        <w:rPr>
          <w:sz w:val="24"/>
          <w:szCs w:val="24"/>
        </w:rPr>
      </w:pPr>
      <w:r w:rsidRPr="0015273F">
        <w:rPr>
          <w:b/>
          <w:bCs/>
          <w:sz w:val="24"/>
          <w:szCs w:val="24"/>
        </w:rPr>
        <w:t>4.9.</w:t>
      </w:r>
      <w:r>
        <w:rPr>
          <w:sz w:val="24"/>
          <w:szCs w:val="24"/>
        </w:rPr>
        <w:t xml:space="preserve"> Opinie RIO:</w:t>
      </w:r>
    </w:p>
    <w:p w14:paraId="4DAA9F46" w14:textId="64237431" w:rsidR="0015273F" w:rsidRDefault="0015273F" w:rsidP="00643222">
      <w:pPr>
        <w:jc w:val="both"/>
        <w:rPr>
          <w:rStyle w:val="Hipercze"/>
          <w:sz w:val="24"/>
          <w:szCs w:val="24"/>
        </w:rPr>
      </w:pPr>
      <w:r>
        <w:rPr>
          <w:sz w:val="24"/>
          <w:szCs w:val="24"/>
        </w:rPr>
        <w:t xml:space="preserve">- </w:t>
      </w:r>
      <w:hyperlink r:id="rId14" w:history="1">
        <w:r w:rsidRPr="00F34475">
          <w:rPr>
            <w:rStyle w:val="Hipercze"/>
            <w:sz w:val="24"/>
            <w:szCs w:val="24"/>
          </w:rPr>
          <w:t>https://bip.powiatwolowski.pl/artykuly/57/finanse-i-mienie</w:t>
        </w:r>
      </w:hyperlink>
    </w:p>
    <w:p w14:paraId="1AA541BA" w14:textId="7BF2C295" w:rsidR="000248D6" w:rsidRPr="0013169F" w:rsidRDefault="000248D6" w:rsidP="00643222">
      <w:pPr>
        <w:jc w:val="both"/>
        <w:rPr>
          <w:rStyle w:val="Hipercze"/>
          <w:color w:val="auto"/>
          <w:sz w:val="24"/>
          <w:szCs w:val="24"/>
          <w:u w:val="none"/>
        </w:rPr>
      </w:pPr>
      <w:r w:rsidRPr="0013169F">
        <w:rPr>
          <w:rStyle w:val="Hipercze"/>
          <w:color w:val="auto"/>
          <w:sz w:val="24"/>
          <w:szCs w:val="24"/>
          <w:u w:val="none"/>
        </w:rPr>
        <w:t xml:space="preserve">- Opinia RIO </w:t>
      </w:r>
      <w:r w:rsidRPr="0013169F">
        <w:rPr>
          <w:rStyle w:val="Hipercze"/>
          <w:color w:val="auto"/>
          <w:sz w:val="24"/>
          <w:szCs w:val="24"/>
          <w:u w:val="none"/>
        </w:rPr>
        <w:t>w sprawie wydania opinii o możliwości spłaty przez Powiat Wołowski kredytu</w:t>
      </w:r>
      <w:r w:rsidR="0013169F">
        <w:rPr>
          <w:rStyle w:val="Hipercze"/>
          <w:color w:val="auto"/>
          <w:sz w:val="24"/>
          <w:szCs w:val="24"/>
          <w:u w:val="none"/>
        </w:rPr>
        <w:t> </w:t>
      </w:r>
      <w:r w:rsidRPr="0013169F">
        <w:rPr>
          <w:rStyle w:val="Hipercze"/>
          <w:color w:val="auto"/>
          <w:sz w:val="24"/>
          <w:szCs w:val="24"/>
          <w:u w:val="none"/>
        </w:rPr>
        <w:t>– załącznik nr 7 do niniejszego SWZ.</w:t>
      </w:r>
    </w:p>
    <w:p w14:paraId="0678427B" w14:textId="76E67762" w:rsidR="0015273F" w:rsidRDefault="00532BCB" w:rsidP="00643222">
      <w:pPr>
        <w:jc w:val="both"/>
        <w:rPr>
          <w:sz w:val="24"/>
          <w:szCs w:val="24"/>
        </w:rPr>
      </w:pPr>
      <w:r w:rsidRPr="0015273F">
        <w:rPr>
          <w:b/>
          <w:bCs/>
          <w:sz w:val="24"/>
          <w:szCs w:val="24"/>
        </w:rPr>
        <w:t>4.10.</w:t>
      </w:r>
      <w:r>
        <w:rPr>
          <w:sz w:val="24"/>
          <w:szCs w:val="24"/>
        </w:rPr>
        <w:t xml:space="preserve"> </w:t>
      </w:r>
      <w:r w:rsidR="0015273F" w:rsidRPr="0015273F">
        <w:rPr>
          <w:sz w:val="24"/>
          <w:szCs w:val="24"/>
        </w:rPr>
        <w:t>Uchwała</w:t>
      </w:r>
      <w:r w:rsidR="0015273F">
        <w:rPr>
          <w:sz w:val="24"/>
          <w:szCs w:val="24"/>
        </w:rPr>
        <w:t xml:space="preserve"> nr </w:t>
      </w:r>
      <w:r w:rsidR="0015273F" w:rsidRPr="0015273F">
        <w:rPr>
          <w:sz w:val="24"/>
          <w:szCs w:val="24"/>
        </w:rPr>
        <w:t>291/746/23</w:t>
      </w:r>
      <w:r w:rsidR="0013169F">
        <w:rPr>
          <w:sz w:val="24"/>
          <w:szCs w:val="24"/>
        </w:rPr>
        <w:t xml:space="preserve"> </w:t>
      </w:r>
      <w:r w:rsidR="0015273F">
        <w:rPr>
          <w:sz w:val="24"/>
          <w:szCs w:val="24"/>
        </w:rPr>
        <w:t>Zarządu Powiatu Wołowskiego z dnia 7 lipca 2023 r. w</w:t>
      </w:r>
      <w:r w:rsidR="0013169F">
        <w:rPr>
          <w:sz w:val="24"/>
          <w:szCs w:val="24"/>
        </w:rPr>
        <w:t> </w:t>
      </w:r>
      <w:r w:rsidR="0015273F">
        <w:rPr>
          <w:sz w:val="24"/>
          <w:szCs w:val="24"/>
        </w:rPr>
        <w:t xml:space="preserve">sprawie </w:t>
      </w:r>
      <w:r w:rsidR="0015273F" w:rsidRPr="0015273F">
        <w:rPr>
          <w:sz w:val="24"/>
          <w:szCs w:val="24"/>
        </w:rPr>
        <w:t>zaciągnięcia kredytu długoterminowego na spłatę wcześniej zaciągniętych zobowiązań oraz sfinansowanie planowanego deficytu budżetowego</w:t>
      </w:r>
      <w:r w:rsidR="0015273F">
        <w:rPr>
          <w:sz w:val="24"/>
          <w:szCs w:val="24"/>
        </w:rPr>
        <w:t>:</w:t>
      </w:r>
    </w:p>
    <w:p w14:paraId="4FBAE880" w14:textId="529DC131" w:rsidR="0015273F" w:rsidRDefault="00746E46" w:rsidP="00643222">
      <w:pPr>
        <w:jc w:val="both"/>
        <w:rPr>
          <w:sz w:val="24"/>
          <w:szCs w:val="24"/>
        </w:rPr>
      </w:pPr>
      <w:hyperlink r:id="rId15" w:history="1">
        <w:r w:rsidR="0015273F" w:rsidRPr="00F34475">
          <w:rPr>
            <w:rStyle w:val="Hipercze"/>
            <w:sz w:val="24"/>
            <w:szCs w:val="24"/>
          </w:rPr>
          <w:t>https://prawomiejscowe.pl/StarostwoPowiatowewWolowie/document/959795/Uchwala-291_746_23</w:t>
        </w:r>
      </w:hyperlink>
      <w:r w:rsidR="0015273F">
        <w:rPr>
          <w:sz w:val="24"/>
          <w:szCs w:val="24"/>
        </w:rPr>
        <w:t xml:space="preserve"> </w:t>
      </w:r>
    </w:p>
    <w:p w14:paraId="5AE942E6" w14:textId="670E1A72" w:rsidR="0015273F" w:rsidRDefault="0015273F" w:rsidP="00643222">
      <w:pPr>
        <w:jc w:val="both"/>
        <w:rPr>
          <w:sz w:val="24"/>
          <w:szCs w:val="24"/>
        </w:rPr>
      </w:pPr>
      <w:r w:rsidRPr="0015273F">
        <w:rPr>
          <w:b/>
          <w:bCs/>
          <w:sz w:val="24"/>
          <w:szCs w:val="24"/>
        </w:rPr>
        <w:t>4.11</w:t>
      </w:r>
      <w:r>
        <w:rPr>
          <w:b/>
          <w:bCs/>
          <w:sz w:val="24"/>
          <w:szCs w:val="24"/>
        </w:rPr>
        <w:t>.</w:t>
      </w:r>
      <w:r>
        <w:rPr>
          <w:sz w:val="24"/>
          <w:szCs w:val="24"/>
        </w:rPr>
        <w:t xml:space="preserve"> Uchwały Rady Powiatu Wołowskiego (budżet, WPF, inne):</w:t>
      </w:r>
    </w:p>
    <w:p w14:paraId="51A031BE" w14:textId="1699555F" w:rsidR="0015273F" w:rsidRPr="00B6799A" w:rsidRDefault="00746E46" w:rsidP="00643222">
      <w:pPr>
        <w:jc w:val="both"/>
        <w:rPr>
          <w:sz w:val="24"/>
          <w:szCs w:val="24"/>
        </w:rPr>
      </w:pPr>
      <w:hyperlink r:id="rId16" w:history="1">
        <w:r w:rsidR="0015273F" w:rsidRPr="00F34475">
          <w:rPr>
            <w:rStyle w:val="Hipercze"/>
            <w:sz w:val="24"/>
            <w:szCs w:val="24"/>
          </w:rPr>
          <w:t>https://prawomiejscowe.pl/StarostwoPowiatowewWolowie/tabBrowser/bags//182/Zbi%C3%B3r-uchwa%C5%82-Rady-Powiatu-Wo%C5%82owskiego</w:t>
        </w:r>
      </w:hyperlink>
      <w:r w:rsidR="0015273F">
        <w:rPr>
          <w:sz w:val="24"/>
          <w:szCs w:val="24"/>
        </w:rPr>
        <w:t xml:space="preserve"> </w:t>
      </w:r>
    </w:p>
    <w:p w14:paraId="4D65EC94" w14:textId="311FD4F5" w:rsidR="004C169F" w:rsidRDefault="00F04179" w:rsidP="00643222">
      <w:pPr>
        <w:jc w:val="both"/>
        <w:rPr>
          <w:sz w:val="24"/>
          <w:szCs w:val="24"/>
        </w:rPr>
      </w:pPr>
      <w:r>
        <w:rPr>
          <w:b/>
          <w:bCs/>
          <w:sz w:val="24"/>
          <w:szCs w:val="24"/>
        </w:rPr>
        <w:t>4</w:t>
      </w:r>
      <w:r w:rsidR="00135156">
        <w:rPr>
          <w:b/>
          <w:bCs/>
          <w:sz w:val="24"/>
          <w:szCs w:val="24"/>
        </w:rPr>
        <w:t>.</w:t>
      </w:r>
      <w:r w:rsidR="0015273F">
        <w:rPr>
          <w:b/>
          <w:bCs/>
          <w:sz w:val="24"/>
          <w:szCs w:val="24"/>
        </w:rPr>
        <w:t>12</w:t>
      </w:r>
      <w:r w:rsidR="00B6799A">
        <w:rPr>
          <w:b/>
          <w:bCs/>
          <w:sz w:val="24"/>
          <w:szCs w:val="24"/>
        </w:rPr>
        <w:t xml:space="preserve">. </w:t>
      </w:r>
      <w:r w:rsidR="002F7B54">
        <w:rPr>
          <w:b/>
          <w:bCs/>
          <w:sz w:val="24"/>
          <w:szCs w:val="24"/>
        </w:rPr>
        <w:t xml:space="preserve"> </w:t>
      </w:r>
      <w:r w:rsidR="00B9648D">
        <w:rPr>
          <w:sz w:val="24"/>
          <w:szCs w:val="24"/>
        </w:rPr>
        <w:t xml:space="preserve">Kod CPV: </w:t>
      </w:r>
    </w:p>
    <w:p w14:paraId="4C012DE1" w14:textId="649E3A7A" w:rsidR="00B9648D" w:rsidRDefault="00B9648D" w:rsidP="00643222">
      <w:pPr>
        <w:jc w:val="both"/>
        <w:rPr>
          <w:sz w:val="24"/>
          <w:szCs w:val="24"/>
        </w:rPr>
      </w:pPr>
      <w:r>
        <w:rPr>
          <w:sz w:val="24"/>
          <w:szCs w:val="24"/>
        </w:rPr>
        <w:t>66113000-5 Usługi udzielania kredytu</w:t>
      </w:r>
    </w:p>
    <w:p w14:paraId="25364864" w14:textId="77777777" w:rsidR="00B9648D" w:rsidRDefault="00B9648D">
      <w:pPr>
        <w:jc w:val="both"/>
        <w:rPr>
          <w:sz w:val="24"/>
          <w:szCs w:val="24"/>
        </w:rPr>
      </w:pPr>
    </w:p>
    <w:p w14:paraId="409A54F5" w14:textId="71CC452B" w:rsidR="004C169F" w:rsidRDefault="00C65A1E">
      <w:pPr>
        <w:jc w:val="both"/>
        <w:rPr>
          <w:b/>
          <w:bCs/>
          <w:sz w:val="24"/>
          <w:szCs w:val="24"/>
        </w:rPr>
      </w:pPr>
      <w:r w:rsidRPr="00097736">
        <w:rPr>
          <w:b/>
          <w:bCs/>
          <w:sz w:val="24"/>
          <w:szCs w:val="24"/>
          <w:highlight w:val="lightGray"/>
        </w:rPr>
        <w:t>IV. OKRES REALIZACJI ZAMÓWIENIA</w:t>
      </w:r>
    </w:p>
    <w:p w14:paraId="13E1D614" w14:textId="77777777" w:rsidR="005725F5" w:rsidRDefault="005725F5">
      <w:pPr>
        <w:jc w:val="both"/>
        <w:rPr>
          <w:b/>
          <w:bCs/>
          <w:sz w:val="24"/>
          <w:szCs w:val="24"/>
        </w:rPr>
      </w:pPr>
    </w:p>
    <w:p w14:paraId="649BCA2C" w14:textId="7E3DF631" w:rsidR="00B9648D" w:rsidRPr="00B9648D" w:rsidRDefault="00B9648D" w:rsidP="00B9648D">
      <w:pPr>
        <w:jc w:val="both"/>
        <w:rPr>
          <w:sz w:val="24"/>
          <w:szCs w:val="24"/>
        </w:rPr>
      </w:pPr>
      <w:r w:rsidRPr="00B9648D">
        <w:rPr>
          <w:b/>
          <w:bCs/>
          <w:sz w:val="24"/>
          <w:szCs w:val="24"/>
        </w:rPr>
        <w:t>1.</w:t>
      </w:r>
      <w:r>
        <w:rPr>
          <w:sz w:val="24"/>
          <w:szCs w:val="24"/>
        </w:rPr>
        <w:t xml:space="preserve"> </w:t>
      </w:r>
      <w:r w:rsidRPr="00B9648D">
        <w:rPr>
          <w:sz w:val="24"/>
          <w:szCs w:val="24"/>
        </w:rPr>
        <w:t>Termin wykonania zamówienia od dnia podpisania umowy do dnia 3</w:t>
      </w:r>
      <w:r w:rsidR="00F57FFC">
        <w:rPr>
          <w:sz w:val="24"/>
          <w:szCs w:val="24"/>
        </w:rPr>
        <w:t>0</w:t>
      </w:r>
      <w:r w:rsidRPr="00B9648D">
        <w:rPr>
          <w:sz w:val="24"/>
          <w:szCs w:val="24"/>
        </w:rPr>
        <w:t>.</w:t>
      </w:r>
      <w:r w:rsidR="00F57FFC">
        <w:rPr>
          <w:sz w:val="24"/>
          <w:szCs w:val="24"/>
        </w:rPr>
        <w:t>06</w:t>
      </w:r>
      <w:r w:rsidRPr="00B9648D">
        <w:rPr>
          <w:sz w:val="24"/>
          <w:szCs w:val="24"/>
        </w:rPr>
        <w:t>.203</w:t>
      </w:r>
      <w:r w:rsidR="00F57FFC">
        <w:rPr>
          <w:sz w:val="24"/>
          <w:szCs w:val="24"/>
        </w:rPr>
        <w:t>4</w:t>
      </w:r>
      <w:r w:rsidRPr="00B9648D">
        <w:rPr>
          <w:sz w:val="24"/>
          <w:szCs w:val="24"/>
        </w:rPr>
        <w:t xml:space="preserve"> roku, w tym:</w:t>
      </w:r>
    </w:p>
    <w:p w14:paraId="47A7EEDF" w14:textId="0DD73DD0" w:rsidR="00B9648D" w:rsidRPr="00F64B3E" w:rsidRDefault="00B9648D" w:rsidP="00B9648D">
      <w:pPr>
        <w:jc w:val="both"/>
        <w:rPr>
          <w:color w:val="000000" w:themeColor="text1"/>
          <w:sz w:val="24"/>
          <w:szCs w:val="24"/>
        </w:rPr>
      </w:pPr>
      <w:r w:rsidRPr="00B9648D">
        <w:rPr>
          <w:b/>
          <w:bCs/>
          <w:sz w:val="24"/>
          <w:szCs w:val="24"/>
        </w:rPr>
        <w:t>a)</w:t>
      </w:r>
      <w:r>
        <w:rPr>
          <w:sz w:val="24"/>
          <w:szCs w:val="24"/>
        </w:rPr>
        <w:t xml:space="preserve"> </w:t>
      </w:r>
      <w:r w:rsidRPr="00F64B3E">
        <w:rPr>
          <w:color w:val="000000" w:themeColor="text1"/>
          <w:sz w:val="24"/>
          <w:szCs w:val="24"/>
        </w:rPr>
        <w:t>Uruchomienie kredytu do dnia 3</w:t>
      </w:r>
      <w:r w:rsidR="00580C97" w:rsidRPr="00F64B3E">
        <w:rPr>
          <w:color w:val="000000" w:themeColor="text1"/>
          <w:sz w:val="24"/>
          <w:szCs w:val="24"/>
        </w:rPr>
        <w:t>0</w:t>
      </w:r>
      <w:r w:rsidRPr="00F64B3E">
        <w:rPr>
          <w:color w:val="000000" w:themeColor="text1"/>
          <w:sz w:val="24"/>
          <w:szCs w:val="24"/>
        </w:rPr>
        <w:t>.1</w:t>
      </w:r>
      <w:r w:rsidR="00580C97" w:rsidRPr="00F64B3E">
        <w:rPr>
          <w:color w:val="000000" w:themeColor="text1"/>
          <w:sz w:val="24"/>
          <w:szCs w:val="24"/>
        </w:rPr>
        <w:t>2</w:t>
      </w:r>
      <w:r w:rsidRPr="00F64B3E">
        <w:rPr>
          <w:color w:val="000000" w:themeColor="text1"/>
          <w:sz w:val="24"/>
          <w:szCs w:val="24"/>
        </w:rPr>
        <w:t xml:space="preserve">.2023 r., </w:t>
      </w:r>
    </w:p>
    <w:p w14:paraId="1083C8A4" w14:textId="5CB9283C" w:rsidR="00B9648D" w:rsidRPr="00B9648D" w:rsidRDefault="00B9648D" w:rsidP="00B9648D">
      <w:pPr>
        <w:jc w:val="both"/>
        <w:rPr>
          <w:sz w:val="24"/>
          <w:szCs w:val="24"/>
        </w:rPr>
      </w:pPr>
      <w:r w:rsidRPr="00B9648D">
        <w:rPr>
          <w:b/>
          <w:bCs/>
          <w:sz w:val="24"/>
          <w:szCs w:val="24"/>
        </w:rPr>
        <w:t>b)</w:t>
      </w:r>
      <w:r>
        <w:rPr>
          <w:sz w:val="24"/>
          <w:szCs w:val="24"/>
        </w:rPr>
        <w:t xml:space="preserve"> </w:t>
      </w:r>
      <w:r w:rsidRPr="00B9648D">
        <w:rPr>
          <w:sz w:val="24"/>
          <w:szCs w:val="24"/>
        </w:rPr>
        <w:t>Spłata kredytu wraz z odsetkami do dni</w:t>
      </w:r>
      <w:r w:rsidR="009B7F2A">
        <w:rPr>
          <w:sz w:val="24"/>
          <w:szCs w:val="24"/>
        </w:rPr>
        <w:t>a</w:t>
      </w:r>
      <w:r w:rsidRPr="00B9648D">
        <w:rPr>
          <w:sz w:val="24"/>
          <w:szCs w:val="24"/>
        </w:rPr>
        <w:t xml:space="preserve"> 3</w:t>
      </w:r>
      <w:r w:rsidR="00F57FFC">
        <w:rPr>
          <w:sz w:val="24"/>
          <w:szCs w:val="24"/>
        </w:rPr>
        <w:t>0</w:t>
      </w:r>
      <w:r>
        <w:rPr>
          <w:sz w:val="24"/>
          <w:szCs w:val="24"/>
        </w:rPr>
        <w:t>.</w:t>
      </w:r>
      <w:r w:rsidR="00F57FFC">
        <w:rPr>
          <w:sz w:val="24"/>
          <w:szCs w:val="24"/>
        </w:rPr>
        <w:t>06</w:t>
      </w:r>
      <w:r>
        <w:rPr>
          <w:sz w:val="24"/>
          <w:szCs w:val="24"/>
        </w:rPr>
        <w:t>.</w:t>
      </w:r>
      <w:r w:rsidRPr="00B9648D">
        <w:rPr>
          <w:sz w:val="24"/>
          <w:szCs w:val="24"/>
        </w:rPr>
        <w:t>203</w:t>
      </w:r>
      <w:r w:rsidR="00F57FFC">
        <w:rPr>
          <w:sz w:val="24"/>
          <w:szCs w:val="24"/>
        </w:rPr>
        <w:t>4</w:t>
      </w:r>
      <w:r w:rsidRPr="00B9648D">
        <w:rPr>
          <w:sz w:val="24"/>
          <w:szCs w:val="24"/>
        </w:rPr>
        <w:t xml:space="preserve">r. </w:t>
      </w:r>
    </w:p>
    <w:p w14:paraId="2C489972" w14:textId="0956B156" w:rsidR="004C169F" w:rsidRDefault="00B9648D" w:rsidP="00B9648D">
      <w:pPr>
        <w:jc w:val="both"/>
        <w:rPr>
          <w:sz w:val="24"/>
          <w:szCs w:val="24"/>
        </w:rPr>
      </w:pPr>
      <w:r w:rsidRPr="00B9648D">
        <w:rPr>
          <w:b/>
          <w:bCs/>
          <w:sz w:val="24"/>
          <w:szCs w:val="24"/>
        </w:rPr>
        <w:t>2.</w:t>
      </w:r>
      <w:r>
        <w:rPr>
          <w:sz w:val="24"/>
          <w:szCs w:val="24"/>
        </w:rPr>
        <w:t xml:space="preserve"> U</w:t>
      </w:r>
      <w:r w:rsidRPr="00B9648D">
        <w:rPr>
          <w:sz w:val="24"/>
          <w:szCs w:val="24"/>
        </w:rPr>
        <w:t xml:space="preserve">ruchomienie kredytu nastąpi w dowolnych kwotach, terminach i transzach na podstawie dyspozycji płatniczej </w:t>
      </w:r>
      <w:r w:rsidR="009B7F2A">
        <w:rPr>
          <w:sz w:val="24"/>
          <w:szCs w:val="24"/>
        </w:rPr>
        <w:t>Z</w:t>
      </w:r>
      <w:r w:rsidRPr="00B9648D">
        <w:rPr>
          <w:sz w:val="24"/>
          <w:szCs w:val="24"/>
        </w:rPr>
        <w:t>amawiającego. Transze uzależnione będą od ostatecznych harmonogramów płatności za wykonanie inwestycji.</w:t>
      </w:r>
    </w:p>
    <w:p w14:paraId="12AD83F5" w14:textId="77777777" w:rsidR="00B9648D" w:rsidRDefault="00B9648D">
      <w:pPr>
        <w:jc w:val="both"/>
        <w:rPr>
          <w:b/>
          <w:bCs/>
          <w:sz w:val="24"/>
          <w:szCs w:val="24"/>
        </w:rPr>
      </w:pPr>
      <w:bookmarkStart w:id="7" w:name="_Hlk47482449"/>
    </w:p>
    <w:p w14:paraId="67EA6B60" w14:textId="44866D3E" w:rsidR="004C169F" w:rsidRDefault="00C65A1E">
      <w:pPr>
        <w:jc w:val="both"/>
        <w:rPr>
          <w:b/>
          <w:bCs/>
          <w:sz w:val="24"/>
          <w:szCs w:val="24"/>
        </w:rPr>
      </w:pPr>
      <w:r w:rsidRPr="00097736">
        <w:rPr>
          <w:b/>
          <w:bCs/>
          <w:sz w:val="24"/>
          <w:szCs w:val="24"/>
          <w:highlight w:val="lightGray"/>
        </w:rPr>
        <w:t>V. PODSTAWY WYKLUCZENIA Z POSTĘPOWANIA</w:t>
      </w:r>
      <w:bookmarkStart w:id="8" w:name="_Hlk43741381"/>
      <w:bookmarkEnd w:id="7"/>
      <w:bookmarkEnd w:id="8"/>
    </w:p>
    <w:p w14:paraId="45477E51" w14:textId="77777777" w:rsidR="005725F5" w:rsidRDefault="005725F5">
      <w:pPr>
        <w:jc w:val="both"/>
        <w:rPr>
          <w:b/>
          <w:bCs/>
          <w:sz w:val="24"/>
          <w:szCs w:val="24"/>
        </w:rPr>
      </w:pPr>
    </w:p>
    <w:p w14:paraId="272626CE" w14:textId="77777777" w:rsidR="004C169F" w:rsidRDefault="00C65A1E">
      <w:pPr>
        <w:pStyle w:val="Akapitzlist"/>
        <w:numPr>
          <w:ilvl w:val="1"/>
          <w:numId w:val="10"/>
        </w:numPr>
        <w:ind w:left="709"/>
        <w:jc w:val="both"/>
        <w:rPr>
          <w:sz w:val="24"/>
          <w:szCs w:val="24"/>
        </w:rPr>
      </w:pPr>
      <w:r>
        <w:rPr>
          <w:sz w:val="24"/>
          <w:szCs w:val="24"/>
        </w:rPr>
        <w:t>W postępowaniu mogą brać udział Wykonawcy, którzy nie podlegają wykluczeniu z postępowania o udzielenie zamówienia w okolicznościach, o których mowa w art. 108 ust. 1 PZP, tj.:</w:t>
      </w:r>
    </w:p>
    <w:p w14:paraId="7DAB7A02" w14:textId="77777777" w:rsidR="004C169F" w:rsidRDefault="00C65A1E">
      <w:pPr>
        <w:pStyle w:val="Akapitzlist"/>
        <w:numPr>
          <w:ilvl w:val="0"/>
          <w:numId w:val="13"/>
        </w:numPr>
        <w:ind w:left="1418"/>
        <w:jc w:val="both"/>
        <w:rPr>
          <w:rFonts w:eastAsia="A"/>
          <w:sz w:val="24"/>
          <w:szCs w:val="24"/>
        </w:rPr>
      </w:pPr>
      <w:r>
        <w:rPr>
          <w:sz w:val="24"/>
          <w:szCs w:val="24"/>
        </w:rPr>
        <w:lastRenderedPageBreak/>
        <w:t>art. 108 ust. 1 pkt 1) PZP Zamawiający wykluczy Wykonawcę</w:t>
      </w:r>
      <w:r>
        <w:rPr>
          <w:rFonts w:eastAsia="A"/>
          <w:sz w:val="24"/>
          <w:szCs w:val="24"/>
        </w:rPr>
        <w:t xml:space="preserve"> będącego osobą fizyczną, którego prawomocnie skazano za przestępstwo:</w:t>
      </w:r>
    </w:p>
    <w:p w14:paraId="3674A260" w14:textId="21FD1561" w:rsidR="004C169F" w:rsidRDefault="00C65A1E">
      <w:pPr>
        <w:pStyle w:val="Akapitzlist"/>
        <w:numPr>
          <w:ilvl w:val="0"/>
          <w:numId w:val="14"/>
        </w:numPr>
        <w:ind w:left="2268"/>
        <w:jc w:val="both"/>
        <w:rPr>
          <w:rFonts w:eastAsia="A"/>
          <w:sz w:val="24"/>
          <w:szCs w:val="24"/>
        </w:rPr>
      </w:pPr>
      <w:r>
        <w:rPr>
          <w:rFonts w:eastAsia="A"/>
          <w:sz w:val="24"/>
          <w:szCs w:val="24"/>
        </w:rPr>
        <w:t>udziału w zorganizowanej grupie przestępczej albo związku mającym na celu popełnienie przestępstwa lub przestępstwa skarbowego, o którym mowa w art. 258 ustawy z dnia 6 czerwca 1997 r. Kodeks karny (</w:t>
      </w:r>
      <w:r w:rsidR="003F72D1">
        <w:rPr>
          <w:rFonts w:eastAsia="A"/>
          <w:sz w:val="24"/>
          <w:szCs w:val="24"/>
        </w:rPr>
        <w:t>dalej</w:t>
      </w:r>
      <w:r>
        <w:rPr>
          <w:rFonts w:eastAsia="A"/>
          <w:sz w:val="24"/>
          <w:szCs w:val="24"/>
        </w:rPr>
        <w:t xml:space="preserve"> - „KK”),</w:t>
      </w:r>
    </w:p>
    <w:p w14:paraId="33861C43" w14:textId="77777777" w:rsidR="004C169F" w:rsidRDefault="00C65A1E">
      <w:pPr>
        <w:pStyle w:val="Akapitzlist"/>
        <w:numPr>
          <w:ilvl w:val="0"/>
          <w:numId w:val="14"/>
        </w:numPr>
        <w:ind w:left="2268"/>
        <w:jc w:val="both"/>
        <w:rPr>
          <w:rFonts w:eastAsia="A"/>
          <w:sz w:val="24"/>
          <w:szCs w:val="24"/>
        </w:rPr>
      </w:pPr>
      <w:r>
        <w:rPr>
          <w:rFonts w:eastAsia="A"/>
          <w:sz w:val="24"/>
          <w:szCs w:val="24"/>
        </w:rPr>
        <w:t>handlu ludźmi, o którym mowa w art. 189a KK,</w:t>
      </w:r>
    </w:p>
    <w:p w14:paraId="3AF6F295" w14:textId="0529FD43" w:rsidR="004C169F" w:rsidRDefault="00C65A1E">
      <w:pPr>
        <w:pStyle w:val="Akapitzlist"/>
        <w:numPr>
          <w:ilvl w:val="0"/>
          <w:numId w:val="14"/>
        </w:numPr>
        <w:ind w:left="2268"/>
        <w:jc w:val="both"/>
        <w:rPr>
          <w:rFonts w:eastAsia="A"/>
          <w:sz w:val="24"/>
          <w:szCs w:val="24"/>
        </w:rPr>
      </w:pPr>
      <w:r>
        <w:rPr>
          <w:rFonts w:eastAsia="A"/>
          <w:sz w:val="24"/>
          <w:szCs w:val="24"/>
        </w:rPr>
        <w:t xml:space="preserve">o którym mowa w art. 228-230a, art. 250a KK lub w art. 46 lub art. 48 ustawy z dnia 25 czerwca 2010 r. o sporcie </w:t>
      </w:r>
      <w:r w:rsidR="003F72D1">
        <w:rPr>
          <w:rFonts w:eastAsia="A"/>
          <w:sz w:val="24"/>
          <w:szCs w:val="24"/>
        </w:rPr>
        <w:t>,</w:t>
      </w:r>
    </w:p>
    <w:p w14:paraId="2EC51978" w14:textId="77777777" w:rsidR="004C169F" w:rsidRDefault="00C65A1E">
      <w:pPr>
        <w:pStyle w:val="Akapitzlist"/>
        <w:numPr>
          <w:ilvl w:val="0"/>
          <w:numId w:val="14"/>
        </w:numPr>
        <w:ind w:left="2268"/>
        <w:jc w:val="both"/>
        <w:rPr>
          <w:rFonts w:eastAsia="A"/>
          <w:sz w:val="24"/>
          <w:szCs w:val="24"/>
        </w:rPr>
      </w:pPr>
      <w:r>
        <w:rPr>
          <w:rFonts w:eastAsia="A"/>
          <w:sz w:val="24"/>
          <w:szCs w:val="24"/>
        </w:rPr>
        <w:t>finansowania przestępstwa o charakterze terrorystycznym, o którym mowa w art. 165a KK, lub przestępstwo udaremniania lub utrudniania stwierdzenia przestępnego pochodzenia pieniędzy lub ukrywania ich pochodzenia, o którym mowa w art. 299 KK,</w:t>
      </w:r>
    </w:p>
    <w:p w14:paraId="5A6ED42E" w14:textId="77777777" w:rsidR="004C169F" w:rsidRDefault="00C65A1E">
      <w:pPr>
        <w:pStyle w:val="Akapitzlist"/>
        <w:numPr>
          <w:ilvl w:val="0"/>
          <w:numId w:val="14"/>
        </w:numPr>
        <w:ind w:left="2268"/>
        <w:jc w:val="both"/>
        <w:rPr>
          <w:rFonts w:eastAsia="A"/>
          <w:sz w:val="24"/>
          <w:szCs w:val="24"/>
        </w:rPr>
      </w:pPr>
      <w:r>
        <w:rPr>
          <w:rFonts w:eastAsia="A"/>
          <w:sz w:val="24"/>
          <w:szCs w:val="24"/>
        </w:rPr>
        <w:t>o charakterze terrorystycznym, o którym mowa w art. 115 § 20 KK, lub mające na celu popełnienie tego przestępstwa,</w:t>
      </w:r>
    </w:p>
    <w:p w14:paraId="68CEBC67" w14:textId="24B8E087" w:rsidR="004C169F" w:rsidRDefault="00C65A1E">
      <w:pPr>
        <w:pStyle w:val="Akapitzlist"/>
        <w:numPr>
          <w:ilvl w:val="0"/>
          <w:numId w:val="14"/>
        </w:numPr>
        <w:ind w:left="2268"/>
        <w:jc w:val="both"/>
        <w:rPr>
          <w:rFonts w:eastAsia="A"/>
          <w:sz w:val="24"/>
          <w:szCs w:val="24"/>
        </w:rPr>
      </w:pPr>
      <w:r>
        <w:rPr>
          <w:rFonts w:eastAsia="A"/>
          <w:sz w:val="24"/>
          <w:szCs w:val="24"/>
        </w:rPr>
        <w:t>powierzenia wykonywania pracy małoletniemu cudzoziemcowi, o którym mowa w art. 9 ust. 2 ustawy z dnia 15 czerwca 2012 r. o skutkach powierzania wykonywania pracy cudzoziemcom przebywającym wbrew przepisom na terytorium Rzeczypospolitej Polskiej,</w:t>
      </w:r>
    </w:p>
    <w:p w14:paraId="5E1EB77F" w14:textId="77777777" w:rsidR="004C169F" w:rsidRDefault="00C65A1E">
      <w:pPr>
        <w:pStyle w:val="Akapitzlist"/>
        <w:numPr>
          <w:ilvl w:val="0"/>
          <w:numId w:val="14"/>
        </w:numPr>
        <w:ind w:left="2268"/>
        <w:jc w:val="both"/>
        <w:rPr>
          <w:rFonts w:eastAsia="A"/>
          <w:sz w:val="24"/>
          <w:szCs w:val="24"/>
        </w:rPr>
      </w:pPr>
      <w:r>
        <w:rPr>
          <w:rFonts w:eastAsia="A"/>
          <w:sz w:val="24"/>
          <w:szCs w:val="24"/>
        </w:rPr>
        <w:t>przeciwko obrotowi gospodarczemu, o których mowa w art. 296-307 KK, przestępstwo oszustwa, o którym mowa w art. 286 KK, przestępstwo przeciwko wiarygodności dokumentów, o których mowa w art. 270-277d KK, lub przestępstwo skarbowe,</w:t>
      </w:r>
    </w:p>
    <w:p w14:paraId="5B727B8C" w14:textId="77777777" w:rsidR="004C169F" w:rsidRDefault="00C65A1E">
      <w:pPr>
        <w:pStyle w:val="Akapitzlist"/>
        <w:numPr>
          <w:ilvl w:val="0"/>
          <w:numId w:val="14"/>
        </w:numPr>
        <w:ind w:left="2268"/>
        <w:jc w:val="both"/>
        <w:rPr>
          <w:rFonts w:eastAsia="A"/>
          <w:sz w:val="24"/>
          <w:szCs w:val="24"/>
        </w:rPr>
      </w:pPr>
      <w:r>
        <w:rPr>
          <w:rFonts w:eastAsia="A"/>
          <w:sz w:val="24"/>
          <w:szCs w:val="24"/>
        </w:rPr>
        <w:t xml:space="preserve">o którym mowa w art. 9 ust. 1 i 3 lub art. 10 ustawy z dnia 15 czerwca 2012 r. o skutkach powierzania wykonywania pracy cudzoziemcom przebywającym wbrew przepisom na terytorium Rzeczypospolitej Polskiej (Dz. U. z 2012 r. poz. 769 z </w:t>
      </w:r>
      <w:proofErr w:type="spellStart"/>
      <w:r>
        <w:rPr>
          <w:rFonts w:eastAsia="A"/>
          <w:sz w:val="24"/>
          <w:szCs w:val="24"/>
        </w:rPr>
        <w:t>późn</w:t>
      </w:r>
      <w:proofErr w:type="spellEnd"/>
      <w:r>
        <w:rPr>
          <w:rFonts w:eastAsia="A"/>
          <w:sz w:val="24"/>
          <w:szCs w:val="24"/>
        </w:rPr>
        <w:t>. zm.)</w:t>
      </w:r>
    </w:p>
    <w:p w14:paraId="51FA7FBA" w14:textId="77777777" w:rsidR="004C169F" w:rsidRDefault="00C65A1E" w:rsidP="00A83CB6">
      <w:pPr>
        <w:pStyle w:val="Akapitzlist"/>
        <w:ind w:left="1843"/>
        <w:jc w:val="both"/>
        <w:rPr>
          <w:rFonts w:eastAsia="A"/>
          <w:sz w:val="24"/>
          <w:szCs w:val="24"/>
        </w:rPr>
      </w:pPr>
      <w:r>
        <w:rPr>
          <w:rFonts w:eastAsia="A"/>
          <w:sz w:val="24"/>
          <w:szCs w:val="24"/>
        </w:rPr>
        <w:t>- lub za odpowiedni czyn zabroniony określony w przepisach prawa obcego;</w:t>
      </w:r>
    </w:p>
    <w:p w14:paraId="1202E28E" w14:textId="50992072" w:rsidR="004C169F" w:rsidRDefault="00C65A1E">
      <w:pPr>
        <w:pStyle w:val="Akapitzlist"/>
        <w:numPr>
          <w:ilvl w:val="0"/>
          <w:numId w:val="13"/>
        </w:numPr>
        <w:tabs>
          <w:tab w:val="left" w:pos="1418"/>
        </w:tabs>
        <w:ind w:left="1276"/>
        <w:jc w:val="both"/>
        <w:rPr>
          <w:rFonts w:eastAsia="A"/>
          <w:sz w:val="24"/>
          <w:szCs w:val="24"/>
        </w:rPr>
      </w:pPr>
      <w:r>
        <w:rPr>
          <w:rFonts w:eastAsia="A"/>
          <w:sz w:val="24"/>
          <w:szCs w:val="24"/>
        </w:rPr>
        <w:t>art. 108 ust. 1 pkt 2) PZP Zamawiający wykluczy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w:t>
      </w:r>
      <w:r w:rsidR="003F72D1">
        <w:rPr>
          <w:rFonts w:eastAsia="A"/>
          <w:sz w:val="24"/>
          <w:szCs w:val="24"/>
        </w:rPr>
        <w:t xml:space="preserve"> pkt. 1 </w:t>
      </w:r>
      <w:r>
        <w:rPr>
          <w:rFonts w:eastAsia="A"/>
          <w:sz w:val="24"/>
          <w:szCs w:val="24"/>
        </w:rPr>
        <w:t xml:space="preserve"> ;</w:t>
      </w:r>
    </w:p>
    <w:p w14:paraId="13BA2F37" w14:textId="77777777" w:rsidR="004C169F" w:rsidRDefault="00C65A1E">
      <w:pPr>
        <w:pStyle w:val="Akapitzlist"/>
        <w:numPr>
          <w:ilvl w:val="0"/>
          <w:numId w:val="13"/>
        </w:numPr>
        <w:tabs>
          <w:tab w:val="left" w:pos="1418"/>
        </w:tabs>
        <w:ind w:left="1276"/>
        <w:jc w:val="both"/>
        <w:rPr>
          <w:rFonts w:eastAsia="A"/>
          <w:sz w:val="24"/>
          <w:szCs w:val="24"/>
        </w:rPr>
      </w:pPr>
      <w:r>
        <w:rPr>
          <w:rFonts w:eastAsia="A"/>
          <w:sz w:val="24"/>
          <w:szCs w:val="24"/>
        </w:rPr>
        <w:t>art. 108 ust. 1 pkt 3) PZP Zamawiający wykluczy 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8B20B59" w14:textId="77777777" w:rsidR="004C169F" w:rsidRDefault="00C65A1E">
      <w:pPr>
        <w:pStyle w:val="Akapitzlist"/>
        <w:numPr>
          <w:ilvl w:val="0"/>
          <w:numId w:val="13"/>
        </w:numPr>
        <w:tabs>
          <w:tab w:val="left" w:pos="1418"/>
        </w:tabs>
        <w:ind w:left="1276"/>
        <w:jc w:val="both"/>
        <w:rPr>
          <w:rFonts w:eastAsia="A"/>
          <w:sz w:val="24"/>
          <w:szCs w:val="24"/>
        </w:rPr>
      </w:pPr>
      <w:r>
        <w:rPr>
          <w:rFonts w:eastAsia="A"/>
          <w:sz w:val="24"/>
          <w:szCs w:val="24"/>
        </w:rPr>
        <w:t>art. 108 ust. 1 pkt 4) PZP Zamawiający wykluczy Wykonawcę, wobec którego prawomocnie orzeczono zakaz ubiegania się o zamówienia publiczne;</w:t>
      </w:r>
    </w:p>
    <w:p w14:paraId="116A4248" w14:textId="77777777" w:rsidR="004C169F" w:rsidRDefault="00C65A1E">
      <w:pPr>
        <w:pStyle w:val="Akapitzlist"/>
        <w:numPr>
          <w:ilvl w:val="0"/>
          <w:numId w:val="13"/>
        </w:numPr>
        <w:tabs>
          <w:tab w:val="left" w:pos="1418"/>
        </w:tabs>
        <w:ind w:left="1276"/>
        <w:jc w:val="both"/>
        <w:rPr>
          <w:rFonts w:eastAsia="A"/>
          <w:sz w:val="24"/>
          <w:szCs w:val="24"/>
        </w:rPr>
      </w:pPr>
      <w:r>
        <w:rPr>
          <w:rFonts w:eastAsia="A"/>
          <w:sz w:val="24"/>
          <w:szCs w:val="24"/>
        </w:rPr>
        <w:t xml:space="preserve">art. 108 ust. 1 pkt 5) PZP Zamawiający wykluczy Wykonawcę, jeżeli Zamawiający może stwierdzić, na podstawie wiarygodnych przesłanek, że Wykonawca zawarł z innymi Wykonawcami porozumienie mające na celu zakłócenie konkurencji, w szczególności jeżeli należąc do tej samej grupy </w:t>
      </w:r>
      <w:r>
        <w:rPr>
          <w:rFonts w:eastAsia="A"/>
          <w:sz w:val="24"/>
          <w:szCs w:val="24"/>
        </w:rPr>
        <w:lastRenderedPageBreak/>
        <w:t>kapitałowej w rozumieniu ustawy z dnia 16 lutego 2007 r. o ochronie konkurencji i konsumentów (tekst jedn. Dz. U. z 2021 r. poz. 275), złożyli odrębne oferty, oferty częściowe lub wnioski o dopuszczenie do udziału w postępowaniu, chyba że wykażą, że przygotowali te oferty lub wnioski niezależnie od siebie;</w:t>
      </w:r>
    </w:p>
    <w:p w14:paraId="347D7BAE" w14:textId="77777777" w:rsidR="004C169F" w:rsidRDefault="00C65A1E">
      <w:pPr>
        <w:pStyle w:val="Akapitzlist"/>
        <w:numPr>
          <w:ilvl w:val="0"/>
          <w:numId w:val="13"/>
        </w:numPr>
        <w:tabs>
          <w:tab w:val="left" w:pos="1418"/>
        </w:tabs>
        <w:ind w:left="1276"/>
        <w:jc w:val="both"/>
        <w:rPr>
          <w:rFonts w:eastAsia="A"/>
          <w:sz w:val="24"/>
          <w:szCs w:val="24"/>
        </w:rPr>
      </w:pPr>
      <w:r>
        <w:rPr>
          <w:rFonts w:eastAsia="A"/>
          <w:sz w:val="24"/>
          <w:szCs w:val="24"/>
        </w:rPr>
        <w:t xml:space="preserve">art. 108 ust. 1 pkt 6) PZP Zamawiający wykluczy Wykonawcę, jeżeli, w  przypadkach, o których mowa w art. 85 ust. 1 PZP, doszło do zakłócenia konkurencji wynikającego z wcześniejszego zaangażowania tego Wykonawcy lub podmiotu, który należy z Wykonawcą do tej samej grupy kapitałowej w rozumieniu ustawy z dnia 16 lutego 2007 r. o ochronie konkurencji i konsumentów </w:t>
      </w:r>
      <w:bookmarkStart w:id="9" w:name="_Hlk81467399"/>
      <w:r>
        <w:rPr>
          <w:rFonts w:eastAsia="A"/>
          <w:sz w:val="24"/>
          <w:szCs w:val="24"/>
        </w:rPr>
        <w:t xml:space="preserve">(tekst jedn. Dz. U. z 2021 r. poz. 275), </w:t>
      </w:r>
      <w:bookmarkEnd w:id="9"/>
      <w:r>
        <w:rPr>
          <w:rFonts w:eastAsia="A"/>
          <w:sz w:val="24"/>
          <w:szCs w:val="24"/>
        </w:rPr>
        <w:t>chyba że spowodowane tym zakłócenie konkurencji może być wyeliminowane w inny sposób niż przez wykluczenie Wykonawcy z udziału w postępowaniu o udzielenie zamówienia.</w:t>
      </w:r>
    </w:p>
    <w:p w14:paraId="4CFE8C8A" w14:textId="77777777" w:rsidR="004C169F" w:rsidRDefault="00C65A1E">
      <w:pPr>
        <w:pStyle w:val="Akapitzlist"/>
        <w:numPr>
          <w:ilvl w:val="1"/>
          <w:numId w:val="10"/>
        </w:numPr>
        <w:ind w:left="709"/>
        <w:jc w:val="both"/>
        <w:rPr>
          <w:rFonts w:eastAsia="A"/>
          <w:sz w:val="24"/>
          <w:szCs w:val="24"/>
        </w:rPr>
      </w:pPr>
      <w:r>
        <w:rPr>
          <w:rFonts w:eastAsia="A"/>
          <w:sz w:val="24"/>
          <w:szCs w:val="24"/>
        </w:rPr>
        <w:t xml:space="preserve">Na podstawie </w:t>
      </w:r>
      <w:bookmarkStart w:id="10" w:name="_Hlk110241264"/>
      <w:r>
        <w:rPr>
          <w:rFonts w:eastAsia="A"/>
          <w:sz w:val="24"/>
          <w:szCs w:val="24"/>
        </w:rPr>
        <w:t>art. 7 ust. 1 ustawy z dnia 13 kwietnia 2022 r. o szczególnych rozwiązaniach w zakresie przeciwdziałania wspieraniu agresji na Ukrainę oraz służących ochronie bezpieczeństwa narodowego</w:t>
      </w:r>
      <w:bookmarkEnd w:id="10"/>
      <w:r>
        <w:rPr>
          <w:rFonts w:eastAsia="A"/>
          <w:sz w:val="24"/>
          <w:szCs w:val="24"/>
        </w:rPr>
        <w:t xml:space="preserve"> z postępowania wyklucza się:</w:t>
      </w:r>
    </w:p>
    <w:p w14:paraId="5C626B2A" w14:textId="77777777" w:rsidR="004C169F" w:rsidRDefault="00C65A1E">
      <w:pPr>
        <w:pStyle w:val="Akapitzlist"/>
        <w:numPr>
          <w:ilvl w:val="1"/>
          <w:numId w:val="14"/>
        </w:numPr>
        <w:jc w:val="both"/>
        <w:rPr>
          <w:rFonts w:eastAsia="A"/>
          <w:sz w:val="24"/>
          <w:szCs w:val="24"/>
        </w:rPr>
      </w:pPr>
      <w:r>
        <w:rPr>
          <w:rFonts w:eastAsia="A"/>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6B60CB7" w14:textId="77777777" w:rsidR="004C169F" w:rsidRDefault="00C65A1E">
      <w:pPr>
        <w:pStyle w:val="Akapitzlist"/>
        <w:numPr>
          <w:ilvl w:val="1"/>
          <w:numId w:val="14"/>
        </w:numPr>
        <w:jc w:val="both"/>
        <w:rPr>
          <w:rFonts w:eastAsia="A"/>
          <w:sz w:val="24"/>
          <w:szCs w:val="24"/>
        </w:rPr>
      </w:pPr>
      <w:r>
        <w:rPr>
          <w:rFonts w:eastAsia="A"/>
          <w:sz w:val="24"/>
          <w:szCs w:val="24"/>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11295E1" w14:textId="77777777" w:rsidR="004C169F" w:rsidRDefault="00C65A1E">
      <w:pPr>
        <w:pStyle w:val="Akapitzlist"/>
        <w:numPr>
          <w:ilvl w:val="1"/>
          <w:numId w:val="14"/>
        </w:numPr>
        <w:jc w:val="both"/>
        <w:rPr>
          <w:rFonts w:eastAsia="A"/>
          <w:sz w:val="24"/>
          <w:szCs w:val="24"/>
        </w:rPr>
      </w:pPr>
      <w:r>
        <w:rPr>
          <w:rFonts w:eastAsia="A"/>
          <w:sz w:val="24"/>
          <w:szCs w:val="24"/>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10CCAEE" w14:textId="77777777" w:rsidR="004C169F" w:rsidRDefault="00C65A1E">
      <w:pPr>
        <w:pStyle w:val="Akapitzlist"/>
        <w:numPr>
          <w:ilvl w:val="1"/>
          <w:numId w:val="10"/>
        </w:numPr>
        <w:ind w:left="709"/>
        <w:jc w:val="both"/>
        <w:rPr>
          <w:rFonts w:eastAsia="A"/>
          <w:sz w:val="24"/>
          <w:szCs w:val="24"/>
        </w:rPr>
      </w:pPr>
      <w:r>
        <w:rPr>
          <w:rFonts w:eastAsia="A"/>
          <w:sz w:val="24"/>
          <w:szCs w:val="24"/>
        </w:rPr>
        <w:t>Na podstawie art. 5k rozporządzenia 833/2014 (UE) w brzmieniu nadanym rozporządzeniem 2022/576 z postepowania wyklucza się:</w:t>
      </w:r>
    </w:p>
    <w:p w14:paraId="72D1DF67" w14:textId="77777777" w:rsidR="004C169F" w:rsidRDefault="00C65A1E">
      <w:pPr>
        <w:pStyle w:val="Akapitzlist"/>
        <w:numPr>
          <w:ilvl w:val="0"/>
          <w:numId w:val="28"/>
        </w:numPr>
        <w:ind w:left="1985"/>
        <w:jc w:val="both"/>
        <w:rPr>
          <w:rFonts w:eastAsia="A"/>
          <w:sz w:val="24"/>
          <w:szCs w:val="24"/>
        </w:rPr>
      </w:pPr>
      <w:r>
        <w:rPr>
          <w:rFonts w:eastAsia="A"/>
          <w:sz w:val="24"/>
          <w:szCs w:val="24"/>
        </w:rPr>
        <w:t>obywateli rosyjskich, osoby fizyczne lub prawne, podmioty lub organy z siedzibą w Rosji;</w:t>
      </w:r>
    </w:p>
    <w:p w14:paraId="7874758A" w14:textId="77777777" w:rsidR="004C169F" w:rsidRDefault="00C65A1E">
      <w:pPr>
        <w:pStyle w:val="Akapitzlist"/>
        <w:numPr>
          <w:ilvl w:val="0"/>
          <w:numId w:val="28"/>
        </w:numPr>
        <w:ind w:left="1985"/>
        <w:jc w:val="both"/>
        <w:rPr>
          <w:rFonts w:eastAsia="A"/>
          <w:sz w:val="24"/>
          <w:szCs w:val="24"/>
        </w:rPr>
      </w:pPr>
      <w:r>
        <w:rPr>
          <w:rFonts w:eastAsia="A"/>
          <w:sz w:val="24"/>
          <w:szCs w:val="24"/>
        </w:rPr>
        <w:t>osoby prawne, podmioty lub organy, do których prawa własności bezpośrednio lub pośrednio w ponad 50 % należą do obywateli rosyjskich lub osób fizycznych lub prawnych, podmiotów lub organów z siedzibą w Rosji;</w:t>
      </w:r>
    </w:p>
    <w:p w14:paraId="26CE2A8B" w14:textId="77777777" w:rsidR="004C169F" w:rsidRDefault="00C65A1E">
      <w:pPr>
        <w:pStyle w:val="Akapitzlist"/>
        <w:numPr>
          <w:ilvl w:val="0"/>
          <w:numId w:val="28"/>
        </w:numPr>
        <w:ind w:left="1985"/>
        <w:jc w:val="both"/>
        <w:rPr>
          <w:rFonts w:eastAsia="A"/>
          <w:sz w:val="24"/>
          <w:szCs w:val="24"/>
        </w:rPr>
      </w:pPr>
      <w:r>
        <w:rPr>
          <w:rFonts w:eastAsia="A"/>
          <w:sz w:val="24"/>
          <w:szCs w:val="24"/>
        </w:rPr>
        <w:t>osoby fizyczne lub prawne, podmioty lub organy działające w imieniu lub pod kierunkiem:</w:t>
      </w:r>
    </w:p>
    <w:p w14:paraId="4E42D044" w14:textId="77777777" w:rsidR="004C169F" w:rsidRDefault="00C65A1E">
      <w:pPr>
        <w:pStyle w:val="Akapitzlist"/>
        <w:ind w:left="2552" w:hanging="709"/>
        <w:jc w:val="both"/>
        <w:rPr>
          <w:rFonts w:eastAsia="A"/>
          <w:sz w:val="24"/>
          <w:szCs w:val="24"/>
        </w:rPr>
      </w:pPr>
      <w:r>
        <w:rPr>
          <w:rFonts w:eastAsia="A"/>
          <w:sz w:val="24"/>
          <w:szCs w:val="24"/>
        </w:rPr>
        <w:t xml:space="preserve">       -  obywateli rosyjskich lub osób fizycznych lub prawnych, podmiotów lub organów z siedzibą w Rosji lub</w:t>
      </w:r>
    </w:p>
    <w:p w14:paraId="743C9C43" w14:textId="77777777" w:rsidR="004C169F" w:rsidRDefault="00C65A1E">
      <w:pPr>
        <w:pStyle w:val="Akapitzlist"/>
        <w:ind w:left="2552" w:hanging="709"/>
        <w:jc w:val="both"/>
        <w:rPr>
          <w:rFonts w:eastAsia="A"/>
          <w:sz w:val="24"/>
          <w:szCs w:val="24"/>
        </w:rPr>
      </w:pPr>
      <w:r>
        <w:rPr>
          <w:rFonts w:eastAsia="A"/>
          <w:sz w:val="24"/>
          <w:szCs w:val="24"/>
        </w:rPr>
        <w:t xml:space="preserve">       -  osób prawnych, podmiotów lub organów, do których prawa własności bezpośrednio lub pośrednio w ponad 50 % należą do </w:t>
      </w:r>
      <w:r>
        <w:rPr>
          <w:rFonts w:eastAsia="A"/>
          <w:sz w:val="24"/>
          <w:szCs w:val="24"/>
        </w:rPr>
        <w:lastRenderedPageBreak/>
        <w:t>obywateli rosyjskich lub osób fizycznych lub prawnych, podmiotów lub organów z siedzibą w Rosji,</w:t>
      </w:r>
    </w:p>
    <w:p w14:paraId="5443B531" w14:textId="77777777" w:rsidR="004C169F" w:rsidRDefault="00C65A1E">
      <w:pPr>
        <w:pStyle w:val="Akapitzlist"/>
        <w:ind w:left="2552"/>
        <w:jc w:val="both"/>
        <w:rPr>
          <w:rFonts w:eastAsia="A"/>
          <w:sz w:val="24"/>
          <w:szCs w:val="24"/>
        </w:rPr>
      </w:pPr>
      <w:r>
        <w:rPr>
          <w:rFonts w:eastAsia="A"/>
          <w:sz w:val="24"/>
          <w:szCs w:val="24"/>
        </w:rPr>
        <w:t>a także Wykonawców, których podwykonawcy, dostawcy i podmioty, na których zdolności wykonawca polega, w przypadku gdy przypada na nich ponad 10 % wartości zamówienia lub, jeżeli taki podwykonawca, dostawca, podmiot, na którego zdolności wykonawca polega, należy do którejkolwiek z kategorii podmiotów wymienionych w punktach a)-c).</w:t>
      </w:r>
    </w:p>
    <w:p w14:paraId="448B0692" w14:textId="77777777" w:rsidR="004C169F" w:rsidRDefault="00C65A1E">
      <w:pPr>
        <w:pStyle w:val="Akapitzlist"/>
        <w:numPr>
          <w:ilvl w:val="1"/>
          <w:numId w:val="10"/>
        </w:numPr>
        <w:ind w:left="709"/>
        <w:jc w:val="both"/>
        <w:rPr>
          <w:rFonts w:eastAsia="A"/>
          <w:sz w:val="24"/>
          <w:szCs w:val="24"/>
        </w:rPr>
      </w:pPr>
      <w:r>
        <w:rPr>
          <w:rFonts w:eastAsia="A"/>
          <w:sz w:val="24"/>
          <w:szCs w:val="24"/>
        </w:rPr>
        <w:t xml:space="preserve">W związku z tym, iż wartość zamówienia nie przekracza wyrażonej w złotych równowartości kwoty dla usług 10 000 000 euro przesłanka wykluczenia, o której mowa w art. 108 ust. 2 PZP w niniejszym postępowaniu nie występuje. </w:t>
      </w:r>
    </w:p>
    <w:p w14:paraId="2487ECDA" w14:textId="77777777" w:rsidR="004C169F" w:rsidRDefault="00C65A1E">
      <w:pPr>
        <w:pStyle w:val="Akapitzlist"/>
        <w:numPr>
          <w:ilvl w:val="1"/>
          <w:numId w:val="10"/>
        </w:numPr>
        <w:ind w:left="709"/>
        <w:jc w:val="both"/>
        <w:rPr>
          <w:rFonts w:eastAsia="A"/>
          <w:sz w:val="24"/>
          <w:szCs w:val="24"/>
        </w:rPr>
      </w:pPr>
      <w:r>
        <w:rPr>
          <w:rFonts w:eastAsia="A"/>
          <w:sz w:val="24"/>
          <w:szCs w:val="24"/>
        </w:rPr>
        <w:t>Zamawiający nie przewiduje wykluczenia Wykonawcy na podstawie art. 109 ust. 1 ustawy PZP.</w:t>
      </w:r>
    </w:p>
    <w:p w14:paraId="0D962A8F" w14:textId="77777777" w:rsidR="004C169F" w:rsidRDefault="00C65A1E">
      <w:pPr>
        <w:pStyle w:val="Akapitzlist"/>
        <w:numPr>
          <w:ilvl w:val="1"/>
          <w:numId w:val="10"/>
        </w:numPr>
        <w:ind w:left="709"/>
        <w:jc w:val="both"/>
        <w:rPr>
          <w:rFonts w:eastAsia="A"/>
          <w:sz w:val="24"/>
          <w:szCs w:val="24"/>
        </w:rPr>
      </w:pPr>
      <w:r>
        <w:rPr>
          <w:rFonts w:eastAsia="A"/>
          <w:sz w:val="24"/>
          <w:szCs w:val="24"/>
        </w:rPr>
        <w:t xml:space="preserve">Wykonawca może zostać wykluczony przez Zamawiającego na każdym etapie postępowania o udzielenie zamówienia. </w:t>
      </w:r>
    </w:p>
    <w:p w14:paraId="54EB6EBD" w14:textId="77777777" w:rsidR="004C169F" w:rsidRDefault="00C65A1E">
      <w:pPr>
        <w:pStyle w:val="Akapitzlist"/>
        <w:numPr>
          <w:ilvl w:val="1"/>
          <w:numId w:val="10"/>
        </w:numPr>
        <w:ind w:left="709"/>
        <w:jc w:val="both"/>
        <w:rPr>
          <w:rFonts w:eastAsia="A"/>
          <w:sz w:val="24"/>
          <w:szCs w:val="24"/>
        </w:rPr>
      </w:pPr>
      <w:r>
        <w:rPr>
          <w:rFonts w:eastAsia="A"/>
          <w:sz w:val="24"/>
          <w:szCs w:val="24"/>
        </w:rPr>
        <w:t xml:space="preserve">Wykonawca nie podlega wykluczeniu w okolicznościach określonych w art. 108 ust. 1 pkt 1, 2 i 5 PZP, jeżeli udowodni Zamawiającemu, że spełnił łącznie przesłanki wymienione w art. 110 ust. 2 pkt 1)-3) PZP. Zamawiający ocenia, czy podjęte przez Wykonawcę czynności, o których mowa w zdaniu poprzednim, są wystarczające do wykazania jego rzetelności, uwzględniając wagę i szczególne okoliczności czynu Wykonawcy. Jeżeli podjęte przez Wykonawcę czynności, o których mowa wyżej, nie są wystarczające do wykazania jego rzetelności, Zamawiający wyklucza Wykonawcę. </w:t>
      </w:r>
    </w:p>
    <w:p w14:paraId="67042ABD" w14:textId="77777777" w:rsidR="004C169F" w:rsidRDefault="004C169F">
      <w:pPr>
        <w:rPr>
          <w:sz w:val="24"/>
          <w:szCs w:val="24"/>
        </w:rPr>
      </w:pPr>
    </w:p>
    <w:p w14:paraId="654DA358" w14:textId="7419CFA4" w:rsidR="004C169F" w:rsidRDefault="00C65A1E">
      <w:pPr>
        <w:rPr>
          <w:b/>
          <w:bCs/>
          <w:sz w:val="24"/>
          <w:szCs w:val="24"/>
        </w:rPr>
      </w:pPr>
      <w:r w:rsidRPr="00097736">
        <w:rPr>
          <w:b/>
          <w:bCs/>
          <w:sz w:val="24"/>
          <w:szCs w:val="24"/>
          <w:highlight w:val="lightGray"/>
        </w:rPr>
        <w:t>VI. WARUNKI UDZIAŁU W POSTĘPOWANIU</w:t>
      </w:r>
    </w:p>
    <w:p w14:paraId="57DB19A2" w14:textId="77777777" w:rsidR="005725F5" w:rsidRDefault="005725F5">
      <w:pPr>
        <w:rPr>
          <w:b/>
          <w:bCs/>
          <w:sz w:val="24"/>
          <w:szCs w:val="24"/>
        </w:rPr>
      </w:pPr>
    </w:p>
    <w:p w14:paraId="6E805E67" w14:textId="77777777" w:rsidR="004C169F" w:rsidRPr="00B9648D" w:rsidRDefault="00C65A1E" w:rsidP="00D40A51">
      <w:pPr>
        <w:widowControl w:val="0"/>
        <w:jc w:val="both"/>
        <w:rPr>
          <w:bCs/>
          <w:sz w:val="24"/>
          <w:szCs w:val="24"/>
        </w:rPr>
      </w:pPr>
      <w:r w:rsidRPr="00B9648D">
        <w:rPr>
          <w:b/>
          <w:sz w:val="24"/>
          <w:szCs w:val="24"/>
        </w:rPr>
        <w:t>1.</w:t>
      </w:r>
      <w:r w:rsidRPr="00B9648D">
        <w:rPr>
          <w:bCs/>
          <w:sz w:val="24"/>
          <w:szCs w:val="24"/>
        </w:rPr>
        <w:t xml:space="preserve"> W postępowaniu mogą brać udział Wykonawcy, którzy spełniają warunki udziału w postępowaniu dotyczące:</w:t>
      </w:r>
    </w:p>
    <w:p w14:paraId="4DB283C9" w14:textId="77777777" w:rsidR="004C169F" w:rsidRDefault="00C65A1E" w:rsidP="00D40A51">
      <w:pPr>
        <w:pStyle w:val="Akapitzlist"/>
        <w:widowControl w:val="0"/>
        <w:jc w:val="both"/>
        <w:rPr>
          <w:bCs/>
          <w:sz w:val="24"/>
          <w:szCs w:val="24"/>
        </w:rPr>
      </w:pPr>
      <w:r>
        <w:rPr>
          <w:bCs/>
          <w:sz w:val="24"/>
          <w:szCs w:val="24"/>
        </w:rPr>
        <w:t>1) zdolności do występowania w obrocie gospodarczym:</w:t>
      </w:r>
    </w:p>
    <w:p w14:paraId="5476A54A" w14:textId="77777777" w:rsidR="004C169F" w:rsidRDefault="00C65A1E" w:rsidP="00D40A51">
      <w:pPr>
        <w:pStyle w:val="Akapitzlist"/>
        <w:ind w:left="1440"/>
        <w:jc w:val="both"/>
        <w:rPr>
          <w:bCs/>
          <w:sz w:val="24"/>
          <w:szCs w:val="24"/>
        </w:rPr>
      </w:pPr>
      <w:r>
        <w:rPr>
          <w:bCs/>
          <w:sz w:val="24"/>
          <w:szCs w:val="24"/>
        </w:rPr>
        <w:t>Zamawiający nie stawia warunku w powyższym zakresie.</w:t>
      </w:r>
    </w:p>
    <w:p w14:paraId="66AFD79B" w14:textId="77777777" w:rsidR="004C169F" w:rsidRDefault="00C65A1E" w:rsidP="00D40A51">
      <w:pPr>
        <w:pStyle w:val="Akapitzlist"/>
        <w:widowControl w:val="0"/>
        <w:ind w:left="0"/>
        <w:jc w:val="both"/>
        <w:rPr>
          <w:bCs/>
          <w:sz w:val="24"/>
          <w:szCs w:val="24"/>
        </w:rPr>
      </w:pPr>
      <w:r>
        <w:rPr>
          <w:bCs/>
          <w:sz w:val="24"/>
          <w:szCs w:val="24"/>
        </w:rPr>
        <w:t xml:space="preserve">            2) </w:t>
      </w:r>
      <w:bookmarkStart w:id="11" w:name="_Hlk116302285"/>
      <w:r>
        <w:rPr>
          <w:bCs/>
          <w:sz w:val="24"/>
          <w:szCs w:val="24"/>
        </w:rPr>
        <w:t>uprawnień do prowadzenia określonej działalności gospodarczej lub</w:t>
      </w:r>
      <w:r w:rsidR="00126375">
        <w:rPr>
          <w:bCs/>
          <w:sz w:val="24"/>
          <w:szCs w:val="24"/>
        </w:rPr>
        <w:t xml:space="preserve"> zawodowej:</w:t>
      </w:r>
      <w:r>
        <w:rPr>
          <w:bCs/>
          <w:sz w:val="24"/>
          <w:szCs w:val="24"/>
        </w:rPr>
        <w:t xml:space="preserve">    </w:t>
      </w:r>
    </w:p>
    <w:p w14:paraId="5236F933" w14:textId="7B326195" w:rsidR="004C169F" w:rsidRDefault="00C65A1E" w:rsidP="00D40A51">
      <w:pPr>
        <w:pStyle w:val="Akapitzlist"/>
        <w:widowControl w:val="0"/>
        <w:ind w:left="851" w:hanging="851"/>
        <w:jc w:val="both"/>
        <w:rPr>
          <w:bCs/>
          <w:sz w:val="24"/>
          <w:szCs w:val="24"/>
        </w:rPr>
      </w:pPr>
      <w:r>
        <w:rPr>
          <w:bCs/>
          <w:sz w:val="24"/>
          <w:szCs w:val="24"/>
        </w:rPr>
        <w:t xml:space="preserve">            </w:t>
      </w:r>
      <w:bookmarkEnd w:id="11"/>
      <w:r w:rsidR="00126375">
        <w:rPr>
          <w:bCs/>
          <w:sz w:val="24"/>
          <w:szCs w:val="24"/>
        </w:rPr>
        <w:t xml:space="preserve">  </w:t>
      </w:r>
      <w:r w:rsidR="003F59EA" w:rsidRPr="003F59EA">
        <w:rPr>
          <w:bCs/>
          <w:sz w:val="24"/>
          <w:szCs w:val="24"/>
        </w:rPr>
        <w:t>Zamawiający uzna, że Wykonawca spełnia warunek w powyższym zakresie, jeżeli wykaże, że posiada aktualne zezwolenie na prowadzenie działalności bankowej, a także realizacji usług objętych przedmiotem zamówienia, zgodnie z przepisami ustawy z dnia 29 sierpnia 1997 r. Prawo bankowe (</w:t>
      </w:r>
      <w:proofErr w:type="spellStart"/>
      <w:r w:rsidR="003F59EA" w:rsidRPr="003F59EA">
        <w:rPr>
          <w:bCs/>
          <w:sz w:val="24"/>
          <w:szCs w:val="24"/>
        </w:rPr>
        <w:t>t.j</w:t>
      </w:r>
      <w:proofErr w:type="spellEnd"/>
      <w:r w:rsidR="003F59EA" w:rsidRPr="003F59EA">
        <w:rPr>
          <w:bCs/>
          <w:sz w:val="24"/>
          <w:szCs w:val="24"/>
        </w:rPr>
        <w:t>. Dz. U. z 202</w:t>
      </w:r>
      <w:r w:rsidR="00370F26">
        <w:rPr>
          <w:bCs/>
          <w:sz w:val="24"/>
          <w:szCs w:val="24"/>
        </w:rPr>
        <w:t>2</w:t>
      </w:r>
      <w:r w:rsidR="003F59EA" w:rsidRPr="003F59EA">
        <w:rPr>
          <w:bCs/>
          <w:sz w:val="24"/>
          <w:szCs w:val="24"/>
        </w:rPr>
        <w:t xml:space="preserve"> r. poz. 2</w:t>
      </w:r>
      <w:r w:rsidR="00370F26">
        <w:rPr>
          <w:bCs/>
          <w:sz w:val="24"/>
          <w:szCs w:val="24"/>
        </w:rPr>
        <w:t>324</w:t>
      </w:r>
      <w:r w:rsidR="003F59EA" w:rsidRPr="003F59EA">
        <w:rPr>
          <w:bCs/>
          <w:sz w:val="24"/>
          <w:szCs w:val="24"/>
        </w:rPr>
        <w:t xml:space="preserve"> ze zm.), a w przypadku określonym w art. 178 ust. 1 ustawy Prawo bankowe inny dokument potwierdzający rozpoczęcie działalności przed dniem wejścia w życie ustawy, o której mowa w art. 193 ustawy Prawo bankowe.</w:t>
      </w:r>
    </w:p>
    <w:p w14:paraId="22030AE5" w14:textId="77777777" w:rsidR="004C169F" w:rsidRDefault="00C65A1E" w:rsidP="00D40A51">
      <w:pPr>
        <w:pStyle w:val="Akapitzlist"/>
        <w:widowControl w:val="0"/>
        <w:jc w:val="both"/>
        <w:rPr>
          <w:bCs/>
          <w:sz w:val="24"/>
          <w:szCs w:val="24"/>
        </w:rPr>
      </w:pPr>
      <w:r>
        <w:rPr>
          <w:bCs/>
          <w:sz w:val="24"/>
          <w:szCs w:val="24"/>
        </w:rPr>
        <w:t>3) sytuacji ekonomicznej lub finansowej:</w:t>
      </w:r>
    </w:p>
    <w:p w14:paraId="69C5C636" w14:textId="77777777" w:rsidR="004C169F" w:rsidRDefault="00C65A1E" w:rsidP="00D40A51">
      <w:pPr>
        <w:pStyle w:val="Akapitzlist"/>
        <w:ind w:left="1440"/>
        <w:jc w:val="both"/>
        <w:rPr>
          <w:bCs/>
          <w:sz w:val="24"/>
          <w:szCs w:val="24"/>
        </w:rPr>
      </w:pPr>
      <w:bookmarkStart w:id="12" w:name="_Hlk128729427"/>
      <w:r>
        <w:rPr>
          <w:bCs/>
          <w:sz w:val="24"/>
          <w:szCs w:val="24"/>
        </w:rPr>
        <w:t>Zamawiający nie stawia warunku w powyższym zakresie.</w:t>
      </w:r>
    </w:p>
    <w:bookmarkEnd w:id="12"/>
    <w:p w14:paraId="6351E958" w14:textId="5C0E5E0F" w:rsidR="004C169F" w:rsidRDefault="00C65A1E" w:rsidP="00D40A51">
      <w:pPr>
        <w:pStyle w:val="Akapitzlist"/>
        <w:widowControl w:val="0"/>
        <w:numPr>
          <w:ilvl w:val="1"/>
          <w:numId w:val="14"/>
        </w:numPr>
        <w:ind w:left="993" w:hanging="284"/>
        <w:jc w:val="both"/>
        <w:rPr>
          <w:bCs/>
          <w:sz w:val="24"/>
          <w:szCs w:val="24"/>
        </w:rPr>
      </w:pPr>
      <w:r>
        <w:rPr>
          <w:bCs/>
          <w:sz w:val="24"/>
          <w:szCs w:val="24"/>
        </w:rPr>
        <w:t>zdolności technicznej lub zawodowej:</w:t>
      </w:r>
    </w:p>
    <w:p w14:paraId="2BAB0C94" w14:textId="7BC8DE39" w:rsidR="003F59EA" w:rsidRDefault="003F59EA" w:rsidP="00D40A51">
      <w:pPr>
        <w:pStyle w:val="Akapitzlist"/>
        <w:widowControl w:val="0"/>
        <w:ind w:left="1440"/>
        <w:jc w:val="both"/>
        <w:rPr>
          <w:bCs/>
          <w:sz w:val="24"/>
          <w:szCs w:val="24"/>
        </w:rPr>
      </w:pPr>
      <w:r w:rsidRPr="003F59EA">
        <w:rPr>
          <w:bCs/>
          <w:sz w:val="24"/>
          <w:szCs w:val="24"/>
        </w:rPr>
        <w:t>Zamawiający nie stawia warunku w powyższym zakresie.</w:t>
      </w:r>
    </w:p>
    <w:p w14:paraId="21FDEC0F" w14:textId="45B62A0F" w:rsidR="00615411" w:rsidRDefault="00C65A1E" w:rsidP="00D40A51">
      <w:pPr>
        <w:widowControl w:val="0"/>
        <w:jc w:val="both"/>
        <w:rPr>
          <w:sz w:val="24"/>
          <w:szCs w:val="24"/>
        </w:rPr>
      </w:pPr>
      <w:r>
        <w:rPr>
          <w:b/>
          <w:bCs/>
          <w:sz w:val="24"/>
          <w:szCs w:val="24"/>
        </w:rPr>
        <w:t>2.</w:t>
      </w:r>
      <w:r>
        <w:rPr>
          <w:sz w:val="24"/>
          <w:szCs w:val="24"/>
        </w:rPr>
        <w:t xml:space="preserve"> Ocena spełniania warunków udziału w postępowaniu dokonana zostanie zgodnie z formułą „spełnia”/„nie spełnia”, w oparciu o informacje zawarte w dokumentach i oświadczeniach, o których mowa w rozdziale VIII.</w:t>
      </w:r>
      <w:r>
        <w:rPr>
          <w:bCs/>
          <w:sz w:val="24"/>
          <w:szCs w:val="24"/>
        </w:rPr>
        <w:t xml:space="preserve"> </w:t>
      </w:r>
    </w:p>
    <w:p w14:paraId="672F5D36" w14:textId="77777777" w:rsidR="00615411" w:rsidRDefault="00615411" w:rsidP="00D40A51">
      <w:pPr>
        <w:jc w:val="both"/>
        <w:rPr>
          <w:sz w:val="24"/>
          <w:szCs w:val="24"/>
        </w:rPr>
      </w:pPr>
    </w:p>
    <w:p w14:paraId="12AABECD" w14:textId="1D3FCAE7" w:rsidR="004C169F" w:rsidRDefault="00C65A1E">
      <w:pPr>
        <w:jc w:val="both"/>
        <w:rPr>
          <w:b/>
          <w:bCs/>
          <w:sz w:val="24"/>
          <w:szCs w:val="24"/>
        </w:rPr>
      </w:pPr>
      <w:r w:rsidRPr="00097736">
        <w:rPr>
          <w:b/>
          <w:bCs/>
          <w:sz w:val="24"/>
          <w:szCs w:val="24"/>
          <w:highlight w:val="lightGray"/>
        </w:rPr>
        <w:t>VII.</w:t>
      </w:r>
      <w:r w:rsidRPr="00097736">
        <w:rPr>
          <w:sz w:val="24"/>
          <w:szCs w:val="24"/>
          <w:highlight w:val="lightGray"/>
        </w:rPr>
        <w:t xml:space="preserve"> </w:t>
      </w:r>
      <w:r w:rsidRPr="00097736">
        <w:rPr>
          <w:b/>
          <w:bCs/>
          <w:sz w:val="24"/>
          <w:szCs w:val="24"/>
          <w:highlight w:val="lightGray"/>
        </w:rPr>
        <w:t>INFORMACJA O PRZEDMIOTOWYCH ŚRODKACH DOWODOWYCH</w:t>
      </w:r>
    </w:p>
    <w:p w14:paraId="5F0A8B85" w14:textId="77777777" w:rsidR="005725F5" w:rsidRPr="005725F5" w:rsidRDefault="005725F5">
      <w:pPr>
        <w:jc w:val="both"/>
        <w:rPr>
          <w:b/>
          <w:bCs/>
          <w:sz w:val="24"/>
          <w:szCs w:val="24"/>
        </w:rPr>
      </w:pPr>
    </w:p>
    <w:p w14:paraId="2BF4D994" w14:textId="77777777" w:rsidR="005725F5" w:rsidRDefault="00C65A1E">
      <w:pPr>
        <w:jc w:val="both"/>
        <w:rPr>
          <w:color w:val="000000" w:themeColor="text1"/>
          <w:sz w:val="24"/>
          <w:szCs w:val="24"/>
        </w:rPr>
      </w:pPr>
      <w:r>
        <w:rPr>
          <w:color w:val="000000" w:themeColor="text1"/>
          <w:sz w:val="24"/>
          <w:szCs w:val="24"/>
        </w:rPr>
        <w:t>Zamawiający nie wymaga od Wykonawców przedłożenia przedmiotowych środków dowodowych.</w:t>
      </w:r>
    </w:p>
    <w:p w14:paraId="326E7C72" w14:textId="77777777" w:rsidR="00D40A51" w:rsidRDefault="00D40A51">
      <w:pPr>
        <w:jc w:val="both"/>
        <w:rPr>
          <w:color w:val="000000" w:themeColor="text1"/>
          <w:sz w:val="24"/>
          <w:szCs w:val="24"/>
        </w:rPr>
      </w:pPr>
    </w:p>
    <w:p w14:paraId="5F80963B" w14:textId="75432524" w:rsidR="004C169F" w:rsidRDefault="00C65A1E">
      <w:pPr>
        <w:jc w:val="both"/>
        <w:rPr>
          <w:b/>
          <w:bCs/>
          <w:sz w:val="24"/>
          <w:szCs w:val="24"/>
        </w:rPr>
      </w:pPr>
      <w:r w:rsidRPr="00097736">
        <w:rPr>
          <w:b/>
          <w:bCs/>
          <w:sz w:val="24"/>
          <w:szCs w:val="24"/>
          <w:highlight w:val="lightGray"/>
        </w:rPr>
        <w:t>VIII. WYKAZ OŚWIADCZEŃ ORAZ PODMIOTOWYCH ŚRODKÓW DOWODOWYCH W CELU WYKAZANIA BRAKU PODSTAW DO WYKLUCZENIA Z POSTĘPOWANIA ORAZ SPEŁNIENIA WARUNKÓW UDZIAŁU W POSTĘPOWANIU</w:t>
      </w:r>
    </w:p>
    <w:p w14:paraId="57190677" w14:textId="77777777" w:rsidR="005725F5" w:rsidRPr="005725F5" w:rsidRDefault="005725F5">
      <w:pPr>
        <w:jc w:val="both"/>
        <w:rPr>
          <w:color w:val="000000" w:themeColor="text1"/>
          <w:sz w:val="24"/>
          <w:szCs w:val="24"/>
        </w:rPr>
      </w:pPr>
    </w:p>
    <w:p w14:paraId="63103304" w14:textId="77777777" w:rsidR="004C169F" w:rsidRDefault="00C65A1E">
      <w:pPr>
        <w:pStyle w:val="Akapitzlist"/>
        <w:numPr>
          <w:ilvl w:val="1"/>
          <w:numId w:val="11"/>
        </w:numPr>
        <w:ind w:left="709"/>
        <w:jc w:val="both"/>
        <w:rPr>
          <w:sz w:val="24"/>
          <w:szCs w:val="24"/>
        </w:rPr>
      </w:pPr>
      <w:r>
        <w:rPr>
          <w:sz w:val="24"/>
          <w:szCs w:val="24"/>
        </w:rPr>
        <w:t xml:space="preserve">W celu potwierdzenia braku podstaw do wykluczenia z postępowania oraz w celu potwierdzenia spełniania warunków udziału w postępowaniu Wykonawca zobowiązany jest złożyć wraz z ofertą oświadczenie Wykonawcy o niepodleganiu wykluczeniu i spełnieniu warunków udziału w postępowaniu, </w:t>
      </w:r>
      <w:bookmarkStart w:id="13" w:name="_Hlk97898035"/>
      <w:r>
        <w:rPr>
          <w:sz w:val="24"/>
          <w:szCs w:val="24"/>
        </w:rPr>
        <w:t>złożone na formularzu jednolitego europejskiego dokumentu zamówienia („JEDZ”)</w:t>
      </w:r>
      <w:bookmarkEnd w:id="13"/>
      <w:r>
        <w:rPr>
          <w:sz w:val="24"/>
          <w:szCs w:val="24"/>
        </w:rPr>
        <w:t>, sporządzonego zgodnie ze wzorem standardowego formularza określonego w rozporządzeniu wykonawczym Komisji (UE) 2016/7 z dnia 5 stycznia 2016 r. ustanawiającym standardowy formularz jednolitego europejskiego dokumentu zamówienia (Dz. Urz. UE seria L 2016 r. Nr 3, s. 16). JEDZ stanowi dowód potwierdzający brak podstaw wykluczenia i spełnienie warunków udziału w postępowania, na dzień składania ofert, tymczasowo zastępujący wymagane przez Zamawiającego podmiotowe środki dowodowe.</w:t>
      </w:r>
    </w:p>
    <w:p w14:paraId="7F821BA2" w14:textId="1D7EA309" w:rsidR="004C169F" w:rsidRDefault="00ED3F64">
      <w:pPr>
        <w:pStyle w:val="Akapitzlist"/>
        <w:numPr>
          <w:ilvl w:val="1"/>
          <w:numId w:val="11"/>
        </w:numPr>
        <w:ind w:left="709"/>
        <w:jc w:val="both"/>
        <w:rPr>
          <w:sz w:val="24"/>
          <w:szCs w:val="24"/>
        </w:rPr>
      </w:pPr>
      <w:r>
        <w:rPr>
          <w:sz w:val="24"/>
          <w:szCs w:val="24"/>
        </w:rPr>
        <w:t>Poglądowa t</w:t>
      </w:r>
      <w:r w:rsidR="00C65A1E">
        <w:rPr>
          <w:sz w:val="24"/>
          <w:szCs w:val="24"/>
        </w:rPr>
        <w:t xml:space="preserve">reść JEDZ określona została w Załączniku nr </w:t>
      </w:r>
      <w:r w:rsidR="00894B8F">
        <w:rPr>
          <w:sz w:val="24"/>
          <w:szCs w:val="24"/>
        </w:rPr>
        <w:t>2</w:t>
      </w:r>
      <w:r w:rsidR="00C65A1E">
        <w:rPr>
          <w:sz w:val="24"/>
          <w:szCs w:val="24"/>
        </w:rPr>
        <w:t xml:space="preserve"> do SWZ. </w:t>
      </w:r>
      <w:r w:rsidR="00C65A1E">
        <w:rPr>
          <w:sz w:val="24"/>
          <w:szCs w:val="24"/>
          <w:u w:val="single"/>
        </w:rPr>
        <w:t>JEDZ Wykonawca sporządza, pod rygorem nieważności, w formie elektronicznej (tj. w postaci elektronicznej opatrzonej kwalifikowanym podpisem elektronicznym).</w:t>
      </w:r>
    </w:p>
    <w:p w14:paraId="3D6B075E" w14:textId="77777777" w:rsidR="004C169F" w:rsidRDefault="00C65A1E">
      <w:pPr>
        <w:pStyle w:val="Akapitzlist"/>
        <w:numPr>
          <w:ilvl w:val="1"/>
          <w:numId w:val="11"/>
        </w:numPr>
        <w:ind w:left="709"/>
        <w:jc w:val="both"/>
        <w:rPr>
          <w:sz w:val="24"/>
          <w:szCs w:val="24"/>
        </w:rPr>
      </w:pPr>
      <w:r>
        <w:rPr>
          <w:sz w:val="24"/>
          <w:szCs w:val="24"/>
        </w:rPr>
        <w:t xml:space="preserve">W JEDZ należy podać następujące informacje: </w:t>
      </w:r>
    </w:p>
    <w:p w14:paraId="4E06822E" w14:textId="77777777" w:rsidR="004C169F" w:rsidRDefault="00C65A1E">
      <w:pPr>
        <w:pStyle w:val="Akapitzlist"/>
        <w:numPr>
          <w:ilvl w:val="2"/>
          <w:numId w:val="11"/>
        </w:numPr>
        <w:ind w:left="1276"/>
        <w:jc w:val="both"/>
        <w:rPr>
          <w:rFonts w:eastAsia="Calibri"/>
          <w:sz w:val="24"/>
          <w:szCs w:val="24"/>
          <w:lang w:eastAsia="en-US"/>
        </w:rPr>
      </w:pPr>
      <w:r>
        <w:rPr>
          <w:sz w:val="24"/>
          <w:szCs w:val="24"/>
        </w:rPr>
        <w:t xml:space="preserve"> na potwierdzenie braku podstaw do wykluczenia wskazanych w art. 108 ust. 1 pkt 1) -2) PZP </w:t>
      </w:r>
      <w:r>
        <w:rPr>
          <w:rFonts w:eastAsia="Calibri"/>
          <w:sz w:val="24"/>
          <w:szCs w:val="24"/>
          <w:lang w:eastAsia="en-US"/>
        </w:rPr>
        <w:t>informacje wymagane w Części III lit. A JEDZ oraz w Części III lit. C wiersz pierwszy JEDZ (w zakresie przestępstw o których mowa w art. 115 § 20 KK, art. 165a KK, art. 189a KK, art. 228-230a KK, art. 250a KK, art. 258 KK, art. 286 KK, art. 299 KK, przestępstwa skarbowe, art. 46 lub art. 48 ustawy z dnia 25 czerwca 2010 r. o sporcie, a także przestępstwa, o których mowa w art. 9 ust. 1-3 lub 10 ustawy z dnia 15 czerwca 2012 r. o skutkach powierzania wykonywania pracy cudzoziemcom przebywającym wbrew przepisom na terytorium Rzeczypospolitej Polskiej) oraz w Części III lit. D JEDZ (w zakresie przestępstw, o których mowa w art. 270 - 277d KK, art. 296 - 307 KK, z wyjątkiem art. 299 KK);</w:t>
      </w:r>
    </w:p>
    <w:p w14:paraId="6ABD012A" w14:textId="77777777" w:rsidR="004C169F" w:rsidRDefault="00C65A1E">
      <w:pPr>
        <w:pStyle w:val="Akapitzlist"/>
        <w:numPr>
          <w:ilvl w:val="2"/>
          <w:numId w:val="11"/>
        </w:numPr>
        <w:ind w:left="1276"/>
        <w:jc w:val="both"/>
        <w:rPr>
          <w:rFonts w:eastAsia="Calibri"/>
          <w:sz w:val="24"/>
          <w:szCs w:val="24"/>
          <w:lang w:eastAsia="en-US"/>
        </w:rPr>
      </w:pPr>
      <w:r>
        <w:rPr>
          <w:sz w:val="24"/>
          <w:szCs w:val="24"/>
        </w:rPr>
        <w:t>na potwierdzenie braku podstaw do wykluczenia wskazanych w art. 108 ust. 1 pkt 3) PZP – informacje wymagane w Części III lit. B JEDZ;</w:t>
      </w:r>
    </w:p>
    <w:p w14:paraId="6FE29C05" w14:textId="77777777" w:rsidR="004C169F" w:rsidRDefault="00C65A1E">
      <w:pPr>
        <w:pStyle w:val="Akapitzlist"/>
        <w:numPr>
          <w:ilvl w:val="2"/>
          <w:numId w:val="11"/>
        </w:numPr>
        <w:ind w:left="1276"/>
        <w:jc w:val="both"/>
        <w:rPr>
          <w:rFonts w:eastAsia="Calibri"/>
          <w:sz w:val="24"/>
          <w:szCs w:val="24"/>
          <w:lang w:eastAsia="en-US"/>
        </w:rPr>
      </w:pPr>
      <w:r>
        <w:rPr>
          <w:sz w:val="24"/>
          <w:szCs w:val="24"/>
        </w:rPr>
        <w:t>na potwierdzenie braku podstaw do wykluczenia wskazanych w art. 108 ust. 1 pkt 4) PZP oraz art. 7 ust. 1 ustawy z dnia 13 kwietnia 2022 r. o szczególnych rozwiązaniach w zakresie przeciwdziałania wspieraniu agresji na Ukrainę oraz służących ochronie bezpieczeństwa narodowego – informacje wymagane w Części III lit. D JEDZ;</w:t>
      </w:r>
    </w:p>
    <w:p w14:paraId="63885E01" w14:textId="77777777" w:rsidR="004C169F" w:rsidRDefault="00C65A1E">
      <w:pPr>
        <w:pStyle w:val="Akapitzlist"/>
        <w:numPr>
          <w:ilvl w:val="2"/>
          <w:numId w:val="11"/>
        </w:numPr>
        <w:ind w:left="1276"/>
        <w:jc w:val="both"/>
        <w:rPr>
          <w:rFonts w:eastAsia="Calibri"/>
          <w:sz w:val="24"/>
          <w:szCs w:val="24"/>
          <w:lang w:eastAsia="en-US"/>
        </w:rPr>
      </w:pPr>
      <w:r>
        <w:rPr>
          <w:sz w:val="24"/>
          <w:szCs w:val="24"/>
        </w:rPr>
        <w:t>na potwierdzenie braku podstaw do wykluczenia wskazanych w art. 108 ust. 1 pkt 5) PZP – informacje wymagane w informacje wymagane w Części III lit. C wiersz czwarty JEDZ;</w:t>
      </w:r>
    </w:p>
    <w:p w14:paraId="018B45AD" w14:textId="1E416025" w:rsidR="004C169F" w:rsidRDefault="00C65A1E">
      <w:pPr>
        <w:pStyle w:val="Akapitzlist"/>
        <w:numPr>
          <w:ilvl w:val="2"/>
          <w:numId w:val="11"/>
        </w:numPr>
        <w:ind w:left="1276"/>
        <w:jc w:val="both"/>
        <w:rPr>
          <w:rFonts w:eastAsia="Calibri"/>
          <w:sz w:val="24"/>
          <w:szCs w:val="24"/>
          <w:lang w:eastAsia="en-US"/>
        </w:rPr>
      </w:pPr>
      <w:r>
        <w:rPr>
          <w:sz w:val="24"/>
          <w:szCs w:val="24"/>
        </w:rPr>
        <w:t>na potwierdzenie braku podstaw do wykluczenia wskazanych w art. 108 ust. 1 pkt 6</w:t>
      </w:r>
      <w:r w:rsidR="00FC1B25">
        <w:rPr>
          <w:sz w:val="24"/>
          <w:szCs w:val="24"/>
        </w:rPr>
        <w:t xml:space="preserve">) </w:t>
      </w:r>
      <w:r>
        <w:rPr>
          <w:sz w:val="24"/>
          <w:szCs w:val="24"/>
        </w:rPr>
        <w:t>PZP – informacje wymagane w Części III lit. C wiersz szósty JEDZ;</w:t>
      </w:r>
    </w:p>
    <w:p w14:paraId="111F3339" w14:textId="7B89FE00" w:rsidR="004C169F" w:rsidRDefault="00801864">
      <w:pPr>
        <w:ind w:left="1276" w:hanging="283"/>
        <w:jc w:val="both"/>
        <w:rPr>
          <w:sz w:val="24"/>
          <w:szCs w:val="24"/>
        </w:rPr>
      </w:pPr>
      <w:r>
        <w:rPr>
          <w:sz w:val="24"/>
          <w:szCs w:val="24"/>
        </w:rPr>
        <w:t>6</w:t>
      </w:r>
      <w:r w:rsidR="00C65A1E">
        <w:rPr>
          <w:sz w:val="24"/>
          <w:szCs w:val="24"/>
        </w:rPr>
        <w:t>) na potwierdzenie posiadania uprawnień do prowadzenia określonej działalności gospodarczej lub zawodowej – informacje na ten temat należy podać Części IV lit. A (pkt 2) JEDZ.</w:t>
      </w:r>
    </w:p>
    <w:p w14:paraId="48ACA284" w14:textId="42DB2371" w:rsidR="00655D33" w:rsidRDefault="00C65A1E" w:rsidP="00655D33">
      <w:pPr>
        <w:pStyle w:val="Akapitzlist"/>
        <w:numPr>
          <w:ilvl w:val="1"/>
          <w:numId w:val="11"/>
        </w:numPr>
        <w:ind w:left="709"/>
        <w:jc w:val="both"/>
        <w:rPr>
          <w:rFonts w:eastAsia="Calibri"/>
          <w:sz w:val="24"/>
          <w:szCs w:val="24"/>
        </w:rPr>
      </w:pPr>
      <w:bookmarkStart w:id="14" w:name="_Hlk110403664"/>
      <w:r w:rsidRPr="00655D33">
        <w:rPr>
          <w:rFonts w:eastAsia="Calibri"/>
          <w:sz w:val="24"/>
          <w:szCs w:val="24"/>
        </w:rPr>
        <w:t xml:space="preserve">Na potwierdzenie, że w stosunku do Wykonawcy nie zachodzi podstawa wykluczenia przewidziana w art. 5k rozporządzenia 833/2014 (UE) w brzmieniu nadanym rozporządzeniem 2022/576 Wykonawca winien załączyć do oferty oświadczenie </w:t>
      </w:r>
      <w:r w:rsidRPr="00655D33">
        <w:rPr>
          <w:rFonts w:eastAsia="Calibri"/>
          <w:sz w:val="24"/>
          <w:szCs w:val="24"/>
        </w:rPr>
        <w:lastRenderedPageBreak/>
        <w:t xml:space="preserve">własne w powyższym zakresie  zgodnie z wzorem stanowiącym Załącznik </w:t>
      </w:r>
      <w:r w:rsidR="00655D33" w:rsidRPr="00655D33">
        <w:rPr>
          <w:rFonts w:eastAsia="Calibri"/>
          <w:sz w:val="24"/>
          <w:szCs w:val="24"/>
        </w:rPr>
        <w:t xml:space="preserve">Nr </w:t>
      </w:r>
      <w:r w:rsidR="00894B8F">
        <w:rPr>
          <w:rFonts w:eastAsia="Calibri"/>
          <w:sz w:val="24"/>
          <w:szCs w:val="24"/>
        </w:rPr>
        <w:t>6</w:t>
      </w:r>
      <w:r w:rsidR="00655D33" w:rsidRPr="00655D33">
        <w:rPr>
          <w:rFonts w:eastAsia="Calibri"/>
          <w:sz w:val="24"/>
          <w:szCs w:val="24"/>
        </w:rPr>
        <w:t xml:space="preserve"> do </w:t>
      </w:r>
      <w:r w:rsidRPr="00655D33">
        <w:rPr>
          <w:rFonts w:eastAsia="Calibri"/>
          <w:sz w:val="24"/>
          <w:szCs w:val="24"/>
        </w:rPr>
        <w:t>SWZ</w:t>
      </w:r>
      <w:bookmarkStart w:id="15" w:name="_Hlk81862730"/>
      <w:bookmarkEnd w:id="14"/>
      <w:r w:rsidR="005725F5">
        <w:rPr>
          <w:rFonts w:eastAsia="Calibri"/>
          <w:sz w:val="24"/>
          <w:szCs w:val="24"/>
        </w:rPr>
        <w:t>.</w:t>
      </w:r>
    </w:p>
    <w:p w14:paraId="221C771E" w14:textId="55FF92B9" w:rsidR="004C169F" w:rsidRPr="00655D33" w:rsidRDefault="00C65A1E" w:rsidP="00655D33">
      <w:pPr>
        <w:pStyle w:val="Akapitzlist"/>
        <w:numPr>
          <w:ilvl w:val="1"/>
          <w:numId w:val="11"/>
        </w:numPr>
        <w:ind w:left="709"/>
        <w:jc w:val="both"/>
        <w:rPr>
          <w:rFonts w:eastAsia="Calibri"/>
          <w:sz w:val="24"/>
          <w:szCs w:val="24"/>
        </w:rPr>
      </w:pPr>
      <w:r w:rsidRPr="00655D33">
        <w:rPr>
          <w:rFonts w:eastAsia="Calibri"/>
          <w:sz w:val="24"/>
          <w:szCs w:val="24"/>
        </w:rPr>
        <w:t>W celu potwierdzenia spełniania warunków udziału w postępowaniu, o których mowa w rozdz. VI pkt 1 SWZ, Zamawiający przed wyborem najkorzystniejszej oferty, działając na podstawie art. 126 ust. 1 PZP wezwie Wykonawcę, którego oferta została najwyżej oceniona, do złożenia w wyznaczonym terminie, nie krótszym niż 10 dni, aktualnych na dzień złożenia następujących podmiotowych środków dowodowych</w:t>
      </w:r>
      <w:bookmarkEnd w:id="15"/>
      <w:r w:rsidRPr="00655D33">
        <w:rPr>
          <w:rFonts w:eastAsia="Calibri"/>
          <w:sz w:val="24"/>
          <w:szCs w:val="24"/>
        </w:rPr>
        <w:t>:</w:t>
      </w:r>
    </w:p>
    <w:p w14:paraId="661C34B9" w14:textId="751EDF83" w:rsidR="004C169F" w:rsidRDefault="00801864" w:rsidP="00D30428">
      <w:pPr>
        <w:pStyle w:val="Akapitzlist"/>
        <w:ind w:left="1418"/>
        <w:jc w:val="both"/>
        <w:rPr>
          <w:sz w:val="24"/>
          <w:szCs w:val="24"/>
        </w:rPr>
      </w:pPr>
      <w:r w:rsidRPr="00801864">
        <w:rPr>
          <w:sz w:val="24"/>
          <w:szCs w:val="24"/>
        </w:rPr>
        <w:t>a)</w:t>
      </w:r>
      <w:r w:rsidRPr="00801864">
        <w:rPr>
          <w:sz w:val="24"/>
          <w:szCs w:val="24"/>
        </w:rPr>
        <w:tab/>
        <w:t>zezwolenia na prowadzenie działalności bankowej, a także realizacji usług objętych przedmiotem zamówienia, zgodnie z przepisami ustawy z dnia 29 sierpnia 1997 r. Prawo bankowe (</w:t>
      </w:r>
      <w:proofErr w:type="spellStart"/>
      <w:r w:rsidRPr="00801864">
        <w:rPr>
          <w:sz w:val="24"/>
          <w:szCs w:val="24"/>
        </w:rPr>
        <w:t>t.j</w:t>
      </w:r>
      <w:proofErr w:type="spellEnd"/>
      <w:r w:rsidRPr="00801864">
        <w:rPr>
          <w:sz w:val="24"/>
          <w:szCs w:val="24"/>
        </w:rPr>
        <w:t>. Dz. U. z 202</w:t>
      </w:r>
      <w:r w:rsidR="00573E68">
        <w:rPr>
          <w:sz w:val="24"/>
          <w:szCs w:val="24"/>
        </w:rPr>
        <w:t>2</w:t>
      </w:r>
      <w:r w:rsidRPr="00801864">
        <w:rPr>
          <w:sz w:val="24"/>
          <w:szCs w:val="24"/>
        </w:rPr>
        <w:t xml:space="preserve"> r. poz. 2</w:t>
      </w:r>
      <w:r w:rsidR="00573E68">
        <w:rPr>
          <w:sz w:val="24"/>
          <w:szCs w:val="24"/>
        </w:rPr>
        <w:t>324</w:t>
      </w:r>
      <w:r w:rsidRPr="00801864">
        <w:rPr>
          <w:sz w:val="24"/>
          <w:szCs w:val="24"/>
        </w:rPr>
        <w:t xml:space="preserve"> ze zm.), a w przypadku określonym w art. 178  ust. 1 ustawy Prawo bankowe inny dokument potwierdzający rozpoczęcie działalności przed dniem wejścia w życie ustawy, o której mowa w art. 193 ustawy Prawo bankowe.</w:t>
      </w:r>
    </w:p>
    <w:p w14:paraId="631F88F4" w14:textId="77777777" w:rsidR="004C169F" w:rsidRDefault="00C65A1E">
      <w:pPr>
        <w:pStyle w:val="Akapitzlist"/>
        <w:numPr>
          <w:ilvl w:val="1"/>
          <w:numId w:val="11"/>
        </w:numPr>
        <w:ind w:left="709"/>
        <w:jc w:val="both"/>
        <w:rPr>
          <w:rFonts w:eastAsia="Calibri"/>
          <w:sz w:val="24"/>
          <w:szCs w:val="24"/>
        </w:rPr>
      </w:pPr>
      <w:r>
        <w:rPr>
          <w:rFonts w:eastAsia="Calibri"/>
          <w:sz w:val="24"/>
          <w:szCs w:val="24"/>
        </w:rPr>
        <w:t>W celu potwierdzenia braku podstaw do wykluczenia, o których mowa w rozdz. V pkt 1 SWZ, Zamawiający przed wyborem najkorzystniejszej oferty, działając na podstawie art. 126 ust. 1 PZP wezwie Wykonawcę, którego oferta została najwyżej oceniona, do złożenia w wyznaczonym terminie, nie krótszym niż 10 dni, aktualnych na dzień złożenia następujących podmiotowych środków dowodowych:</w:t>
      </w:r>
    </w:p>
    <w:p w14:paraId="4BD5DA1F" w14:textId="77777777" w:rsidR="004C169F" w:rsidRDefault="00C65A1E">
      <w:pPr>
        <w:pStyle w:val="Kolorowalistaakcent11"/>
        <w:numPr>
          <w:ilvl w:val="2"/>
          <w:numId w:val="11"/>
        </w:numPr>
        <w:ind w:left="1418"/>
        <w:contextualSpacing w:val="0"/>
        <w:jc w:val="both"/>
        <w:rPr>
          <w:sz w:val="24"/>
          <w:szCs w:val="24"/>
        </w:rPr>
      </w:pPr>
      <w:r>
        <w:rPr>
          <w:sz w:val="24"/>
          <w:szCs w:val="24"/>
        </w:rPr>
        <w:t>informacji z Krajowego Rejestru Karnego w zakresie:</w:t>
      </w:r>
    </w:p>
    <w:p w14:paraId="661DBD2A" w14:textId="77777777" w:rsidR="004C169F" w:rsidRDefault="00C65A1E">
      <w:pPr>
        <w:pStyle w:val="Kolorowalistaakcent11"/>
        <w:ind w:left="1418"/>
        <w:contextualSpacing w:val="0"/>
        <w:jc w:val="both"/>
        <w:rPr>
          <w:sz w:val="24"/>
          <w:szCs w:val="24"/>
        </w:rPr>
      </w:pPr>
      <w:r>
        <w:rPr>
          <w:sz w:val="24"/>
          <w:szCs w:val="24"/>
        </w:rPr>
        <w:t>(a)</w:t>
      </w:r>
      <w:r>
        <w:rPr>
          <w:sz w:val="24"/>
          <w:szCs w:val="24"/>
        </w:rPr>
        <w:tab/>
        <w:t>art. 108 ust. 1 pkt 1 i 2 PZP,</w:t>
      </w:r>
    </w:p>
    <w:p w14:paraId="1DEECF4C" w14:textId="77777777" w:rsidR="004C169F" w:rsidRDefault="00C65A1E">
      <w:pPr>
        <w:pStyle w:val="Kolorowalistaakcent11"/>
        <w:ind w:left="2127" w:hanging="709"/>
        <w:contextualSpacing w:val="0"/>
        <w:jc w:val="both"/>
        <w:rPr>
          <w:sz w:val="24"/>
          <w:szCs w:val="24"/>
        </w:rPr>
      </w:pPr>
      <w:r>
        <w:rPr>
          <w:sz w:val="24"/>
          <w:szCs w:val="24"/>
        </w:rPr>
        <w:t>(b)</w:t>
      </w:r>
      <w:r>
        <w:rPr>
          <w:sz w:val="24"/>
          <w:szCs w:val="24"/>
        </w:rPr>
        <w:tab/>
        <w:t xml:space="preserve">art. 108 ust. 1 pkt 4 PZP, dotyczącej orzeczenia zakazu ubiegania się o zamówienie publiczne tytułem środka karnego, </w:t>
      </w:r>
    </w:p>
    <w:p w14:paraId="6D9364AF" w14:textId="77777777" w:rsidR="004C169F" w:rsidRDefault="00C65A1E">
      <w:pPr>
        <w:pStyle w:val="Kolorowalistaakcent11"/>
        <w:ind w:left="2127" w:hanging="709"/>
        <w:contextualSpacing w:val="0"/>
        <w:jc w:val="both"/>
        <w:rPr>
          <w:sz w:val="24"/>
          <w:szCs w:val="24"/>
        </w:rPr>
      </w:pPr>
      <w:r>
        <w:rPr>
          <w:sz w:val="24"/>
          <w:szCs w:val="24"/>
        </w:rPr>
        <w:t>- sporządzonej nie wcześniej niż 6 miesięcy przed jej złożeniem,</w:t>
      </w:r>
    </w:p>
    <w:p w14:paraId="4A8A71C1" w14:textId="56F6F111" w:rsidR="004C169F" w:rsidRPr="00A83CB6" w:rsidRDefault="00C65A1E">
      <w:pPr>
        <w:pStyle w:val="Kolorowalistaakcent11"/>
        <w:numPr>
          <w:ilvl w:val="2"/>
          <w:numId w:val="11"/>
        </w:numPr>
        <w:ind w:left="1418"/>
        <w:contextualSpacing w:val="0"/>
        <w:jc w:val="both"/>
        <w:rPr>
          <w:color w:val="FF0000"/>
          <w:sz w:val="24"/>
          <w:szCs w:val="24"/>
        </w:rPr>
      </w:pPr>
      <w:r>
        <w:rPr>
          <w:sz w:val="24"/>
          <w:szCs w:val="24"/>
        </w:rPr>
        <w:t xml:space="preserve">oświadczenia Wykonawcy, w zakresie art. 108 ust. 1 pkt 5 PZP, o braku przynależności do tej samej grupy kapitałowej, w rozumieniu ustawy z dnia 16 lutego 2007 r. o ochronie konkurencji i konsumentów (tekst jedn. Dz. U. z 2021 r. poz. 275), z innym Wykonawcą, który złożył odrębną ofertę lub ofertę częściową, albo oświadczenia o przynależności do tej samej grupy kapitałowej wraz z dokumentami lub informacjami potwierdzającymi przygotowanie oferty lub oferty częściowej niezależnie od innego Wykonawcy należącego do tej samej grupy kapitałowej - </w:t>
      </w:r>
      <w:r w:rsidRPr="007C0536">
        <w:rPr>
          <w:sz w:val="24"/>
          <w:szCs w:val="24"/>
        </w:rPr>
        <w:t xml:space="preserve">(wzór oświadczenia Wykonawcy w zakresie art. 108 ust. 1 pkt 5 PZP o przynależności lub braku przynależności do tej samej grupy kapitałowej stanowi Załącznik nr </w:t>
      </w:r>
      <w:r w:rsidR="00894B8F" w:rsidRPr="007C0536">
        <w:rPr>
          <w:sz w:val="24"/>
          <w:szCs w:val="24"/>
        </w:rPr>
        <w:t>4</w:t>
      </w:r>
      <w:r w:rsidRPr="007C0536">
        <w:rPr>
          <w:sz w:val="24"/>
          <w:szCs w:val="24"/>
        </w:rPr>
        <w:t xml:space="preserve"> do SWZ),</w:t>
      </w:r>
    </w:p>
    <w:p w14:paraId="3C3ACD68" w14:textId="77777777" w:rsidR="004C169F" w:rsidRDefault="00C65A1E">
      <w:pPr>
        <w:pStyle w:val="Kolorowalistaakcent11"/>
        <w:numPr>
          <w:ilvl w:val="2"/>
          <w:numId w:val="11"/>
        </w:numPr>
        <w:ind w:left="1418"/>
        <w:contextualSpacing w:val="0"/>
        <w:jc w:val="both"/>
        <w:rPr>
          <w:sz w:val="24"/>
          <w:szCs w:val="24"/>
        </w:rPr>
      </w:pPr>
      <w:r>
        <w:rPr>
          <w:sz w:val="24"/>
          <w:szCs w:val="24"/>
        </w:rPr>
        <w:t xml:space="preserve">oświadczenia Wykonawcy o aktualności informacji zawartych w oświadczeniu, o którym mowa w art. 125 ust. 1 PZP, w zakresie podstaw wykluczenia z postępowania wskazanych przez Zamawiającego, o których mowa w: </w:t>
      </w:r>
    </w:p>
    <w:p w14:paraId="36E6F5E2" w14:textId="77777777" w:rsidR="004C169F" w:rsidRDefault="00C65A1E">
      <w:pPr>
        <w:pStyle w:val="Kolorowalistaakcent11"/>
        <w:ind w:left="1418"/>
        <w:contextualSpacing w:val="0"/>
        <w:jc w:val="both"/>
        <w:rPr>
          <w:sz w:val="24"/>
          <w:szCs w:val="24"/>
        </w:rPr>
      </w:pPr>
      <w:r>
        <w:rPr>
          <w:sz w:val="24"/>
          <w:szCs w:val="24"/>
        </w:rPr>
        <w:t>(a)</w:t>
      </w:r>
      <w:r>
        <w:rPr>
          <w:sz w:val="24"/>
          <w:szCs w:val="24"/>
        </w:rPr>
        <w:tab/>
        <w:t>art. 108 ust. 1 pkt 3 PZP,</w:t>
      </w:r>
    </w:p>
    <w:p w14:paraId="5573B68B" w14:textId="77777777" w:rsidR="004C169F" w:rsidRDefault="00C65A1E">
      <w:pPr>
        <w:pStyle w:val="Kolorowalistaakcent11"/>
        <w:ind w:left="2127" w:hanging="709"/>
        <w:contextualSpacing w:val="0"/>
        <w:jc w:val="both"/>
        <w:rPr>
          <w:sz w:val="24"/>
          <w:szCs w:val="24"/>
        </w:rPr>
      </w:pPr>
      <w:r>
        <w:rPr>
          <w:sz w:val="24"/>
          <w:szCs w:val="24"/>
        </w:rPr>
        <w:t>(b)</w:t>
      </w:r>
      <w:r>
        <w:rPr>
          <w:sz w:val="24"/>
          <w:szCs w:val="24"/>
        </w:rPr>
        <w:tab/>
        <w:t xml:space="preserve">art. 108 ust. 1 pkt 4 PZP, dotyczących orzeczenia zakazu ubiegania się o zamówienie publiczne tytułem środka zapobiegawczego, </w:t>
      </w:r>
    </w:p>
    <w:p w14:paraId="532ECB5C" w14:textId="77777777" w:rsidR="004C169F" w:rsidRDefault="00C65A1E">
      <w:pPr>
        <w:pStyle w:val="Kolorowalistaakcent11"/>
        <w:ind w:left="2127" w:hanging="709"/>
        <w:contextualSpacing w:val="0"/>
        <w:jc w:val="both"/>
        <w:rPr>
          <w:sz w:val="24"/>
          <w:szCs w:val="24"/>
        </w:rPr>
      </w:pPr>
      <w:r>
        <w:rPr>
          <w:sz w:val="24"/>
          <w:szCs w:val="24"/>
        </w:rPr>
        <w:t>(c)</w:t>
      </w:r>
      <w:r>
        <w:rPr>
          <w:sz w:val="24"/>
          <w:szCs w:val="24"/>
        </w:rPr>
        <w:tab/>
        <w:t xml:space="preserve">art. 108 ust. 1 pkt 5 PZP, dotyczących zawarcia z innymi wykonawcami porozumienia mającego na celu zakłócenie konkurencji, </w:t>
      </w:r>
    </w:p>
    <w:p w14:paraId="453C7298" w14:textId="77777777" w:rsidR="004C169F" w:rsidRDefault="00C65A1E">
      <w:pPr>
        <w:pStyle w:val="Kolorowalistaakcent11"/>
        <w:ind w:left="2127" w:hanging="709"/>
        <w:contextualSpacing w:val="0"/>
        <w:jc w:val="both"/>
        <w:rPr>
          <w:sz w:val="24"/>
          <w:szCs w:val="24"/>
        </w:rPr>
      </w:pPr>
      <w:r>
        <w:rPr>
          <w:sz w:val="24"/>
          <w:szCs w:val="24"/>
        </w:rPr>
        <w:t>(d)</w:t>
      </w:r>
      <w:r>
        <w:rPr>
          <w:sz w:val="24"/>
          <w:szCs w:val="24"/>
        </w:rPr>
        <w:tab/>
        <w:t xml:space="preserve">art. 108 ust. 1 pkt 6 PZP, </w:t>
      </w:r>
    </w:p>
    <w:p w14:paraId="3B0519D2" w14:textId="77777777" w:rsidR="004C169F" w:rsidRDefault="00C65A1E">
      <w:pPr>
        <w:pStyle w:val="Kolorowalistaakcent11"/>
        <w:ind w:left="2127" w:hanging="709"/>
        <w:contextualSpacing w:val="0"/>
        <w:jc w:val="both"/>
        <w:rPr>
          <w:sz w:val="24"/>
          <w:szCs w:val="24"/>
        </w:rPr>
      </w:pPr>
      <w:r>
        <w:rPr>
          <w:sz w:val="24"/>
          <w:szCs w:val="24"/>
        </w:rPr>
        <w:t>(e)  art. 7 ust 1 ustawy z dnia 13 kwietnia 2022 r. o szczególnych rozwiązaniach w zakresie przeciwdziałania wspieraniu agresji na Ukrainę oraz służących ochronie bezpieczeństwa narodowego;</w:t>
      </w:r>
    </w:p>
    <w:p w14:paraId="4DBC56A5" w14:textId="77777777" w:rsidR="004C169F" w:rsidRDefault="00C65A1E">
      <w:pPr>
        <w:pStyle w:val="Kolorowalistaakcent11"/>
        <w:ind w:left="2127" w:hanging="709"/>
        <w:contextualSpacing w:val="0"/>
        <w:jc w:val="both"/>
        <w:rPr>
          <w:sz w:val="24"/>
          <w:szCs w:val="24"/>
        </w:rPr>
      </w:pPr>
      <w:r>
        <w:rPr>
          <w:sz w:val="24"/>
          <w:szCs w:val="24"/>
        </w:rPr>
        <w:t>(d) art. 5k rozporządzenia 833/2014 (UE) w brzmieniu nadanym rozporządzeniem 2022/576.</w:t>
      </w:r>
    </w:p>
    <w:p w14:paraId="4D54CB1C" w14:textId="1E7A3F0F" w:rsidR="004C169F" w:rsidRDefault="00C65A1E">
      <w:pPr>
        <w:pStyle w:val="Kolorowalistaakcent11"/>
        <w:ind w:left="1418"/>
        <w:contextualSpacing w:val="0"/>
        <w:jc w:val="both"/>
        <w:rPr>
          <w:sz w:val="24"/>
          <w:szCs w:val="24"/>
        </w:rPr>
      </w:pPr>
      <w:r>
        <w:rPr>
          <w:sz w:val="24"/>
          <w:szCs w:val="24"/>
        </w:rPr>
        <w:lastRenderedPageBreak/>
        <w:t>- (wzór o</w:t>
      </w:r>
      <w:r>
        <w:rPr>
          <w:bCs/>
          <w:sz w:val="24"/>
          <w:szCs w:val="24"/>
        </w:rPr>
        <w:t xml:space="preserve">świadczenie o aktualności informacji zawartych w oświadczeniu, o którym mowa w art. 125 ust. 1 PZP w zakresie podstaw wykluczenia z postępowania stanowi Załącznik nr </w:t>
      </w:r>
      <w:r w:rsidR="00894B8F">
        <w:rPr>
          <w:bCs/>
          <w:sz w:val="24"/>
          <w:szCs w:val="24"/>
        </w:rPr>
        <w:t>5</w:t>
      </w:r>
      <w:r>
        <w:rPr>
          <w:bCs/>
          <w:sz w:val="24"/>
          <w:szCs w:val="24"/>
        </w:rPr>
        <w:t xml:space="preserve"> do SWZ).</w:t>
      </w:r>
    </w:p>
    <w:p w14:paraId="3231DC9A" w14:textId="77777777" w:rsidR="004C169F" w:rsidRDefault="00C65A1E">
      <w:pPr>
        <w:pStyle w:val="Akapitzlist"/>
        <w:numPr>
          <w:ilvl w:val="1"/>
          <w:numId w:val="11"/>
        </w:numPr>
        <w:ind w:left="851"/>
        <w:jc w:val="both"/>
        <w:rPr>
          <w:sz w:val="24"/>
          <w:szCs w:val="24"/>
        </w:rPr>
      </w:pPr>
      <w:r>
        <w:rPr>
          <w:sz w:val="24"/>
          <w:szCs w:val="24"/>
        </w:rPr>
        <w:t xml:space="preserve">Jeżeli Wykonawca ma siedzibę lub miejsce zamieszkania poza granicami Rzeczypospolitej Polskiej, zamiast informacji z Krajowego Rejestru Karnego, o której mowa w </w:t>
      </w:r>
      <w:bookmarkStart w:id="16" w:name="_Hlk97884799"/>
      <w:r>
        <w:rPr>
          <w:sz w:val="24"/>
          <w:szCs w:val="24"/>
        </w:rPr>
        <w:t xml:space="preserve">rozdz. VIII pkt 6 </w:t>
      </w:r>
      <w:proofErr w:type="spellStart"/>
      <w:r>
        <w:rPr>
          <w:sz w:val="24"/>
          <w:szCs w:val="24"/>
        </w:rPr>
        <w:t>ppkt</w:t>
      </w:r>
      <w:proofErr w:type="spellEnd"/>
      <w:r>
        <w:rPr>
          <w:sz w:val="24"/>
          <w:szCs w:val="24"/>
        </w:rPr>
        <w:t xml:space="preserve"> 1) </w:t>
      </w:r>
      <w:bookmarkEnd w:id="16"/>
      <w:r>
        <w:rPr>
          <w:sz w:val="24"/>
          <w:szCs w:val="24"/>
        </w:rPr>
        <w:t xml:space="preserve">SWZ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rozdz. VIII pkt 6 </w:t>
      </w:r>
      <w:proofErr w:type="spellStart"/>
      <w:r>
        <w:rPr>
          <w:sz w:val="24"/>
          <w:szCs w:val="24"/>
        </w:rPr>
        <w:t>ppkt</w:t>
      </w:r>
      <w:proofErr w:type="spellEnd"/>
      <w:r>
        <w:rPr>
          <w:sz w:val="24"/>
          <w:szCs w:val="24"/>
        </w:rPr>
        <w:t xml:space="preserve"> 1) SWZ. Dokument ten powinien być wystawiony nie wcześniej niż 6 miesięcy przed jego złożeniem. </w:t>
      </w:r>
    </w:p>
    <w:p w14:paraId="3DE8D8F6" w14:textId="203DF99A" w:rsidR="004C169F" w:rsidRDefault="00C65A1E">
      <w:pPr>
        <w:pStyle w:val="Akapitzlist"/>
        <w:numPr>
          <w:ilvl w:val="1"/>
          <w:numId w:val="11"/>
        </w:numPr>
        <w:ind w:left="851"/>
        <w:jc w:val="both"/>
        <w:rPr>
          <w:sz w:val="24"/>
          <w:szCs w:val="24"/>
        </w:rPr>
      </w:pPr>
      <w:r>
        <w:rPr>
          <w:sz w:val="24"/>
          <w:szCs w:val="24"/>
        </w:rPr>
        <w:t xml:space="preserve">Jeżeli w kraju, w którym Wykonawca ma siedzibę lub miejsce zamieszkania, nie wydaje się dokumentów, o których mowa w pkt. </w:t>
      </w:r>
      <w:r w:rsidR="00615411">
        <w:rPr>
          <w:sz w:val="24"/>
          <w:szCs w:val="24"/>
        </w:rPr>
        <w:t>7</w:t>
      </w:r>
      <w:r>
        <w:rPr>
          <w:sz w:val="24"/>
          <w:szCs w:val="24"/>
        </w:rPr>
        <w:t xml:space="preserve"> powyżej, lub gdy dokumenty te nie odnoszą się do wszystkich przypadków, o których mowa w art. 108 ust. 1 pkt 1, 2 i 4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 ten powinien być wystawiony nie wcześniej niż 6 miesięcy przed jego złożeniem.</w:t>
      </w:r>
    </w:p>
    <w:p w14:paraId="28D8271E" w14:textId="77777777" w:rsidR="004C169F" w:rsidRDefault="00C65A1E">
      <w:pPr>
        <w:pStyle w:val="Akapitzlist"/>
        <w:numPr>
          <w:ilvl w:val="1"/>
          <w:numId w:val="11"/>
        </w:numPr>
        <w:ind w:left="851"/>
        <w:jc w:val="both"/>
        <w:rPr>
          <w:sz w:val="24"/>
          <w:szCs w:val="24"/>
        </w:rPr>
      </w:pPr>
      <w:r>
        <w:rPr>
          <w:sz w:val="24"/>
          <w:szCs w:val="24"/>
        </w:rPr>
        <w:t>Jeżeli złożone przez Wykonawcę oświadczenie, o którym mowa w art. 125 ust. 1 PZP,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076163E6" w14:textId="77777777" w:rsidR="004C169F" w:rsidRPr="00302D88" w:rsidRDefault="00C65A1E">
      <w:pPr>
        <w:pStyle w:val="Akapitzlist"/>
        <w:numPr>
          <w:ilvl w:val="1"/>
          <w:numId w:val="11"/>
        </w:numPr>
        <w:ind w:left="851"/>
        <w:jc w:val="both"/>
        <w:rPr>
          <w:sz w:val="24"/>
          <w:szCs w:val="24"/>
        </w:rPr>
      </w:pPr>
      <w:r w:rsidRPr="00302D88">
        <w:rPr>
          <w:sz w:val="24"/>
          <w:szCs w:val="24"/>
        </w:rPr>
        <w:t xml:space="preserve">Jeżeli w dokumentach złożonych na potwierdzenie spełnienia warunków udziału w postępowaniu jakiekolwiek wartości zostaną podane w walucie obcej, to Zamawiający przeliczy wartość waluty na złote wedle średniego kursu NBP z dnia przekazania ogłoszenia o zamówieniu do Dziennika Urzędowego Unii Europejskiej. </w:t>
      </w:r>
    </w:p>
    <w:p w14:paraId="3E42124C" w14:textId="77777777" w:rsidR="004C169F" w:rsidRDefault="00C65A1E">
      <w:pPr>
        <w:pStyle w:val="Akapitzlist"/>
        <w:numPr>
          <w:ilvl w:val="1"/>
          <w:numId w:val="11"/>
        </w:numPr>
        <w:ind w:left="851"/>
        <w:jc w:val="both"/>
        <w:rPr>
          <w:sz w:val="24"/>
          <w:szCs w:val="24"/>
        </w:rPr>
      </w:pPr>
      <w:r>
        <w:rPr>
          <w:sz w:val="24"/>
          <w:szCs w:val="24"/>
        </w:rPr>
        <w:t xml:space="preserve">W przypadku oferty Wykonawców wspólnie ubiegających się o udzielenie zamówienia (konsorcjum): </w:t>
      </w:r>
    </w:p>
    <w:p w14:paraId="07C4B9BE" w14:textId="77777777" w:rsidR="004C169F" w:rsidRDefault="00C65A1E">
      <w:pPr>
        <w:pStyle w:val="Akapitzlist"/>
        <w:numPr>
          <w:ilvl w:val="2"/>
          <w:numId w:val="11"/>
        </w:numPr>
        <w:ind w:left="1418"/>
        <w:jc w:val="both"/>
        <w:rPr>
          <w:sz w:val="24"/>
          <w:szCs w:val="24"/>
        </w:rPr>
      </w:pPr>
      <w:r>
        <w:rPr>
          <w:sz w:val="24"/>
          <w:szCs w:val="24"/>
        </w:rPr>
        <w:t>w Formularzu Ofertowym należy wskazać firmy (nazwy) wszystkich Wykonawców wspólnie ubiegających się o udzielenie zamówienia;</w:t>
      </w:r>
    </w:p>
    <w:p w14:paraId="2116501E" w14:textId="77777777" w:rsidR="004C169F" w:rsidRDefault="00C65A1E">
      <w:pPr>
        <w:pStyle w:val="Akapitzlist"/>
        <w:numPr>
          <w:ilvl w:val="2"/>
          <w:numId w:val="11"/>
        </w:numPr>
        <w:ind w:left="1418"/>
        <w:jc w:val="both"/>
        <w:rPr>
          <w:sz w:val="24"/>
          <w:szCs w:val="24"/>
        </w:rPr>
      </w:pPr>
      <w:r>
        <w:rPr>
          <w:sz w:val="24"/>
          <w:szCs w:val="24"/>
        </w:rPr>
        <w:t>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p>
    <w:p w14:paraId="700C5B2C" w14:textId="233BBD11" w:rsidR="004C169F" w:rsidRPr="00A83CB6" w:rsidRDefault="00C65A1E">
      <w:pPr>
        <w:pStyle w:val="Akapitzlist"/>
        <w:numPr>
          <w:ilvl w:val="2"/>
          <w:numId w:val="11"/>
        </w:numPr>
        <w:ind w:left="1418"/>
        <w:jc w:val="both"/>
        <w:rPr>
          <w:sz w:val="24"/>
          <w:szCs w:val="24"/>
        </w:rPr>
      </w:pPr>
      <w:r>
        <w:rPr>
          <w:sz w:val="24"/>
          <w:szCs w:val="24"/>
        </w:rPr>
        <w:t xml:space="preserve">JEDZ </w:t>
      </w:r>
      <w:r w:rsidR="006843AB" w:rsidRPr="00557905">
        <w:rPr>
          <w:sz w:val="24"/>
          <w:szCs w:val="24"/>
        </w:rPr>
        <w:t xml:space="preserve">oraz oświadczenie, o którym mowa w rozdz. VIII pkt 4 (załącznik nr </w:t>
      </w:r>
      <w:r w:rsidR="00894B8F">
        <w:rPr>
          <w:sz w:val="24"/>
          <w:szCs w:val="24"/>
        </w:rPr>
        <w:t>6</w:t>
      </w:r>
      <w:r w:rsidR="006843AB" w:rsidRPr="00557905">
        <w:rPr>
          <w:sz w:val="24"/>
          <w:szCs w:val="24"/>
        </w:rPr>
        <w:t>)</w:t>
      </w:r>
      <w:r w:rsidR="006843AB">
        <w:rPr>
          <w:color w:val="FF0000"/>
          <w:sz w:val="24"/>
          <w:szCs w:val="24"/>
        </w:rPr>
        <w:t xml:space="preserve"> </w:t>
      </w:r>
      <w:r>
        <w:rPr>
          <w:sz w:val="24"/>
          <w:szCs w:val="24"/>
        </w:rPr>
        <w:t xml:space="preserve">składa każdy z Wykonawców wspólnie ubiegających się o zamówienie. Oświadczenia te potwierdzają brak podstaw wykluczenia oraz spełnienie warunków udziału w postępowaniu w zakresie, w jakim każdy z wykonawców wykazuje spełnianie warunków udziału w postępowaniu. Oświadczenie Wykonawców wspólnie ubiegających się o udzielenie zamówienia składane na formularzu JEDZ </w:t>
      </w:r>
      <w:r w:rsidR="006843AB">
        <w:rPr>
          <w:sz w:val="24"/>
          <w:szCs w:val="24"/>
        </w:rPr>
        <w:t xml:space="preserve">oraz oświadczenie, </w:t>
      </w:r>
      <w:r w:rsidR="006843AB" w:rsidRPr="00557905">
        <w:rPr>
          <w:sz w:val="24"/>
          <w:szCs w:val="24"/>
        </w:rPr>
        <w:t xml:space="preserve">o którym mowa </w:t>
      </w:r>
      <w:r w:rsidR="006843AB" w:rsidRPr="00557905">
        <w:rPr>
          <w:sz w:val="24"/>
          <w:szCs w:val="24"/>
        </w:rPr>
        <w:lastRenderedPageBreak/>
        <w:t xml:space="preserve">w rozdz. VIII pkt 4 (załącznik nr </w:t>
      </w:r>
      <w:r w:rsidR="00894B8F">
        <w:rPr>
          <w:sz w:val="24"/>
          <w:szCs w:val="24"/>
        </w:rPr>
        <w:t>6</w:t>
      </w:r>
      <w:r w:rsidR="006843AB" w:rsidRPr="00557905">
        <w:rPr>
          <w:sz w:val="24"/>
          <w:szCs w:val="24"/>
        </w:rPr>
        <w:t>)</w:t>
      </w:r>
      <w:r w:rsidR="006843AB">
        <w:rPr>
          <w:color w:val="FF0000"/>
          <w:sz w:val="24"/>
          <w:szCs w:val="24"/>
        </w:rPr>
        <w:t xml:space="preserve"> </w:t>
      </w:r>
      <w:r>
        <w:rPr>
          <w:sz w:val="24"/>
          <w:szCs w:val="24"/>
        </w:rPr>
        <w:t xml:space="preserve">powinno zostać złożone wraz z ofertą pod rygorem nieważności, w formie elektronicznej </w:t>
      </w:r>
      <w:r>
        <w:rPr>
          <w:sz w:val="24"/>
          <w:szCs w:val="24"/>
          <w:u w:val="single"/>
        </w:rPr>
        <w:t>(tj. w postaci elektronicznej opatrzonej kwalifikowanym podpisem elektronicznym).</w:t>
      </w:r>
    </w:p>
    <w:p w14:paraId="43A68E16" w14:textId="77777777" w:rsidR="00ED3F64" w:rsidRPr="00A83CB6" w:rsidRDefault="00ED3F64" w:rsidP="00A83CB6">
      <w:pPr>
        <w:pStyle w:val="Akapitzlist"/>
        <w:numPr>
          <w:ilvl w:val="0"/>
          <w:numId w:val="46"/>
        </w:numPr>
        <w:jc w:val="both"/>
        <w:rPr>
          <w:sz w:val="24"/>
          <w:szCs w:val="24"/>
        </w:rPr>
      </w:pPr>
      <w:r w:rsidRPr="00A83CB6">
        <w:rPr>
          <w:sz w:val="24"/>
          <w:szCs w:val="24"/>
        </w:rPr>
        <w:t>Wykonawca może sporządzić oświadczenie JEDZ:</w:t>
      </w:r>
    </w:p>
    <w:p w14:paraId="67A5ABA5" w14:textId="4BB70B27" w:rsidR="00ED3F64" w:rsidRPr="00ED3F64" w:rsidRDefault="00ED3F64" w:rsidP="00ED3F64">
      <w:pPr>
        <w:ind w:left="1058"/>
        <w:jc w:val="both"/>
        <w:rPr>
          <w:sz w:val="24"/>
          <w:szCs w:val="24"/>
        </w:rPr>
      </w:pPr>
      <w:r w:rsidRPr="00ED3F64">
        <w:rPr>
          <w:sz w:val="24"/>
          <w:szCs w:val="24"/>
        </w:rPr>
        <w:t>-</w:t>
      </w:r>
      <w:r w:rsidRPr="00ED3F64">
        <w:rPr>
          <w:sz w:val="24"/>
          <w:szCs w:val="24"/>
        </w:rPr>
        <w:tab/>
        <w:t xml:space="preserve">przy wykorzystaniu systemu dostępnego poprzez stronę internetową </w:t>
      </w:r>
      <w:hyperlink r:id="rId17" w:history="1">
        <w:r w:rsidR="007C0536" w:rsidRPr="007E3544">
          <w:rPr>
            <w:rStyle w:val="Hipercze"/>
            <w:sz w:val="24"/>
            <w:szCs w:val="24"/>
          </w:rPr>
          <w:t>https://e</w:t>
        </w:r>
        <w:r w:rsidR="007C0536" w:rsidRPr="007E3544">
          <w:rPr>
            <w:rStyle w:val="Hipercze"/>
            <w:sz w:val="24"/>
            <w:szCs w:val="24"/>
          </w:rPr>
          <w:t>s</w:t>
        </w:r>
        <w:r w:rsidR="007C0536" w:rsidRPr="007E3544">
          <w:rPr>
            <w:rStyle w:val="Hipercze"/>
            <w:sz w:val="24"/>
            <w:szCs w:val="24"/>
          </w:rPr>
          <w:t>pd.uzp.gov.pl/</w:t>
        </w:r>
      </w:hyperlink>
      <w:r w:rsidR="007C0536">
        <w:rPr>
          <w:sz w:val="24"/>
          <w:szCs w:val="24"/>
        </w:rPr>
        <w:t xml:space="preserve"> </w:t>
      </w:r>
      <w:r w:rsidRPr="00ED3F64">
        <w:rPr>
          <w:sz w:val="24"/>
          <w:szCs w:val="24"/>
        </w:rPr>
        <w:t xml:space="preserve">lub </w:t>
      </w:r>
    </w:p>
    <w:p w14:paraId="59B6C7FC" w14:textId="77777777" w:rsidR="00ED3F64" w:rsidRPr="00ED3F64" w:rsidRDefault="00ED3F64" w:rsidP="00ED3F64">
      <w:pPr>
        <w:ind w:left="1058"/>
        <w:jc w:val="both"/>
        <w:rPr>
          <w:sz w:val="24"/>
          <w:szCs w:val="24"/>
        </w:rPr>
      </w:pPr>
      <w:r w:rsidRPr="00ED3F64">
        <w:rPr>
          <w:sz w:val="24"/>
          <w:szCs w:val="24"/>
        </w:rPr>
        <w:t>-</w:t>
      </w:r>
      <w:r w:rsidRPr="00ED3F64">
        <w:rPr>
          <w:sz w:val="24"/>
          <w:szCs w:val="24"/>
        </w:rPr>
        <w:tab/>
        <w:t>za pośrednictwem innych dostępnych narzędzi lub oprogramowania, które umożliwiają wypełnienie JEDZ i utworzenie dokumentu elektronicznego.</w:t>
      </w:r>
    </w:p>
    <w:p w14:paraId="5422EFBA" w14:textId="0535B8F1" w:rsidR="00ED3F64" w:rsidRPr="00ED3F64" w:rsidRDefault="00ED3F64" w:rsidP="00ED3F64">
      <w:pPr>
        <w:ind w:left="1058"/>
        <w:jc w:val="both"/>
        <w:rPr>
          <w:sz w:val="24"/>
          <w:szCs w:val="24"/>
        </w:rPr>
      </w:pPr>
      <w:r w:rsidRPr="00ED3F64">
        <w:rPr>
          <w:sz w:val="24"/>
          <w:szCs w:val="24"/>
        </w:rPr>
        <w:t xml:space="preserve">Instrukcja wypełniania formularza JEDZ znajduje się na stronie internetowej Urzędu Zamówień Publicznych pod adresem: </w:t>
      </w:r>
    </w:p>
    <w:p w14:paraId="5B53A2F6" w14:textId="605325BA" w:rsidR="00ED3F64" w:rsidRPr="00ED3F64" w:rsidRDefault="00746E46" w:rsidP="00ED3F64">
      <w:pPr>
        <w:ind w:left="1058"/>
        <w:jc w:val="both"/>
        <w:rPr>
          <w:sz w:val="24"/>
          <w:szCs w:val="24"/>
        </w:rPr>
      </w:pPr>
      <w:hyperlink r:id="rId18" w:history="1">
        <w:r w:rsidR="00ED3F64" w:rsidRPr="00B75367">
          <w:rPr>
            <w:rStyle w:val="Hipercze"/>
            <w:sz w:val="24"/>
            <w:szCs w:val="24"/>
          </w:rPr>
          <w:t>https://www.uzp.gov.pl/__data/assets/pdf_file/0026/45557/Jednolity-Europejski-Dokument-Zamowienia-instrukcja-2021.01.20.pdf</w:t>
        </w:r>
      </w:hyperlink>
      <w:r w:rsidR="00ED3F64">
        <w:rPr>
          <w:sz w:val="24"/>
          <w:szCs w:val="24"/>
        </w:rPr>
        <w:t xml:space="preserve"> i została </w:t>
      </w:r>
      <w:r w:rsidR="00526F2B">
        <w:rPr>
          <w:sz w:val="24"/>
          <w:szCs w:val="24"/>
        </w:rPr>
        <w:t>dołączona</w:t>
      </w:r>
      <w:r w:rsidR="00ED3F64">
        <w:rPr>
          <w:sz w:val="24"/>
          <w:szCs w:val="24"/>
        </w:rPr>
        <w:t xml:space="preserve"> do niniejszego postępowania (załącznik nr 3). </w:t>
      </w:r>
    </w:p>
    <w:p w14:paraId="03A82760" w14:textId="3A5C169B" w:rsidR="00ED3F64" w:rsidRPr="00A83CB6" w:rsidRDefault="00ED3F64" w:rsidP="00A83CB6">
      <w:pPr>
        <w:ind w:left="1058"/>
        <w:jc w:val="both"/>
        <w:rPr>
          <w:sz w:val="24"/>
          <w:szCs w:val="24"/>
        </w:rPr>
      </w:pPr>
      <w:r w:rsidRPr="00ED3F64">
        <w:rPr>
          <w:sz w:val="24"/>
          <w:szCs w:val="24"/>
        </w:rPr>
        <w:t xml:space="preserve">Celem ułatwienia wykonawcy sporządzenia JEDZ zamawiający przygotował </w:t>
      </w:r>
      <w:r w:rsidRPr="00A83CB6">
        <w:rPr>
          <w:b/>
          <w:bCs/>
          <w:sz w:val="24"/>
          <w:szCs w:val="24"/>
        </w:rPr>
        <w:t>POGLĄDOWY formularz JEDZ</w:t>
      </w:r>
      <w:r w:rsidRPr="00ED3F64">
        <w:rPr>
          <w:sz w:val="24"/>
          <w:szCs w:val="24"/>
        </w:rPr>
        <w:t xml:space="preserve"> (załącznik nr 2 do SWZ), w formacie pliku XML, który zamieścił na Platformie. W przypadku gdy wykonawca korzysta z możliwości samodzielnego utworzenia nowego formularza JEDZ/ESPD, aktywne są wszystkie pola formularza. Należy je wypełnić w zakresie stosownym do wymagań określonych przez zamawiającego w przedmiotowym postępowaniu.</w:t>
      </w:r>
    </w:p>
    <w:p w14:paraId="2512A3BE" w14:textId="77777777" w:rsidR="004C169F" w:rsidRDefault="00C65A1E">
      <w:pPr>
        <w:pStyle w:val="Akapitzlist"/>
        <w:numPr>
          <w:ilvl w:val="2"/>
          <w:numId w:val="11"/>
        </w:numPr>
        <w:ind w:left="1418"/>
        <w:jc w:val="both"/>
        <w:rPr>
          <w:sz w:val="24"/>
          <w:szCs w:val="24"/>
        </w:rPr>
      </w:pPr>
      <w:r>
        <w:rPr>
          <w:sz w:val="24"/>
          <w:szCs w:val="24"/>
        </w:rPr>
        <w:t>dokumenty, o których mowa w rozdz. VIII pkt 6 SWZ obowiązany będzie złożyć każdy z wykonawców wspólnie ubiegających się o udzielenie zamówienia</w:t>
      </w:r>
    </w:p>
    <w:p w14:paraId="57207422" w14:textId="77777777" w:rsidR="004C169F" w:rsidRDefault="00C65A1E">
      <w:pPr>
        <w:pStyle w:val="Akapitzlist"/>
        <w:numPr>
          <w:ilvl w:val="2"/>
          <w:numId w:val="11"/>
        </w:numPr>
        <w:ind w:left="1418"/>
        <w:jc w:val="both"/>
        <w:rPr>
          <w:sz w:val="24"/>
          <w:szCs w:val="24"/>
        </w:rPr>
      </w:pPr>
      <w:r>
        <w:rPr>
          <w:sz w:val="24"/>
          <w:szCs w:val="24"/>
        </w:rPr>
        <w:t>wszyscy Wykonawcy wspólnie ubiegający się o udzielenie zamówienia będą ponosić odpowiedzialność solidarną za wykonanie umowy;</w:t>
      </w:r>
    </w:p>
    <w:p w14:paraId="13141A77" w14:textId="77777777" w:rsidR="004C169F" w:rsidRDefault="00C65A1E">
      <w:pPr>
        <w:pStyle w:val="Akapitzlist"/>
        <w:numPr>
          <w:ilvl w:val="2"/>
          <w:numId w:val="11"/>
        </w:numPr>
        <w:ind w:left="1418"/>
        <w:jc w:val="both"/>
        <w:rPr>
          <w:sz w:val="24"/>
          <w:szCs w:val="24"/>
        </w:rPr>
      </w:pPr>
      <w:r>
        <w:rPr>
          <w:sz w:val="24"/>
          <w:szCs w:val="24"/>
        </w:rPr>
        <w:t>Wykonawcy wspólnie ubiegający się o udzielenie zamówienia wyznaczą spośród siebie Wykonawcę kierującego (lidera), upoważnionego do zaciągania zobowiązań, otrzymywania poleceń oraz instrukcji dla i w imieniu każdego, jak też dla wszystkich partnerów;</w:t>
      </w:r>
    </w:p>
    <w:p w14:paraId="0548001B" w14:textId="77777777" w:rsidR="004C169F" w:rsidRDefault="00C65A1E">
      <w:pPr>
        <w:pStyle w:val="Akapitzlist"/>
        <w:numPr>
          <w:ilvl w:val="2"/>
          <w:numId w:val="11"/>
        </w:numPr>
        <w:ind w:left="1418"/>
        <w:jc w:val="both"/>
        <w:rPr>
          <w:sz w:val="24"/>
          <w:szCs w:val="24"/>
        </w:rPr>
      </w:pPr>
      <w:r>
        <w:rPr>
          <w:sz w:val="24"/>
          <w:szCs w:val="24"/>
        </w:rPr>
        <w:t>Zamawiający może w ramach odpowiedzialności solidarnej żądać wykonania umowy w całości przez lidera lub od wszystkich Wykonawców wspólnie ubiegających się o udzielenie zamówienia łącznie lub każdego z osobna.</w:t>
      </w:r>
    </w:p>
    <w:p w14:paraId="3638BA1D" w14:textId="34517B49" w:rsidR="004C169F" w:rsidRPr="00135156" w:rsidRDefault="00C65A1E">
      <w:pPr>
        <w:pStyle w:val="Akapitzlist"/>
        <w:numPr>
          <w:ilvl w:val="2"/>
          <w:numId w:val="11"/>
        </w:numPr>
        <w:ind w:left="1418"/>
        <w:jc w:val="both"/>
        <w:rPr>
          <w:sz w:val="24"/>
          <w:szCs w:val="24"/>
        </w:rPr>
      </w:pPr>
      <w:r w:rsidRPr="00135156">
        <w:rPr>
          <w:bCs/>
          <w:sz w:val="24"/>
          <w:szCs w:val="24"/>
        </w:rPr>
        <w:t xml:space="preserve">Zgodnie z art. 117 ust. 4 PZP Wykonawca jest zobowiązany załączyć do oferty podmiotowy środek dowodowy w postaci oświadczenia, z którego wynika, które usługi wykonają poszczególni Wykonawcy. Wzór stosownego oświadczenia został zawarty w Formularzu Ofertowym (stanowiącym Załącznik </w:t>
      </w:r>
      <w:r w:rsidR="00894B8F" w:rsidRPr="00135156">
        <w:rPr>
          <w:bCs/>
          <w:sz w:val="24"/>
          <w:szCs w:val="24"/>
        </w:rPr>
        <w:t>n</w:t>
      </w:r>
      <w:r w:rsidR="000C4757" w:rsidRPr="00135156">
        <w:rPr>
          <w:bCs/>
          <w:sz w:val="24"/>
          <w:szCs w:val="24"/>
        </w:rPr>
        <w:t xml:space="preserve">r 1 </w:t>
      </w:r>
      <w:r w:rsidRPr="00135156">
        <w:rPr>
          <w:bCs/>
          <w:sz w:val="24"/>
          <w:szCs w:val="24"/>
        </w:rPr>
        <w:t>do SWZ) i Zamawiający zaleca złożyć to oświadczenie właśnie w tym Formularzu. Obowiązek złożenia oświadczenia, o którym mowa w art. 117 ust. 4 PZP odnosi się również do Wykonawców, prowadzących działalność w formie spółki cywilnej.</w:t>
      </w:r>
    </w:p>
    <w:p w14:paraId="3948CE1E" w14:textId="77777777" w:rsidR="004C169F" w:rsidRDefault="00C65A1E">
      <w:pPr>
        <w:pStyle w:val="Akapitzlist"/>
        <w:numPr>
          <w:ilvl w:val="1"/>
          <w:numId w:val="11"/>
        </w:numPr>
        <w:ind w:left="851"/>
        <w:jc w:val="both"/>
        <w:rPr>
          <w:b/>
          <w:sz w:val="24"/>
          <w:szCs w:val="24"/>
        </w:rPr>
      </w:pPr>
      <w:r>
        <w:rPr>
          <w:sz w:val="24"/>
          <w:szCs w:val="24"/>
        </w:rPr>
        <w:t>W przypadku Wykonawców wykonujących działalność w formie spółki cywilnej postanowienia dot. oferty Wykonawców wspólnie ubiegających się o udzielenie zamówienia (konsorcjum) stosuje się odpowiednio.</w:t>
      </w:r>
    </w:p>
    <w:p w14:paraId="391817BC" w14:textId="77777777" w:rsidR="004C169F" w:rsidRDefault="00C65A1E">
      <w:pPr>
        <w:pStyle w:val="Akapitzlist"/>
        <w:numPr>
          <w:ilvl w:val="1"/>
          <w:numId w:val="11"/>
        </w:numPr>
        <w:ind w:left="851"/>
        <w:jc w:val="both"/>
        <w:rPr>
          <w:b/>
          <w:sz w:val="24"/>
          <w:szCs w:val="24"/>
        </w:rPr>
      </w:pPr>
      <w:r>
        <w:rPr>
          <w:bCs/>
          <w:sz w:val="24"/>
          <w:szCs w:val="24"/>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nie dzień ich złożenia.</w:t>
      </w:r>
    </w:p>
    <w:p w14:paraId="6C536208" w14:textId="77777777" w:rsidR="004C169F" w:rsidRDefault="00C65A1E">
      <w:pPr>
        <w:pStyle w:val="Akapitzlist"/>
        <w:numPr>
          <w:ilvl w:val="1"/>
          <w:numId w:val="11"/>
        </w:numPr>
        <w:ind w:left="851"/>
        <w:jc w:val="both"/>
        <w:rPr>
          <w:b/>
          <w:sz w:val="24"/>
          <w:szCs w:val="24"/>
        </w:rPr>
      </w:pPr>
      <w:r>
        <w:rPr>
          <w:bCs/>
          <w:sz w:val="24"/>
          <w:szCs w:val="24"/>
        </w:rPr>
        <w:lastRenderedPageBreak/>
        <w:t xml:space="preserve">Podmiotowe środki dowodowe oraz inne dokumenty lub oświadczenia, sporządzone w języku obcym przekazuje się wraz z tłumaczeniem na język polski. </w:t>
      </w:r>
    </w:p>
    <w:p w14:paraId="55E4CBD5" w14:textId="77777777" w:rsidR="004C169F" w:rsidRDefault="00C65A1E">
      <w:pPr>
        <w:pStyle w:val="Akapitzlist"/>
        <w:numPr>
          <w:ilvl w:val="1"/>
          <w:numId w:val="11"/>
        </w:numPr>
        <w:ind w:left="851"/>
        <w:jc w:val="both"/>
        <w:rPr>
          <w:b/>
          <w:sz w:val="24"/>
          <w:szCs w:val="24"/>
        </w:rPr>
      </w:pPr>
      <w:r>
        <w:rPr>
          <w:rFonts w:eastAsia="Calibri"/>
          <w:bCs/>
          <w:sz w:val="24"/>
          <w:szCs w:val="24"/>
        </w:rPr>
        <w:t>Podmiotowe środki dowodowe, w tym oświadczenie, o którym mowa w art. 117 ust. 4 PZP oraz zobowiązanie podmiotu udostępniającego zasoby, niewystawione przez upoważnione podmioty, oraz pełnomocnictwo przekazuje się w postaci elektronicznej i opatruje się kwalifikowanym podpisem elektronicznym.</w:t>
      </w:r>
    </w:p>
    <w:p w14:paraId="456C9F31" w14:textId="77777777" w:rsidR="004C169F" w:rsidRDefault="00C65A1E">
      <w:pPr>
        <w:pStyle w:val="Akapitzlist"/>
        <w:numPr>
          <w:ilvl w:val="1"/>
          <w:numId w:val="11"/>
        </w:numPr>
        <w:ind w:left="851"/>
        <w:jc w:val="both"/>
        <w:rPr>
          <w:b/>
          <w:sz w:val="24"/>
          <w:szCs w:val="24"/>
        </w:rPr>
      </w:pPr>
      <w:r>
        <w:rPr>
          <w:rFonts w:eastAsia="Calibri"/>
          <w:bCs/>
          <w:sz w:val="24"/>
          <w:szCs w:val="24"/>
        </w:rPr>
        <w:t>W przypadku gdy podmiotowe środki dowodowe, w tym oświadczenie, o którym mowa w art. 117 ust. 4 PZP,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7323FB75" w14:textId="77777777" w:rsidR="004C169F" w:rsidRDefault="00C65A1E">
      <w:pPr>
        <w:pStyle w:val="Akapitzlist"/>
        <w:numPr>
          <w:ilvl w:val="1"/>
          <w:numId w:val="11"/>
        </w:numPr>
        <w:ind w:left="851"/>
        <w:jc w:val="both"/>
        <w:rPr>
          <w:b/>
          <w:sz w:val="24"/>
          <w:szCs w:val="24"/>
        </w:rPr>
      </w:pPr>
      <w:r>
        <w:rPr>
          <w:rFonts w:eastAsia="Calibri"/>
          <w:bCs/>
          <w:sz w:val="24"/>
          <w:szCs w:val="24"/>
        </w:rPr>
        <w:t>Poświadczenia zgodności cyfrowego odwzorowania z dokumentem w postaci papierowej, o którym mowa w pkt 19 powyżej, dokonuje w przypadku:</w:t>
      </w:r>
    </w:p>
    <w:p w14:paraId="46729D7B" w14:textId="77777777" w:rsidR="004C169F" w:rsidRDefault="00C65A1E">
      <w:pPr>
        <w:pStyle w:val="Akapitzlist"/>
        <w:numPr>
          <w:ilvl w:val="2"/>
          <w:numId w:val="11"/>
        </w:numPr>
        <w:tabs>
          <w:tab w:val="left" w:pos="3374"/>
        </w:tabs>
        <w:ind w:left="1418"/>
        <w:jc w:val="both"/>
        <w:rPr>
          <w:rFonts w:eastAsia="Calibri"/>
          <w:bCs/>
          <w:sz w:val="24"/>
          <w:szCs w:val="24"/>
        </w:rPr>
      </w:pPr>
      <w:r>
        <w:rPr>
          <w:rFonts w:eastAsia="Calibri"/>
          <w:bCs/>
          <w:sz w:val="24"/>
          <w:szCs w:val="24"/>
        </w:rPr>
        <w:t>podmiotowych środków dowodowych - odpowiednio Wykonawca, Wykonawca wspólnie ubiegający się o udzielenie zamówienia lub podmiot udostępniający zasoby, w zakresie podmiotowych środków dowodowych, które każdego z nich dotyczą</w:t>
      </w:r>
    </w:p>
    <w:p w14:paraId="361059C4" w14:textId="77777777" w:rsidR="004C169F" w:rsidRDefault="00C65A1E">
      <w:pPr>
        <w:pStyle w:val="Akapitzlist"/>
        <w:numPr>
          <w:ilvl w:val="2"/>
          <w:numId w:val="11"/>
        </w:numPr>
        <w:tabs>
          <w:tab w:val="left" w:pos="3374"/>
        </w:tabs>
        <w:ind w:left="1418"/>
        <w:jc w:val="both"/>
        <w:rPr>
          <w:rFonts w:eastAsia="Calibri"/>
          <w:bCs/>
          <w:sz w:val="24"/>
          <w:szCs w:val="24"/>
        </w:rPr>
      </w:pPr>
      <w:r>
        <w:rPr>
          <w:rFonts w:eastAsia="Calibri"/>
          <w:bCs/>
          <w:sz w:val="24"/>
          <w:szCs w:val="24"/>
        </w:rPr>
        <w:t>oświadczenia, o którym mowa w art. 117 ust. 4 PZP, lub zobowiązania podmiotu udostępniającego zasoby – odpowiednio Wykonawca lub Wykonawca wspólnie ubiegający się o udzielenie zamówienia,</w:t>
      </w:r>
    </w:p>
    <w:p w14:paraId="2C508521" w14:textId="77777777" w:rsidR="004C169F" w:rsidRDefault="00C65A1E">
      <w:pPr>
        <w:pStyle w:val="Akapitzlist"/>
        <w:numPr>
          <w:ilvl w:val="2"/>
          <w:numId w:val="11"/>
        </w:numPr>
        <w:tabs>
          <w:tab w:val="left" w:pos="3374"/>
        </w:tabs>
        <w:ind w:left="1418"/>
        <w:jc w:val="both"/>
        <w:rPr>
          <w:rFonts w:eastAsia="Calibri"/>
          <w:bCs/>
          <w:sz w:val="24"/>
          <w:szCs w:val="24"/>
        </w:rPr>
      </w:pPr>
      <w:r>
        <w:rPr>
          <w:rFonts w:eastAsia="Calibri"/>
          <w:bCs/>
          <w:sz w:val="24"/>
          <w:szCs w:val="24"/>
        </w:rPr>
        <w:t>pełnomocnictwa - mocodawca.</w:t>
      </w:r>
    </w:p>
    <w:p w14:paraId="280FFD0F" w14:textId="77777777" w:rsidR="004C169F" w:rsidRDefault="00C65A1E">
      <w:pPr>
        <w:pStyle w:val="Akapitzlist"/>
        <w:numPr>
          <w:ilvl w:val="1"/>
          <w:numId w:val="11"/>
        </w:numPr>
        <w:tabs>
          <w:tab w:val="left" w:pos="3374"/>
        </w:tabs>
        <w:ind w:left="851"/>
        <w:jc w:val="both"/>
        <w:rPr>
          <w:rFonts w:eastAsia="Calibri"/>
          <w:bCs/>
          <w:sz w:val="24"/>
          <w:szCs w:val="24"/>
        </w:rPr>
      </w:pPr>
      <w:r>
        <w:rPr>
          <w:rFonts w:eastAsia="Calibri"/>
          <w:bCs/>
          <w:sz w:val="24"/>
          <w:szCs w:val="24"/>
        </w:rPr>
        <w:t>Poświadczenia zgodności cyfrowego odwzorowania z dokumentem w postaci papierowej, o którym mowa pkt 19 powyżej, może dokonać również notariusz.</w:t>
      </w:r>
    </w:p>
    <w:p w14:paraId="086BF986" w14:textId="77777777" w:rsidR="004C169F" w:rsidRDefault="00C65A1E">
      <w:pPr>
        <w:pStyle w:val="Akapitzlist"/>
        <w:numPr>
          <w:ilvl w:val="1"/>
          <w:numId w:val="11"/>
        </w:numPr>
        <w:tabs>
          <w:tab w:val="left" w:pos="3374"/>
        </w:tabs>
        <w:ind w:left="851"/>
        <w:jc w:val="both"/>
        <w:rPr>
          <w:rFonts w:eastAsia="Calibri"/>
          <w:bCs/>
          <w:sz w:val="24"/>
          <w:szCs w:val="24"/>
        </w:rPr>
      </w:pPr>
      <w:r>
        <w:rPr>
          <w:rFonts w:eastAsia="Calibri"/>
          <w:bCs/>
          <w:sz w:val="24"/>
          <w:szCs w:val="24"/>
        </w:rPr>
        <w:t>W przypadku gdy podmiotowe środki dowodowe, inne dokumenty, lub dokumenty potwierdzające umocowanie do reprezentowania odpowiednio Wykonawcy, Wykonawców wspólnie ubiegających się o udzielenie zamówienia publicznego lub podmiotu udostępniającego zasoby na zasadach określonych w art. 118 PZP, zostały wystawione przez upoważnione podmioty inne niż Wykonawca, Wykonawca wspólnie ubiegający się o udzielenie zamówienia lub podmiot udostępniający zasoby, jako dokument elektroniczny, przekazuje się ten dokument.</w:t>
      </w:r>
    </w:p>
    <w:p w14:paraId="315051B0" w14:textId="77777777" w:rsidR="004C169F" w:rsidRDefault="00C65A1E">
      <w:pPr>
        <w:pStyle w:val="Akapitzlist"/>
        <w:numPr>
          <w:ilvl w:val="1"/>
          <w:numId w:val="11"/>
        </w:numPr>
        <w:tabs>
          <w:tab w:val="left" w:pos="3374"/>
        </w:tabs>
        <w:ind w:left="851"/>
        <w:jc w:val="both"/>
        <w:rPr>
          <w:rFonts w:eastAsia="Calibri"/>
          <w:bCs/>
          <w:sz w:val="24"/>
          <w:szCs w:val="24"/>
        </w:rPr>
      </w:pPr>
      <w:r>
        <w:rPr>
          <w:rFonts w:eastAsia="Calibri"/>
          <w:bCs/>
          <w:sz w:val="24"/>
          <w:szCs w:val="24"/>
        </w:rPr>
        <w:t>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715A95C4" w14:textId="77777777" w:rsidR="004C169F" w:rsidRDefault="00C65A1E">
      <w:pPr>
        <w:pStyle w:val="Akapitzlist"/>
        <w:numPr>
          <w:ilvl w:val="1"/>
          <w:numId w:val="11"/>
        </w:numPr>
        <w:tabs>
          <w:tab w:val="left" w:pos="3374"/>
        </w:tabs>
        <w:ind w:left="851"/>
        <w:jc w:val="both"/>
        <w:rPr>
          <w:rFonts w:eastAsia="Calibri"/>
          <w:bCs/>
          <w:sz w:val="24"/>
          <w:szCs w:val="24"/>
        </w:rPr>
      </w:pPr>
      <w:r>
        <w:rPr>
          <w:rFonts w:eastAsia="Calibri"/>
          <w:bCs/>
          <w:sz w:val="24"/>
          <w:szCs w:val="24"/>
        </w:rPr>
        <w:t>Poświadczenia zgodności cyfrowego odwzorowania z dokumentem w postaci papierowej, o którym mowa w pkt 23 powyżej, dokonuje w przypadku:</w:t>
      </w:r>
    </w:p>
    <w:p w14:paraId="3B306F53" w14:textId="77777777" w:rsidR="004C169F" w:rsidRDefault="00C65A1E">
      <w:pPr>
        <w:pStyle w:val="Akapitzlist"/>
        <w:numPr>
          <w:ilvl w:val="2"/>
          <w:numId w:val="11"/>
        </w:numPr>
        <w:tabs>
          <w:tab w:val="left" w:pos="3374"/>
        </w:tabs>
        <w:ind w:left="1418"/>
        <w:jc w:val="both"/>
        <w:rPr>
          <w:rFonts w:eastAsia="Calibri"/>
          <w:bCs/>
          <w:sz w:val="24"/>
          <w:szCs w:val="24"/>
        </w:rPr>
      </w:pPr>
      <w:r>
        <w:rPr>
          <w:rFonts w:eastAsia="Calibri"/>
          <w:bCs/>
          <w:sz w:val="24"/>
          <w:szCs w:val="24"/>
        </w:rPr>
        <w:t>podmiotowych środków dowodowych oraz dokumentów potwierdzających umocowanie do reprezentowania - odpowiednio Wykonawca, Wykonawca wspólnie ubiegający się o udzielenie zamówienia lub podmiot udostępniający zasoby, w zakresie podmiotowych środków dowodowych lub dokumentów potwierdzających umocowanie do reprezentowania, które każdego z nich dotyczą;</w:t>
      </w:r>
    </w:p>
    <w:p w14:paraId="4C2B8504" w14:textId="77777777" w:rsidR="004C169F" w:rsidRDefault="00C65A1E">
      <w:pPr>
        <w:pStyle w:val="Akapitzlist"/>
        <w:numPr>
          <w:ilvl w:val="2"/>
          <w:numId w:val="11"/>
        </w:numPr>
        <w:tabs>
          <w:tab w:val="left" w:pos="3374"/>
        </w:tabs>
        <w:ind w:left="1418"/>
        <w:jc w:val="both"/>
        <w:rPr>
          <w:rFonts w:eastAsia="Calibri"/>
          <w:bCs/>
          <w:sz w:val="24"/>
          <w:szCs w:val="24"/>
        </w:rPr>
      </w:pPr>
      <w:r>
        <w:rPr>
          <w:rFonts w:eastAsia="Calibri"/>
          <w:bCs/>
          <w:sz w:val="24"/>
          <w:szCs w:val="24"/>
        </w:rPr>
        <w:t>innych dokumentów – odpowiednio Wykonawca lub Wykonawca wspólnie ubiegający się o udzielenie zamówienia, w zakresie dokumentów, które każdego z nich dotyczą.</w:t>
      </w:r>
    </w:p>
    <w:p w14:paraId="3C9AB755" w14:textId="77777777" w:rsidR="004C169F" w:rsidRDefault="00C65A1E">
      <w:pPr>
        <w:pStyle w:val="Akapitzlist"/>
        <w:numPr>
          <w:ilvl w:val="1"/>
          <w:numId w:val="11"/>
        </w:numPr>
        <w:tabs>
          <w:tab w:val="left" w:pos="3374"/>
        </w:tabs>
        <w:ind w:left="851"/>
        <w:jc w:val="both"/>
        <w:rPr>
          <w:rFonts w:eastAsia="Calibri"/>
          <w:bCs/>
          <w:sz w:val="24"/>
          <w:szCs w:val="24"/>
        </w:rPr>
      </w:pPr>
      <w:r>
        <w:rPr>
          <w:rFonts w:eastAsia="Calibri"/>
          <w:bCs/>
          <w:sz w:val="24"/>
          <w:szCs w:val="24"/>
        </w:rPr>
        <w:lastRenderedPageBreak/>
        <w:t>Poświadczenia zgodności cyfrowego odwzorowania z dokumentem w postaci papierowej, o którym mowa w pkt 23 powyżej, może dokonać również notariusz.</w:t>
      </w:r>
    </w:p>
    <w:p w14:paraId="1677F94B" w14:textId="77777777" w:rsidR="004C169F" w:rsidRDefault="00C65A1E">
      <w:pPr>
        <w:pStyle w:val="Akapitzlist"/>
        <w:numPr>
          <w:ilvl w:val="1"/>
          <w:numId w:val="11"/>
        </w:numPr>
        <w:tabs>
          <w:tab w:val="left" w:pos="3374"/>
        </w:tabs>
        <w:ind w:left="851"/>
        <w:jc w:val="both"/>
        <w:rPr>
          <w:rFonts w:eastAsia="Calibri"/>
          <w:bCs/>
          <w:sz w:val="24"/>
          <w:szCs w:val="24"/>
        </w:rPr>
      </w:pPr>
      <w:r>
        <w:rPr>
          <w:rFonts w:eastAsia="Calibri"/>
          <w:bCs/>
          <w:sz w:val="24"/>
          <w:szCs w:val="24"/>
        </w:rPr>
        <w:t>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w:t>
      </w:r>
    </w:p>
    <w:p w14:paraId="13A37BAE" w14:textId="77777777" w:rsidR="004C169F" w:rsidRDefault="00C65A1E">
      <w:pPr>
        <w:pStyle w:val="Akapitzlist"/>
        <w:numPr>
          <w:ilvl w:val="1"/>
          <w:numId w:val="11"/>
        </w:numPr>
        <w:tabs>
          <w:tab w:val="left" w:pos="3374"/>
        </w:tabs>
        <w:ind w:left="851"/>
        <w:jc w:val="both"/>
        <w:rPr>
          <w:rFonts w:eastAsia="Calibri"/>
          <w:bCs/>
          <w:sz w:val="24"/>
          <w:szCs w:val="24"/>
        </w:rPr>
      </w:pPr>
      <w:r>
        <w:rPr>
          <w:rFonts w:eastAsia="Calibri"/>
          <w:bCs/>
          <w:sz w:val="24"/>
          <w:szCs w:val="24"/>
        </w:rPr>
        <w:t xml:space="preserve">Sposób sporządzenia podmiotowych środków dowodowych, zobowiązania podmiotu udostępniającego zasoby, pełnomocnictw oraz innych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 </w:t>
      </w:r>
    </w:p>
    <w:p w14:paraId="01CC75FE" w14:textId="77777777" w:rsidR="004C169F" w:rsidRDefault="00C65A1E">
      <w:pPr>
        <w:pStyle w:val="Akapitzlist"/>
        <w:numPr>
          <w:ilvl w:val="1"/>
          <w:numId w:val="11"/>
        </w:numPr>
        <w:tabs>
          <w:tab w:val="left" w:pos="3374"/>
        </w:tabs>
        <w:ind w:left="851"/>
        <w:jc w:val="both"/>
        <w:rPr>
          <w:rFonts w:eastAsia="Calibri"/>
          <w:bCs/>
          <w:sz w:val="24"/>
          <w:szCs w:val="24"/>
        </w:rPr>
      </w:pPr>
      <w:r>
        <w:rPr>
          <w:rFonts w:eastAsia="Calibri"/>
          <w:sz w:val="24"/>
          <w:szCs w:val="24"/>
          <w:lang w:eastAsia="pl-PL"/>
        </w:rPr>
        <w:t>Zamawiający nie wzywa do złożenia podmiotowych środków dowodowych, jeżeli:</w:t>
      </w:r>
    </w:p>
    <w:p w14:paraId="1BD73218" w14:textId="77777777" w:rsidR="004C169F" w:rsidRDefault="00C65A1E" w:rsidP="005725F5">
      <w:pPr>
        <w:pStyle w:val="Akapitzlist"/>
        <w:numPr>
          <w:ilvl w:val="2"/>
          <w:numId w:val="11"/>
        </w:numPr>
        <w:tabs>
          <w:tab w:val="left" w:pos="3374"/>
        </w:tabs>
        <w:ind w:left="1418" w:hanging="357"/>
        <w:jc w:val="both"/>
        <w:rPr>
          <w:sz w:val="24"/>
          <w:szCs w:val="24"/>
          <w:lang w:eastAsia="pl-PL"/>
        </w:rPr>
      </w:pPr>
      <w:r>
        <w:rPr>
          <w:sz w:val="24"/>
          <w:szCs w:val="24"/>
          <w:lang w:eastAsia="pl-PL"/>
        </w:rPr>
        <w:t xml:space="preserve">może je uzyskać za pomocą bezpłatnych i ogólnodostępnych baz danych, w szczególności rejestrów publicznych w rozumieniu ustawy dnia 17 lutego 2005 r. o informatyzacji działalności podmiotów realizujących zadania publiczne (tekst jedn. Dz. U. z 2021 r. poz. 670 z </w:t>
      </w:r>
      <w:proofErr w:type="spellStart"/>
      <w:r>
        <w:rPr>
          <w:sz w:val="24"/>
          <w:szCs w:val="24"/>
          <w:lang w:eastAsia="pl-PL"/>
        </w:rPr>
        <w:t>późn</w:t>
      </w:r>
      <w:proofErr w:type="spellEnd"/>
      <w:r>
        <w:rPr>
          <w:sz w:val="24"/>
          <w:szCs w:val="24"/>
          <w:lang w:eastAsia="pl-PL"/>
        </w:rPr>
        <w:t>. zm.), o ile Wykonawca wskazał w JEDZ dane umożliwiające dostęp do tych środków,</w:t>
      </w:r>
    </w:p>
    <w:p w14:paraId="29A98BA1" w14:textId="77777777" w:rsidR="004C169F" w:rsidRDefault="00C65A1E" w:rsidP="005725F5">
      <w:pPr>
        <w:pStyle w:val="Akapitzlist"/>
        <w:numPr>
          <w:ilvl w:val="2"/>
          <w:numId w:val="11"/>
        </w:numPr>
        <w:tabs>
          <w:tab w:val="left" w:pos="3374"/>
        </w:tabs>
        <w:ind w:left="1418" w:hanging="357"/>
        <w:jc w:val="both"/>
        <w:rPr>
          <w:sz w:val="24"/>
          <w:szCs w:val="24"/>
          <w:lang w:eastAsia="pl-PL"/>
        </w:rPr>
      </w:pPr>
      <w:r>
        <w:rPr>
          <w:sz w:val="24"/>
          <w:szCs w:val="24"/>
          <w:lang w:eastAsia="pl-PL"/>
        </w:rPr>
        <w:t>podmiotowym środkiem dowodowym jest oświadczenie, którego treść odpowiada zakresowi oświadczenia, o którym mowa w art. 125 ust. 1 PZP.</w:t>
      </w:r>
    </w:p>
    <w:p w14:paraId="685E5FD9" w14:textId="77777777" w:rsidR="004C169F" w:rsidRDefault="00C65A1E" w:rsidP="005725F5">
      <w:pPr>
        <w:pStyle w:val="Akapitzlist"/>
        <w:numPr>
          <w:ilvl w:val="1"/>
          <w:numId w:val="11"/>
        </w:numPr>
        <w:shd w:val="clear" w:color="auto" w:fill="FFFFFF"/>
        <w:tabs>
          <w:tab w:val="left" w:pos="3374"/>
        </w:tabs>
        <w:ind w:left="851" w:hanging="357"/>
        <w:jc w:val="both"/>
        <w:rPr>
          <w:sz w:val="24"/>
          <w:szCs w:val="24"/>
          <w:lang w:eastAsia="pl-PL"/>
        </w:rPr>
      </w:pPr>
      <w:r>
        <w:rPr>
          <w:sz w:val="24"/>
          <w:szCs w:val="24"/>
          <w:lang w:eastAsia="pl-PL"/>
        </w:rPr>
        <w:t xml:space="preserve">Wykonawca nie jest zobowiązany do złożenia podmiotowych środków dowodowych, które Zamawiający posiada, jeżeli Wykonawca wskaże te środki oraz potwierdzi ich prawidłowość i aktualność. </w:t>
      </w:r>
    </w:p>
    <w:p w14:paraId="07900929" w14:textId="77777777" w:rsidR="004C169F" w:rsidRDefault="004C169F">
      <w:pPr>
        <w:jc w:val="both"/>
        <w:rPr>
          <w:b/>
          <w:bCs/>
          <w:sz w:val="24"/>
          <w:szCs w:val="24"/>
        </w:rPr>
      </w:pPr>
    </w:p>
    <w:p w14:paraId="05EC137C" w14:textId="77777777" w:rsidR="00D40A51" w:rsidRDefault="00D40A51">
      <w:pPr>
        <w:jc w:val="both"/>
        <w:rPr>
          <w:b/>
          <w:bCs/>
          <w:sz w:val="24"/>
          <w:szCs w:val="24"/>
        </w:rPr>
      </w:pPr>
    </w:p>
    <w:p w14:paraId="3DB0B54D" w14:textId="6BEB7B8B" w:rsidR="004C169F" w:rsidRDefault="00C65A1E">
      <w:pPr>
        <w:jc w:val="both"/>
        <w:rPr>
          <w:b/>
          <w:sz w:val="24"/>
          <w:szCs w:val="24"/>
        </w:rPr>
      </w:pPr>
      <w:r w:rsidRPr="00097736">
        <w:rPr>
          <w:b/>
          <w:sz w:val="24"/>
          <w:szCs w:val="24"/>
          <w:highlight w:val="lightGray"/>
        </w:rPr>
        <w:t>IX INFORMACJE O ŚRODKACH KOMUNIKACJI ELEKTRONICZNEJ, PRZY UŻYCIU KTÓRYCH ZAMAWIAJĄCY BĘDZIE KOMUNIKOWAŁ SIĘ Z WYKONAWCAMI, ORAZ INFORMACJE O WYMAGANIACH TECHNICZNYCH</w:t>
      </w:r>
    </w:p>
    <w:p w14:paraId="59654BA8" w14:textId="77777777" w:rsidR="005725F5" w:rsidRDefault="005725F5">
      <w:pPr>
        <w:jc w:val="both"/>
        <w:rPr>
          <w:b/>
          <w:sz w:val="24"/>
          <w:szCs w:val="24"/>
        </w:rPr>
      </w:pPr>
    </w:p>
    <w:p w14:paraId="3F281ED1" w14:textId="4ED68566" w:rsidR="004C169F" w:rsidRDefault="00C65A1E" w:rsidP="005725F5">
      <w:pPr>
        <w:pStyle w:val="Akapitzlist"/>
        <w:widowControl w:val="0"/>
        <w:numPr>
          <w:ilvl w:val="0"/>
          <w:numId w:val="15"/>
        </w:numPr>
        <w:shd w:val="clear" w:color="auto" w:fill="FFFFFF"/>
        <w:tabs>
          <w:tab w:val="left" w:pos="2410"/>
          <w:tab w:val="left" w:pos="4325"/>
          <w:tab w:val="left" w:pos="4973"/>
          <w:tab w:val="left" w:pos="6989"/>
        </w:tabs>
        <w:ind w:right="5"/>
        <w:jc w:val="both"/>
        <w:rPr>
          <w:rFonts w:eastAsiaTheme="minorEastAsia"/>
          <w:sz w:val="24"/>
          <w:szCs w:val="24"/>
          <w:lang w:eastAsia="pl-PL"/>
        </w:rPr>
      </w:pPr>
      <w:r>
        <w:rPr>
          <w:rFonts w:eastAsiaTheme="minorEastAsia"/>
          <w:sz w:val="24"/>
          <w:szCs w:val="24"/>
          <w:lang w:eastAsia="pl-PL"/>
        </w:rPr>
        <w:t>Zamawiający nie wymaga składania ofert w formie katalogów elektronicznych.</w:t>
      </w:r>
    </w:p>
    <w:p w14:paraId="646BD037" w14:textId="77777777" w:rsidR="008E4E36" w:rsidRPr="008E4E36" w:rsidRDefault="008E4E36" w:rsidP="008E4E36">
      <w:pPr>
        <w:pStyle w:val="Akapitzlist"/>
        <w:widowControl w:val="0"/>
        <w:numPr>
          <w:ilvl w:val="0"/>
          <w:numId w:val="15"/>
        </w:numPr>
        <w:shd w:val="clear" w:color="auto" w:fill="FFFFFF"/>
        <w:tabs>
          <w:tab w:val="left" w:pos="2410"/>
          <w:tab w:val="left" w:pos="4325"/>
          <w:tab w:val="left" w:pos="4973"/>
          <w:tab w:val="left" w:pos="6989"/>
        </w:tabs>
        <w:ind w:right="5"/>
        <w:jc w:val="both"/>
        <w:rPr>
          <w:rFonts w:eastAsiaTheme="minorEastAsia"/>
          <w:sz w:val="24"/>
          <w:szCs w:val="24"/>
          <w:lang w:eastAsia="pl-PL"/>
        </w:rPr>
      </w:pPr>
      <w:r w:rsidRPr="008E4E36">
        <w:rPr>
          <w:rFonts w:eastAsiaTheme="minorEastAsia"/>
          <w:sz w:val="24"/>
          <w:szCs w:val="24"/>
          <w:lang w:eastAsia="pl-PL"/>
        </w:rPr>
        <w:t xml:space="preserve">Komunikacja w postępowaniu o udzielenie zamówienia, w tym składanie ofert, wymiana informacji oraz przekazywanie dokumentów lub oświadczeń między zamawiającym a wykonawcą, z uwzględnieniem wyjątków określonych w ustawie </w:t>
      </w:r>
      <w:proofErr w:type="spellStart"/>
      <w:r w:rsidRPr="008E4E36">
        <w:rPr>
          <w:rFonts w:eastAsiaTheme="minorEastAsia"/>
          <w:sz w:val="24"/>
          <w:szCs w:val="24"/>
          <w:lang w:eastAsia="pl-PL"/>
        </w:rPr>
        <w:t>Pzp</w:t>
      </w:r>
      <w:proofErr w:type="spellEnd"/>
      <w:r w:rsidRPr="008E4E36">
        <w:rPr>
          <w:rFonts w:eastAsiaTheme="minorEastAsia"/>
          <w:sz w:val="24"/>
          <w:szCs w:val="24"/>
          <w:lang w:eastAsia="pl-PL"/>
        </w:rPr>
        <w:t>, odbywa się przy użyciu środków komunikacji elektronicznej. Przez środki komunikacji elektronicznej rozumie się środki komunikacji elektronicznej zdefiniowane w ustawie z dnia 18 lipca 2002 r. o świadczeniu usług drogą elektroniczną.</w:t>
      </w:r>
    </w:p>
    <w:p w14:paraId="171FAAF8" w14:textId="269A8636" w:rsidR="008E4E36" w:rsidRPr="008E4E36" w:rsidRDefault="008E4E36" w:rsidP="008E4E36">
      <w:pPr>
        <w:pStyle w:val="Akapitzlist"/>
        <w:widowControl w:val="0"/>
        <w:numPr>
          <w:ilvl w:val="0"/>
          <w:numId w:val="15"/>
        </w:numPr>
        <w:shd w:val="clear" w:color="auto" w:fill="FFFFFF"/>
        <w:tabs>
          <w:tab w:val="left" w:pos="2410"/>
          <w:tab w:val="left" w:pos="4325"/>
          <w:tab w:val="left" w:pos="4973"/>
          <w:tab w:val="left" w:pos="6989"/>
        </w:tabs>
        <w:ind w:right="5"/>
        <w:jc w:val="both"/>
        <w:rPr>
          <w:rFonts w:eastAsiaTheme="minorEastAsia"/>
          <w:sz w:val="24"/>
          <w:szCs w:val="24"/>
          <w:lang w:eastAsia="pl-PL"/>
        </w:rPr>
      </w:pPr>
      <w:r w:rsidRPr="008E4E36">
        <w:rPr>
          <w:rFonts w:eastAsiaTheme="minorEastAsia"/>
          <w:sz w:val="24"/>
          <w:szCs w:val="24"/>
          <w:lang w:eastAsia="pl-PL"/>
        </w:rPr>
        <w:t xml:space="preserve">Postępowanie prowadzone jest w języku polskim w formie elektronicznej za pośrednictwem platformazakupowa.pl pod adresem: </w:t>
      </w:r>
      <w:hyperlink r:id="rId19" w:history="1">
        <w:r w:rsidR="00C03906" w:rsidRPr="00C60EF1">
          <w:rPr>
            <w:rStyle w:val="Hipercze"/>
            <w:rFonts w:eastAsiaTheme="minorEastAsia"/>
            <w:sz w:val="24"/>
            <w:szCs w:val="24"/>
            <w:lang w:eastAsia="pl-PL"/>
          </w:rPr>
          <w:t>https://platformazakupowa.pl/pn/powiatwolowski</w:t>
        </w:r>
      </w:hyperlink>
      <w:r w:rsidR="00C03906">
        <w:rPr>
          <w:rFonts w:eastAsiaTheme="minorEastAsia"/>
          <w:sz w:val="24"/>
          <w:szCs w:val="24"/>
          <w:lang w:eastAsia="pl-PL"/>
        </w:rPr>
        <w:t xml:space="preserve"> .</w:t>
      </w:r>
    </w:p>
    <w:p w14:paraId="34EEAF88" w14:textId="77777777" w:rsidR="008E4E36" w:rsidRPr="008E4E36" w:rsidRDefault="008E4E36" w:rsidP="008E4E36">
      <w:pPr>
        <w:pStyle w:val="Akapitzlist"/>
        <w:widowControl w:val="0"/>
        <w:numPr>
          <w:ilvl w:val="0"/>
          <w:numId w:val="15"/>
        </w:numPr>
        <w:shd w:val="clear" w:color="auto" w:fill="FFFFFF"/>
        <w:tabs>
          <w:tab w:val="left" w:pos="2410"/>
          <w:tab w:val="left" w:pos="4325"/>
          <w:tab w:val="left" w:pos="4973"/>
          <w:tab w:val="left" w:pos="6989"/>
        </w:tabs>
        <w:ind w:right="5"/>
        <w:jc w:val="both"/>
        <w:rPr>
          <w:rFonts w:eastAsiaTheme="minorEastAsia"/>
          <w:sz w:val="24"/>
          <w:szCs w:val="24"/>
          <w:lang w:eastAsia="pl-PL"/>
        </w:rPr>
      </w:pPr>
      <w:r w:rsidRPr="008E4E36">
        <w:rPr>
          <w:rFonts w:eastAsiaTheme="minorEastAsia"/>
          <w:sz w:val="24"/>
          <w:szCs w:val="24"/>
          <w:lang w:eastAsia="pl-PL"/>
        </w:rPr>
        <w:t xml:space="preserve">W celu skrócenia czasu udzielenia odpowiedzi na pytania preferuje się, aby komunikacja między zamawiającym a wykonawcami, w tym wszelkie oświadczenia, wnioski, zawiadomienia oraz informacje, przekazywane są w formie elektronicznej za pośrednictwem platformazakupowa.pl i formularza „Wyślij wiadomość do zamawiającego”. </w:t>
      </w:r>
    </w:p>
    <w:p w14:paraId="43D0BA2A" w14:textId="77777777" w:rsidR="008E4E36" w:rsidRPr="008E4E36" w:rsidRDefault="008E4E36" w:rsidP="008E4E36">
      <w:pPr>
        <w:pStyle w:val="Akapitzlist"/>
        <w:widowControl w:val="0"/>
        <w:numPr>
          <w:ilvl w:val="0"/>
          <w:numId w:val="15"/>
        </w:numPr>
        <w:shd w:val="clear" w:color="auto" w:fill="FFFFFF"/>
        <w:tabs>
          <w:tab w:val="left" w:pos="2410"/>
          <w:tab w:val="left" w:pos="4325"/>
          <w:tab w:val="left" w:pos="4973"/>
          <w:tab w:val="left" w:pos="6989"/>
        </w:tabs>
        <w:ind w:right="5"/>
        <w:jc w:val="both"/>
        <w:rPr>
          <w:rFonts w:eastAsiaTheme="minorEastAsia"/>
          <w:sz w:val="24"/>
          <w:szCs w:val="24"/>
          <w:lang w:eastAsia="pl-PL"/>
        </w:rPr>
      </w:pPr>
      <w:r w:rsidRPr="008E4E36">
        <w:rPr>
          <w:rFonts w:eastAsiaTheme="minorEastAsia"/>
          <w:sz w:val="24"/>
          <w:szCs w:val="24"/>
          <w:lang w:eastAsia="pl-PL"/>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578D0FB2" w14:textId="2DBAAACF" w:rsidR="008E4E36" w:rsidRPr="00A83CB6" w:rsidRDefault="008E4E36" w:rsidP="008E4E36">
      <w:pPr>
        <w:pStyle w:val="Akapitzlist"/>
        <w:widowControl w:val="0"/>
        <w:numPr>
          <w:ilvl w:val="0"/>
          <w:numId w:val="15"/>
        </w:numPr>
        <w:shd w:val="clear" w:color="auto" w:fill="FFFFFF"/>
        <w:tabs>
          <w:tab w:val="left" w:pos="2410"/>
          <w:tab w:val="left" w:pos="4325"/>
          <w:tab w:val="left" w:pos="4973"/>
          <w:tab w:val="left" w:pos="6989"/>
        </w:tabs>
        <w:ind w:right="5"/>
        <w:jc w:val="both"/>
        <w:rPr>
          <w:rFonts w:eastAsiaTheme="minorEastAsia"/>
          <w:sz w:val="24"/>
          <w:szCs w:val="24"/>
          <w:lang w:eastAsia="pl-PL"/>
        </w:rPr>
      </w:pPr>
      <w:r w:rsidRPr="008E4E36">
        <w:rPr>
          <w:rFonts w:eastAsiaTheme="minorEastAsia"/>
          <w:sz w:val="24"/>
          <w:szCs w:val="24"/>
          <w:lang w:eastAsia="pl-PL"/>
        </w:rPr>
        <w:lastRenderedPageBreak/>
        <w:t xml:space="preserve">Zmiany i wyjaśnienia treści SWZ oraz inne dokumenty zamówienia bezpośrednio związane </w:t>
      </w:r>
      <w:r w:rsidRPr="00A83CB6">
        <w:rPr>
          <w:rFonts w:eastAsiaTheme="minorEastAsia"/>
          <w:sz w:val="24"/>
          <w:szCs w:val="24"/>
          <w:lang w:eastAsia="pl-PL"/>
        </w:rPr>
        <w:t>z postępowaniem o udzielenie zamówienia będą udostępniane na stronie internetowej: https://platformazakupowa.pl/pn/powiatwolowski.</w:t>
      </w:r>
    </w:p>
    <w:p w14:paraId="59A0129A" w14:textId="77777777" w:rsidR="008E4E36" w:rsidRPr="008E4E36" w:rsidRDefault="008E4E36" w:rsidP="008E4E36">
      <w:pPr>
        <w:pStyle w:val="Akapitzlist"/>
        <w:widowControl w:val="0"/>
        <w:numPr>
          <w:ilvl w:val="0"/>
          <w:numId w:val="15"/>
        </w:numPr>
        <w:shd w:val="clear" w:color="auto" w:fill="FFFFFF"/>
        <w:tabs>
          <w:tab w:val="left" w:pos="2410"/>
          <w:tab w:val="left" w:pos="4325"/>
          <w:tab w:val="left" w:pos="4973"/>
          <w:tab w:val="left" w:pos="6989"/>
        </w:tabs>
        <w:ind w:right="5"/>
        <w:jc w:val="both"/>
        <w:rPr>
          <w:rFonts w:eastAsiaTheme="minorEastAsia"/>
          <w:sz w:val="24"/>
          <w:szCs w:val="24"/>
          <w:lang w:eastAsia="pl-PL"/>
        </w:rPr>
      </w:pPr>
      <w:r w:rsidRPr="008E4E36">
        <w:rPr>
          <w:rFonts w:eastAsiaTheme="minorEastAsia"/>
          <w:sz w:val="24"/>
          <w:szCs w:val="24"/>
          <w:lang w:eastAsia="pl-PL"/>
        </w:rPr>
        <w:t xml:space="preserve">Wsparcia technicznego w zakresie działania Platformy Zakupowej  udziela jej dostawca, firma Open </w:t>
      </w:r>
      <w:proofErr w:type="spellStart"/>
      <w:r w:rsidRPr="008E4E36">
        <w:rPr>
          <w:rFonts w:eastAsiaTheme="minorEastAsia"/>
          <w:sz w:val="24"/>
          <w:szCs w:val="24"/>
          <w:lang w:eastAsia="pl-PL"/>
        </w:rPr>
        <w:t>Nexus</w:t>
      </w:r>
      <w:proofErr w:type="spellEnd"/>
      <w:r w:rsidRPr="008E4E36">
        <w:rPr>
          <w:rFonts w:eastAsiaTheme="minorEastAsia"/>
          <w:sz w:val="24"/>
          <w:szCs w:val="24"/>
          <w:lang w:eastAsia="pl-PL"/>
        </w:rPr>
        <w:t xml:space="preserve"> Sp. z o.o., ul. Bolesława Krzywoustego 3, 61-144 Poznań. Centrum Wsparcia Klienta, które udziela wszelkich informacji związanych z procesem składania ofert, rejestracji czy innych aspektów technicznych platformy, dostępne jest codziennie od poniedziałku do piątku w godz. od 8.00 do 17.00 pod nr tel. 22 101 02 02. </w:t>
      </w:r>
    </w:p>
    <w:p w14:paraId="74A16F42" w14:textId="77777777" w:rsidR="008E4E36" w:rsidRPr="008E4E36" w:rsidRDefault="008E4E36" w:rsidP="008E4E36">
      <w:pPr>
        <w:pStyle w:val="Akapitzlist"/>
        <w:widowControl w:val="0"/>
        <w:numPr>
          <w:ilvl w:val="0"/>
          <w:numId w:val="15"/>
        </w:numPr>
        <w:shd w:val="clear" w:color="auto" w:fill="FFFFFF"/>
        <w:tabs>
          <w:tab w:val="left" w:pos="2410"/>
          <w:tab w:val="left" w:pos="4325"/>
          <w:tab w:val="left" w:pos="4973"/>
          <w:tab w:val="left" w:pos="6989"/>
        </w:tabs>
        <w:ind w:right="5"/>
        <w:jc w:val="both"/>
        <w:rPr>
          <w:rFonts w:eastAsiaTheme="minorEastAsia"/>
          <w:sz w:val="24"/>
          <w:szCs w:val="24"/>
          <w:lang w:eastAsia="pl-PL"/>
        </w:rPr>
      </w:pPr>
      <w:r w:rsidRPr="008E4E36">
        <w:rPr>
          <w:rFonts w:eastAsiaTheme="minorEastAsia"/>
          <w:sz w:val="24"/>
          <w:szCs w:val="24"/>
          <w:lang w:eastAsia="pl-PL"/>
        </w:rPr>
        <w:t>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14:paraId="70363873" w14:textId="77777777" w:rsidR="008E4E36" w:rsidRPr="008E4E36" w:rsidRDefault="008E4E36" w:rsidP="008E4E36">
      <w:pPr>
        <w:pStyle w:val="Akapitzlist"/>
        <w:widowControl w:val="0"/>
        <w:numPr>
          <w:ilvl w:val="0"/>
          <w:numId w:val="15"/>
        </w:numPr>
        <w:shd w:val="clear" w:color="auto" w:fill="FFFFFF"/>
        <w:tabs>
          <w:tab w:val="left" w:pos="2410"/>
          <w:tab w:val="left" w:pos="4325"/>
          <w:tab w:val="left" w:pos="4973"/>
          <w:tab w:val="left" w:pos="6989"/>
        </w:tabs>
        <w:ind w:right="5"/>
        <w:jc w:val="both"/>
        <w:rPr>
          <w:rFonts w:eastAsiaTheme="minorEastAsia"/>
          <w:sz w:val="24"/>
          <w:szCs w:val="24"/>
          <w:lang w:eastAsia="pl-PL"/>
        </w:rPr>
      </w:pPr>
      <w:r w:rsidRPr="008E4E36">
        <w:rPr>
          <w:rFonts w:eastAsiaTheme="minorEastAsia"/>
          <w:sz w:val="24"/>
          <w:szCs w:val="24"/>
          <w:lang w:eastAsia="p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B208F2F" w14:textId="77777777" w:rsidR="008E4E36" w:rsidRPr="008E4E36" w:rsidRDefault="008E4E36" w:rsidP="008E4E36">
      <w:pPr>
        <w:pStyle w:val="Akapitzlist"/>
        <w:widowControl w:val="0"/>
        <w:numPr>
          <w:ilvl w:val="0"/>
          <w:numId w:val="15"/>
        </w:numPr>
        <w:shd w:val="clear" w:color="auto" w:fill="FFFFFF"/>
        <w:tabs>
          <w:tab w:val="left" w:pos="2410"/>
          <w:tab w:val="left" w:pos="4325"/>
          <w:tab w:val="left" w:pos="4973"/>
          <w:tab w:val="left" w:pos="6989"/>
        </w:tabs>
        <w:ind w:right="5"/>
        <w:jc w:val="both"/>
        <w:rPr>
          <w:rFonts w:eastAsiaTheme="minorEastAsia"/>
          <w:sz w:val="24"/>
          <w:szCs w:val="24"/>
          <w:lang w:eastAsia="pl-PL"/>
        </w:rPr>
      </w:pPr>
      <w:r w:rsidRPr="008E4E36">
        <w:rPr>
          <w:rFonts w:eastAsiaTheme="minorEastAsia"/>
          <w:sz w:val="24"/>
          <w:szCs w:val="24"/>
          <w:lang w:eastAsia="pl-PL"/>
        </w:rPr>
        <w:t>Zamawiający, zgodnie z § 11 ust. 2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 - aplikacyjne umożliwiające pracę na platformazakupowa.pl, tj.:</w:t>
      </w:r>
    </w:p>
    <w:p w14:paraId="5B21DE35" w14:textId="77777777" w:rsidR="008E4E36" w:rsidRPr="008E4E36" w:rsidRDefault="008E4E36" w:rsidP="00A83CB6">
      <w:pPr>
        <w:pStyle w:val="Akapitzlist"/>
        <w:widowControl w:val="0"/>
        <w:numPr>
          <w:ilvl w:val="0"/>
          <w:numId w:val="41"/>
        </w:numPr>
        <w:shd w:val="clear" w:color="auto" w:fill="FFFFFF"/>
        <w:tabs>
          <w:tab w:val="left" w:pos="2410"/>
          <w:tab w:val="left" w:pos="4325"/>
          <w:tab w:val="left" w:pos="4973"/>
          <w:tab w:val="left" w:pos="6989"/>
        </w:tabs>
        <w:ind w:right="5"/>
        <w:jc w:val="both"/>
        <w:rPr>
          <w:rFonts w:eastAsiaTheme="minorEastAsia"/>
          <w:sz w:val="24"/>
          <w:szCs w:val="24"/>
          <w:lang w:eastAsia="pl-PL"/>
        </w:rPr>
      </w:pPr>
      <w:r w:rsidRPr="008E4E36">
        <w:rPr>
          <w:rFonts w:eastAsiaTheme="minorEastAsia"/>
          <w:sz w:val="24"/>
          <w:szCs w:val="24"/>
          <w:lang w:eastAsia="pl-PL"/>
        </w:rPr>
        <w:t xml:space="preserve">stały dostęp do sieci Internet o gwarantowanej przepustowości nie mniejszej niż 512 </w:t>
      </w:r>
      <w:proofErr w:type="spellStart"/>
      <w:r w:rsidRPr="008E4E36">
        <w:rPr>
          <w:rFonts w:eastAsiaTheme="minorEastAsia"/>
          <w:sz w:val="24"/>
          <w:szCs w:val="24"/>
          <w:lang w:eastAsia="pl-PL"/>
        </w:rPr>
        <w:t>kb</w:t>
      </w:r>
      <w:proofErr w:type="spellEnd"/>
      <w:r w:rsidRPr="008E4E36">
        <w:rPr>
          <w:rFonts w:eastAsiaTheme="minorEastAsia"/>
          <w:sz w:val="24"/>
          <w:szCs w:val="24"/>
          <w:lang w:eastAsia="pl-PL"/>
        </w:rPr>
        <w:t>/s,</w:t>
      </w:r>
    </w:p>
    <w:p w14:paraId="3D5672E4" w14:textId="77777777" w:rsidR="008E4E36" w:rsidRPr="008E4E36" w:rsidRDefault="008E4E36" w:rsidP="00A83CB6">
      <w:pPr>
        <w:pStyle w:val="Akapitzlist"/>
        <w:widowControl w:val="0"/>
        <w:numPr>
          <w:ilvl w:val="0"/>
          <w:numId w:val="41"/>
        </w:numPr>
        <w:shd w:val="clear" w:color="auto" w:fill="FFFFFF"/>
        <w:tabs>
          <w:tab w:val="left" w:pos="2410"/>
          <w:tab w:val="left" w:pos="4325"/>
          <w:tab w:val="left" w:pos="4973"/>
          <w:tab w:val="left" w:pos="6989"/>
        </w:tabs>
        <w:ind w:right="5"/>
        <w:jc w:val="both"/>
        <w:rPr>
          <w:rFonts w:eastAsiaTheme="minorEastAsia"/>
          <w:sz w:val="24"/>
          <w:szCs w:val="24"/>
          <w:lang w:eastAsia="pl-PL"/>
        </w:rPr>
      </w:pPr>
      <w:r w:rsidRPr="008E4E36">
        <w:rPr>
          <w:rFonts w:eastAsiaTheme="minorEastAsia"/>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3882744A" w14:textId="77777777" w:rsidR="008E4E36" w:rsidRPr="008E4E36" w:rsidRDefault="008E4E36" w:rsidP="00A83CB6">
      <w:pPr>
        <w:pStyle w:val="Akapitzlist"/>
        <w:widowControl w:val="0"/>
        <w:numPr>
          <w:ilvl w:val="0"/>
          <w:numId w:val="41"/>
        </w:numPr>
        <w:shd w:val="clear" w:color="auto" w:fill="FFFFFF"/>
        <w:tabs>
          <w:tab w:val="left" w:pos="2410"/>
          <w:tab w:val="left" w:pos="4325"/>
          <w:tab w:val="left" w:pos="4973"/>
          <w:tab w:val="left" w:pos="6989"/>
        </w:tabs>
        <w:ind w:right="5"/>
        <w:jc w:val="both"/>
        <w:rPr>
          <w:rFonts w:eastAsiaTheme="minorEastAsia"/>
          <w:sz w:val="24"/>
          <w:szCs w:val="24"/>
          <w:lang w:eastAsia="pl-PL"/>
        </w:rPr>
      </w:pPr>
      <w:r w:rsidRPr="008E4E36">
        <w:rPr>
          <w:rFonts w:eastAsiaTheme="minorEastAsia"/>
          <w:sz w:val="24"/>
          <w:szCs w:val="24"/>
          <w:lang w:eastAsia="pl-PL"/>
        </w:rPr>
        <w:t>zainstalowana dowolna przeglądarka internetowa, w przypadku Internet Explorer minimalnie wersja 10.0,</w:t>
      </w:r>
    </w:p>
    <w:p w14:paraId="7FB3FE17" w14:textId="77777777" w:rsidR="008E4E36" w:rsidRPr="008E4E36" w:rsidRDefault="008E4E36" w:rsidP="00A83CB6">
      <w:pPr>
        <w:pStyle w:val="Akapitzlist"/>
        <w:widowControl w:val="0"/>
        <w:shd w:val="clear" w:color="auto" w:fill="FFFFFF"/>
        <w:tabs>
          <w:tab w:val="left" w:pos="2410"/>
          <w:tab w:val="left" w:pos="4325"/>
          <w:tab w:val="left" w:pos="4973"/>
          <w:tab w:val="left" w:pos="6989"/>
        </w:tabs>
        <w:ind w:right="5"/>
        <w:jc w:val="both"/>
        <w:rPr>
          <w:rFonts w:eastAsiaTheme="minorEastAsia"/>
          <w:sz w:val="24"/>
          <w:szCs w:val="24"/>
          <w:lang w:eastAsia="pl-PL"/>
        </w:rPr>
      </w:pPr>
      <w:r w:rsidRPr="008E4E36">
        <w:rPr>
          <w:rFonts w:eastAsiaTheme="minorEastAsia"/>
          <w:sz w:val="24"/>
          <w:szCs w:val="24"/>
          <w:lang w:eastAsia="pl-PL"/>
        </w:rPr>
        <w:t>włączona obsługa JavaScript,</w:t>
      </w:r>
    </w:p>
    <w:p w14:paraId="3727B5F0" w14:textId="77777777" w:rsidR="008E4E36" w:rsidRPr="008E4E36" w:rsidRDefault="008E4E36" w:rsidP="00A83CB6">
      <w:pPr>
        <w:pStyle w:val="Akapitzlist"/>
        <w:widowControl w:val="0"/>
        <w:numPr>
          <w:ilvl w:val="0"/>
          <w:numId w:val="41"/>
        </w:numPr>
        <w:shd w:val="clear" w:color="auto" w:fill="FFFFFF"/>
        <w:tabs>
          <w:tab w:val="left" w:pos="2410"/>
          <w:tab w:val="left" w:pos="4325"/>
          <w:tab w:val="left" w:pos="4973"/>
          <w:tab w:val="left" w:pos="6989"/>
        </w:tabs>
        <w:ind w:right="5"/>
        <w:jc w:val="both"/>
        <w:rPr>
          <w:rFonts w:eastAsiaTheme="minorEastAsia"/>
          <w:sz w:val="24"/>
          <w:szCs w:val="24"/>
          <w:lang w:eastAsia="pl-PL"/>
        </w:rPr>
      </w:pPr>
      <w:r w:rsidRPr="008E4E36">
        <w:rPr>
          <w:rFonts w:eastAsiaTheme="minorEastAsia"/>
          <w:sz w:val="24"/>
          <w:szCs w:val="24"/>
          <w:lang w:eastAsia="pl-PL"/>
        </w:rPr>
        <w:t xml:space="preserve">zainstalowany program Adobe </w:t>
      </w:r>
      <w:proofErr w:type="spellStart"/>
      <w:r w:rsidRPr="008E4E36">
        <w:rPr>
          <w:rFonts w:eastAsiaTheme="minorEastAsia"/>
          <w:sz w:val="24"/>
          <w:szCs w:val="24"/>
          <w:lang w:eastAsia="pl-PL"/>
        </w:rPr>
        <w:t>Acrobat</w:t>
      </w:r>
      <w:proofErr w:type="spellEnd"/>
      <w:r w:rsidRPr="008E4E36">
        <w:rPr>
          <w:rFonts w:eastAsiaTheme="minorEastAsia"/>
          <w:sz w:val="24"/>
          <w:szCs w:val="24"/>
          <w:lang w:eastAsia="pl-PL"/>
        </w:rPr>
        <w:t xml:space="preserve"> Reader lub inny obsługujący format plików .pdf,</w:t>
      </w:r>
    </w:p>
    <w:p w14:paraId="097B7C27" w14:textId="77777777" w:rsidR="008E4E36" w:rsidRPr="008E4E36" w:rsidRDefault="008E4E36" w:rsidP="00A83CB6">
      <w:pPr>
        <w:pStyle w:val="Akapitzlist"/>
        <w:widowControl w:val="0"/>
        <w:numPr>
          <w:ilvl w:val="0"/>
          <w:numId w:val="41"/>
        </w:numPr>
        <w:shd w:val="clear" w:color="auto" w:fill="FFFFFF"/>
        <w:tabs>
          <w:tab w:val="left" w:pos="2410"/>
          <w:tab w:val="left" w:pos="4325"/>
          <w:tab w:val="left" w:pos="4973"/>
          <w:tab w:val="left" w:pos="6989"/>
        </w:tabs>
        <w:ind w:right="5"/>
        <w:jc w:val="both"/>
        <w:rPr>
          <w:rFonts w:eastAsiaTheme="minorEastAsia"/>
          <w:sz w:val="24"/>
          <w:szCs w:val="24"/>
          <w:lang w:eastAsia="pl-PL"/>
        </w:rPr>
      </w:pPr>
      <w:r w:rsidRPr="008E4E36">
        <w:rPr>
          <w:rFonts w:eastAsiaTheme="minorEastAsia"/>
          <w:sz w:val="24"/>
          <w:szCs w:val="24"/>
          <w:lang w:eastAsia="pl-PL"/>
        </w:rPr>
        <w:t>szyfrowanie na platformazakupowa.pl odbywa się za pomocą protokołu TLS 1.3.</w:t>
      </w:r>
    </w:p>
    <w:p w14:paraId="61568DFA" w14:textId="77777777" w:rsidR="008E4E36" w:rsidRPr="008E4E36" w:rsidRDefault="008E4E36" w:rsidP="008E4E36">
      <w:pPr>
        <w:pStyle w:val="Akapitzlist"/>
        <w:widowControl w:val="0"/>
        <w:numPr>
          <w:ilvl w:val="0"/>
          <w:numId w:val="15"/>
        </w:numPr>
        <w:shd w:val="clear" w:color="auto" w:fill="FFFFFF"/>
        <w:tabs>
          <w:tab w:val="left" w:pos="2410"/>
          <w:tab w:val="left" w:pos="4325"/>
          <w:tab w:val="left" w:pos="4973"/>
          <w:tab w:val="left" w:pos="6989"/>
        </w:tabs>
        <w:ind w:right="5"/>
        <w:jc w:val="both"/>
        <w:rPr>
          <w:rFonts w:eastAsiaTheme="minorEastAsia"/>
          <w:sz w:val="24"/>
          <w:szCs w:val="24"/>
          <w:lang w:eastAsia="pl-PL"/>
        </w:rPr>
      </w:pPr>
      <w:r w:rsidRPr="008E4E36">
        <w:rPr>
          <w:rFonts w:eastAsiaTheme="minorEastAsia"/>
          <w:sz w:val="24"/>
          <w:szCs w:val="24"/>
          <w:lang w:eastAsia="pl-PL"/>
        </w:rPr>
        <w:t>Oznaczenie czasu odbioru danych przez platformę zakupową stanowi datę oraz dokładny czas (</w:t>
      </w:r>
      <w:proofErr w:type="spellStart"/>
      <w:r w:rsidRPr="008E4E36">
        <w:rPr>
          <w:rFonts w:eastAsiaTheme="minorEastAsia"/>
          <w:sz w:val="24"/>
          <w:szCs w:val="24"/>
          <w:lang w:eastAsia="pl-PL"/>
        </w:rPr>
        <w:t>hh:mm:ss</w:t>
      </w:r>
      <w:proofErr w:type="spellEnd"/>
      <w:r w:rsidRPr="008E4E36">
        <w:rPr>
          <w:rFonts w:eastAsiaTheme="minorEastAsia"/>
          <w:sz w:val="24"/>
          <w:szCs w:val="24"/>
          <w:lang w:eastAsia="pl-PL"/>
        </w:rPr>
        <w:t>) generowany wg. czasu lokalnego serwera synchronizowanego z zegarem Głównego Urzędu Miar.</w:t>
      </w:r>
    </w:p>
    <w:p w14:paraId="5091974C" w14:textId="77777777" w:rsidR="008E4E36" w:rsidRPr="008E4E36" w:rsidRDefault="008E4E36" w:rsidP="008E4E36">
      <w:pPr>
        <w:pStyle w:val="Akapitzlist"/>
        <w:widowControl w:val="0"/>
        <w:numPr>
          <w:ilvl w:val="0"/>
          <w:numId w:val="15"/>
        </w:numPr>
        <w:shd w:val="clear" w:color="auto" w:fill="FFFFFF"/>
        <w:tabs>
          <w:tab w:val="left" w:pos="2410"/>
          <w:tab w:val="left" w:pos="4325"/>
          <w:tab w:val="left" w:pos="4973"/>
          <w:tab w:val="left" w:pos="6989"/>
        </w:tabs>
        <w:ind w:right="5"/>
        <w:jc w:val="both"/>
        <w:rPr>
          <w:rFonts w:eastAsiaTheme="minorEastAsia"/>
          <w:sz w:val="24"/>
          <w:szCs w:val="24"/>
          <w:lang w:eastAsia="pl-PL"/>
        </w:rPr>
      </w:pPr>
      <w:r w:rsidRPr="008E4E36">
        <w:rPr>
          <w:rFonts w:eastAsiaTheme="minorEastAsia"/>
          <w:sz w:val="24"/>
          <w:szCs w:val="24"/>
          <w:lang w:eastAsia="pl-PL"/>
        </w:rPr>
        <w:t>Wykonawca, przystępując do niniejszego postępowania o udzielenie zamówienia publicznego:</w:t>
      </w:r>
    </w:p>
    <w:p w14:paraId="7C661287" w14:textId="77777777" w:rsidR="008E4E36" w:rsidRPr="00A83CB6" w:rsidRDefault="008E4E36" w:rsidP="00A83CB6">
      <w:pPr>
        <w:pStyle w:val="Akapitzlist"/>
        <w:widowControl w:val="0"/>
        <w:numPr>
          <w:ilvl w:val="0"/>
          <w:numId w:val="42"/>
        </w:numPr>
        <w:shd w:val="clear" w:color="auto" w:fill="FFFFFF"/>
        <w:tabs>
          <w:tab w:val="left" w:pos="2410"/>
          <w:tab w:val="left" w:pos="4325"/>
          <w:tab w:val="left" w:pos="4973"/>
          <w:tab w:val="left" w:pos="6989"/>
        </w:tabs>
        <w:ind w:right="5"/>
        <w:jc w:val="both"/>
        <w:rPr>
          <w:rFonts w:eastAsiaTheme="minorEastAsia"/>
          <w:sz w:val="24"/>
          <w:szCs w:val="24"/>
          <w:lang w:eastAsia="pl-PL"/>
        </w:rPr>
      </w:pPr>
      <w:r w:rsidRPr="00A83CB6">
        <w:rPr>
          <w:rFonts w:eastAsiaTheme="minorEastAsia"/>
          <w:sz w:val="24"/>
          <w:szCs w:val="24"/>
          <w:lang w:eastAsia="pl-PL"/>
        </w:rPr>
        <w:t>akceptuje warunki korzystania z platformazakupowa.pl określone w Regulaminie zamieszczonym na stronie internetowej pod linkiem  w zakładce „Regulamin" oraz uznaje go za wiążący,</w:t>
      </w:r>
    </w:p>
    <w:p w14:paraId="72E1AFAA" w14:textId="36C6D2F7" w:rsidR="008E4E36" w:rsidRPr="00A83CB6" w:rsidRDefault="008E4E36" w:rsidP="00A83CB6">
      <w:pPr>
        <w:pStyle w:val="Akapitzlist"/>
        <w:widowControl w:val="0"/>
        <w:numPr>
          <w:ilvl w:val="0"/>
          <w:numId w:val="42"/>
        </w:numPr>
        <w:shd w:val="clear" w:color="auto" w:fill="FFFFFF"/>
        <w:tabs>
          <w:tab w:val="left" w:pos="2410"/>
          <w:tab w:val="left" w:pos="4325"/>
          <w:tab w:val="left" w:pos="4973"/>
          <w:tab w:val="left" w:pos="6989"/>
        </w:tabs>
        <w:ind w:right="5"/>
        <w:jc w:val="both"/>
        <w:rPr>
          <w:rFonts w:eastAsiaTheme="minorEastAsia"/>
          <w:sz w:val="24"/>
          <w:szCs w:val="24"/>
          <w:lang w:eastAsia="pl-PL"/>
        </w:rPr>
      </w:pPr>
      <w:r w:rsidRPr="00A83CB6">
        <w:rPr>
          <w:rFonts w:eastAsiaTheme="minorEastAsia"/>
          <w:sz w:val="24"/>
          <w:szCs w:val="24"/>
          <w:lang w:eastAsia="pl-PL"/>
        </w:rPr>
        <w:t xml:space="preserve">zapoznał i stosuje się do Instrukcji składania ofert/wniosków dostępnej pod linkiem: </w:t>
      </w:r>
      <w:hyperlink r:id="rId20" w:history="1">
        <w:r w:rsidR="007C0536" w:rsidRPr="00A83CB6">
          <w:rPr>
            <w:rStyle w:val="Hipercze"/>
            <w:rFonts w:eastAsiaTheme="minorEastAsia"/>
            <w:sz w:val="24"/>
            <w:szCs w:val="24"/>
            <w:lang w:eastAsia="pl-PL"/>
          </w:rPr>
          <w:t>https://drive.google.com/file/d/1Kd1DttbBeiNWt4q4slS4t76lZVKPbkyD/view</w:t>
        </w:r>
      </w:hyperlink>
      <w:r w:rsidR="007C0536">
        <w:rPr>
          <w:rFonts w:eastAsiaTheme="minorEastAsia"/>
          <w:sz w:val="24"/>
          <w:szCs w:val="24"/>
          <w:lang w:eastAsia="pl-PL"/>
        </w:rPr>
        <w:t xml:space="preserve"> </w:t>
      </w:r>
    </w:p>
    <w:p w14:paraId="0D84ADC7" w14:textId="77777777" w:rsidR="008E4E36" w:rsidRPr="008E4E36" w:rsidRDefault="008E4E36" w:rsidP="008E4E36">
      <w:pPr>
        <w:pStyle w:val="Akapitzlist"/>
        <w:widowControl w:val="0"/>
        <w:numPr>
          <w:ilvl w:val="0"/>
          <w:numId w:val="15"/>
        </w:numPr>
        <w:shd w:val="clear" w:color="auto" w:fill="FFFFFF"/>
        <w:tabs>
          <w:tab w:val="left" w:pos="2410"/>
          <w:tab w:val="left" w:pos="4325"/>
          <w:tab w:val="left" w:pos="4973"/>
          <w:tab w:val="left" w:pos="6989"/>
        </w:tabs>
        <w:ind w:right="5"/>
        <w:jc w:val="both"/>
        <w:rPr>
          <w:rFonts w:eastAsiaTheme="minorEastAsia"/>
          <w:sz w:val="24"/>
          <w:szCs w:val="24"/>
          <w:lang w:eastAsia="pl-PL"/>
        </w:rPr>
      </w:pPr>
      <w:r w:rsidRPr="008E4E36">
        <w:rPr>
          <w:rFonts w:eastAsiaTheme="minorEastAsia"/>
          <w:sz w:val="24"/>
          <w:szCs w:val="24"/>
          <w:lang w:eastAsia="pl-PL"/>
        </w:rPr>
        <w:t xml:space="preserve">Zamawiający nie ponosi odpowiedzialności za złożenie oferty w sposób niezgodny z Instrukcją korzystania z platformazakupowa.pl, w szczególności za sytuację, gdy </w:t>
      </w:r>
      <w:r w:rsidRPr="008E4E36">
        <w:rPr>
          <w:rFonts w:eastAsiaTheme="minorEastAsia"/>
          <w:sz w:val="24"/>
          <w:szCs w:val="24"/>
          <w:lang w:eastAsia="pl-PL"/>
        </w:rPr>
        <w:lastRenderedPageBreak/>
        <w:t>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360B5D32" w14:textId="728A3065" w:rsidR="008E4E36" w:rsidRPr="008E4E36" w:rsidRDefault="008E4E36" w:rsidP="008E4E36">
      <w:pPr>
        <w:pStyle w:val="Akapitzlist"/>
        <w:widowControl w:val="0"/>
        <w:numPr>
          <w:ilvl w:val="0"/>
          <w:numId w:val="15"/>
        </w:numPr>
        <w:shd w:val="clear" w:color="auto" w:fill="FFFFFF"/>
        <w:tabs>
          <w:tab w:val="left" w:pos="2410"/>
          <w:tab w:val="left" w:pos="4325"/>
          <w:tab w:val="left" w:pos="4973"/>
          <w:tab w:val="left" w:pos="6989"/>
        </w:tabs>
        <w:ind w:right="5"/>
        <w:jc w:val="both"/>
        <w:rPr>
          <w:rFonts w:eastAsiaTheme="minorEastAsia"/>
          <w:sz w:val="24"/>
          <w:szCs w:val="24"/>
          <w:lang w:eastAsia="pl-PL"/>
        </w:rPr>
      </w:pPr>
      <w:r w:rsidRPr="008E4E36">
        <w:rPr>
          <w:rFonts w:eastAsiaTheme="minorEastAsia"/>
          <w:sz w:val="24"/>
          <w:szCs w:val="24"/>
          <w:lang w:eastAsia="pl-PL"/>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21" w:history="1">
        <w:r w:rsidR="007C0536" w:rsidRPr="007E3544">
          <w:rPr>
            <w:rStyle w:val="Hipercze"/>
            <w:rFonts w:eastAsiaTheme="minorEastAsia"/>
            <w:sz w:val="24"/>
            <w:szCs w:val="24"/>
            <w:lang w:eastAsia="pl-PL"/>
          </w:rPr>
          <w:t>https://platformazakupowa.pl/strona/45-instrukcje</w:t>
        </w:r>
      </w:hyperlink>
      <w:r w:rsidR="007C0536">
        <w:rPr>
          <w:rFonts w:eastAsiaTheme="minorEastAsia"/>
          <w:sz w:val="24"/>
          <w:szCs w:val="24"/>
          <w:lang w:eastAsia="pl-PL"/>
        </w:rPr>
        <w:t xml:space="preserve"> </w:t>
      </w:r>
    </w:p>
    <w:p w14:paraId="6D031FF4" w14:textId="77777777" w:rsidR="008E4E36" w:rsidRPr="008E4E36" w:rsidRDefault="008E4E36" w:rsidP="008E4E36">
      <w:pPr>
        <w:pStyle w:val="Akapitzlist"/>
        <w:widowControl w:val="0"/>
        <w:numPr>
          <w:ilvl w:val="0"/>
          <w:numId w:val="15"/>
        </w:numPr>
        <w:shd w:val="clear" w:color="auto" w:fill="FFFFFF"/>
        <w:tabs>
          <w:tab w:val="left" w:pos="2410"/>
          <w:tab w:val="left" w:pos="4325"/>
          <w:tab w:val="left" w:pos="4973"/>
          <w:tab w:val="left" w:pos="6989"/>
        </w:tabs>
        <w:ind w:right="5"/>
        <w:jc w:val="both"/>
        <w:rPr>
          <w:rFonts w:eastAsiaTheme="minorEastAsia"/>
          <w:sz w:val="24"/>
          <w:szCs w:val="24"/>
          <w:lang w:eastAsia="pl-PL"/>
        </w:rPr>
      </w:pPr>
      <w:r w:rsidRPr="008E4E36">
        <w:rPr>
          <w:rFonts w:eastAsiaTheme="minorEastAsia"/>
          <w:sz w:val="24"/>
          <w:szCs w:val="24"/>
          <w:lang w:eastAsia="pl-PL"/>
        </w:rPr>
        <w:t xml:space="preserve">W korespondencji kierowanej do Zamawiającego Wykonawcy powinni posługiwać się numerem przedmiotowego postępowania. </w:t>
      </w:r>
    </w:p>
    <w:p w14:paraId="2BEDB6D9" w14:textId="269D90A8" w:rsidR="008E4E36" w:rsidRPr="008E4E36" w:rsidRDefault="008E4E36" w:rsidP="008E4E36">
      <w:pPr>
        <w:pStyle w:val="Akapitzlist"/>
        <w:widowControl w:val="0"/>
        <w:numPr>
          <w:ilvl w:val="0"/>
          <w:numId w:val="15"/>
        </w:numPr>
        <w:shd w:val="clear" w:color="auto" w:fill="FFFFFF"/>
        <w:tabs>
          <w:tab w:val="left" w:pos="2410"/>
          <w:tab w:val="left" w:pos="4325"/>
          <w:tab w:val="left" w:pos="4973"/>
          <w:tab w:val="left" w:pos="6989"/>
        </w:tabs>
        <w:ind w:right="5"/>
        <w:jc w:val="both"/>
        <w:rPr>
          <w:rFonts w:eastAsiaTheme="minorEastAsia"/>
          <w:sz w:val="24"/>
          <w:szCs w:val="24"/>
          <w:lang w:eastAsia="pl-PL"/>
        </w:rPr>
      </w:pPr>
      <w:r w:rsidRPr="008E4E36">
        <w:rPr>
          <w:rFonts w:eastAsiaTheme="minorEastAsia"/>
          <w:sz w:val="24"/>
          <w:szCs w:val="24"/>
          <w:lang w:eastAsia="pl-PL"/>
        </w:rPr>
        <w:t>Zalecenia (rekomendację) Zamawiającego</w:t>
      </w:r>
    </w:p>
    <w:p w14:paraId="598C6930" w14:textId="77777777" w:rsidR="008E4E36" w:rsidRPr="008E4E36" w:rsidRDefault="008E4E36" w:rsidP="00A83CB6">
      <w:pPr>
        <w:pStyle w:val="Akapitzlist"/>
        <w:widowControl w:val="0"/>
        <w:shd w:val="clear" w:color="auto" w:fill="FFFFFF"/>
        <w:tabs>
          <w:tab w:val="left" w:pos="2410"/>
          <w:tab w:val="left" w:pos="4325"/>
          <w:tab w:val="left" w:pos="4973"/>
          <w:tab w:val="left" w:pos="6989"/>
        </w:tabs>
        <w:ind w:right="5"/>
        <w:jc w:val="both"/>
        <w:rPr>
          <w:rFonts w:eastAsiaTheme="minorEastAsia"/>
          <w:sz w:val="24"/>
          <w:szCs w:val="24"/>
          <w:lang w:eastAsia="pl-PL"/>
        </w:rPr>
      </w:pPr>
      <w:r w:rsidRPr="008E4E36">
        <w:rPr>
          <w:rFonts w:eastAsiaTheme="minorEastAsia"/>
          <w:sz w:val="24"/>
          <w:szCs w:val="24"/>
          <w:lang w:eastAsia="pl-PL"/>
        </w:rPr>
        <w:t>Formaty plików wykorzystywanych przez Wykonawców powinny być zgodne z „Obwieszczeniem Prezesa Rady Ministrów z dnia 9 listopada 2017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7AAC45C7" w14:textId="77777777" w:rsidR="008E4E36" w:rsidRPr="008E4E36" w:rsidRDefault="008E4E36" w:rsidP="00A83CB6">
      <w:pPr>
        <w:pStyle w:val="Akapitzlist"/>
        <w:widowControl w:val="0"/>
        <w:numPr>
          <w:ilvl w:val="0"/>
          <w:numId w:val="43"/>
        </w:numPr>
        <w:shd w:val="clear" w:color="auto" w:fill="FFFFFF"/>
        <w:tabs>
          <w:tab w:val="left" w:pos="2410"/>
          <w:tab w:val="left" w:pos="4325"/>
          <w:tab w:val="left" w:pos="4973"/>
          <w:tab w:val="left" w:pos="6989"/>
        </w:tabs>
        <w:ind w:right="5"/>
        <w:jc w:val="both"/>
        <w:rPr>
          <w:rFonts w:eastAsiaTheme="minorEastAsia"/>
          <w:sz w:val="24"/>
          <w:szCs w:val="24"/>
          <w:lang w:eastAsia="pl-PL"/>
        </w:rPr>
      </w:pPr>
      <w:r w:rsidRPr="008E4E36">
        <w:rPr>
          <w:rFonts w:eastAsiaTheme="minorEastAsia"/>
          <w:sz w:val="24"/>
          <w:szCs w:val="24"/>
          <w:lang w:eastAsia="pl-PL"/>
        </w:rPr>
        <w:t>Zamawiający rekomenduje wykorzystanie formatów: .pdf .</w:t>
      </w:r>
      <w:proofErr w:type="spellStart"/>
      <w:r w:rsidRPr="008E4E36">
        <w:rPr>
          <w:rFonts w:eastAsiaTheme="minorEastAsia"/>
          <w:sz w:val="24"/>
          <w:szCs w:val="24"/>
          <w:lang w:eastAsia="pl-PL"/>
        </w:rPr>
        <w:t>doc</w:t>
      </w:r>
      <w:proofErr w:type="spellEnd"/>
      <w:r w:rsidRPr="008E4E36">
        <w:rPr>
          <w:rFonts w:eastAsiaTheme="minorEastAsia"/>
          <w:sz w:val="24"/>
          <w:szCs w:val="24"/>
          <w:lang w:eastAsia="pl-PL"/>
        </w:rPr>
        <w:t xml:space="preserve"> .xls .jpg (.</w:t>
      </w:r>
      <w:proofErr w:type="spellStart"/>
      <w:r w:rsidRPr="008E4E36">
        <w:rPr>
          <w:rFonts w:eastAsiaTheme="minorEastAsia"/>
          <w:sz w:val="24"/>
          <w:szCs w:val="24"/>
          <w:lang w:eastAsia="pl-PL"/>
        </w:rPr>
        <w:t>jpeg</w:t>
      </w:r>
      <w:proofErr w:type="spellEnd"/>
      <w:r w:rsidRPr="008E4E36">
        <w:rPr>
          <w:rFonts w:eastAsiaTheme="minorEastAsia"/>
          <w:sz w:val="24"/>
          <w:szCs w:val="24"/>
          <w:lang w:eastAsia="pl-PL"/>
        </w:rPr>
        <w:t>) ze szczególnym wskazaniem na .pdf</w:t>
      </w:r>
    </w:p>
    <w:p w14:paraId="3DFDE059" w14:textId="77777777" w:rsidR="008E4E36" w:rsidRPr="008E4E36" w:rsidRDefault="008E4E36" w:rsidP="00A83CB6">
      <w:pPr>
        <w:pStyle w:val="Akapitzlist"/>
        <w:widowControl w:val="0"/>
        <w:numPr>
          <w:ilvl w:val="0"/>
          <w:numId w:val="43"/>
        </w:numPr>
        <w:shd w:val="clear" w:color="auto" w:fill="FFFFFF"/>
        <w:tabs>
          <w:tab w:val="left" w:pos="2410"/>
          <w:tab w:val="left" w:pos="4325"/>
          <w:tab w:val="left" w:pos="4973"/>
          <w:tab w:val="left" w:pos="6989"/>
        </w:tabs>
        <w:ind w:right="5"/>
        <w:jc w:val="both"/>
        <w:rPr>
          <w:rFonts w:eastAsiaTheme="minorEastAsia"/>
          <w:sz w:val="24"/>
          <w:szCs w:val="24"/>
          <w:lang w:eastAsia="pl-PL"/>
        </w:rPr>
      </w:pPr>
      <w:r w:rsidRPr="008E4E36">
        <w:rPr>
          <w:rFonts w:eastAsiaTheme="minorEastAsia"/>
          <w:sz w:val="24"/>
          <w:szCs w:val="24"/>
          <w:lang w:eastAsia="pl-PL"/>
        </w:rPr>
        <w:t>W celu ewentualnej kompresji danych Zamawiający rekomenduje wykorzystanie jednego z formatów: .zip, .7Z</w:t>
      </w:r>
    </w:p>
    <w:p w14:paraId="4F949651" w14:textId="77777777" w:rsidR="008E4E36" w:rsidRPr="008E4E36" w:rsidRDefault="008E4E36" w:rsidP="00A83CB6">
      <w:pPr>
        <w:pStyle w:val="Akapitzlist"/>
        <w:widowControl w:val="0"/>
        <w:numPr>
          <w:ilvl w:val="0"/>
          <w:numId w:val="43"/>
        </w:numPr>
        <w:shd w:val="clear" w:color="auto" w:fill="FFFFFF"/>
        <w:tabs>
          <w:tab w:val="left" w:pos="2410"/>
          <w:tab w:val="left" w:pos="4325"/>
          <w:tab w:val="left" w:pos="4973"/>
          <w:tab w:val="left" w:pos="6989"/>
        </w:tabs>
        <w:ind w:right="5"/>
        <w:jc w:val="both"/>
        <w:rPr>
          <w:rFonts w:eastAsiaTheme="minorEastAsia"/>
          <w:sz w:val="24"/>
          <w:szCs w:val="24"/>
          <w:lang w:eastAsia="pl-PL"/>
        </w:rPr>
      </w:pPr>
      <w:r w:rsidRPr="008E4E36">
        <w:rPr>
          <w:rFonts w:eastAsiaTheme="minorEastAsia"/>
          <w:sz w:val="24"/>
          <w:szCs w:val="24"/>
          <w:lang w:eastAsia="pl-PL"/>
        </w:rPr>
        <w:t>Wśród formatów powszechnych a nie występujących w rozporządzeniu występują: .</w:t>
      </w:r>
      <w:proofErr w:type="spellStart"/>
      <w:r w:rsidRPr="008E4E36">
        <w:rPr>
          <w:rFonts w:eastAsiaTheme="minorEastAsia"/>
          <w:sz w:val="24"/>
          <w:szCs w:val="24"/>
          <w:lang w:eastAsia="pl-PL"/>
        </w:rPr>
        <w:t>rar</w:t>
      </w:r>
      <w:proofErr w:type="spellEnd"/>
      <w:r w:rsidRPr="008E4E36">
        <w:rPr>
          <w:rFonts w:eastAsiaTheme="minorEastAsia"/>
          <w:sz w:val="24"/>
          <w:szCs w:val="24"/>
          <w:lang w:eastAsia="pl-PL"/>
        </w:rPr>
        <w:t xml:space="preserve"> .gif .</w:t>
      </w:r>
      <w:proofErr w:type="spellStart"/>
      <w:r w:rsidRPr="008E4E36">
        <w:rPr>
          <w:rFonts w:eastAsiaTheme="minorEastAsia"/>
          <w:sz w:val="24"/>
          <w:szCs w:val="24"/>
          <w:lang w:eastAsia="pl-PL"/>
        </w:rPr>
        <w:t>bmp</w:t>
      </w:r>
      <w:proofErr w:type="spellEnd"/>
      <w:r w:rsidRPr="008E4E36">
        <w:rPr>
          <w:rFonts w:eastAsiaTheme="minorEastAsia"/>
          <w:sz w:val="24"/>
          <w:szCs w:val="24"/>
          <w:lang w:eastAsia="pl-PL"/>
        </w:rPr>
        <w:t xml:space="preserve"> .</w:t>
      </w:r>
      <w:proofErr w:type="spellStart"/>
      <w:r w:rsidRPr="008E4E36">
        <w:rPr>
          <w:rFonts w:eastAsiaTheme="minorEastAsia"/>
          <w:sz w:val="24"/>
          <w:szCs w:val="24"/>
          <w:lang w:eastAsia="pl-PL"/>
        </w:rPr>
        <w:t>numbers</w:t>
      </w:r>
      <w:proofErr w:type="spellEnd"/>
      <w:r w:rsidRPr="008E4E36">
        <w:rPr>
          <w:rFonts w:eastAsiaTheme="minorEastAsia"/>
          <w:sz w:val="24"/>
          <w:szCs w:val="24"/>
          <w:lang w:eastAsia="pl-PL"/>
        </w:rPr>
        <w:t xml:space="preserve"> .</w:t>
      </w:r>
      <w:proofErr w:type="spellStart"/>
      <w:r w:rsidRPr="008E4E36">
        <w:rPr>
          <w:rFonts w:eastAsiaTheme="minorEastAsia"/>
          <w:sz w:val="24"/>
          <w:szCs w:val="24"/>
          <w:lang w:eastAsia="pl-PL"/>
        </w:rPr>
        <w:t>pages</w:t>
      </w:r>
      <w:proofErr w:type="spellEnd"/>
      <w:r w:rsidRPr="008E4E36">
        <w:rPr>
          <w:rFonts w:eastAsiaTheme="minorEastAsia"/>
          <w:sz w:val="24"/>
          <w:szCs w:val="24"/>
          <w:lang w:eastAsia="pl-PL"/>
        </w:rPr>
        <w:t>. Dokumenty złożone w takich plikach zostaną uznane za złożone nieskutecznie, chyba że Zamawiający będzie mógł je otworzyć/rozpakować przy pomocy rekomendowanych formatów/programów .zip lub .7Z</w:t>
      </w:r>
    </w:p>
    <w:p w14:paraId="12576F0E" w14:textId="77777777" w:rsidR="008E4E36" w:rsidRPr="008E4E36" w:rsidRDefault="008E4E36" w:rsidP="00A83CB6">
      <w:pPr>
        <w:pStyle w:val="Akapitzlist"/>
        <w:widowControl w:val="0"/>
        <w:numPr>
          <w:ilvl w:val="0"/>
          <w:numId w:val="43"/>
        </w:numPr>
        <w:shd w:val="clear" w:color="auto" w:fill="FFFFFF"/>
        <w:tabs>
          <w:tab w:val="left" w:pos="2410"/>
          <w:tab w:val="left" w:pos="4325"/>
          <w:tab w:val="left" w:pos="4973"/>
          <w:tab w:val="left" w:pos="6989"/>
        </w:tabs>
        <w:ind w:right="5"/>
        <w:jc w:val="both"/>
        <w:rPr>
          <w:rFonts w:eastAsiaTheme="minorEastAsia"/>
          <w:sz w:val="24"/>
          <w:szCs w:val="24"/>
          <w:lang w:eastAsia="pl-PL"/>
        </w:rPr>
      </w:pPr>
      <w:r w:rsidRPr="008E4E36">
        <w:rPr>
          <w:rFonts w:eastAsiaTheme="minorEastAsia"/>
          <w:sz w:val="24"/>
          <w:szCs w:val="24"/>
          <w:lang w:eastAsia="pl-PL"/>
        </w:rPr>
        <w:t xml:space="preserve">Zamawiający zwraca uwagę na ograniczenia wielkości plików podpisywanych profilem zaufanym, który wynosi max 10MB, oraz na ograniczenie wielkości plików podpisywanych w aplikacji </w:t>
      </w:r>
      <w:proofErr w:type="spellStart"/>
      <w:r w:rsidRPr="008E4E36">
        <w:rPr>
          <w:rFonts w:eastAsiaTheme="minorEastAsia"/>
          <w:sz w:val="24"/>
          <w:szCs w:val="24"/>
          <w:lang w:eastAsia="pl-PL"/>
        </w:rPr>
        <w:t>eDoApp</w:t>
      </w:r>
      <w:proofErr w:type="spellEnd"/>
      <w:r w:rsidRPr="008E4E36">
        <w:rPr>
          <w:rFonts w:eastAsiaTheme="minorEastAsia"/>
          <w:sz w:val="24"/>
          <w:szCs w:val="24"/>
          <w:lang w:eastAsia="pl-PL"/>
        </w:rPr>
        <w:t xml:space="preserve"> służącej do składania podpisu osobistego, który wynosi max 5MB.</w:t>
      </w:r>
    </w:p>
    <w:p w14:paraId="3F4C2675" w14:textId="77777777" w:rsidR="008E4E36" w:rsidRPr="008E4E36" w:rsidRDefault="008E4E36" w:rsidP="00A83CB6">
      <w:pPr>
        <w:pStyle w:val="Akapitzlist"/>
        <w:widowControl w:val="0"/>
        <w:numPr>
          <w:ilvl w:val="0"/>
          <w:numId w:val="43"/>
        </w:numPr>
        <w:shd w:val="clear" w:color="auto" w:fill="FFFFFF"/>
        <w:tabs>
          <w:tab w:val="left" w:pos="2410"/>
          <w:tab w:val="left" w:pos="4325"/>
          <w:tab w:val="left" w:pos="4973"/>
          <w:tab w:val="left" w:pos="6989"/>
        </w:tabs>
        <w:ind w:right="5"/>
        <w:jc w:val="both"/>
        <w:rPr>
          <w:rFonts w:eastAsiaTheme="minorEastAsia"/>
          <w:sz w:val="24"/>
          <w:szCs w:val="24"/>
          <w:lang w:eastAsia="pl-PL"/>
        </w:rPr>
      </w:pPr>
      <w:r w:rsidRPr="008E4E36">
        <w:rPr>
          <w:rFonts w:eastAsiaTheme="minorEastAsia"/>
          <w:sz w:val="24"/>
          <w:szCs w:val="24"/>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8E4E36">
        <w:rPr>
          <w:rFonts w:eastAsiaTheme="minorEastAsia"/>
          <w:sz w:val="24"/>
          <w:szCs w:val="24"/>
          <w:lang w:eastAsia="pl-PL"/>
        </w:rPr>
        <w:t>PAdES</w:t>
      </w:r>
      <w:proofErr w:type="spellEnd"/>
      <w:r w:rsidRPr="008E4E36">
        <w:rPr>
          <w:rFonts w:eastAsiaTheme="minorEastAsia"/>
          <w:sz w:val="24"/>
          <w:szCs w:val="24"/>
          <w:lang w:eastAsia="pl-PL"/>
        </w:rPr>
        <w:t xml:space="preserve">. </w:t>
      </w:r>
    </w:p>
    <w:p w14:paraId="676C1D16" w14:textId="77777777" w:rsidR="008E4E36" w:rsidRPr="008E4E36" w:rsidRDefault="008E4E36" w:rsidP="00A83CB6">
      <w:pPr>
        <w:pStyle w:val="Akapitzlist"/>
        <w:widowControl w:val="0"/>
        <w:numPr>
          <w:ilvl w:val="0"/>
          <w:numId w:val="43"/>
        </w:numPr>
        <w:shd w:val="clear" w:color="auto" w:fill="FFFFFF"/>
        <w:tabs>
          <w:tab w:val="left" w:pos="2410"/>
          <w:tab w:val="left" w:pos="4325"/>
          <w:tab w:val="left" w:pos="4973"/>
          <w:tab w:val="left" w:pos="6989"/>
        </w:tabs>
        <w:ind w:right="5"/>
        <w:jc w:val="both"/>
        <w:rPr>
          <w:rFonts w:eastAsiaTheme="minorEastAsia"/>
          <w:sz w:val="24"/>
          <w:szCs w:val="24"/>
          <w:lang w:eastAsia="pl-PL"/>
        </w:rPr>
      </w:pPr>
      <w:r w:rsidRPr="008E4E36">
        <w:rPr>
          <w:rFonts w:eastAsiaTheme="minorEastAsia"/>
          <w:sz w:val="24"/>
          <w:szCs w:val="24"/>
          <w:lang w:eastAsia="pl-PL"/>
        </w:rPr>
        <w:t xml:space="preserve">Pliki w innych formatach niż PDF zaleca się opatrzyć zewnętrznym podpisem </w:t>
      </w:r>
      <w:proofErr w:type="spellStart"/>
      <w:r w:rsidRPr="008E4E36">
        <w:rPr>
          <w:rFonts w:eastAsiaTheme="minorEastAsia"/>
          <w:sz w:val="24"/>
          <w:szCs w:val="24"/>
          <w:lang w:eastAsia="pl-PL"/>
        </w:rPr>
        <w:t>XAdES</w:t>
      </w:r>
      <w:proofErr w:type="spellEnd"/>
      <w:r w:rsidRPr="008E4E36">
        <w:rPr>
          <w:rFonts w:eastAsiaTheme="minorEastAsia"/>
          <w:sz w:val="24"/>
          <w:szCs w:val="24"/>
          <w:lang w:eastAsia="pl-PL"/>
        </w:rPr>
        <w:t>. Wykonawca powinien pamiętać, aby plik z podpisem przekazywać łącznie z dokumentem podpisywanym.</w:t>
      </w:r>
    </w:p>
    <w:p w14:paraId="39A4B2E1" w14:textId="77777777" w:rsidR="008E4E36" w:rsidRPr="008E4E36" w:rsidRDefault="008E4E36" w:rsidP="00A83CB6">
      <w:pPr>
        <w:pStyle w:val="Akapitzlist"/>
        <w:widowControl w:val="0"/>
        <w:numPr>
          <w:ilvl w:val="0"/>
          <w:numId w:val="43"/>
        </w:numPr>
        <w:shd w:val="clear" w:color="auto" w:fill="FFFFFF"/>
        <w:tabs>
          <w:tab w:val="left" w:pos="2410"/>
          <w:tab w:val="left" w:pos="4325"/>
          <w:tab w:val="left" w:pos="4973"/>
          <w:tab w:val="left" w:pos="6989"/>
        </w:tabs>
        <w:ind w:right="5"/>
        <w:jc w:val="both"/>
        <w:rPr>
          <w:rFonts w:eastAsiaTheme="minorEastAsia"/>
          <w:sz w:val="24"/>
          <w:szCs w:val="24"/>
          <w:lang w:eastAsia="pl-PL"/>
        </w:rPr>
      </w:pPr>
      <w:r w:rsidRPr="008E4E36">
        <w:rPr>
          <w:rFonts w:eastAsiaTheme="minorEastAsia"/>
          <w:sz w:val="24"/>
          <w:szCs w:val="24"/>
          <w:lang w:eastAsia="pl-PL"/>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7E6F2C10" w14:textId="77777777" w:rsidR="008E4E36" w:rsidRPr="008E4E36" w:rsidRDefault="008E4E36" w:rsidP="00A83CB6">
      <w:pPr>
        <w:pStyle w:val="Akapitzlist"/>
        <w:widowControl w:val="0"/>
        <w:numPr>
          <w:ilvl w:val="0"/>
          <w:numId w:val="43"/>
        </w:numPr>
        <w:shd w:val="clear" w:color="auto" w:fill="FFFFFF"/>
        <w:tabs>
          <w:tab w:val="left" w:pos="2410"/>
          <w:tab w:val="left" w:pos="4325"/>
          <w:tab w:val="left" w:pos="4973"/>
          <w:tab w:val="left" w:pos="6989"/>
        </w:tabs>
        <w:ind w:right="5"/>
        <w:jc w:val="both"/>
        <w:rPr>
          <w:rFonts w:eastAsiaTheme="minorEastAsia"/>
          <w:sz w:val="24"/>
          <w:szCs w:val="24"/>
          <w:lang w:eastAsia="pl-PL"/>
        </w:rPr>
      </w:pPr>
      <w:r w:rsidRPr="008E4E36">
        <w:rPr>
          <w:rFonts w:eastAsiaTheme="minorEastAsia"/>
          <w:sz w:val="24"/>
          <w:szCs w:val="24"/>
          <w:lang w:eastAsia="pl-PL"/>
        </w:rPr>
        <w:t>Zamawiający zaleca, aby Wykonawca z odpowiednim wyprzedzeniem przetestował możliwość prawidłowego wykorzystania wybranej metody podpisania plików oferty.</w:t>
      </w:r>
    </w:p>
    <w:p w14:paraId="09FA6936" w14:textId="77777777" w:rsidR="008E4E36" w:rsidRPr="008E4E36" w:rsidRDefault="008E4E36" w:rsidP="00A83CB6">
      <w:pPr>
        <w:pStyle w:val="Akapitzlist"/>
        <w:widowControl w:val="0"/>
        <w:numPr>
          <w:ilvl w:val="0"/>
          <w:numId w:val="43"/>
        </w:numPr>
        <w:shd w:val="clear" w:color="auto" w:fill="FFFFFF"/>
        <w:tabs>
          <w:tab w:val="left" w:pos="2410"/>
          <w:tab w:val="left" w:pos="4325"/>
          <w:tab w:val="left" w:pos="4973"/>
          <w:tab w:val="left" w:pos="6989"/>
        </w:tabs>
        <w:ind w:right="5"/>
        <w:jc w:val="both"/>
        <w:rPr>
          <w:rFonts w:eastAsiaTheme="minorEastAsia"/>
          <w:sz w:val="24"/>
          <w:szCs w:val="24"/>
          <w:lang w:eastAsia="pl-PL"/>
        </w:rPr>
      </w:pPr>
      <w:r w:rsidRPr="008E4E36">
        <w:rPr>
          <w:rFonts w:eastAsiaTheme="minorEastAsia"/>
          <w:sz w:val="24"/>
          <w:szCs w:val="24"/>
          <w:lang w:eastAsia="pl-PL"/>
        </w:rPr>
        <w:t>Zaleca się, aby komunikacja z wykonawcami odbywała się tylko na Platformie za pośrednictwem formularza “Wyślij wiadomość do zamawiającego”, nie za pośrednictwem adresu email.</w:t>
      </w:r>
    </w:p>
    <w:p w14:paraId="66A2F8C8" w14:textId="77777777" w:rsidR="008E4E36" w:rsidRPr="008E4E36" w:rsidRDefault="008E4E36" w:rsidP="00A83CB6">
      <w:pPr>
        <w:pStyle w:val="Akapitzlist"/>
        <w:widowControl w:val="0"/>
        <w:numPr>
          <w:ilvl w:val="0"/>
          <w:numId w:val="43"/>
        </w:numPr>
        <w:shd w:val="clear" w:color="auto" w:fill="FFFFFF"/>
        <w:tabs>
          <w:tab w:val="left" w:pos="2410"/>
          <w:tab w:val="left" w:pos="4325"/>
          <w:tab w:val="left" w:pos="4973"/>
          <w:tab w:val="left" w:pos="6989"/>
        </w:tabs>
        <w:ind w:right="5"/>
        <w:jc w:val="both"/>
        <w:rPr>
          <w:rFonts w:eastAsiaTheme="minorEastAsia"/>
          <w:sz w:val="24"/>
          <w:szCs w:val="24"/>
          <w:lang w:eastAsia="pl-PL"/>
        </w:rPr>
      </w:pPr>
      <w:r w:rsidRPr="008E4E36">
        <w:rPr>
          <w:rFonts w:eastAsiaTheme="minorEastAsia"/>
          <w:sz w:val="24"/>
          <w:szCs w:val="24"/>
          <w:lang w:eastAsia="pl-PL"/>
        </w:rPr>
        <w:lastRenderedPageBreak/>
        <w:t>Osobą składającą ofertę powinna być osoba kontaktowa podawana w dokumentacji.</w:t>
      </w:r>
    </w:p>
    <w:p w14:paraId="152F0B64" w14:textId="77777777" w:rsidR="008E4E36" w:rsidRPr="008E4E36" w:rsidRDefault="008E4E36" w:rsidP="00A83CB6">
      <w:pPr>
        <w:pStyle w:val="Akapitzlist"/>
        <w:widowControl w:val="0"/>
        <w:numPr>
          <w:ilvl w:val="0"/>
          <w:numId w:val="43"/>
        </w:numPr>
        <w:shd w:val="clear" w:color="auto" w:fill="FFFFFF"/>
        <w:tabs>
          <w:tab w:val="left" w:pos="2410"/>
          <w:tab w:val="left" w:pos="4325"/>
          <w:tab w:val="left" w:pos="4973"/>
          <w:tab w:val="left" w:pos="6989"/>
        </w:tabs>
        <w:ind w:right="5"/>
        <w:jc w:val="both"/>
        <w:rPr>
          <w:rFonts w:eastAsiaTheme="minorEastAsia"/>
          <w:sz w:val="24"/>
          <w:szCs w:val="24"/>
          <w:lang w:eastAsia="pl-PL"/>
        </w:rPr>
      </w:pPr>
      <w:r w:rsidRPr="008E4E36">
        <w:rPr>
          <w:rFonts w:eastAsiaTheme="minorEastAsia"/>
          <w:sz w:val="24"/>
          <w:szCs w:val="24"/>
          <w:lang w:eastAsia="p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t>
      </w:r>
    </w:p>
    <w:p w14:paraId="48D4C309" w14:textId="77777777" w:rsidR="008E4E36" w:rsidRPr="008E4E36" w:rsidRDefault="008E4E36" w:rsidP="00A83CB6">
      <w:pPr>
        <w:pStyle w:val="Akapitzlist"/>
        <w:widowControl w:val="0"/>
        <w:numPr>
          <w:ilvl w:val="0"/>
          <w:numId w:val="43"/>
        </w:numPr>
        <w:shd w:val="clear" w:color="auto" w:fill="FFFFFF"/>
        <w:tabs>
          <w:tab w:val="left" w:pos="2410"/>
          <w:tab w:val="left" w:pos="4325"/>
          <w:tab w:val="left" w:pos="4973"/>
          <w:tab w:val="left" w:pos="6989"/>
        </w:tabs>
        <w:ind w:right="5"/>
        <w:jc w:val="both"/>
        <w:rPr>
          <w:rFonts w:eastAsiaTheme="minorEastAsia"/>
          <w:sz w:val="24"/>
          <w:szCs w:val="24"/>
          <w:lang w:eastAsia="pl-PL"/>
        </w:rPr>
      </w:pPr>
      <w:r w:rsidRPr="008E4E36">
        <w:rPr>
          <w:rFonts w:eastAsiaTheme="minorEastAsia"/>
          <w:sz w:val="24"/>
          <w:szCs w:val="24"/>
          <w:lang w:eastAsia="pl-PL"/>
        </w:rPr>
        <w:t xml:space="preserve">Podczas podpisywania plików zaleca się stosowanie algorytmu skrótu SHA2 zamiast SHA1.  </w:t>
      </w:r>
    </w:p>
    <w:p w14:paraId="254B0397" w14:textId="77777777" w:rsidR="008E4E36" w:rsidRPr="008E4E36" w:rsidRDefault="008E4E36" w:rsidP="00A83CB6">
      <w:pPr>
        <w:pStyle w:val="Akapitzlist"/>
        <w:widowControl w:val="0"/>
        <w:numPr>
          <w:ilvl w:val="0"/>
          <w:numId w:val="43"/>
        </w:numPr>
        <w:shd w:val="clear" w:color="auto" w:fill="FFFFFF"/>
        <w:tabs>
          <w:tab w:val="left" w:pos="2410"/>
          <w:tab w:val="left" w:pos="4325"/>
          <w:tab w:val="left" w:pos="4973"/>
          <w:tab w:val="left" w:pos="6989"/>
        </w:tabs>
        <w:ind w:right="5"/>
        <w:jc w:val="both"/>
        <w:rPr>
          <w:rFonts w:eastAsiaTheme="minorEastAsia"/>
          <w:sz w:val="24"/>
          <w:szCs w:val="24"/>
          <w:lang w:eastAsia="pl-PL"/>
        </w:rPr>
      </w:pPr>
      <w:r w:rsidRPr="008E4E36">
        <w:rPr>
          <w:rFonts w:eastAsiaTheme="minorEastAsia"/>
          <w:sz w:val="24"/>
          <w:szCs w:val="24"/>
          <w:lang w:eastAsia="pl-PL"/>
        </w:rPr>
        <w:t xml:space="preserve">Jeśli wykonawca pakuje dokumenty np. w plik ZIP zalecamy wcześniejsze podpisanie każdego ze skompresowanych plików. </w:t>
      </w:r>
    </w:p>
    <w:p w14:paraId="49D59118" w14:textId="77777777" w:rsidR="008E4E36" w:rsidRPr="008E4E36" w:rsidRDefault="008E4E36" w:rsidP="00A83CB6">
      <w:pPr>
        <w:pStyle w:val="Akapitzlist"/>
        <w:widowControl w:val="0"/>
        <w:numPr>
          <w:ilvl w:val="0"/>
          <w:numId w:val="43"/>
        </w:numPr>
        <w:shd w:val="clear" w:color="auto" w:fill="FFFFFF"/>
        <w:tabs>
          <w:tab w:val="left" w:pos="2410"/>
          <w:tab w:val="left" w:pos="4325"/>
          <w:tab w:val="left" w:pos="4973"/>
          <w:tab w:val="left" w:pos="6989"/>
        </w:tabs>
        <w:ind w:right="5"/>
        <w:jc w:val="both"/>
        <w:rPr>
          <w:rFonts w:eastAsiaTheme="minorEastAsia"/>
          <w:sz w:val="24"/>
          <w:szCs w:val="24"/>
          <w:lang w:eastAsia="pl-PL"/>
        </w:rPr>
      </w:pPr>
      <w:r w:rsidRPr="008E4E36">
        <w:rPr>
          <w:rFonts w:eastAsiaTheme="minorEastAsia"/>
          <w:sz w:val="24"/>
          <w:szCs w:val="24"/>
          <w:lang w:eastAsia="pl-PL"/>
        </w:rPr>
        <w:t>Zamawiający rekomenduje wykorzystanie podpisu z kwalifikowanym znacznikiem czasu.</w:t>
      </w:r>
    </w:p>
    <w:p w14:paraId="212C2C5F" w14:textId="77777777" w:rsidR="008E4E36" w:rsidRPr="00C03906" w:rsidRDefault="008E4E36" w:rsidP="00A83CB6">
      <w:pPr>
        <w:pStyle w:val="Akapitzlist"/>
        <w:widowControl w:val="0"/>
        <w:numPr>
          <w:ilvl w:val="0"/>
          <w:numId w:val="43"/>
        </w:numPr>
        <w:shd w:val="clear" w:color="auto" w:fill="FFFFFF"/>
        <w:tabs>
          <w:tab w:val="left" w:pos="2410"/>
          <w:tab w:val="left" w:pos="4325"/>
          <w:tab w:val="left" w:pos="4973"/>
          <w:tab w:val="left" w:pos="6989"/>
        </w:tabs>
        <w:ind w:right="5"/>
        <w:jc w:val="both"/>
        <w:rPr>
          <w:rFonts w:eastAsiaTheme="minorEastAsia"/>
          <w:sz w:val="24"/>
          <w:szCs w:val="24"/>
          <w:lang w:eastAsia="pl-PL"/>
        </w:rPr>
      </w:pPr>
      <w:r w:rsidRPr="008E4E36">
        <w:rPr>
          <w:rFonts w:eastAsiaTheme="minorEastAsia"/>
          <w:sz w:val="24"/>
          <w:szCs w:val="24"/>
          <w:lang w:eastAsia="pl-PL"/>
        </w:rPr>
        <w:t xml:space="preserve">Zamawiający zaleca aby nie wprowadzać jakichkolwiek zmian w plikach po podpisaniu ich podpisem kwalifikowanym. Może to skutkować naruszeniem integralności plików co równoważne będzie z koniecznością odrzucenia </w:t>
      </w:r>
      <w:r w:rsidRPr="00C03906">
        <w:rPr>
          <w:rFonts w:eastAsiaTheme="minorEastAsia"/>
          <w:sz w:val="24"/>
          <w:szCs w:val="24"/>
          <w:lang w:eastAsia="pl-PL"/>
        </w:rPr>
        <w:t>oferty.</w:t>
      </w:r>
    </w:p>
    <w:p w14:paraId="27B9FA01" w14:textId="6AB98444" w:rsidR="004C169F" w:rsidRPr="00C03906" w:rsidRDefault="00C65A1E" w:rsidP="005725F5">
      <w:pPr>
        <w:pStyle w:val="Akapitzlist"/>
        <w:widowControl w:val="0"/>
        <w:numPr>
          <w:ilvl w:val="0"/>
          <w:numId w:val="15"/>
        </w:numPr>
        <w:shd w:val="clear" w:color="auto" w:fill="FFFFFF"/>
        <w:tabs>
          <w:tab w:val="left" w:pos="2410"/>
          <w:tab w:val="left" w:pos="4325"/>
          <w:tab w:val="left" w:pos="4973"/>
          <w:tab w:val="left" w:pos="6989"/>
        </w:tabs>
        <w:ind w:right="5"/>
        <w:jc w:val="both"/>
        <w:rPr>
          <w:rFonts w:eastAsiaTheme="minorEastAsia"/>
          <w:b/>
          <w:bCs/>
          <w:sz w:val="24"/>
          <w:szCs w:val="24"/>
          <w:lang w:eastAsia="pl-PL"/>
        </w:rPr>
      </w:pPr>
      <w:r w:rsidRPr="00C03906">
        <w:rPr>
          <w:rFonts w:eastAsiaTheme="minorEastAsia"/>
          <w:sz w:val="24"/>
          <w:szCs w:val="24"/>
          <w:lang w:eastAsia="pl-PL"/>
        </w:rPr>
        <w:t xml:space="preserve">W korespondencji związanej z niniejszym postępowaniem Wykonawcy powinni posługiwać się następującym znakiem postępowania: </w:t>
      </w:r>
      <w:r w:rsidR="00711621" w:rsidRPr="00A83CB6">
        <w:rPr>
          <w:rFonts w:eastAsiaTheme="minorEastAsia"/>
          <w:b/>
          <w:bCs/>
          <w:sz w:val="24"/>
          <w:szCs w:val="24"/>
          <w:lang w:eastAsia="pl-PL"/>
        </w:rPr>
        <w:t>IR.272.13.2023.</w:t>
      </w:r>
    </w:p>
    <w:p w14:paraId="24B8C6AA" w14:textId="27320CE8" w:rsidR="004C169F" w:rsidRDefault="00C65A1E" w:rsidP="005725F5">
      <w:pPr>
        <w:pStyle w:val="Akapitzlist"/>
        <w:widowControl w:val="0"/>
        <w:numPr>
          <w:ilvl w:val="0"/>
          <w:numId w:val="15"/>
        </w:numPr>
        <w:shd w:val="clear" w:color="auto" w:fill="FFFFFF"/>
        <w:tabs>
          <w:tab w:val="left" w:pos="2410"/>
          <w:tab w:val="left" w:pos="4325"/>
          <w:tab w:val="left" w:pos="4973"/>
          <w:tab w:val="left" w:pos="6989"/>
        </w:tabs>
        <w:ind w:right="5"/>
        <w:jc w:val="both"/>
        <w:rPr>
          <w:rFonts w:eastAsiaTheme="minorEastAsia"/>
          <w:sz w:val="24"/>
          <w:szCs w:val="24"/>
          <w:lang w:eastAsia="pl-PL"/>
        </w:rPr>
      </w:pPr>
      <w:r>
        <w:rPr>
          <w:rFonts w:eastAsiaTheme="minorEastAsia"/>
          <w:sz w:val="24"/>
          <w:szCs w:val="24"/>
          <w:lang w:eastAsia="pl-PL"/>
        </w:rPr>
        <w:t>Sposób sporządzenia podmiotowych środków dowodowych, oraz innych dokumentów lub oświadczeń musi być zgody z wymaganiami określonymi w rozporządzeniu rozporządzenia Prezesa Rady Ministrów z dnia 30 grudnia 202</w:t>
      </w:r>
      <w:r w:rsidR="00C21076">
        <w:rPr>
          <w:rFonts w:eastAsiaTheme="minorEastAsia"/>
          <w:sz w:val="24"/>
          <w:szCs w:val="24"/>
          <w:lang w:eastAsia="pl-PL"/>
        </w:rPr>
        <w:t>0</w:t>
      </w:r>
      <w:r>
        <w:rPr>
          <w:rFonts w:eastAsiaTheme="minorEastAsia"/>
          <w:sz w:val="24"/>
          <w:szCs w:val="24"/>
          <w:lang w:eastAsia="pl-PL"/>
        </w:rPr>
        <w:t xml:space="preserve"> r. w sprawie sposobu sporządzania i przekazywania informacji oraz wymagań technicznych dla dokumentów elektronicznych oraz środków komunikacji elektronicznej w postępowaniu</w:t>
      </w:r>
      <w:r w:rsidR="00BA7E2F">
        <w:rPr>
          <w:rFonts w:eastAsiaTheme="minorEastAsia"/>
          <w:sz w:val="24"/>
          <w:szCs w:val="24"/>
          <w:lang w:eastAsia="pl-PL"/>
        </w:rPr>
        <w:t xml:space="preserve"> </w:t>
      </w:r>
      <w:r>
        <w:rPr>
          <w:rFonts w:eastAsiaTheme="minorEastAsia"/>
          <w:sz w:val="24"/>
          <w:szCs w:val="24"/>
          <w:lang w:eastAsia="pl-PL"/>
        </w:rPr>
        <w:t>o udzielenie zamówienia publicznego lub konkursie.</w:t>
      </w:r>
    </w:p>
    <w:p w14:paraId="2817E86D" w14:textId="77777777" w:rsidR="00711621" w:rsidRPr="00711621" w:rsidRDefault="00711621" w:rsidP="00711621">
      <w:pPr>
        <w:pStyle w:val="Akapitzlist"/>
        <w:widowControl w:val="0"/>
        <w:numPr>
          <w:ilvl w:val="0"/>
          <w:numId w:val="15"/>
        </w:numPr>
        <w:shd w:val="clear" w:color="auto" w:fill="FFFFFF"/>
        <w:tabs>
          <w:tab w:val="left" w:pos="2410"/>
          <w:tab w:val="left" w:pos="4325"/>
          <w:tab w:val="left" w:pos="4973"/>
          <w:tab w:val="left" w:pos="6989"/>
        </w:tabs>
        <w:ind w:right="5"/>
        <w:jc w:val="both"/>
        <w:rPr>
          <w:rFonts w:eastAsiaTheme="minorEastAsia"/>
          <w:sz w:val="24"/>
          <w:szCs w:val="24"/>
          <w:lang w:eastAsia="pl-PL"/>
        </w:rPr>
      </w:pPr>
      <w:r w:rsidRPr="00711621">
        <w:rPr>
          <w:rFonts w:eastAsiaTheme="minorEastAsia"/>
          <w:sz w:val="24"/>
          <w:szCs w:val="24"/>
          <w:lang w:eastAsia="pl-PL"/>
        </w:rPr>
        <w:t xml:space="preserve">Osobami uprawnionymi do kontaktu z Wykonawcami są: </w:t>
      </w:r>
    </w:p>
    <w:p w14:paraId="383C5951" w14:textId="77777777" w:rsidR="00711621" w:rsidRPr="00A83CB6" w:rsidRDefault="00711621" w:rsidP="00A83CB6">
      <w:pPr>
        <w:pStyle w:val="Akapitzlist"/>
        <w:widowControl w:val="0"/>
        <w:numPr>
          <w:ilvl w:val="0"/>
          <w:numId w:val="44"/>
        </w:numPr>
        <w:shd w:val="clear" w:color="auto" w:fill="FFFFFF"/>
        <w:tabs>
          <w:tab w:val="left" w:pos="2410"/>
          <w:tab w:val="left" w:pos="4325"/>
          <w:tab w:val="left" w:pos="4973"/>
          <w:tab w:val="left" w:pos="6989"/>
        </w:tabs>
        <w:ind w:right="5"/>
        <w:jc w:val="both"/>
        <w:rPr>
          <w:rFonts w:eastAsiaTheme="minorEastAsia"/>
          <w:sz w:val="24"/>
          <w:szCs w:val="24"/>
          <w:lang w:eastAsia="pl-PL"/>
        </w:rPr>
      </w:pPr>
      <w:r w:rsidRPr="00A83CB6">
        <w:rPr>
          <w:rFonts w:eastAsiaTheme="minorEastAsia"/>
          <w:sz w:val="24"/>
          <w:szCs w:val="24"/>
          <w:lang w:eastAsia="pl-PL"/>
        </w:rPr>
        <w:t>Angelika Błońska, w sprawie procedury zamówienia,</w:t>
      </w:r>
    </w:p>
    <w:p w14:paraId="7E3B4958" w14:textId="77777777" w:rsidR="00711621" w:rsidRPr="00A83CB6" w:rsidRDefault="00711621" w:rsidP="00A83CB6">
      <w:pPr>
        <w:pStyle w:val="Akapitzlist"/>
        <w:widowControl w:val="0"/>
        <w:numPr>
          <w:ilvl w:val="0"/>
          <w:numId w:val="44"/>
        </w:numPr>
        <w:shd w:val="clear" w:color="auto" w:fill="FFFFFF"/>
        <w:tabs>
          <w:tab w:val="left" w:pos="2410"/>
          <w:tab w:val="left" w:pos="4325"/>
          <w:tab w:val="left" w:pos="4973"/>
          <w:tab w:val="left" w:pos="6989"/>
        </w:tabs>
        <w:ind w:right="5"/>
        <w:jc w:val="both"/>
        <w:rPr>
          <w:rFonts w:eastAsiaTheme="minorEastAsia"/>
          <w:sz w:val="24"/>
          <w:szCs w:val="24"/>
          <w:lang w:eastAsia="pl-PL"/>
        </w:rPr>
      </w:pPr>
      <w:r w:rsidRPr="00A83CB6">
        <w:rPr>
          <w:rFonts w:eastAsiaTheme="minorEastAsia"/>
          <w:sz w:val="24"/>
          <w:szCs w:val="24"/>
          <w:lang w:eastAsia="pl-PL"/>
        </w:rPr>
        <w:t>Anna Szadkowska – Czupa, w sprawie procedury zamówienia,</w:t>
      </w:r>
    </w:p>
    <w:p w14:paraId="4379BBC4" w14:textId="77777777" w:rsidR="00711621" w:rsidRPr="00A83CB6" w:rsidRDefault="00711621" w:rsidP="00A83CB6">
      <w:pPr>
        <w:pStyle w:val="Akapitzlist"/>
        <w:widowControl w:val="0"/>
        <w:numPr>
          <w:ilvl w:val="0"/>
          <w:numId w:val="44"/>
        </w:numPr>
        <w:shd w:val="clear" w:color="auto" w:fill="FFFFFF"/>
        <w:tabs>
          <w:tab w:val="left" w:pos="2410"/>
          <w:tab w:val="left" w:pos="4325"/>
          <w:tab w:val="left" w:pos="4973"/>
          <w:tab w:val="left" w:pos="6989"/>
        </w:tabs>
        <w:ind w:right="5"/>
        <w:jc w:val="both"/>
        <w:rPr>
          <w:rFonts w:eastAsiaTheme="minorEastAsia"/>
          <w:sz w:val="24"/>
          <w:szCs w:val="24"/>
          <w:lang w:eastAsia="pl-PL"/>
        </w:rPr>
      </w:pPr>
      <w:r w:rsidRPr="00A83CB6">
        <w:rPr>
          <w:rFonts w:eastAsiaTheme="minorEastAsia"/>
          <w:sz w:val="24"/>
          <w:szCs w:val="24"/>
          <w:lang w:eastAsia="pl-PL"/>
        </w:rPr>
        <w:t>Artur Michałuszek, w sprawie przedmiotu zamówienia.</w:t>
      </w:r>
    </w:p>
    <w:p w14:paraId="26F5B764" w14:textId="77777777" w:rsidR="004C169F" w:rsidRDefault="00C65A1E" w:rsidP="005725F5">
      <w:pPr>
        <w:pStyle w:val="Akapitzlist"/>
        <w:widowControl w:val="0"/>
        <w:numPr>
          <w:ilvl w:val="0"/>
          <w:numId w:val="15"/>
        </w:numPr>
        <w:shd w:val="clear" w:color="auto" w:fill="FFFFFF"/>
        <w:tabs>
          <w:tab w:val="left" w:pos="2410"/>
          <w:tab w:val="left" w:pos="4325"/>
          <w:tab w:val="left" w:pos="4973"/>
          <w:tab w:val="left" w:pos="6989"/>
        </w:tabs>
        <w:ind w:right="5"/>
        <w:jc w:val="both"/>
        <w:rPr>
          <w:rFonts w:eastAsiaTheme="minorEastAsia"/>
          <w:sz w:val="24"/>
          <w:szCs w:val="24"/>
          <w:lang w:eastAsia="pl-PL"/>
        </w:rPr>
      </w:pPr>
      <w:r>
        <w:rPr>
          <w:sz w:val="24"/>
          <w:szCs w:val="24"/>
        </w:rPr>
        <w:t>Wykonawca zobowiązany jest do powiadomienia Zamawiającego o wszelkiej zmianie adresu poczty elektronicznej podanego w Formularzu Ofertowym.</w:t>
      </w:r>
    </w:p>
    <w:p w14:paraId="3B894854" w14:textId="77777777" w:rsidR="004C169F" w:rsidRDefault="00C65A1E" w:rsidP="005725F5">
      <w:pPr>
        <w:pStyle w:val="Akapitzlist"/>
        <w:numPr>
          <w:ilvl w:val="0"/>
          <w:numId w:val="15"/>
        </w:numPr>
        <w:jc w:val="both"/>
        <w:rPr>
          <w:sz w:val="24"/>
          <w:szCs w:val="24"/>
        </w:rPr>
      </w:pPr>
      <w:bookmarkStart w:id="17" w:name="_Hlk47482747"/>
      <w:r>
        <w:rPr>
          <w:sz w:val="24"/>
          <w:szCs w:val="24"/>
        </w:rPr>
        <w:t xml:space="preserve">Zamawiający nie przewiduje zwołania zebrania Wykonawców w celu wyjaśnienia treści SWZ. </w:t>
      </w:r>
      <w:bookmarkEnd w:id="17"/>
    </w:p>
    <w:p w14:paraId="1CA87F8E" w14:textId="77777777" w:rsidR="004C169F" w:rsidRDefault="00C65A1E" w:rsidP="005725F5">
      <w:pPr>
        <w:pStyle w:val="ust"/>
        <w:numPr>
          <w:ilvl w:val="0"/>
          <w:numId w:val="15"/>
        </w:numPr>
        <w:tabs>
          <w:tab w:val="left" w:pos="-2694"/>
          <w:tab w:val="left" w:pos="1418"/>
        </w:tabs>
        <w:spacing w:before="0" w:after="0"/>
        <w:outlineLvl w:val="0"/>
        <w:rPr>
          <w:rFonts w:eastAsia="A"/>
          <w:szCs w:val="24"/>
        </w:rPr>
      </w:pPr>
      <w:r>
        <w:rPr>
          <w:szCs w:val="24"/>
        </w:rPr>
        <w:t xml:space="preserve">Wykonawca może zwrócić się do Zamawiającego z wnioskiem o wyjaśnienie treści SWZ. Zamawiający jest obowiązany udzielić wyjaśnień </w:t>
      </w:r>
      <w:r>
        <w:rPr>
          <w:rFonts w:eastAsia="A"/>
          <w:szCs w:val="24"/>
        </w:rPr>
        <w:t xml:space="preserve">niezwłocznie, jednak nie później niż na 6 dni przed upływem terminu składania ofert pod warunkiem, </w:t>
      </w:r>
      <w:r w:rsidR="00BA7E2F">
        <w:rPr>
          <w:rFonts w:eastAsia="A"/>
          <w:szCs w:val="24"/>
        </w:rPr>
        <w:t xml:space="preserve">                         </w:t>
      </w:r>
      <w:r>
        <w:rPr>
          <w:rFonts w:eastAsia="A"/>
          <w:szCs w:val="24"/>
        </w:rPr>
        <w:t>że wniosek o wyjaśnienie treści SWZ wpłynął do Zamawiającego nie później niż na 14 dni przed upływem terminu składania ofert.</w:t>
      </w:r>
    </w:p>
    <w:p w14:paraId="0732378B" w14:textId="77777777" w:rsidR="004C169F" w:rsidRDefault="00C65A1E" w:rsidP="005725F5">
      <w:pPr>
        <w:pStyle w:val="ust"/>
        <w:numPr>
          <w:ilvl w:val="0"/>
          <w:numId w:val="15"/>
        </w:numPr>
        <w:tabs>
          <w:tab w:val="left" w:pos="-2694"/>
          <w:tab w:val="left" w:pos="1418"/>
        </w:tabs>
        <w:spacing w:before="0" w:after="0"/>
        <w:outlineLvl w:val="0"/>
        <w:rPr>
          <w:rFonts w:eastAsia="A"/>
          <w:szCs w:val="24"/>
        </w:rPr>
      </w:pPr>
      <w:r>
        <w:rPr>
          <w:rFonts w:eastAsia="A"/>
          <w:szCs w:val="24"/>
        </w:rPr>
        <w:t>Jeżeli Zamawiający nie udzieli wyjaśnień w terminie, o którym mowa w pkt 25 powyżej, przedłuża termin składania ofert o czas niezbędny do zapoznania się wszystkich zainteresowanych Wykonawców z wyjaśnieniami niezbędnymi do należytego przygotowania i złożenia ofert.</w:t>
      </w:r>
    </w:p>
    <w:p w14:paraId="2C897184" w14:textId="77777777" w:rsidR="004C169F" w:rsidRDefault="00C65A1E" w:rsidP="005725F5">
      <w:pPr>
        <w:pStyle w:val="ust"/>
        <w:numPr>
          <w:ilvl w:val="0"/>
          <w:numId w:val="15"/>
        </w:numPr>
        <w:tabs>
          <w:tab w:val="left" w:pos="-2694"/>
          <w:tab w:val="left" w:pos="1418"/>
        </w:tabs>
        <w:spacing w:before="0" w:after="0"/>
        <w:outlineLvl w:val="0"/>
        <w:rPr>
          <w:rFonts w:eastAsia="A"/>
          <w:szCs w:val="24"/>
        </w:rPr>
      </w:pPr>
      <w:r>
        <w:rPr>
          <w:rFonts w:eastAsia="A"/>
          <w:szCs w:val="24"/>
        </w:rPr>
        <w:t>Przedłużenie terminu składania ofert nie wpływa na bieg terminu składania wniosku o wyjaśnienie treści SWZ, o którym mowa w pkt 25 powyżej. W przypadku gdy wniosek o wyjaśnienie treści SWZ nie wpłynął w terminie, o którym mowa w pkt 25 powyżej, Zamawiający nie ma obowiązku udzielania wyjaśnień SWZ oraz obowiązku przedłużenia terminu składania ofert.</w:t>
      </w:r>
    </w:p>
    <w:p w14:paraId="2FD49A43" w14:textId="77777777" w:rsidR="004C169F" w:rsidRDefault="00C65A1E" w:rsidP="005725F5">
      <w:pPr>
        <w:pStyle w:val="ust"/>
        <w:numPr>
          <w:ilvl w:val="0"/>
          <w:numId w:val="15"/>
        </w:numPr>
        <w:tabs>
          <w:tab w:val="left" w:pos="-2694"/>
          <w:tab w:val="left" w:pos="1418"/>
        </w:tabs>
        <w:spacing w:before="0" w:after="0"/>
        <w:outlineLvl w:val="0"/>
        <w:rPr>
          <w:rFonts w:eastAsia="A"/>
          <w:szCs w:val="24"/>
        </w:rPr>
      </w:pPr>
      <w:r>
        <w:rPr>
          <w:rFonts w:eastAsia="A"/>
          <w:szCs w:val="24"/>
        </w:rPr>
        <w:t>Treść zapytań wraz z wyjaśnieniami Zamawiający udostępnia na stronie internetowej prowadzonego postępowania.</w:t>
      </w:r>
    </w:p>
    <w:p w14:paraId="0A2ED6DB" w14:textId="77777777" w:rsidR="004C169F" w:rsidRDefault="00C65A1E" w:rsidP="005725F5">
      <w:pPr>
        <w:pStyle w:val="ust"/>
        <w:numPr>
          <w:ilvl w:val="0"/>
          <w:numId w:val="15"/>
        </w:numPr>
        <w:tabs>
          <w:tab w:val="left" w:pos="-2694"/>
        </w:tabs>
        <w:spacing w:before="0" w:after="0"/>
        <w:outlineLvl w:val="0"/>
        <w:rPr>
          <w:szCs w:val="24"/>
        </w:rPr>
      </w:pPr>
      <w:r>
        <w:rPr>
          <w:szCs w:val="24"/>
        </w:rPr>
        <w:lastRenderedPageBreak/>
        <w:t xml:space="preserve">W uzasadnionych przypadkach Zamawiający może przed upływem terminu składania ofert zmienić treść SWZ. Dokonaną zmianę treści SWZ Zamawiający udostępni na stronie internetowej prowadzonego postępowania. </w:t>
      </w:r>
    </w:p>
    <w:p w14:paraId="41F55338" w14:textId="77777777" w:rsidR="004C169F" w:rsidRDefault="00C65A1E" w:rsidP="005725F5">
      <w:pPr>
        <w:pStyle w:val="Akapitzlist"/>
        <w:numPr>
          <w:ilvl w:val="0"/>
          <w:numId w:val="15"/>
        </w:numPr>
        <w:jc w:val="both"/>
        <w:rPr>
          <w:sz w:val="24"/>
          <w:szCs w:val="24"/>
        </w:rPr>
      </w:pPr>
      <w:r>
        <w:rPr>
          <w:sz w:val="24"/>
          <w:szCs w:val="24"/>
        </w:rPr>
        <w:t xml:space="preserve">W przypadku gdy zmiana treści SWZ prowadzi do zmiany treści ogłoszenia o zamówieniu, Zamawiający przekaże Urzędowi Publikacji Unii Europejskiej sprostowanie, ogłoszenie o zmianie lub dodatkowych informacji. </w:t>
      </w:r>
    </w:p>
    <w:p w14:paraId="7B866601" w14:textId="77777777" w:rsidR="004C169F" w:rsidRDefault="00C65A1E" w:rsidP="005725F5">
      <w:pPr>
        <w:pStyle w:val="Akapitzlist"/>
        <w:numPr>
          <w:ilvl w:val="0"/>
          <w:numId w:val="15"/>
        </w:numPr>
        <w:jc w:val="both"/>
        <w:rPr>
          <w:sz w:val="24"/>
          <w:szCs w:val="24"/>
        </w:rPr>
      </w:pPr>
      <w:r>
        <w:rPr>
          <w:sz w:val="24"/>
          <w:szCs w:val="24"/>
        </w:rPr>
        <w:t xml:space="preserve">W przypadku gdy zmiany treści SWZ są istotne dla sporządzenia oferty lub wymagają od Wykonawców dodatkowego czasu na zapoznanie się ze zmianą SWZ i przygotowanie ofert, Zamawiający przedłuży termin składania ofert o czas niezbędny na zapoznanie się ze zmianą SWZ i przygotowanie oferty. </w:t>
      </w:r>
    </w:p>
    <w:p w14:paraId="6F9C08C7" w14:textId="77777777" w:rsidR="00EA068F" w:rsidRDefault="00EA068F" w:rsidP="00EA068F">
      <w:pPr>
        <w:pStyle w:val="Akapitzlist"/>
        <w:numPr>
          <w:ilvl w:val="0"/>
          <w:numId w:val="15"/>
        </w:numPr>
        <w:jc w:val="both"/>
        <w:rPr>
          <w:sz w:val="24"/>
          <w:szCs w:val="24"/>
        </w:rPr>
      </w:pPr>
      <w:r w:rsidRPr="00EA068F">
        <w:rPr>
          <w:sz w:val="24"/>
          <w:szCs w:val="24"/>
        </w:rPr>
        <w:t xml:space="preserve">Zamawiający </w:t>
      </w:r>
      <w:r>
        <w:rPr>
          <w:sz w:val="24"/>
          <w:szCs w:val="24"/>
        </w:rPr>
        <w:t xml:space="preserve">w </w:t>
      </w:r>
      <w:r w:rsidRPr="00EA068F">
        <w:rPr>
          <w:sz w:val="24"/>
          <w:szCs w:val="24"/>
        </w:rPr>
        <w:t>sytuacjach awaryjnych</w:t>
      </w:r>
      <w:r>
        <w:rPr>
          <w:sz w:val="24"/>
          <w:szCs w:val="24"/>
        </w:rPr>
        <w:t>,</w:t>
      </w:r>
      <w:r w:rsidRPr="00EA068F">
        <w:rPr>
          <w:sz w:val="24"/>
          <w:szCs w:val="24"/>
        </w:rPr>
        <w:t xml:space="preserve"> z wyjątkiem składania ofert</w:t>
      </w:r>
      <w:r>
        <w:rPr>
          <w:sz w:val="24"/>
          <w:szCs w:val="24"/>
        </w:rPr>
        <w:t>,</w:t>
      </w:r>
      <w:r w:rsidRPr="00EA068F">
        <w:rPr>
          <w:sz w:val="24"/>
          <w:szCs w:val="24"/>
        </w:rPr>
        <w:t xml:space="preserve"> dopuszcza komunikację elektroniczną poprzez e-mail: </w:t>
      </w:r>
      <w:hyperlink r:id="rId22" w:history="1">
        <w:r w:rsidRPr="00767CC6">
          <w:rPr>
            <w:rStyle w:val="Hipercze"/>
            <w:sz w:val="24"/>
            <w:szCs w:val="24"/>
          </w:rPr>
          <w:t>zamowienia@powiatwolowski.pl</w:t>
        </w:r>
      </w:hyperlink>
      <w:r>
        <w:rPr>
          <w:sz w:val="24"/>
          <w:szCs w:val="24"/>
        </w:rPr>
        <w:t>.</w:t>
      </w:r>
    </w:p>
    <w:p w14:paraId="6D017C08" w14:textId="0E4902AC" w:rsidR="006253BF" w:rsidRDefault="00E56CB2" w:rsidP="00EA068F">
      <w:pPr>
        <w:pStyle w:val="Akapitzlist"/>
        <w:numPr>
          <w:ilvl w:val="0"/>
          <w:numId w:val="15"/>
        </w:numPr>
        <w:jc w:val="both"/>
        <w:rPr>
          <w:sz w:val="24"/>
          <w:szCs w:val="24"/>
        </w:rPr>
      </w:pPr>
      <w:r>
        <w:rPr>
          <w:sz w:val="24"/>
          <w:szCs w:val="24"/>
        </w:rPr>
        <w:t>D</w:t>
      </w:r>
      <w:r w:rsidR="006253BF" w:rsidRPr="006253BF">
        <w:rPr>
          <w:sz w:val="24"/>
          <w:szCs w:val="24"/>
        </w:rPr>
        <w:t>okumenty składane w niniejszym postępowaniu winny być sporządzone w postaci elektronicznej i opatrzone kwalifikowanym podpisem elektronicznym</w:t>
      </w:r>
      <w:r w:rsidR="006253BF">
        <w:rPr>
          <w:sz w:val="24"/>
          <w:szCs w:val="24"/>
        </w:rPr>
        <w:t>.</w:t>
      </w:r>
    </w:p>
    <w:p w14:paraId="45CAE5B4" w14:textId="77777777" w:rsidR="00EA068F" w:rsidRDefault="00EA068F" w:rsidP="00EA068F">
      <w:pPr>
        <w:pStyle w:val="Akapitzlist"/>
        <w:jc w:val="both"/>
        <w:rPr>
          <w:sz w:val="24"/>
          <w:szCs w:val="24"/>
        </w:rPr>
      </w:pPr>
    </w:p>
    <w:p w14:paraId="31253EA6" w14:textId="77777777" w:rsidR="004C169F" w:rsidRDefault="00C65A1E">
      <w:pPr>
        <w:rPr>
          <w:b/>
          <w:bCs/>
          <w:sz w:val="24"/>
          <w:szCs w:val="24"/>
        </w:rPr>
      </w:pPr>
      <w:r w:rsidRPr="00097736">
        <w:rPr>
          <w:b/>
          <w:bCs/>
          <w:sz w:val="24"/>
          <w:szCs w:val="24"/>
          <w:highlight w:val="lightGray"/>
        </w:rPr>
        <w:t>X</w:t>
      </w:r>
      <w:r w:rsidRPr="00097736">
        <w:rPr>
          <w:sz w:val="24"/>
          <w:szCs w:val="24"/>
          <w:highlight w:val="lightGray"/>
        </w:rPr>
        <w:t xml:space="preserve">. </w:t>
      </w:r>
      <w:r w:rsidRPr="00097736">
        <w:rPr>
          <w:b/>
          <w:bCs/>
          <w:sz w:val="24"/>
          <w:szCs w:val="24"/>
          <w:highlight w:val="lightGray"/>
        </w:rPr>
        <w:t>WYMAGANIA DOTYCZĄCE WADIUM</w:t>
      </w:r>
    </w:p>
    <w:p w14:paraId="7CE13FB1" w14:textId="77777777" w:rsidR="004C169F" w:rsidRDefault="004C169F">
      <w:pPr>
        <w:rPr>
          <w:sz w:val="24"/>
          <w:szCs w:val="24"/>
        </w:rPr>
      </w:pPr>
    </w:p>
    <w:p w14:paraId="2DFFBF95" w14:textId="544D6A73" w:rsidR="00BA7E2F" w:rsidRDefault="00C65A1E" w:rsidP="00D40A51">
      <w:pPr>
        <w:ind w:left="709" w:hanging="709"/>
        <w:jc w:val="both"/>
        <w:rPr>
          <w:sz w:val="24"/>
          <w:szCs w:val="24"/>
        </w:rPr>
      </w:pPr>
      <w:r>
        <w:rPr>
          <w:sz w:val="24"/>
          <w:szCs w:val="24"/>
        </w:rPr>
        <w:t xml:space="preserve">Zamawiający nie wymaga wniesienia wadium. </w:t>
      </w:r>
    </w:p>
    <w:p w14:paraId="55067330" w14:textId="77777777" w:rsidR="002E4894" w:rsidRDefault="002E4894">
      <w:pPr>
        <w:ind w:left="709" w:hanging="709"/>
        <w:jc w:val="both"/>
        <w:rPr>
          <w:b/>
          <w:bCs/>
          <w:sz w:val="24"/>
          <w:szCs w:val="24"/>
        </w:rPr>
      </w:pPr>
    </w:p>
    <w:p w14:paraId="4765831B" w14:textId="309B688B" w:rsidR="004C169F" w:rsidRDefault="00C65A1E">
      <w:pPr>
        <w:ind w:left="709" w:hanging="709"/>
        <w:jc w:val="both"/>
        <w:rPr>
          <w:sz w:val="24"/>
          <w:szCs w:val="24"/>
        </w:rPr>
      </w:pPr>
      <w:r w:rsidRPr="00097736">
        <w:rPr>
          <w:b/>
          <w:bCs/>
          <w:sz w:val="24"/>
          <w:szCs w:val="24"/>
          <w:highlight w:val="lightGray"/>
        </w:rPr>
        <w:t>XI. TERMIN ZWIĄZANIA OFERTĄ</w:t>
      </w:r>
    </w:p>
    <w:p w14:paraId="1C6383B2" w14:textId="77777777" w:rsidR="004C169F" w:rsidRDefault="004C169F">
      <w:pPr>
        <w:rPr>
          <w:b/>
          <w:bCs/>
          <w:sz w:val="24"/>
          <w:szCs w:val="24"/>
        </w:rPr>
      </w:pPr>
    </w:p>
    <w:p w14:paraId="30BFF1D2" w14:textId="09176552" w:rsidR="004C169F" w:rsidRPr="00C03906" w:rsidRDefault="00C65A1E">
      <w:pPr>
        <w:pStyle w:val="Akapitzlist"/>
        <w:numPr>
          <w:ilvl w:val="0"/>
          <w:numId w:val="18"/>
        </w:numPr>
        <w:jc w:val="both"/>
        <w:rPr>
          <w:b/>
          <w:bCs/>
          <w:sz w:val="24"/>
          <w:szCs w:val="24"/>
        </w:rPr>
      </w:pPr>
      <w:r>
        <w:rPr>
          <w:bCs/>
          <w:sz w:val="24"/>
          <w:szCs w:val="24"/>
        </w:rPr>
        <w:t>W</w:t>
      </w:r>
      <w:r>
        <w:rPr>
          <w:sz w:val="24"/>
          <w:szCs w:val="24"/>
        </w:rPr>
        <w:t>ykonawca związany jest ofertą p</w:t>
      </w:r>
      <w:r w:rsidR="00CC5127">
        <w:rPr>
          <w:sz w:val="24"/>
          <w:szCs w:val="24"/>
        </w:rPr>
        <w:t>rzez maksymalnie</w:t>
      </w:r>
      <w:r>
        <w:rPr>
          <w:sz w:val="24"/>
          <w:szCs w:val="24"/>
        </w:rPr>
        <w:t xml:space="preserve"> 90 dni </w:t>
      </w:r>
      <w:r w:rsidR="00C03906">
        <w:rPr>
          <w:sz w:val="24"/>
          <w:szCs w:val="24"/>
        </w:rPr>
        <w:t>(</w:t>
      </w:r>
      <w:r w:rsidR="00C03906" w:rsidRPr="00A83CB6">
        <w:rPr>
          <w:b/>
          <w:bCs/>
          <w:sz w:val="24"/>
          <w:szCs w:val="24"/>
        </w:rPr>
        <w:t>tj. do dnia 25.11.2023</w:t>
      </w:r>
      <w:r w:rsidR="00C03906">
        <w:rPr>
          <w:b/>
          <w:bCs/>
          <w:sz w:val="24"/>
          <w:szCs w:val="24"/>
        </w:rPr>
        <w:t> </w:t>
      </w:r>
      <w:r w:rsidR="00C03906" w:rsidRPr="00A83CB6">
        <w:rPr>
          <w:b/>
          <w:bCs/>
          <w:sz w:val="24"/>
          <w:szCs w:val="24"/>
        </w:rPr>
        <w:t>r.)</w:t>
      </w:r>
      <w:r w:rsidR="00C03906">
        <w:rPr>
          <w:sz w:val="24"/>
          <w:szCs w:val="24"/>
        </w:rPr>
        <w:t xml:space="preserve"> </w:t>
      </w:r>
      <w:r>
        <w:rPr>
          <w:sz w:val="24"/>
          <w:szCs w:val="24"/>
        </w:rPr>
        <w:t>od dnia upływu terminu składania ofert, przy czym pierwszym dniem terminu związania ofertą jest dzień, w którym upływa termin składania ofert, tj</w:t>
      </w:r>
      <w:r w:rsidR="00C03906">
        <w:rPr>
          <w:sz w:val="24"/>
          <w:szCs w:val="24"/>
        </w:rPr>
        <w:t xml:space="preserve">. </w:t>
      </w:r>
      <w:r w:rsidR="00C03906" w:rsidRPr="00A83CB6">
        <w:rPr>
          <w:b/>
          <w:bCs/>
          <w:sz w:val="24"/>
          <w:szCs w:val="24"/>
        </w:rPr>
        <w:t>28.08.2023</w:t>
      </w:r>
      <w:r w:rsidR="00C03906">
        <w:rPr>
          <w:b/>
          <w:bCs/>
          <w:sz w:val="24"/>
          <w:szCs w:val="24"/>
        </w:rPr>
        <w:t> </w:t>
      </w:r>
      <w:r w:rsidR="00C03906" w:rsidRPr="00A83CB6">
        <w:rPr>
          <w:b/>
          <w:bCs/>
          <w:sz w:val="24"/>
          <w:szCs w:val="24"/>
        </w:rPr>
        <w:t>r.</w:t>
      </w:r>
      <w:r w:rsidR="00C03906">
        <w:rPr>
          <w:b/>
          <w:bCs/>
          <w:sz w:val="24"/>
          <w:szCs w:val="24"/>
        </w:rPr>
        <w:t>)</w:t>
      </w:r>
    </w:p>
    <w:p w14:paraId="4EACDAEE" w14:textId="77777777" w:rsidR="004C169F" w:rsidRDefault="00C65A1E">
      <w:pPr>
        <w:pStyle w:val="Akapitzlist"/>
        <w:numPr>
          <w:ilvl w:val="0"/>
          <w:numId w:val="18"/>
        </w:numPr>
        <w:jc w:val="both"/>
        <w:rPr>
          <w:rFonts w:eastAsia="A"/>
          <w:sz w:val="24"/>
          <w:szCs w:val="24"/>
        </w:rPr>
      </w:pPr>
      <w:r>
        <w:rPr>
          <w:rFonts w:eastAsia="A"/>
          <w:sz w:val="24"/>
          <w:szCs w:val="24"/>
        </w:rPr>
        <w:t>W przypadku gdy wybór najkorzystniejszej oferty nie nastąpi przed upływem terminu związania ofertą, o którym mowa w pkt 1 powyżej, Zamawiający przed upływem terminu związania ofertą, zwraca się jednokrotnie do wykonawców o wyrażenie zgody na przedłużenie tego terminu o wskazywany przez niego okres, nie dłuższy niż 60 dni.</w:t>
      </w:r>
    </w:p>
    <w:p w14:paraId="5857CDE7" w14:textId="77777777" w:rsidR="004C169F" w:rsidRDefault="00C65A1E">
      <w:pPr>
        <w:pStyle w:val="Akapitzlist"/>
        <w:numPr>
          <w:ilvl w:val="0"/>
          <w:numId w:val="18"/>
        </w:numPr>
        <w:jc w:val="both"/>
        <w:rPr>
          <w:rFonts w:eastAsia="A"/>
          <w:sz w:val="24"/>
          <w:szCs w:val="24"/>
        </w:rPr>
      </w:pPr>
      <w:r>
        <w:rPr>
          <w:rFonts w:eastAsia="A"/>
          <w:sz w:val="24"/>
          <w:szCs w:val="24"/>
        </w:rPr>
        <w:t xml:space="preserve">Przedłużenie terminu związania ofertą, o którym mowa w pkt 1 powyżej wymaga złożenia przez wykonawcę pisemnego oświadczenia o wyrażeniu zgody na przedłużenie terminu związania ofertą. </w:t>
      </w:r>
    </w:p>
    <w:p w14:paraId="3B82F0E8" w14:textId="77777777" w:rsidR="004C169F" w:rsidRDefault="004C169F">
      <w:pPr>
        <w:jc w:val="both"/>
        <w:rPr>
          <w:rFonts w:eastAsia="A"/>
          <w:sz w:val="24"/>
          <w:szCs w:val="24"/>
        </w:rPr>
      </w:pPr>
    </w:p>
    <w:p w14:paraId="2960D3E4" w14:textId="77777777" w:rsidR="004C169F" w:rsidRDefault="00C65A1E">
      <w:pPr>
        <w:jc w:val="both"/>
        <w:rPr>
          <w:b/>
          <w:bCs/>
          <w:sz w:val="24"/>
          <w:szCs w:val="24"/>
        </w:rPr>
      </w:pPr>
      <w:r w:rsidRPr="00097736">
        <w:rPr>
          <w:b/>
          <w:bCs/>
          <w:sz w:val="24"/>
          <w:szCs w:val="24"/>
          <w:highlight w:val="lightGray"/>
        </w:rPr>
        <w:t>XII. OPIS SPOSOBU PRZYGOTOWANIA OFERT I FORMA SKŁADANYCH DOKUMENTÓW</w:t>
      </w:r>
    </w:p>
    <w:p w14:paraId="02ADA2FB" w14:textId="77777777" w:rsidR="004C169F" w:rsidRDefault="004C169F">
      <w:pPr>
        <w:jc w:val="both"/>
        <w:rPr>
          <w:sz w:val="24"/>
          <w:szCs w:val="24"/>
        </w:rPr>
      </w:pPr>
    </w:p>
    <w:p w14:paraId="5A521FCB" w14:textId="5B171DE7" w:rsidR="004C169F" w:rsidRPr="00AE7F49" w:rsidRDefault="00C65A1E" w:rsidP="005725F5">
      <w:pPr>
        <w:pStyle w:val="Akapitzlist"/>
        <w:widowControl w:val="0"/>
        <w:numPr>
          <w:ilvl w:val="1"/>
          <w:numId w:val="17"/>
        </w:numPr>
        <w:shd w:val="clear" w:color="auto" w:fill="FFFFFF"/>
        <w:tabs>
          <w:tab w:val="left" w:pos="643"/>
        </w:tabs>
        <w:ind w:left="851"/>
        <w:jc w:val="both"/>
        <w:rPr>
          <w:rFonts w:eastAsiaTheme="minorEastAsia"/>
          <w:sz w:val="24"/>
          <w:szCs w:val="24"/>
          <w:lang w:eastAsia="pl-PL"/>
        </w:rPr>
      </w:pPr>
      <w:r w:rsidRPr="00AE7F49">
        <w:rPr>
          <w:rFonts w:eastAsiaTheme="minorEastAsia"/>
          <w:sz w:val="24"/>
          <w:szCs w:val="24"/>
          <w:lang w:eastAsia="pl-PL"/>
        </w:rPr>
        <w:t>Wykonawca może złożyć tylko jedną ofertę.</w:t>
      </w:r>
      <w:r w:rsidR="00262DCF" w:rsidRPr="00AE7F49">
        <w:rPr>
          <w:rFonts w:eastAsiaTheme="minorEastAsia"/>
          <w:sz w:val="24"/>
          <w:szCs w:val="24"/>
          <w:lang w:eastAsia="pl-PL"/>
        </w:rPr>
        <w:t xml:space="preserve"> Zamawiający wymaga, aby oferta została sporządzona zgodnie z formularzem ofertowym stanowiącym Załącznik nr 1 do SWZ.</w:t>
      </w:r>
    </w:p>
    <w:p w14:paraId="1B9A99D3" w14:textId="40D05F90" w:rsidR="004C169F" w:rsidRDefault="00C65A1E" w:rsidP="005725F5">
      <w:pPr>
        <w:pStyle w:val="Akapitzlist"/>
        <w:widowControl w:val="0"/>
        <w:numPr>
          <w:ilvl w:val="1"/>
          <w:numId w:val="17"/>
        </w:numPr>
        <w:shd w:val="clear" w:color="auto" w:fill="FFFFFF"/>
        <w:tabs>
          <w:tab w:val="left" w:pos="643"/>
        </w:tabs>
        <w:ind w:left="851"/>
        <w:jc w:val="both"/>
        <w:rPr>
          <w:rFonts w:eastAsiaTheme="minorEastAsia"/>
          <w:sz w:val="24"/>
          <w:szCs w:val="24"/>
          <w:lang w:eastAsia="pl-PL"/>
        </w:rPr>
      </w:pPr>
      <w:r>
        <w:rPr>
          <w:rFonts w:eastAsiaTheme="minorEastAsia"/>
          <w:sz w:val="24"/>
          <w:szCs w:val="24"/>
          <w:lang w:eastAsia="pl-PL"/>
        </w:rPr>
        <w:t>Ofertę</w:t>
      </w:r>
      <w:r w:rsidR="00374774">
        <w:rPr>
          <w:rFonts w:eastAsiaTheme="minorEastAsia"/>
          <w:sz w:val="24"/>
          <w:szCs w:val="24"/>
          <w:lang w:eastAsia="pl-PL"/>
        </w:rPr>
        <w:t xml:space="preserve">, </w:t>
      </w:r>
      <w:r>
        <w:rPr>
          <w:rFonts w:eastAsiaTheme="minorEastAsia"/>
          <w:sz w:val="24"/>
          <w:szCs w:val="24"/>
          <w:lang w:eastAsia="pl-PL"/>
        </w:rPr>
        <w:t>sporządzoną zgodnie z formularzem ofertowym stanowiącym Załącznik nr 1 do SWZ</w:t>
      </w:r>
      <w:r w:rsidR="00374774">
        <w:rPr>
          <w:rFonts w:eastAsiaTheme="minorEastAsia"/>
          <w:sz w:val="24"/>
          <w:szCs w:val="24"/>
          <w:lang w:eastAsia="pl-PL"/>
        </w:rPr>
        <w:t>,</w:t>
      </w:r>
      <w:r>
        <w:rPr>
          <w:rFonts w:eastAsiaTheme="minorEastAsia"/>
          <w:sz w:val="24"/>
          <w:szCs w:val="24"/>
          <w:lang w:eastAsia="pl-PL"/>
        </w:rPr>
        <w:t xml:space="preserve"> należy złożyć w języku polskim, sporządzoną pod rygorem nieważności, w </w:t>
      </w:r>
      <w:bookmarkStart w:id="18" w:name="_Hlk69383740"/>
      <w:r>
        <w:rPr>
          <w:rFonts w:eastAsiaTheme="minorEastAsia"/>
          <w:sz w:val="24"/>
          <w:szCs w:val="24"/>
          <w:lang w:eastAsia="pl-PL"/>
        </w:rPr>
        <w:t>formie elektronicznej (opatrzoną kwalifikowanym podpisem elektronicznym)</w:t>
      </w:r>
      <w:bookmarkEnd w:id="18"/>
      <w:r>
        <w:rPr>
          <w:rFonts w:eastAsiaTheme="minorEastAsia"/>
          <w:sz w:val="24"/>
          <w:szCs w:val="24"/>
          <w:lang w:eastAsia="pl-PL"/>
        </w:rPr>
        <w:t>. Treść oferty musi być zgodna z wymaganiami Zamawiającego określonymi w dokumentach zamówienia.</w:t>
      </w:r>
    </w:p>
    <w:p w14:paraId="150BED6D" w14:textId="77777777" w:rsidR="004C169F" w:rsidRDefault="00C65A1E" w:rsidP="005725F5">
      <w:pPr>
        <w:pStyle w:val="Akapitzlist"/>
        <w:widowControl w:val="0"/>
        <w:numPr>
          <w:ilvl w:val="1"/>
          <w:numId w:val="17"/>
        </w:numPr>
        <w:shd w:val="clear" w:color="auto" w:fill="FFFFFF"/>
        <w:tabs>
          <w:tab w:val="left" w:pos="643"/>
        </w:tabs>
        <w:ind w:left="851"/>
        <w:jc w:val="both"/>
        <w:rPr>
          <w:rFonts w:eastAsiaTheme="minorEastAsia"/>
          <w:sz w:val="24"/>
          <w:szCs w:val="24"/>
          <w:lang w:eastAsia="pl-PL"/>
        </w:rPr>
      </w:pPr>
      <w:r>
        <w:rPr>
          <w:rFonts w:eastAsiaTheme="minorEastAsia"/>
          <w:sz w:val="24"/>
          <w:szCs w:val="24"/>
          <w:lang w:eastAsia="pl-PL"/>
        </w:rPr>
        <w:t>Oferta musi być podpisana kwalifikowanym podpisem przez osoby upoważnione do składania oświadczeń woli w imieniu Wykonawcy. Po prawidłowym przekazaniu plików oferty wyświetlana jest informacja o pozytywnym odbiorze oferty przez System.</w:t>
      </w:r>
    </w:p>
    <w:p w14:paraId="569486BF" w14:textId="1589496C" w:rsidR="008E4E36" w:rsidRPr="00A83CB6" w:rsidRDefault="008E4E36" w:rsidP="00351814">
      <w:pPr>
        <w:pStyle w:val="Akapitzlist"/>
        <w:numPr>
          <w:ilvl w:val="1"/>
          <w:numId w:val="17"/>
        </w:numPr>
        <w:rPr>
          <w:rFonts w:eastAsiaTheme="minorEastAsia"/>
          <w:sz w:val="24"/>
          <w:szCs w:val="24"/>
          <w:lang w:eastAsia="pl-PL"/>
        </w:rPr>
      </w:pPr>
      <w:r w:rsidRPr="00A83CB6">
        <w:rPr>
          <w:rFonts w:eastAsiaTheme="minorEastAsia"/>
          <w:sz w:val="24"/>
          <w:szCs w:val="24"/>
          <w:lang w:eastAsia="pl-PL"/>
        </w:rPr>
        <w:lastRenderedPageBreak/>
        <w:t>Oferta i oświadczenia składane elektronicznie muszą zostać podpisane elektronicznym kwalifikowanym. W procesie składania oferty  na platformie,  kwalifikowany podpis elektroniczny wykonawca składa bezpośrednio na dokumencie, który następnie przesyła do systemu  (opcja rekomendowana przez platformazakupowa.pl) oraz dodatkowo dla całego pakietu dokumentów w kroku 2 Formularza składania oferty (po kliknięciu w przycisk Przejdź do podsumowania).</w:t>
      </w:r>
    </w:p>
    <w:p w14:paraId="2FBD0D00" w14:textId="77777777" w:rsidR="00351814" w:rsidRPr="00351814" w:rsidRDefault="00351814" w:rsidP="00351814">
      <w:pPr>
        <w:pStyle w:val="Akapitzlist"/>
        <w:widowControl w:val="0"/>
        <w:numPr>
          <w:ilvl w:val="1"/>
          <w:numId w:val="17"/>
        </w:numPr>
        <w:shd w:val="clear" w:color="auto" w:fill="FFFFFF"/>
        <w:tabs>
          <w:tab w:val="left" w:pos="643"/>
        </w:tabs>
        <w:jc w:val="both"/>
        <w:rPr>
          <w:rFonts w:eastAsiaTheme="minorEastAsia"/>
          <w:sz w:val="24"/>
          <w:szCs w:val="24"/>
          <w:lang w:eastAsia="pl-PL"/>
        </w:rPr>
      </w:pPr>
      <w:r w:rsidRPr="00351814">
        <w:rPr>
          <w:rFonts w:eastAsiaTheme="minorEastAsia"/>
          <w:sz w:val="24"/>
          <w:szCs w:val="24"/>
          <w:lang w:eastAsia="pl-PL"/>
        </w:rPr>
        <w:t>Oferta powinna być:</w:t>
      </w:r>
    </w:p>
    <w:p w14:paraId="02A88F3F" w14:textId="77777777" w:rsidR="00351814" w:rsidRPr="00351814" w:rsidRDefault="00351814" w:rsidP="00A83CB6">
      <w:pPr>
        <w:pStyle w:val="Akapitzlist"/>
        <w:widowControl w:val="0"/>
        <w:numPr>
          <w:ilvl w:val="0"/>
          <w:numId w:val="45"/>
        </w:numPr>
        <w:shd w:val="clear" w:color="auto" w:fill="FFFFFF"/>
        <w:tabs>
          <w:tab w:val="left" w:pos="643"/>
        </w:tabs>
        <w:jc w:val="both"/>
        <w:rPr>
          <w:rFonts w:eastAsiaTheme="minorEastAsia"/>
          <w:sz w:val="24"/>
          <w:szCs w:val="24"/>
          <w:lang w:eastAsia="pl-PL"/>
        </w:rPr>
      </w:pPr>
      <w:r w:rsidRPr="00351814">
        <w:rPr>
          <w:rFonts w:eastAsiaTheme="minorEastAsia"/>
          <w:sz w:val="24"/>
          <w:szCs w:val="24"/>
          <w:lang w:eastAsia="pl-PL"/>
        </w:rPr>
        <w:t xml:space="preserve">sporządzona na podstawie załączników niniejszej SWZ, </w:t>
      </w:r>
    </w:p>
    <w:p w14:paraId="178C19FD" w14:textId="77777777" w:rsidR="00351814" w:rsidRPr="00351814" w:rsidRDefault="00351814" w:rsidP="00A83CB6">
      <w:pPr>
        <w:pStyle w:val="Akapitzlist"/>
        <w:widowControl w:val="0"/>
        <w:numPr>
          <w:ilvl w:val="0"/>
          <w:numId w:val="45"/>
        </w:numPr>
        <w:shd w:val="clear" w:color="auto" w:fill="FFFFFF"/>
        <w:tabs>
          <w:tab w:val="left" w:pos="643"/>
        </w:tabs>
        <w:jc w:val="both"/>
        <w:rPr>
          <w:rFonts w:eastAsiaTheme="minorEastAsia"/>
          <w:sz w:val="24"/>
          <w:szCs w:val="24"/>
          <w:lang w:eastAsia="pl-PL"/>
        </w:rPr>
      </w:pPr>
      <w:r w:rsidRPr="00351814">
        <w:rPr>
          <w:rFonts w:eastAsiaTheme="minorEastAsia"/>
          <w:sz w:val="24"/>
          <w:szCs w:val="24"/>
          <w:lang w:eastAsia="pl-PL"/>
        </w:rPr>
        <w:t>złożona przy użyciu środków komunikacji elektronicznej tzn. za pośrednictwem platformazakupowa.pl,</w:t>
      </w:r>
    </w:p>
    <w:p w14:paraId="21C93D50" w14:textId="2DF344F6" w:rsidR="00351814" w:rsidRDefault="00351814" w:rsidP="00A83CB6">
      <w:pPr>
        <w:pStyle w:val="Akapitzlist"/>
        <w:widowControl w:val="0"/>
        <w:numPr>
          <w:ilvl w:val="0"/>
          <w:numId w:val="45"/>
        </w:numPr>
        <w:shd w:val="clear" w:color="auto" w:fill="FFFFFF"/>
        <w:tabs>
          <w:tab w:val="left" w:pos="643"/>
        </w:tabs>
        <w:jc w:val="both"/>
        <w:rPr>
          <w:rFonts w:eastAsiaTheme="minorEastAsia"/>
          <w:sz w:val="24"/>
          <w:szCs w:val="24"/>
          <w:lang w:eastAsia="pl-PL"/>
        </w:rPr>
      </w:pPr>
      <w:r w:rsidRPr="00351814">
        <w:rPr>
          <w:rFonts w:eastAsiaTheme="minorEastAsia"/>
          <w:sz w:val="24"/>
          <w:szCs w:val="24"/>
          <w:lang w:eastAsia="pl-PL"/>
        </w:rPr>
        <w:t>podpisana kwalifikowanym podpisem elektronicznym przez osobę/osoby upoważnioną/upoważnione</w:t>
      </w:r>
      <w:r>
        <w:rPr>
          <w:rFonts w:eastAsiaTheme="minorEastAsia"/>
          <w:sz w:val="24"/>
          <w:szCs w:val="24"/>
          <w:lang w:eastAsia="pl-PL"/>
        </w:rPr>
        <w:t>.</w:t>
      </w:r>
    </w:p>
    <w:p w14:paraId="462FB69A" w14:textId="77777777" w:rsidR="00351814" w:rsidRDefault="00351814" w:rsidP="00351814">
      <w:pPr>
        <w:pStyle w:val="Akapitzlist"/>
        <w:widowControl w:val="0"/>
        <w:numPr>
          <w:ilvl w:val="1"/>
          <w:numId w:val="17"/>
        </w:numPr>
        <w:shd w:val="clear" w:color="auto" w:fill="FFFFFF"/>
        <w:tabs>
          <w:tab w:val="left" w:pos="643"/>
        </w:tabs>
        <w:jc w:val="both"/>
        <w:rPr>
          <w:rFonts w:eastAsiaTheme="minorEastAsia"/>
          <w:sz w:val="24"/>
          <w:szCs w:val="24"/>
          <w:lang w:eastAsia="pl-PL"/>
        </w:rPr>
      </w:pPr>
      <w:r w:rsidRPr="00A83CB6">
        <w:rPr>
          <w:rFonts w:eastAsiaTheme="minorEastAsia"/>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A83CB6">
        <w:rPr>
          <w:rFonts w:eastAsiaTheme="minorEastAsia"/>
          <w:sz w:val="24"/>
          <w:szCs w:val="24"/>
          <w:lang w:eastAsia="pl-PL"/>
        </w:rPr>
        <w:t>eIDAS</w:t>
      </w:r>
      <w:proofErr w:type="spellEnd"/>
      <w:r w:rsidRPr="00A83CB6">
        <w:rPr>
          <w:rFonts w:eastAsiaTheme="minorEastAsia"/>
          <w:sz w:val="24"/>
          <w:szCs w:val="24"/>
          <w:lang w:eastAsia="pl-PL"/>
        </w:rPr>
        <w:t>) (UE) nr 910/2014 - od 1 lipca 2016 roku”.</w:t>
      </w:r>
    </w:p>
    <w:p w14:paraId="6F868642" w14:textId="77777777" w:rsidR="00351814" w:rsidRDefault="00351814" w:rsidP="00351814">
      <w:pPr>
        <w:pStyle w:val="Akapitzlist"/>
        <w:widowControl w:val="0"/>
        <w:numPr>
          <w:ilvl w:val="1"/>
          <w:numId w:val="17"/>
        </w:numPr>
        <w:shd w:val="clear" w:color="auto" w:fill="FFFFFF"/>
        <w:tabs>
          <w:tab w:val="left" w:pos="643"/>
        </w:tabs>
        <w:jc w:val="both"/>
        <w:rPr>
          <w:rFonts w:eastAsiaTheme="minorEastAsia"/>
          <w:sz w:val="24"/>
          <w:szCs w:val="24"/>
          <w:lang w:eastAsia="pl-PL"/>
        </w:rPr>
      </w:pPr>
      <w:r w:rsidRPr="00A83CB6">
        <w:rPr>
          <w:rFonts w:eastAsiaTheme="minorEastAsia"/>
          <w:sz w:val="24"/>
          <w:szCs w:val="24"/>
          <w:lang w:eastAsia="pl-PL"/>
        </w:rPr>
        <w:t xml:space="preserve">W przypadku wykorzystania formatu podpisu </w:t>
      </w:r>
      <w:proofErr w:type="spellStart"/>
      <w:r w:rsidRPr="00A83CB6">
        <w:rPr>
          <w:rFonts w:eastAsiaTheme="minorEastAsia"/>
          <w:sz w:val="24"/>
          <w:szCs w:val="24"/>
          <w:lang w:eastAsia="pl-PL"/>
        </w:rPr>
        <w:t>XAdES</w:t>
      </w:r>
      <w:proofErr w:type="spellEnd"/>
      <w:r w:rsidRPr="00A83CB6">
        <w:rPr>
          <w:rFonts w:eastAsiaTheme="minorEastAsia"/>
          <w:sz w:val="24"/>
          <w:szCs w:val="24"/>
          <w:lang w:eastAsia="pl-PL"/>
        </w:rPr>
        <w:t xml:space="preserve"> zewnętrzny. Zamawiający wymaga dołączenia odpowiedniej ilości plików tj. podpisywanych plików z danymi oraz plików podpisu w formacie </w:t>
      </w:r>
      <w:proofErr w:type="spellStart"/>
      <w:r w:rsidRPr="00A83CB6">
        <w:rPr>
          <w:rFonts w:eastAsiaTheme="minorEastAsia"/>
          <w:sz w:val="24"/>
          <w:szCs w:val="24"/>
          <w:lang w:eastAsia="pl-PL"/>
        </w:rPr>
        <w:t>XAdES</w:t>
      </w:r>
      <w:proofErr w:type="spellEnd"/>
      <w:r w:rsidRPr="00A83CB6">
        <w:rPr>
          <w:rFonts w:eastAsiaTheme="minorEastAsia"/>
          <w:sz w:val="24"/>
          <w:szCs w:val="24"/>
          <w:lang w:eastAsia="pl-PL"/>
        </w:rPr>
        <w:t>.</w:t>
      </w:r>
    </w:p>
    <w:p w14:paraId="1A8C1E36" w14:textId="77777777" w:rsidR="00351814" w:rsidRDefault="00351814" w:rsidP="00351814">
      <w:pPr>
        <w:pStyle w:val="Akapitzlist"/>
        <w:widowControl w:val="0"/>
        <w:numPr>
          <w:ilvl w:val="1"/>
          <w:numId w:val="17"/>
        </w:numPr>
        <w:shd w:val="clear" w:color="auto" w:fill="FFFFFF"/>
        <w:tabs>
          <w:tab w:val="left" w:pos="643"/>
        </w:tabs>
        <w:jc w:val="both"/>
        <w:rPr>
          <w:rFonts w:eastAsiaTheme="minorEastAsia"/>
          <w:sz w:val="24"/>
          <w:szCs w:val="24"/>
          <w:lang w:eastAsia="pl-PL"/>
        </w:rPr>
      </w:pPr>
      <w:r w:rsidRPr="00A83CB6">
        <w:rPr>
          <w:rFonts w:eastAsiaTheme="minorEastAsia"/>
          <w:sz w:val="24"/>
          <w:szCs w:val="24"/>
          <w:lang w:eastAsia="pl-PL"/>
        </w:rPr>
        <w:t xml:space="preserve">Zgodnie z art. 18 ust. 3 ustawy </w:t>
      </w:r>
      <w:proofErr w:type="spellStart"/>
      <w:r w:rsidRPr="00A83CB6">
        <w:rPr>
          <w:rFonts w:eastAsiaTheme="minorEastAsia"/>
          <w:sz w:val="24"/>
          <w:szCs w:val="24"/>
          <w:lang w:eastAsia="pl-PL"/>
        </w:rPr>
        <w:t>Pzp</w:t>
      </w:r>
      <w:proofErr w:type="spellEnd"/>
      <w:r w:rsidRPr="00A83CB6">
        <w:rPr>
          <w:rFonts w:eastAsiaTheme="minorEastAsia"/>
          <w:sz w:val="24"/>
          <w:szCs w:val="24"/>
          <w:lang w:eastAsia="p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C72563B" w14:textId="5CD3729D" w:rsidR="00351814" w:rsidRDefault="00351814" w:rsidP="00351814">
      <w:pPr>
        <w:pStyle w:val="Akapitzlist"/>
        <w:widowControl w:val="0"/>
        <w:numPr>
          <w:ilvl w:val="1"/>
          <w:numId w:val="17"/>
        </w:numPr>
        <w:shd w:val="clear" w:color="auto" w:fill="FFFFFF"/>
        <w:tabs>
          <w:tab w:val="left" w:pos="643"/>
        </w:tabs>
        <w:jc w:val="both"/>
        <w:rPr>
          <w:rFonts w:eastAsiaTheme="minorEastAsia"/>
          <w:sz w:val="24"/>
          <w:szCs w:val="24"/>
          <w:lang w:eastAsia="pl-PL"/>
        </w:rPr>
      </w:pPr>
      <w:r w:rsidRPr="00A83CB6">
        <w:rPr>
          <w:rFonts w:eastAsiaTheme="minorEastAsia"/>
          <w:sz w:val="24"/>
          <w:szCs w:val="24"/>
          <w:lang w:eastAsia="pl-PL"/>
        </w:rPr>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23" w:history="1">
        <w:r w:rsidRPr="00A83CB6">
          <w:rPr>
            <w:rStyle w:val="Hipercze"/>
            <w:rFonts w:eastAsiaTheme="minorEastAsia"/>
            <w:sz w:val="24"/>
            <w:szCs w:val="24"/>
          </w:rPr>
          <w:t>https://platformazakupowa.pl/strona/45-instrukcje</w:t>
        </w:r>
      </w:hyperlink>
      <w:r w:rsidRPr="00A83CB6">
        <w:rPr>
          <w:rFonts w:eastAsiaTheme="minorEastAsia"/>
          <w:sz w:val="24"/>
          <w:szCs w:val="24"/>
          <w:lang w:eastAsia="pl-PL"/>
        </w:rPr>
        <w:t>.</w:t>
      </w:r>
    </w:p>
    <w:p w14:paraId="02EC2F98" w14:textId="77777777" w:rsidR="00351814" w:rsidRDefault="00351814" w:rsidP="00351814">
      <w:pPr>
        <w:pStyle w:val="Akapitzlist"/>
        <w:widowControl w:val="0"/>
        <w:numPr>
          <w:ilvl w:val="1"/>
          <w:numId w:val="17"/>
        </w:numPr>
        <w:shd w:val="clear" w:color="auto" w:fill="FFFFFF"/>
        <w:tabs>
          <w:tab w:val="left" w:pos="643"/>
        </w:tabs>
        <w:jc w:val="both"/>
        <w:rPr>
          <w:rFonts w:eastAsiaTheme="minorEastAsia"/>
          <w:sz w:val="24"/>
          <w:szCs w:val="24"/>
          <w:lang w:eastAsia="pl-PL"/>
        </w:rPr>
      </w:pPr>
      <w:r w:rsidRPr="00A83CB6">
        <w:rPr>
          <w:rFonts w:eastAsiaTheme="minorEastAsia"/>
          <w:sz w:val="24"/>
          <w:szCs w:val="24"/>
          <w:lang w:eastAsia="pl-PL"/>
        </w:rPr>
        <w:t>Dokumenty i oświadczenia składane przez wykonawcę powinny być w języku polskim. W przypadku  załączenia dokumentów sporządzonych w innym języku niż dopuszczony, wykonawca zobowiązany jest załączyć tłumaczenie na język polski.</w:t>
      </w:r>
    </w:p>
    <w:p w14:paraId="18D891B5" w14:textId="77777777" w:rsidR="00351814" w:rsidRDefault="00351814" w:rsidP="00351814">
      <w:pPr>
        <w:pStyle w:val="Akapitzlist"/>
        <w:widowControl w:val="0"/>
        <w:numPr>
          <w:ilvl w:val="1"/>
          <w:numId w:val="17"/>
        </w:numPr>
        <w:shd w:val="clear" w:color="auto" w:fill="FFFFFF"/>
        <w:tabs>
          <w:tab w:val="left" w:pos="643"/>
        </w:tabs>
        <w:jc w:val="both"/>
        <w:rPr>
          <w:rFonts w:eastAsiaTheme="minorEastAsia"/>
          <w:sz w:val="24"/>
          <w:szCs w:val="24"/>
          <w:lang w:eastAsia="pl-PL"/>
        </w:rPr>
      </w:pPr>
      <w:r w:rsidRPr="00A83CB6">
        <w:rPr>
          <w:rFonts w:eastAsiaTheme="minorEastAsia"/>
          <w:sz w:val="24"/>
          <w:szCs w:val="24"/>
          <w:lang w:eastAsia="pl-PL"/>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221B825" w14:textId="3F237D72" w:rsidR="00351814" w:rsidRDefault="00351814" w:rsidP="00351814">
      <w:pPr>
        <w:pStyle w:val="Akapitzlist"/>
        <w:widowControl w:val="0"/>
        <w:numPr>
          <w:ilvl w:val="1"/>
          <w:numId w:val="17"/>
        </w:numPr>
        <w:shd w:val="clear" w:color="auto" w:fill="FFFFFF"/>
        <w:tabs>
          <w:tab w:val="left" w:pos="643"/>
        </w:tabs>
        <w:jc w:val="both"/>
        <w:rPr>
          <w:rFonts w:eastAsiaTheme="minorEastAsia"/>
          <w:sz w:val="24"/>
          <w:szCs w:val="24"/>
          <w:lang w:eastAsia="pl-PL"/>
        </w:rPr>
      </w:pPr>
      <w:r w:rsidRPr="00A83CB6">
        <w:rPr>
          <w:rFonts w:eastAsiaTheme="minorEastAsia"/>
          <w:sz w:val="24"/>
          <w:szCs w:val="24"/>
          <w:lang w:eastAsia="pl-PL"/>
        </w:rPr>
        <w:t xml:space="preserve">Na podstawie § 8 Rozporządzenia Prezesa Rady Ministrów z dnia 30.01.2020 r. w sprawie sposobu sporządzania i przekazywania informacji oraz wymagań technicznych dla dokumentów elektronicznych oraz środków komunikacji elektronicznej w postępowaniu o udzielenie zamówienia publicznego lub </w:t>
      </w:r>
      <w:r w:rsidRPr="00A83CB6">
        <w:rPr>
          <w:rFonts w:eastAsiaTheme="minorEastAsia"/>
          <w:sz w:val="24"/>
          <w:szCs w:val="24"/>
          <w:lang w:eastAsia="pl-PL"/>
        </w:rPr>
        <w:lastRenderedPageBreak/>
        <w:t xml:space="preserve">konkursie, w przypadku przekazywania w postępowaniu dokumentu elektronicznego w formacie poddającym dane kompresji, opatrzenie pliku zawierającego skompresowane dokumenty kwalifikowanym podpisem elektronicznym jest równoznaczne z opatrzeniem wszystkich dokumentów zawartych w tym pliku odpowiednio kwalifikowanym podpisem elektronicznym. Zamawiający zaleca jednak w przypadku gdy wykonawca pakuje dokumenty np. w plik o rozszerzeniu .zip  - wcześniejsze podpisanie każdego ze skompresowanych plików. </w:t>
      </w:r>
    </w:p>
    <w:p w14:paraId="45893DFB" w14:textId="77777777" w:rsidR="00351814" w:rsidRDefault="00351814" w:rsidP="00351814">
      <w:pPr>
        <w:pStyle w:val="Akapitzlist"/>
        <w:widowControl w:val="0"/>
        <w:numPr>
          <w:ilvl w:val="1"/>
          <w:numId w:val="17"/>
        </w:numPr>
        <w:shd w:val="clear" w:color="auto" w:fill="FFFFFF"/>
        <w:tabs>
          <w:tab w:val="left" w:pos="643"/>
        </w:tabs>
        <w:jc w:val="both"/>
        <w:rPr>
          <w:rFonts w:eastAsiaTheme="minorEastAsia"/>
          <w:sz w:val="24"/>
          <w:szCs w:val="24"/>
          <w:lang w:eastAsia="pl-PL"/>
        </w:rPr>
      </w:pPr>
      <w:r w:rsidRPr="00A83CB6">
        <w:rPr>
          <w:rFonts w:eastAsiaTheme="minorEastAsia"/>
          <w:sz w:val="24"/>
          <w:szCs w:val="24"/>
          <w:lang w:eastAsia="pl-PL"/>
        </w:rPr>
        <w:t>Maksymalny rozmiar jednego pliku przesyłanego za pośrednictwem dedykowanych formularzy do: złożenia, zmiany, wycofania oferty wynosi 150 MB natomiast przy komunikacji wielkość pliku to maksymalnie 500 MB.</w:t>
      </w:r>
    </w:p>
    <w:p w14:paraId="0D960CC9" w14:textId="735CADEC" w:rsidR="00351814" w:rsidRPr="00A83CB6" w:rsidRDefault="00351814" w:rsidP="00A83CB6">
      <w:pPr>
        <w:pStyle w:val="Akapitzlist"/>
        <w:widowControl w:val="0"/>
        <w:numPr>
          <w:ilvl w:val="1"/>
          <w:numId w:val="17"/>
        </w:numPr>
        <w:shd w:val="clear" w:color="auto" w:fill="FFFFFF"/>
        <w:tabs>
          <w:tab w:val="left" w:pos="643"/>
        </w:tabs>
        <w:jc w:val="both"/>
        <w:rPr>
          <w:rFonts w:eastAsiaTheme="minorEastAsia"/>
          <w:sz w:val="24"/>
          <w:szCs w:val="24"/>
          <w:lang w:eastAsia="pl-PL"/>
        </w:rPr>
      </w:pPr>
      <w:r w:rsidRPr="00A83CB6">
        <w:rPr>
          <w:rFonts w:eastAsiaTheme="minorEastAsia"/>
          <w:sz w:val="24"/>
          <w:szCs w:val="24"/>
          <w:lang w:eastAsia="pl-PL"/>
        </w:rPr>
        <w:t>Jeżeli dokumenty elektroniczne,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746299D6" w14:textId="77777777" w:rsidR="00DB6B4B" w:rsidRPr="00A83CB6" w:rsidRDefault="00DB6B4B" w:rsidP="00DB6B4B">
      <w:pPr>
        <w:pStyle w:val="Akapitzlist"/>
        <w:widowControl w:val="0"/>
        <w:numPr>
          <w:ilvl w:val="1"/>
          <w:numId w:val="17"/>
        </w:numPr>
        <w:shd w:val="clear" w:color="auto" w:fill="FFFFFF"/>
        <w:tabs>
          <w:tab w:val="left" w:pos="643"/>
        </w:tabs>
        <w:jc w:val="both"/>
        <w:rPr>
          <w:color w:val="000000"/>
          <w:sz w:val="24"/>
          <w:szCs w:val="24"/>
        </w:rPr>
      </w:pPr>
      <w:r w:rsidRPr="00A83CB6">
        <w:rPr>
          <w:color w:val="000000"/>
          <w:sz w:val="24"/>
          <w:szCs w:val="24"/>
        </w:rPr>
        <w:t>W przypadku gdy informacje zawarte w ofercie stanowią tajemnicę przedsiębiorstwa w rozumieniu przepisów ustawy o zwalczaniu nieuczciwej konkurencji, co do których Wykonawca zastrzega, że nie mogą być udostępniane innym uczestnikom postępowania, muszą być oznaczone klauzulą: „Informacje stanowiące tajemnicę przedsiębiorstwa w rozumieniu art. 11 ust. 2 ustawy z dnia 16 kwietnia 1993 r. o zwalczaniu nieuczciwej konkurencji”. Zgodnie z tym przepisem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Wykonawca zastrzegając tajemnicę przedsiębiorstwa zobowiązany jest dołączyć do oferty pisemne uzasadnienie odnośnie charakteru zastrzeżonych w niej informacji. Uzasadnienie powinno dowodzić, że zastrzeżona informacja w myśl przywołanego wyżej przepisu:</w:t>
      </w:r>
    </w:p>
    <w:p w14:paraId="05B4ADD7" w14:textId="77777777" w:rsidR="00DB6B4B" w:rsidRPr="00A83CB6" w:rsidRDefault="00DB6B4B" w:rsidP="00A83CB6">
      <w:pPr>
        <w:pStyle w:val="Akapitzlist"/>
        <w:widowControl w:val="0"/>
        <w:numPr>
          <w:ilvl w:val="0"/>
          <w:numId w:val="47"/>
        </w:numPr>
        <w:shd w:val="clear" w:color="auto" w:fill="FFFFFF"/>
        <w:tabs>
          <w:tab w:val="left" w:pos="643"/>
        </w:tabs>
        <w:jc w:val="both"/>
        <w:rPr>
          <w:color w:val="000000"/>
          <w:sz w:val="24"/>
          <w:szCs w:val="24"/>
        </w:rPr>
      </w:pPr>
      <w:r w:rsidRPr="00A83CB6">
        <w:rPr>
          <w:color w:val="000000"/>
          <w:sz w:val="24"/>
          <w:szCs w:val="24"/>
        </w:rPr>
        <w:t>ma charakter techniczny, technologiczny lub organizacyjny przedsiębiorstwa,</w:t>
      </w:r>
    </w:p>
    <w:p w14:paraId="7F7DD7C2" w14:textId="77777777" w:rsidR="00DB6B4B" w:rsidRPr="00A83CB6" w:rsidRDefault="00DB6B4B" w:rsidP="00A83CB6">
      <w:pPr>
        <w:pStyle w:val="Akapitzlist"/>
        <w:widowControl w:val="0"/>
        <w:numPr>
          <w:ilvl w:val="0"/>
          <w:numId w:val="47"/>
        </w:numPr>
        <w:shd w:val="clear" w:color="auto" w:fill="FFFFFF"/>
        <w:tabs>
          <w:tab w:val="left" w:pos="643"/>
        </w:tabs>
        <w:jc w:val="both"/>
        <w:rPr>
          <w:color w:val="000000"/>
          <w:sz w:val="24"/>
          <w:szCs w:val="24"/>
        </w:rPr>
      </w:pPr>
      <w:r w:rsidRPr="00A83CB6">
        <w:rPr>
          <w:color w:val="000000"/>
          <w:sz w:val="24"/>
          <w:szCs w:val="24"/>
        </w:rPr>
        <w:t>nie została ujawniona do wiadomości publicznej,</w:t>
      </w:r>
    </w:p>
    <w:p w14:paraId="19CB38B2" w14:textId="77777777" w:rsidR="00DB6B4B" w:rsidRPr="00A83CB6" w:rsidRDefault="00DB6B4B" w:rsidP="00A83CB6">
      <w:pPr>
        <w:pStyle w:val="Akapitzlist"/>
        <w:widowControl w:val="0"/>
        <w:numPr>
          <w:ilvl w:val="0"/>
          <w:numId w:val="47"/>
        </w:numPr>
        <w:shd w:val="clear" w:color="auto" w:fill="FFFFFF"/>
        <w:tabs>
          <w:tab w:val="left" w:pos="643"/>
        </w:tabs>
        <w:jc w:val="both"/>
        <w:rPr>
          <w:color w:val="000000"/>
          <w:sz w:val="24"/>
          <w:szCs w:val="24"/>
        </w:rPr>
      </w:pPr>
      <w:r w:rsidRPr="00A83CB6">
        <w:rPr>
          <w:color w:val="000000"/>
          <w:sz w:val="24"/>
          <w:szCs w:val="24"/>
        </w:rPr>
        <w:t>podjęto w stosunku do niej niezbędne działania w celu zachowania poufności.</w:t>
      </w:r>
    </w:p>
    <w:p w14:paraId="244ACB06" w14:textId="77777777" w:rsidR="00DB6B4B" w:rsidRPr="00A83CB6" w:rsidRDefault="00DB6B4B" w:rsidP="00DB6B4B">
      <w:pPr>
        <w:pStyle w:val="Akapitzlist"/>
        <w:widowControl w:val="0"/>
        <w:numPr>
          <w:ilvl w:val="1"/>
          <w:numId w:val="17"/>
        </w:numPr>
        <w:shd w:val="clear" w:color="auto" w:fill="FFFFFF"/>
        <w:tabs>
          <w:tab w:val="left" w:pos="643"/>
        </w:tabs>
        <w:jc w:val="both"/>
        <w:rPr>
          <w:color w:val="000000"/>
          <w:sz w:val="24"/>
          <w:szCs w:val="24"/>
        </w:rPr>
      </w:pPr>
      <w:r w:rsidRPr="00A83CB6">
        <w:rPr>
          <w:color w:val="000000"/>
          <w:sz w:val="24"/>
          <w:szCs w:val="24"/>
        </w:rPr>
        <w:t>Zaleca się, aby uzasadnienie o którym mowa wyżej było sformułowane w sposób umożliwiający jego udostępnienie pozostałym uczestnikom postępowania, w przypadku uznania przez Zamawiającego zasadności tego zastrzeżenia.</w:t>
      </w:r>
    </w:p>
    <w:p w14:paraId="645B6E28" w14:textId="77777777" w:rsidR="00DB6B4B" w:rsidRPr="00A83CB6" w:rsidRDefault="00DB6B4B" w:rsidP="00DB6B4B">
      <w:pPr>
        <w:pStyle w:val="Akapitzlist"/>
        <w:widowControl w:val="0"/>
        <w:numPr>
          <w:ilvl w:val="1"/>
          <w:numId w:val="17"/>
        </w:numPr>
        <w:shd w:val="clear" w:color="auto" w:fill="FFFFFF"/>
        <w:tabs>
          <w:tab w:val="left" w:pos="643"/>
        </w:tabs>
        <w:jc w:val="both"/>
        <w:rPr>
          <w:color w:val="000000"/>
          <w:sz w:val="24"/>
          <w:szCs w:val="24"/>
        </w:rPr>
      </w:pPr>
      <w:r w:rsidRPr="00A83CB6">
        <w:rPr>
          <w:color w:val="000000"/>
          <w:sz w:val="24"/>
          <w:szCs w:val="24"/>
        </w:rPr>
        <w:t>Wykonawca nie może zastrzec informacji, o których mowa w art. 222 ust. 5 ustawy.</w:t>
      </w:r>
    </w:p>
    <w:p w14:paraId="229DF197" w14:textId="77777777" w:rsidR="00DB6B4B" w:rsidRPr="00A83CB6" w:rsidRDefault="00DB6B4B" w:rsidP="00DB6B4B">
      <w:pPr>
        <w:pStyle w:val="Akapitzlist"/>
        <w:widowControl w:val="0"/>
        <w:numPr>
          <w:ilvl w:val="1"/>
          <w:numId w:val="17"/>
        </w:numPr>
        <w:shd w:val="clear" w:color="auto" w:fill="FFFFFF"/>
        <w:tabs>
          <w:tab w:val="left" w:pos="643"/>
        </w:tabs>
        <w:jc w:val="both"/>
        <w:rPr>
          <w:color w:val="000000"/>
          <w:sz w:val="24"/>
          <w:szCs w:val="24"/>
        </w:rPr>
      </w:pPr>
      <w:r w:rsidRPr="00A83CB6">
        <w:rPr>
          <w:color w:val="000000"/>
          <w:sz w:val="24"/>
          <w:szCs w:val="24"/>
        </w:rPr>
        <w:t>Oferta może być złożona tylko do upływu terminu składania ofert.</w:t>
      </w:r>
    </w:p>
    <w:p w14:paraId="2049E767" w14:textId="77777777" w:rsidR="00DB6B4B" w:rsidRPr="00A83CB6" w:rsidRDefault="00DB6B4B" w:rsidP="00DB6B4B">
      <w:pPr>
        <w:pStyle w:val="Akapitzlist"/>
        <w:widowControl w:val="0"/>
        <w:numPr>
          <w:ilvl w:val="1"/>
          <w:numId w:val="17"/>
        </w:numPr>
        <w:shd w:val="clear" w:color="auto" w:fill="FFFFFF"/>
        <w:tabs>
          <w:tab w:val="left" w:pos="643"/>
        </w:tabs>
        <w:jc w:val="both"/>
        <w:rPr>
          <w:color w:val="000000"/>
          <w:sz w:val="24"/>
          <w:szCs w:val="24"/>
        </w:rPr>
      </w:pPr>
      <w:r w:rsidRPr="00A83CB6">
        <w:rPr>
          <w:color w:val="000000"/>
          <w:sz w:val="24"/>
          <w:szCs w:val="24"/>
        </w:rPr>
        <w:t xml:space="preserve">Wykonawca może przed upływem terminu do składania ofert wycofać ofertę </w:t>
      </w:r>
      <w:r w:rsidRPr="00A83CB6">
        <w:rPr>
          <w:color w:val="000000"/>
          <w:sz w:val="24"/>
          <w:szCs w:val="24"/>
        </w:rPr>
        <w:lastRenderedPageBreak/>
        <w:t>za pośrednictwem platformy zakupowej.</w:t>
      </w:r>
    </w:p>
    <w:p w14:paraId="4E3F2113" w14:textId="77777777" w:rsidR="00DB6B4B" w:rsidRPr="00A83CB6" w:rsidRDefault="00DB6B4B" w:rsidP="00DB6B4B">
      <w:pPr>
        <w:pStyle w:val="Akapitzlist"/>
        <w:widowControl w:val="0"/>
        <w:numPr>
          <w:ilvl w:val="1"/>
          <w:numId w:val="17"/>
        </w:numPr>
        <w:shd w:val="clear" w:color="auto" w:fill="FFFFFF"/>
        <w:tabs>
          <w:tab w:val="left" w:pos="643"/>
        </w:tabs>
        <w:jc w:val="both"/>
        <w:rPr>
          <w:color w:val="000000"/>
          <w:sz w:val="24"/>
          <w:szCs w:val="24"/>
        </w:rPr>
      </w:pPr>
      <w:r w:rsidRPr="00A83CB6">
        <w:rPr>
          <w:color w:val="000000"/>
          <w:sz w:val="24"/>
          <w:szCs w:val="24"/>
        </w:rPr>
        <w:t>Wykonawca po upływie terminu do składania ofert nie może skutecznie wycofać złożonej oferty.</w:t>
      </w:r>
    </w:p>
    <w:p w14:paraId="733E1CBB" w14:textId="77777777" w:rsidR="00DB6B4B" w:rsidRPr="00A83CB6" w:rsidRDefault="00DB6B4B" w:rsidP="00DB6B4B">
      <w:pPr>
        <w:pStyle w:val="Akapitzlist"/>
        <w:widowControl w:val="0"/>
        <w:numPr>
          <w:ilvl w:val="1"/>
          <w:numId w:val="17"/>
        </w:numPr>
        <w:shd w:val="clear" w:color="auto" w:fill="FFFFFF"/>
        <w:tabs>
          <w:tab w:val="left" w:pos="643"/>
        </w:tabs>
        <w:jc w:val="both"/>
        <w:rPr>
          <w:color w:val="000000"/>
          <w:sz w:val="24"/>
          <w:szCs w:val="24"/>
        </w:rPr>
      </w:pPr>
      <w:r w:rsidRPr="00A83CB6">
        <w:rPr>
          <w:color w:val="000000"/>
          <w:sz w:val="24"/>
          <w:szCs w:val="24"/>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30E118A9" w14:textId="77777777" w:rsidR="00DB6B4B" w:rsidRPr="00A83CB6" w:rsidRDefault="00DB6B4B" w:rsidP="00DB6B4B">
      <w:pPr>
        <w:pStyle w:val="Akapitzlist"/>
        <w:widowControl w:val="0"/>
        <w:numPr>
          <w:ilvl w:val="1"/>
          <w:numId w:val="17"/>
        </w:numPr>
        <w:shd w:val="clear" w:color="auto" w:fill="FFFFFF"/>
        <w:tabs>
          <w:tab w:val="left" w:pos="643"/>
        </w:tabs>
        <w:jc w:val="both"/>
        <w:rPr>
          <w:color w:val="000000"/>
          <w:sz w:val="24"/>
          <w:szCs w:val="24"/>
        </w:rPr>
      </w:pPr>
      <w:r w:rsidRPr="00A83CB6">
        <w:rPr>
          <w:color w:val="000000"/>
          <w:sz w:val="24"/>
          <w:szCs w:val="24"/>
        </w:rPr>
        <w:t>Zaleca się przy sporządzaniu oferty skorzystanie ze wzorów przygotowanych przez Zamawiającego. Wykonawca może przedstawić ofertę na swoich formularzach z zastrzeżeniem, że muszą one zawierać wszystkie informacje wymagane przez Zamawiającego w przygotowanych wzorach.</w:t>
      </w:r>
    </w:p>
    <w:p w14:paraId="467BE66F" w14:textId="77777777" w:rsidR="00DB6B4B" w:rsidRPr="00A83CB6" w:rsidRDefault="00DB6B4B" w:rsidP="00DB6B4B">
      <w:pPr>
        <w:pStyle w:val="Akapitzlist"/>
        <w:widowControl w:val="0"/>
        <w:numPr>
          <w:ilvl w:val="1"/>
          <w:numId w:val="17"/>
        </w:numPr>
        <w:shd w:val="clear" w:color="auto" w:fill="FFFFFF"/>
        <w:tabs>
          <w:tab w:val="left" w:pos="643"/>
        </w:tabs>
        <w:jc w:val="both"/>
        <w:rPr>
          <w:color w:val="000000"/>
          <w:sz w:val="24"/>
          <w:szCs w:val="24"/>
        </w:rPr>
      </w:pPr>
      <w:r w:rsidRPr="00A83CB6">
        <w:rPr>
          <w:color w:val="000000"/>
          <w:sz w:val="24"/>
          <w:szCs w:val="24"/>
        </w:rPr>
        <w:t>Podmiotowe środki dowodowe lub inne dokumenty, w tym dokumenty potwierdzające umocowanie do reprezentowania, sporządzone w języku obcym przekazuje się wraz z tłumaczeniem na język polski.</w:t>
      </w:r>
    </w:p>
    <w:p w14:paraId="0D7F5F33" w14:textId="77777777" w:rsidR="004C169F" w:rsidRPr="00E81B79" w:rsidRDefault="00C65A1E" w:rsidP="005725F5">
      <w:pPr>
        <w:pStyle w:val="Akapitzlist"/>
        <w:widowControl w:val="0"/>
        <w:numPr>
          <w:ilvl w:val="1"/>
          <w:numId w:val="17"/>
        </w:numPr>
        <w:shd w:val="clear" w:color="auto" w:fill="FFFFFF"/>
        <w:tabs>
          <w:tab w:val="left" w:pos="643"/>
        </w:tabs>
        <w:ind w:left="851"/>
        <w:jc w:val="both"/>
        <w:rPr>
          <w:rFonts w:eastAsiaTheme="minorEastAsia"/>
          <w:sz w:val="24"/>
          <w:szCs w:val="24"/>
          <w:lang w:eastAsia="pl-PL"/>
        </w:rPr>
      </w:pPr>
      <w:r w:rsidRPr="00E81B79">
        <w:rPr>
          <w:rFonts w:eastAsiaTheme="minorEastAsia"/>
          <w:sz w:val="24"/>
          <w:szCs w:val="24"/>
          <w:lang w:eastAsia="pl-PL"/>
        </w:rPr>
        <w:t xml:space="preserve">W celu zminimalizowania ryzyka wycieku danych osobowych w przypadku załączenia przez Wykonawcę pliku zawierającego dane osobowe zaleca się dołączenie drugiego pliku zanonimizowanego (z zakrytymi danymi osobowymi). </w:t>
      </w:r>
    </w:p>
    <w:p w14:paraId="60774AFD" w14:textId="77777777" w:rsidR="004C169F" w:rsidRPr="00A83CB6" w:rsidRDefault="00C65A1E" w:rsidP="005725F5">
      <w:pPr>
        <w:pStyle w:val="Akapitzlist"/>
        <w:widowControl w:val="0"/>
        <w:numPr>
          <w:ilvl w:val="1"/>
          <w:numId w:val="17"/>
        </w:numPr>
        <w:shd w:val="clear" w:color="auto" w:fill="FFFFFF"/>
        <w:tabs>
          <w:tab w:val="left" w:pos="643"/>
        </w:tabs>
        <w:ind w:left="851"/>
        <w:jc w:val="both"/>
        <w:rPr>
          <w:rFonts w:eastAsiaTheme="minorEastAsia"/>
          <w:b/>
          <w:bCs/>
          <w:sz w:val="24"/>
          <w:szCs w:val="24"/>
          <w:u w:val="single"/>
          <w:lang w:eastAsia="pl-PL"/>
        </w:rPr>
      </w:pPr>
      <w:r w:rsidRPr="00A83CB6">
        <w:rPr>
          <w:rFonts w:eastAsiaTheme="minorEastAsia"/>
          <w:b/>
          <w:bCs/>
          <w:sz w:val="24"/>
          <w:szCs w:val="24"/>
          <w:u w:val="single"/>
          <w:lang w:eastAsia="pl-PL"/>
        </w:rPr>
        <w:t>Wykonawca składa ofertę, na którą składa się:</w:t>
      </w:r>
    </w:p>
    <w:p w14:paraId="5B84B435" w14:textId="7EE26B42" w:rsidR="004C169F" w:rsidRDefault="00C65A1E" w:rsidP="005725F5">
      <w:pPr>
        <w:pStyle w:val="Akapitzlist"/>
        <w:widowControl w:val="0"/>
        <w:numPr>
          <w:ilvl w:val="0"/>
          <w:numId w:val="19"/>
        </w:numPr>
        <w:shd w:val="clear" w:color="auto" w:fill="FFFFFF"/>
        <w:tabs>
          <w:tab w:val="left" w:pos="643"/>
        </w:tabs>
        <w:ind w:left="1418"/>
        <w:jc w:val="both"/>
        <w:rPr>
          <w:rFonts w:eastAsiaTheme="minorEastAsia"/>
          <w:sz w:val="24"/>
          <w:szCs w:val="24"/>
          <w:lang w:eastAsia="pl-PL"/>
        </w:rPr>
      </w:pPr>
      <w:r w:rsidRPr="00643222">
        <w:rPr>
          <w:b/>
          <w:bCs/>
          <w:sz w:val="24"/>
          <w:szCs w:val="24"/>
          <w:u w:val="single"/>
        </w:rPr>
        <w:t>Formularz Ofertowy</w:t>
      </w:r>
      <w:r>
        <w:rPr>
          <w:sz w:val="24"/>
          <w:szCs w:val="24"/>
        </w:rPr>
        <w:t xml:space="preserve"> (sporządzony wg wzoru stanowiącego </w:t>
      </w:r>
      <w:r w:rsidRPr="00901C54">
        <w:rPr>
          <w:sz w:val="24"/>
          <w:szCs w:val="24"/>
        </w:rPr>
        <w:t>Załącznik</w:t>
      </w:r>
      <w:r w:rsidR="002E123B">
        <w:rPr>
          <w:sz w:val="24"/>
          <w:szCs w:val="24"/>
        </w:rPr>
        <w:t xml:space="preserve"> </w:t>
      </w:r>
      <w:r w:rsidR="002E123B" w:rsidRPr="00901C54">
        <w:rPr>
          <w:sz w:val="24"/>
          <w:szCs w:val="24"/>
        </w:rPr>
        <w:t>nr 1</w:t>
      </w:r>
      <w:r w:rsidRPr="00901C54">
        <w:rPr>
          <w:sz w:val="24"/>
          <w:szCs w:val="24"/>
        </w:rPr>
        <w:t xml:space="preserve"> do SWZ</w:t>
      </w:r>
      <w:r w:rsidR="00C21076">
        <w:rPr>
          <w:sz w:val="24"/>
          <w:szCs w:val="24"/>
        </w:rPr>
        <w:t>)</w:t>
      </w:r>
      <w:r>
        <w:rPr>
          <w:sz w:val="24"/>
          <w:szCs w:val="24"/>
        </w:rPr>
        <w:t>,</w:t>
      </w:r>
      <w:r>
        <w:rPr>
          <w:bCs/>
          <w:sz w:val="24"/>
          <w:szCs w:val="24"/>
        </w:rPr>
        <w:t xml:space="preserve"> sporządzony pod rygorem nieważności, w formie elektronicznej </w:t>
      </w:r>
      <w:r>
        <w:rPr>
          <w:rFonts w:eastAsia="Calibri"/>
          <w:sz w:val="24"/>
          <w:szCs w:val="24"/>
        </w:rPr>
        <w:t>(tj. w postaci elektronicznej opatrzonej kwalifikowanym podpisem elektronicznym)</w:t>
      </w:r>
      <w:r>
        <w:rPr>
          <w:bCs/>
          <w:sz w:val="24"/>
          <w:szCs w:val="24"/>
        </w:rPr>
        <w:t xml:space="preserve">, </w:t>
      </w:r>
    </w:p>
    <w:p w14:paraId="0D024F77" w14:textId="77777777" w:rsidR="004C169F" w:rsidRDefault="00C65A1E" w:rsidP="005725F5">
      <w:pPr>
        <w:pStyle w:val="Akapitzlist"/>
        <w:widowControl w:val="0"/>
        <w:numPr>
          <w:ilvl w:val="0"/>
          <w:numId w:val="19"/>
        </w:numPr>
        <w:shd w:val="clear" w:color="auto" w:fill="FFFFFF"/>
        <w:tabs>
          <w:tab w:val="left" w:pos="643"/>
        </w:tabs>
        <w:ind w:left="1418"/>
        <w:jc w:val="both"/>
        <w:rPr>
          <w:rFonts w:eastAsiaTheme="minorEastAsia"/>
          <w:sz w:val="24"/>
          <w:szCs w:val="24"/>
          <w:lang w:eastAsia="pl-PL"/>
        </w:rPr>
      </w:pPr>
      <w:r w:rsidRPr="00643222">
        <w:rPr>
          <w:rFonts w:eastAsia="Calibri"/>
          <w:b/>
          <w:bCs/>
          <w:sz w:val="24"/>
          <w:szCs w:val="24"/>
          <w:u w:val="single"/>
        </w:rPr>
        <w:t>oświadczenie JEDZ</w:t>
      </w:r>
      <w:r>
        <w:rPr>
          <w:rFonts w:eastAsia="Calibri"/>
          <w:sz w:val="24"/>
          <w:szCs w:val="24"/>
        </w:rPr>
        <w:t>, sporządzone p</w:t>
      </w:r>
      <w:r>
        <w:rPr>
          <w:rFonts w:eastAsia="Calibri"/>
          <w:bCs/>
          <w:sz w:val="24"/>
          <w:szCs w:val="24"/>
        </w:rPr>
        <w:t xml:space="preserve">od rygorem nieważności, w formie elektronicznej </w:t>
      </w:r>
      <w:bookmarkStart w:id="19" w:name="_Hlk81488219"/>
      <w:r>
        <w:rPr>
          <w:rFonts w:eastAsia="Calibri"/>
          <w:sz w:val="24"/>
          <w:szCs w:val="24"/>
        </w:rPr>
        <w:t xml:space="preserve">(tj. w postaci elektronicznej opatrzonej kwalifikowanym podpisem elektronicznym) </w:t>
      </w:r>
      <w:bookmarkEnd w:id="19"/>
      <w:r>
        <w:rPr>
          <w:rFonts w:eastAsia="Calibri"/>
          <w:bCs/>
          <w:sz w:val="24"/>
          <w:szCs w:val="24"/>
        </w:rPr>
        <w:t>podpisane przez osobę/osoby upoważnione do reprezentacji podmiotu składającego oświadczenie, złożone przez:</w:t>
      </w:r>
    </w:p>
    <w:p w14:paraId="2CAF4586" w14:textId="77777777" w:rsidR="004C169F" w:rsidRDefault="00C65A1E" w:rsidP="005725F5">
      <w:pPr>
        <w:numPr>
          <w:ilvl w:val="0"/>
          <w:numId w:val="8"/>
        </w:numPr>
        <w:tabs>
          <w:tab w:val="left" w:pos="1985"/>
        </w:tabs>
        <w:ind w:left="1985" w:hanging="284"/>
        <w:jc w:val="both"/>
        <w:rPr>
          <w:rFonts w:eastAsia="Calibri"/>
          <w:sz w:val="24"/>
          <w:szCs w:val="24"/>
        </w:rPr>
      </w:pPr>
      <w:r>
        <w:rPr>
          <w:rFonts w:eastAsia="Calibri"/>
          <w:sz w:val="24"/>
          <w:szCs w:val="24"/>
        </w:rPr>
        <w:t xml:space="preserve">Wykonawcę, </w:t>
      </w:r>
    </w:p>
    <w:p w14:paraId="5B0AEF7C" w14:textId="77777777" w:rsidR="004C169F" w:rsidRDefault="00C65A1E" w:rsidP="005725F5">
      <w:pPr>
        <w:numPr>
          <w:ilvl w:val="0"/>
          <w:numId w:val="8"/>
        </w:numPr>
        <w:tabs>
          <w:tab w:val="left" w:pos="1985"/>
        </w:tabs>
        <w:ind w:left="1985" w:hanging="284"/>
        <w:jc w:val="both"/>
        <w:rPr>
          <w:rFonts w:eastAsia="Calibri"/>
          <w:sz w:val="24"/>
          <w:szCs w:val="24"/>
        </w:rPr>
      </w:pPr>
      <w:r>
        <w:rPr>
          <w:rFonts w:eastAsia="Calibri"/>
          <w:sz w:val="24"/>
          <w:szCs w:val="24"/>
        </w:rPr>
        <w:t>każdego z Wykonawców wspólnie ubiegających się o udzielenie zamówienia (w przypadku wspólnego ubiegania się o udzielenie zamówienia),</w:t>
      </w:r>
    </w:p>
    <w:p w14:paraId="49D815CE" w14:textId="77777777" w:rsidR="004C169F" w:rsidRDefault="00C65A1E" w:rsidP="005725F5">
      <w:pPr>
        <w:pStyle w:val="Akapitzlist"/>
        <w:numPr>
          <w:ilvl w:val="0"/>
          <w:numId w:val="19"/>
        </w:numPr>
        <w:ind w:left="1418"/>
        <w:jc w:val="both"/>
        <w:rPr>
          <w:bCs/>
          <w:sz w:val="24"/>
          <w:szCs w:val="24"/>
        </w:rPr>
      </w:pPr>
      <w:r w:rsidRPr="00643222">
        <w:rPr>
          <w:b/>
          <w:bCs/>
          <w:sz w:val="24"/>
          <w:szCs w:val="24"/>
          <w:u w:val="single"/>
        </w:rPr>
        <w:t>odpis lub informację z Krajowego Rejestru Sądowego, Centralnej Ewidencji i Informacji o Działalności Gospodarczej lub innego właściwego rejestru</w:t>
      </w:r>
      <w:r>
        <w:rPr>
          <w:sz w:val="24"/>
          <w:szCs w:val="24"/>
        </w:rPr>
        <w:t xml:space="preserve"> w celu potwierdzenia, że osoba działająca w imieniu Wykonawcy/podmiotu udostępniającego zasoby jest umocowana do jego reprezentowania. Wykonawca nie jest zobowiązany do złożenia dokumentów, o których mowa w zdaniu poprzednim, jeżeli Zamawiający może je uzyskać za pomocą bezpłatnych i ogólnodostępnych baz danych, o ile Wykonawca/podmiot udostępniający zasoby dostarczy dane umożliwiające dostęp do tych dokumentów,</w:t>
      </w:r>
    </w:p>
    <w:p w14:paraId="01C96478" w14:textId="7F72BF67" w:rsidR="004C169F" w:rsidRDefault="00C65A1E" w:rsidP="005725F5">
      <w:pPr>
        <w:pStyle w:val="Akapitzlist"/>
        <w:numPr>
          <w:ilvl w:val="0"/>
          <w:numId w:val="19"/>
        </w:numPr>
        <w:ind w:left="1418"/>
        <w:jc w:val="both"/>
        <w:rPr>
          <w:bCs/>
          <w:sz w:val="24"/>
          <w:szCs w:val="24"/>
        </w:rPr>
      </w:pPr>
      <w:r w:rsidRPr="00643222">
        <w:rPr>
          <w:b/>
          <w:bCs/>
          <w:sz w:val="24"/>
          <w:szCs w:val="24"/>
          <w:u w:val="single"/>
        </w:rPr>
        <w:t>pełnomocnictwo lub inny dokument potwierdzający umocowanie do reprezentowania Wykonawcy</w:t>
      </w:r>
      <w:r>
        <w:rPr>
          <w:sz w:val="24"/>
          <w:szCs w:val="24"/>
        </w:rPr>
        <w:t>, jeżeli w imieniu Wykonawcy działa osoba, której umocowanie do jego reprezentowania nie wynika z innych dokumentów złożonych wraz z ofertą (np. odpisu lub informacji z Krajowego Rejestru Sądowego, Centralnej Ewidencji i Informacji o Działalności Gospodarczej lub innego właściwego rejestru), sporządzone p</w:t>
      </w:r>
      <w:r>
        <w:rPr>
          <w:bCs/>
          <w:sz w:val="24"/>
          <w:szCs w:val="24"/>
        </w:rPr>
        <w:t xml:space="preserve">od rygorem nieważności, w formie elektronicznej (tj. w postaci elektronicznej opatrzonej kwalifikowanym podpisem elektronicznym) lub </w:t>
      </w:r>
      <w:r>
        <w:rPr>
          <w:rFonts w:eastAsia="Calibri"/>
          <w:sz w:val="24"/>
          <w:szCs w:val="24"/>
        </w:rPr>
        <w:t>w formie określonej w rozdz. VIII pkt. 19-21 SWZ,</w:t>
      </w:r>
    </w:p>
    <w:p w14:paraId="262000E6" w14:textId="77777777" w:rsidR="004C169F" w:rsidRDefault="00C65A1E" w:rsidP="005725F5">
      <w:pPr>
        <w:pStyle w:val="Akapitzlist"/>
        <w:numPr>
          <w:ilvl w:val="0"/>
          <w:numId w:val="19"/>
        </w:numPr>
        <w:ind w:left="1418"/>
        <w:jc w:val="both"/>
        <w:rPr>
          <w:bCs/>
          <w:sz w:val="24"/>
          <w:szCs w:val="24"/>
        </w:rPr>
      </w:pPr>
      <w:r w:rsidRPr="00643222">
        <w:rPr>
          <w:b/>
          <w:bCs/>
          <w:sz w:val="24"/>
          <w:szCs w:val="24"/>
          <w:u w:val="single"/>
        </w:rPr>
        <w:t>pełnomocnictwo lub inny dokument</w:t>
      </w:r>
      <w:r>
        <w:rPr>
          <w:sz w:val="24"/>
          <w:szCs w:val="24"/>
        </w:rPr>
        <w:t xml:space="preserve"> </w:t>
      </w:r>
      <w:r w:rsidRPr="00643222">
        <w:rPr>
          <w:b/>
          <w:bCs/>
          <w:sz w:val="24"/>
          <w:szCs w:val="24"/>
          <w:u w:val="single"/>
        </w:rPr>
        <w:t>potwierdzający umocowanie dla pełnomocnika</w:t>
      </w:r>
      <w:r>
        <w:rPr>
          <w:sz w:val="24"/>
          <w:szCs w:val="24"/>
        </w:rPr>
        <w:t xml:space="preserve"> ustanowionego przez Wykonawców wspólnie ubiegających </w:t>
      </w:r>
      <w:r>
        <w:rPr>
          <w:sz w:val="24"/>
          <w:szCs w:val="24"/>
        </w:rPr>
        <w:lastRenderedPageBreak/>
        <w:t>się o udzielenie zamówienia do reprezentowania ich w postępowaniu albo do reprezentowania w postępowaniu i zawarcia umowy w sprawie zamówienia publicznego, jeżeli ofertę składają Wykonawcy wspólnie ubiegający się o udzielenie zamówienia, sporządzone p</w:t>
      </w:r>
      <w:r>
        <w:rPr>
          <w:bCs/>
          <w:sz w:val="24"/>
          <w:szCs w:val="24"/>
        </w:rPr>
        <w:t xml:space="preserve">od rygorem nieważności, w formie elektronicznej (tj. w postaci elektronicznej opatrzonej kwalifikowanym podpisem elektronicznym) </w:t>
      </w:r>
      <w:r>
        <w:rPr>
          <w:rFonts w:eastAsia="Calibri"/>
          <w:sz w:val="24"/>
          <w:szCs w:val="24"/>
        </w:rPr>
        <w:t>lub w formie określonej w rozdz. VIII pkt 19-21 SWZ,</w:t>
      </w:r>
    </w:p>
    <w:p w14:paraId="34CF3EF7" w14:textId="77777777" w:rsidR="004C169F" w:rsidRPr="002E123B" w:rsidRDefault="00C65A1E" w:rsidP="005725F5">
      <w:pPr>
        <w:pStyle w:val="Akapitzlist"/>
        <w:numPr>
          <w:ilvl w:val="0"/>
          <w:numId w:val="19"/>
        </w:numPr>
        <w:ind w:left="1418"/>
        <w:jc w:val="both"/>
        <w:rPr>
          <w:bCs/>
          <w:sz w:val="24"/>
          <w:szCs w:val="24"/>
        </w:rPr>
      </w:pPr>
      <w:r w:rsidRPr="00643222">
        <w:rPr>
          <w:b/>
          <w:bCs/>
          <w:sz w:val="24"/>
          <w:szCs w:val="24"/>
          <w:u w:val="single"/>
        </w:rPr>
        <w:t>podmiotowy środek dowodowy w postaci oświadczenia</w:t>
      </w:r>
      <w:r>
        <w:rPr>
          <w:sz w:val="24"/>
          <w:szCs w:val="24"/>
        </w:rPr>
        <w:t>, o którym mowa w art. 117 ust. 4 PZP (Zamawiający rekomenduje wykorzystać oświadczenie znajdujące się w Formularzu Ofertowym).</w:t>
      </w:r>
    </w:p>
    <w:p w14:paraId="0DAF582F" w14:textId="7A917E29" w:rsidR="002E123B" w:rsidRPr="00247165" w:rsidRDefault="002E123B" w:rsidP="005725F5">
      <w:pPr>
        <w:pStyle w:val="Akapitzlist"/>
        <w:widowControl w:val="0"/>
        <w:numPr>
          <w:ilvl w:val="0"/>
          <w:numId w:val="19"/>
        </w:numPr>
        <w:shd w:val="clear" w:color="auto" w:fill="FFFFFF"/>
        <w:tabs>
          <w:tab w:val="left" w:pos="643"/>
        </w:tabs>
        <w:ind w:left="1418"/>
        <w:jc w:val="both"/>
        <w:rPr>
          <w:rFonts w:eastAsiaTheme="minorEastAsia"/>
          <w:sz w:val="24"/>
          <w:szCs w:val="24"/>
          <w:lang w:eastAsia="pl-PL"/>
        </w:rPr>
      </w:pPr>
      <w:r w:rsidRPr="00643222">
        <w:rPr>
          <w:b/>
          <w:sz w:val="24"/>
          <w:szCs w:val="24"/>
          <w:u w:val="single"/>
        </w:rPr>
        <w:t>oświadczenie, o którym mowa</w:t>
      </w:r>
      <w:r w:rsidRPr="00643222">
        <w:rPr>
          <w:rFonts w:eastAsia="Calibri"/>
          <w:b/>
          <w:sz w:val="24"/>
          <w:szCs w:val="24"/>
          <w:u w:val="single"/>
        </w:rPr>
        <w:t xml:space="preserve"> w rozdz. VIII pkt 4 SWZ</w:t>
      </w:r>
      <w:r w:rsidRPr="00247165">
        <w:rPr>
          <w:rFonts w:eastAsia="Calibri"/>
          <w:sz w:val="24"/>
          <w:szCs w:val="24"/>
        </w:rPr>
        <w:t xml:space="preserve"> </w:t>
      </w:r>
      <w:r w:rsidR="000C4757" w:rsidRPr="00247165">
        <w:rPr>
          <w:rFonts w:eastAsia="Calibri"/>
          <w:sz w:val="24"/>
          <w:szCs w:val="24"/>
        </w:rPr>
        <w:t xml:space="preserve">( Załącznik nr </w:t>
      </w:r>
      <w:r w:rsidR="00894B8F">
        <w:rPr>
          <w:rFonts w:eastAsia="Calibri"/>
          <w:sz w:val="24"/>
          <w:szCs w:val="24"/>
        </w:rPr>
        <w:t>6</w:t>
      </w:r>
      <w:r w:rsidR="000C4757" w:rsidRPr="00247165">
        <w:rPr>
          <w:rFonts w:eastAsia="Calibri"/>
          <w:sz w:val="24"/>
          <w:szCs w:val="24"/>
        </w:rPr>
        <w:t xml:space="preserve"> do SWZ) </w:t>
      </w:r>
      <w:r w:rsidRPr="00247165">
        <w:rPr>
          <w:rFonts w:eastAsia="Calibri"/>
          <w:sz w:val="24"/>
          <w:szCs w:val="24"/>
        </w:rPr>
        <w:t>sporządzone p</w:t>
      </w:r>
      <w:r w:rsidRPr="00247165">
        <w:rPr>
          <w:rFonts w:eastAsia="Calibri"/>
          <w:bCs/>
          <w:sz w:val="24"/>
          <w:szCs w:val="24"/>
        </w:rPr>
        <w:t xml:space="preserve">od rygorem nieważności, w formie elektronicznej </w:t>
      </w:r>
      <w:r w:rsidRPr="00247165">
        <w:rPr>
          <w:rFonts w:eastAsia="Calibri"/>
          <w:sz w:val="24"/>
          <w:szCs w:val="24"/>
        </w:rPr>
        <w:t xml:space="preserve">(tj. w postaci elektronicznej opatrzonej kwalifikowanym podpisem elektronicznym) </w:t>
      </w:r>
      <w:r w:rsidRPr="00247165">
        <w:rPr>
          <w:rFonts w:eastAsia="Calibri"/>
          <w:bCs/>
          <w:sz w:val="24"/>
          <w:szCs w:val="24"/>
        </w:rPr>
        <w:t>podpisane przez osobę/osoby upoważnione do reprezentacji podmiotu składającego oświadczenie, złożone przez:</w:t>
      </w:r>
    </w:p>
    <w:p w14:paraId="1AD6BD5F" w14:textId="77777777" w:rsidR="002E123B" w:rsidRPr="00247165" w:rsidRDefault="002E123B" w:rsidP="005725F5">
      <w:pPr>
        <w:numPr>
          <w:ilvl w:val="0"/>
          <w:numId w:val="8"/>
        </w:numPr>
        <w:tabs>
          <w:tab w:val="left" w:pos="1985"/>
        </w:tabs>
        <w:ind w:left="1985" w:hanging="284"/>
        <w:jc w:val="both"/>
        <w:rPr>
          <w:rFonts w:eastAsia="Calibri"/>
          <w:sz w:val="24"/>
          <w:szCs w:val="24"/>
        </w:rPr>
      </w:pPr>
      <w:r w:rsidRPr="00247165">
        <w:rPr>
          <w:rFonts w:eastAsia="Calibri"/>
          <w:sz w:val="24"/>
          <w:szCs w:val="24"/>
        </w:rPr>
        <w:t xml:space="preserve">Wykonawcę, </w:t>
      </w:r>
    </w:p>
    <w:p w14:paraId="3B2BA520" w14:textId="77777777" w:rsidR="002E123B" w:rsidRPr="00247165" w:rsidRDefault="002E123B" w:rsidP="005725F5">
      <w:pPr>
        <w:numPr>
          <w:ilvl w:val="0"/>
          <w:numId w:val="8"/>
        </w:numPr>
        <w:tabs>
          <w:tab w:val="left" w:pos="1985"/>
        </w:tabs>
        <w:ind w:left="1985" w:hanging="284"/>
        <w:jc w:val="both"/>
        <w:rPr>
          <w:rFonts w:eastAsia="Calibri"/>
          <w:sz w:val="24"/>
          <w:szCs w:val="24"/>
        </w:rPr>
      </w:pPr>
      <w:r w:rsidRPr="00247165">
        <w:rPr>
          <w:rFonts w:eastAsia="Calibri"/>
          <w:sz w:val="24"/>
          <w:szCs w:val="24"/>
        </w:rPr>
        <w:t>każdego z Wykonawców wspólnie ubiegających się o udzielenie zamówienia (w przypadku wspólnego ubiegania się o udzielenie zamówienia),</w:t>
      </w:r>
    </w:p>
    <w:p w14:paraId="595476CE" w14:textId="77777777" w:rsidR="004C169F" w:rsidRDefault="00C65A1E" w:rsidP="005725F5">
      <w:pPr>
        <w:pStyle w:val="Akapitzlist"/>
        <w:widowControl w:val="0"/>
        <w:numPr>
          <w:ilvl w:val="1"/>
          <w:numId w:val="17"/>
        </w:numPr>
        <w:shd w:val="clear" w:color="auto" w:fill="FFFFFF"/>
        <w:tabs>
          <w:tab w:val="left" w:pos="643"/>
        </w:tabs>
        <w:ind w:left="851"/>
        <w:jc w:val="both"/>
        <w:rPr>
          <w:rFonts w:eastAsiaTheme="minorEastAsia"/>
          <w:sz w:val="24"/>
          <w:szCs w:val="24"/>
          <w:lang w:eastAsia="pl-PL"/>
        </w:rPr>
      </w:pPr>
      <w:r>
        <w:rPr>
          <w:rFonts w:eastAsiaTheme="minorEastAsia"/>
          <w:sz w:val="24"/>
          <w:szCs w:val="24"/>
          <w:lang w:eastAsia="pl-PL"/>
        </w:rPr>
        <w:t>Podmiotowe środki dowodowe oraz inne dokumenty lub oświadczenia, w tym pełnomocnictwa, wymagane zapisami SWZ składa się w formie, zakresie i w sposób określony w rozporządzeniu Ministra Rozwoju, Pracy i Technologii z dnia 23 grudnia 2020 r. w sprawie podmiotowych środków dowodowych oraz innych dokumentów lub oświadczeń, jakich może żądać Zamawiający od Wykonawcy oraz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 dalej jako „rozporządzenie”.</w:t>
      </w:r>
    </w:p>
    <w:p w14:paraId="2C254635" w14:textId="54D02F56" w:rsidR="004C169F" w:rsidRDefault="00C65A1E" w:rsidP="005725F5">
      <w:pPr>
        <w:pStyle w:val="Akapitzlist"/>
        <w:widowControl w:val="0"/>
        <w:numPr>
          <w:ilvl w:val="1"/>
          <w:numId w:val="17"/>
        </w:numPr>
        <w:shd w:val="clear" w:color="auto" w:fill="FFFFFF"/>
        <w:tabs>
          <w:tab w:val="left" w:pos="643"/>
        </w:tabs>
        <w:ind w:left="851"/>
        <w:jc w:val="both"/>
        <w:rPr>
          <w:rFonts w:eastAsiaTheme="minorEastAsia"/>
          <w:sz w:val="24"/>
          <w:szCs w:val="24"/>
          <w:lang w:eastAsia="pl-PL"/>
        </w:rPr>
      </w:pPr>
      <w:r>
        <w:rPr>
          <w:rFonts w:eastAsiaTheme="minorEastAsia"/>
          <w:sz w:val="24"/>
          <w:szCs w:val="24"/>
          <w:lang w:eastAsia="pl-PL"/>
        </w:rPr>
        <w:t xml:space="preserve">Wykonawca ponosi wszelkie koszty związane z udziałem w postępowaniu, w tym przygotowaniem i złożeniem oferty. </w:t>
      </w:r>
      <w:r w:rsidR="00C7419A">
        <w:rPr>
          <w:rFonts w:eastAsiaTheme="minorEastAsia"/>
          <w:sz w:val="24"/>
          <w:szCs w:val="24"/>
          <w:lang w:eastAsia="pl-PL"/>
        </w:rPr>
        <w:t>Zamawiający nie przewiduje ich zwrotu.</w:t>
      </w:r>
    </w:p>
    <w:p w14:paraId="2D031AE6" w14:textId="77777777" w:rsidR="004C169F" w:rsidRDefault="00C65A1E" w:rsidP="005725F5">
      <w:pPr>
        <w:pStyle w:val="Akapitzlist"/>
        <w:widowControl w:val="0"/>
        <w:numPr>
          <w:ilvl w:val="1"/>
          <w:numId w:val="17"/>
        </w:numPr>
        <w:shd w:val="clear" w:color="auto" w:fill="FFFFFF"/>
        <w:tabs>
          <w:tab w:val="left" w:pos="643"/>
        </w:tabs>
        <w:ind w:left="851"/>
        <w:jc w:val="both"/>
        <w:rPr>
          <w:rFonts w:eastAsiaTheme="minorEastAsia"/>
          <w:sz w:val="24"/>
          <w:szCs w:val="24"/>
          <w:lang w:eastAsia="pl-PL"/>
        </w:rPr>
      </w:pPr>
      <w:r>
        <w:rPr>
          <w:rFonts w:eastAsiaTheme="minorEastAsia"/>
          <w:sz w:val="24"/>
          <w:szCs w:val="24"/>
          <w:lang w:eastAsia="pl-PL"/>
        </w:rPr>
        <w:t>Zamawiający nie ponosi odpowiedzialności za nieprawidłowe lub nieterminowe złożenie oferty, w szczególności Zamawiający nie odpowiada za ujawnienie przez Wykonawcę treści swojej oferty przed upływem terminu składania i otwarcia ofert, poprzez złożenie jej w formie pliku niezaszyfrowanego, w niewłaściwej zakładce (np. jako treść pytań lub odwołanie). Nieprawidłowe złożenie oferty przez Wykonawcę nie stanowi podstawy żądania unieważnienia postępowania. Zaleca się, aby założyć profil Wykonawcy i rozpocząć składanie oferty z odpowiednim wyprzedzeniem.</w:t>
      </w:r>
    </w:p>
    <w:p w14:paraId="069266C9" w14:textId="3B09A0AD" w:rsidR="004C169F" w:rsidRDefault="00C65A1E" w:rsidP="005725F5">
      <w:pPr>
        <w:pStyle w:val="Akapitzlist"/>
        <w:widowControl w:val="0"/>
        <w:numPr>
          <w:ilvl w:val="1"/>
          <w:numId w:val="17"/>
        </w:numPr>
        <w:shd w:val="clear" w:color="auto" w:fill="FFFFFF"/>
        <w:tabs>
          <w:tab w:val="left" w:pos="643"/>
        </w:tabs>
        <w:ind w:left="851"/>
        <w:jc w:val="both"/>
        <w:rPr>
          <w:rFonts w:eastAsiaTheme="minorEastAsia"/>
          <w:sz w:val="24"/>
          <w:szCs w:val="24"/>
          <w:lang w:eastAsia="pl-PL"/>
        </w:rPr>
      </w:pPr>
      <w:r>
        <w:rPr>
          <w:rFonts w:eastAsiaTheme="minorEastAsia"/>
          <w:sz w:val="24"/>
          <w:szCs w:val="24"/>
          <w:lang w:eastAsia="pl-PL"/>
        </w:rPr>
        <w:t xml:space="preserve">W przypadku składania oferty przez Wykonawców wspólnie ubiegających się o udzielenie zamówienia (konsorcjum), Wykonawcy ustanawiają pełnomocnika do reprezentowania ich w postępowaniu albo do reprezentowania ich w postępowaniu i zawarcia umowy (lider konsorcjum). Pełnomocnik, o którym mowa powyżej, pozostaje w kontakcie z Zamawiającym w toku postępowania i do niego Zamawiający kieruje informacje, korespondencję itp. Wszelkie oświadczenia pełnomocnika Zamawiający uzna za wiążące dla wszystkich Wykonawców składających ofertę wspólną. Nie dopuszcza się uczestniczenia któregokolwiek z Wykonawców wspólnie ubiegających się o udzielnie zamówienia w więcej niż jednej grupie Wykonawców wspólnie ubiegających się o udzielenie zamówienia. Niedopuszczalnym jest również złożenie przez któregokolwiek z Wykonawców </w:t>
      </w:r>
      <w:r>
        <w:rPr>
          <w:rFonts w:eastAsiaTheme="minorEastAsia"/>
          <w:sz w:val="24"/>
          <w:szCs w:val="24"/>
          <w:lang w:eastAsia="pl-PL"/>
        </w:rPr>
        <w:lastRenderedPageBreak/>
        <w:t>wspólnie ubiegających się o udzielnie zamówienia, równocześnie oferty indywidualnej oraz w ramach grupy Wykonawców wspólnie ubiegających się o udzielenie zamówienia. Wspólnicy spółki cywilnej są traktowani jak Wykonawcy składający ofertę wspólną.</w:t>
      </w:r>
    </w:p>
    <w:p w14:paraId="3BAF7F43" w14:textId="77777777" w:rsidR="00CC5127" w:rsidRDefault="00CC5127" w:rsidP="005725F5">
      <w:pPr>
        <w:pStyle w:val="Akapitzlist"/>
        <w:widowControl w:val="0"/>
        <w:shd w:val="clear" w:color="auto" w:fill="FFFFFF"/>
        <w:tabs>
          <w:tab w:val="left" w:pos="643"/>
        </w:tabs>
        <w:ind w:left="851"/>
        <w:jc w:val="both"/>
        <w:rPr>
          <w:rFonts w:eastAsiaTheme="minorEastAsia"/>
          <w:sz w:val="24"/>
          <w:szCs w:val="24"/>
          <w:lang w:eastAsia="pl-PL"/>
        </w:rPr>
      </w:pPr>
    </w:p>
    <w:p w14:paraId="2BC14954" w14:textId="2074257A" w:rsidR="004C169F" w:rsidRDefault="00C65A1E">
      <w:pPr>
        <w:rPr>
          <w:b/>
          <w:bCs/>
          <w:sz w:val="24"/>
          <w:szCs w:val="24"/>
        </w:rPr>
      </w:pPr>
      <w:r w:rsidRPr="00097736">
        <w:rPr>
          <w:b/>
          <w:bCs/>
          <w:sz w:val="24"/>
          <w:szCs w:val="24"/>
          <w:highlight w:val="lightGray"/>
        </w:rPr>
        <w:t>XIII.</w:t>
      </w:r>
      <w:r w:rsidRPr="00097736">
        <w:rPr>
          <w:sz w:val="24"/>
          <w:szCs w:val="24"/>
          <w:highlight w:val="lightGray"/>
        </w:rPr>
        <w:t xml:space="preserve"> </w:t>
      </w:r>
      <w:r w:rsidRPr="00097736">
        <w:rPr>
          <w:b/>
          <w:bCs/>
          <w:sz w:val="24"/>
          <w:szCs w:val="24"/>
          <w:highlight w:val="lightGray"/>
        </w:rPr>
        <w:t>SPOSÓB ORAZ TERMIN SKŁADANIA OFERT. TERMIN OTWARCIA OFERT</w:t>
      </w:r>
    </w:p>
    <w:p w14:paraId="3126F0B6" w14:textId="77777777" w:rsidR="004C169F" w:rsidRDefault="004C169F">
      <w:pPr>
        <w:rPr>
          <w:b/>
          <w:bCs/>
          <w:sz w:val="24"/>
          <w:szCs w:val="24"/>
        </w:rPr>
      </w:pPr>
    </w:p>
    <w:p w14:paraId="3DED3DC0" w14:textId="7B65D021" w:rsidR="004C169F" w:rsidRPr="00120D2A" w:rsidRDefault="00C65A1E">
      <w:pPr>
        <w:pStyle w:val="Akapitzlist"/>
        <w:widowControl w:val="0"/>
        <w:numPr>
          <w:ilvl w:val="0"/>
          <w:numId w:val="20"/>
        </w:numPr>
        <w:shd w:val="clear" w:color="auto" w:fill="FFFFFF"/>
        <w:suppressAutoHyphens w:val="0"/>
        <w:ind w:right="6"/>
        <w:jc w:val="both"/>
        <w:rPr>
          <w:color w:val="000000"/>
          <w:sz w:val="24"/>
          <w:szCs w:val="24"/>
        </w:rPr>
      </w:pPr>
      <w:r w:rsidRPr="00120D2A">
        <w:rPr>
          <w:color w:val="000000"/>
          <w:sz w:val="24"/>
          <w:szCs w:val="24"/>
        </w:rPr>
        <w:t xml:space="preserve">Ofertę należy złożyć za pośrednictwem </w:t>
      </w:r>
      <w:r w:rsidR="007C0536">
        <w:rPr>
          <w:color w:val="000000"/>
          <w:sz w:val="24"/>
          <w:szCs w:val="24"/>
        </w:rPr>
        <w:t>Platformy Zakupowej</w:t>
      </w:r>
      <w:r w:rsidRPr="00120D2A">
        <w:rPr>
          <w:color w:val="000000"/>
          <w:sz w:val="24"/>
          <w:szCs w:val="24"/>
        </w:rPr>
        <w:t xml:space="preserve">: </w:t>
      </w:r>
    </w:p>
    <w:p w14:paraId="202E5866" w14:textId="58AC1C0C" w:rsidR="007C0536" w:rsidRPr="007C0536" w:rsidRDefault="00746E46" w:rsidP="00A83CB6">
      <w:pPr>
        <w:pStyle w:val="Akapitzlist"/>
        <w:widowControl w:val="0"/>
        <w:shd w:val="clear" w:color="auto" w:fill="FFFFFF"/>
        <w:suppressAutoHyphens w:val="0"/>
        <w:ind w:right="6"/>
        <w:jc w:val="both"/>
        <w:rPr>
          <w:i/>
          <w:iCs/>
          <w:sz w:val="24"/>
          <w:szCs w:val="24"/>
        </w:rPr>
      </w:pPr>
      <w:hyperlink r:id="rId24" w:history="1">
        <w:r w:rsidR="007C0536" w:rsidRPr="00A83CB6">
          <w:rPr>
            <w:rStyle w:val="Hipercze"/>
            <w:sz w:val="24"/>
            <w:szCs w:val="24"/>
          </w:rPr>
          <w:t>https://platformazakupowa.pl/pn/powiatwolowski</w:t>
        </w:r>
      </w:hyperlink>
      <w:r w:rsidR="007C0536">
        <w:rPr>
          <w:sz w:val="24"/>
          <w:szCs w:val="24"/>
        </w:rPr>
        <w:t xml:space="preserve"> </w:t>
      </w:r>
      <w:r w:rsidR="007C0536" w:rsidRPr="00A83CB6">
        <w:rPr>
          <w:sz w:val="24"/>
          <w:szCs w:val="24"/>
        </w:rPr>
        <w:t xml:space="preserve"> </w:t>
      </w:r>
    </w:p>
    <w:p w14:paraId="544C1B70" w14:textId="2F7FA436" w:rsidR="00120D2A" w:rsidRPr="007C0536" w:rsidRDefault="00C65A1E" w:rsidP="007C0536">
      <w:pPr>
        <w:pStyle w:val="Akapitzlist"/>
        <w:rPr>
          <w:b/>
          <w:bCs/>
          <w:color w:val="000000"/>
          <w:sz w:val="24"/>
          <w:szCs w:val="24"/>
        </w:rPr>
      </w:pPr>
      <w:r w:rsidRPr="007C0536">
        <w:rPr>
          <w:color w:val="000000"/>
          <w:sz w:val="24"/>
          <w:szCs w:val="24"/>
        </w:rPr>
        <w:t xml:space="preserve">do dnia </w:t>
      </w:r>
      <w:r w:rsidR="00C03906" w:rsidRPr="00062B1A">
        <w:rPr>
          <w:b/>
          <w:bCs/>
          <w:color w:val="000000"/>
          <w:sz w:val="24"/>
          <w:szCs w:val="24"/>
          <w:highlight w:val="lightGray"/>
        </w:rPr>
        <w:t>28</w:t>
      </w:r>
      <w:r w:rsidR="008347A2" w:rsidRPr="00062B1A">
        <w:rPr>
          <w:b/>
          <w:bCs/>
          <w:color w:val="000000"/>
          <w:sz w:val="24"/>
          <w:szCs w:val="24"/>
          <w:highlight w:val="lightGray"/>
        </w:rPr>
        <w:t>.0</w:t>
      </w:r>
      <w:r w:rsidR="006815FF" w:rsidRPr="00062B1A">
        <w:rPr>
          <w:b/>
          <w:bCs/>
          <w:color w:val="000000"/>
          <w:sz w:val="24"/>
          <w:szCs w:val="24"/>
          <w:highlight w:val="lightGray"/>
        </w:rPr>
        <w:t>8</w:t>
      </w:r>
      <w:r w:rsidR="008347A2" w:rsidRPr="00062B1A">
        <w:rPr>
          <w:b/>
          <w:bCs/>
          <w:color w:val="000000"/>
          <w:sz w:val="24"/>
          <w:szCs w:val="24"/>
          <w:highlight w:val="lightGray"/>
        </w:rPr>
        <w:t>.</w:t>
      </w:r>
      <w:r w:rsidR="00120D2A" w:rsidRPr="00062B1A">
        <w:rPr>
          <w:b/>
          <w:bCs/>
          <w:color w:val="000000"/>
          <w:sz w:val="24"/>
          <w:szCs w:val="24"/>
          <w:highlight w:val="lightGray"/>
        </w:rPr>
        <w:t>2023 r.</w:t>
      </w:r>
      <w:r w:rsidR="00CC5127" w:rsidRPr="00062B1A">
        <w:rPr>
          <w:b/>
          <w:bCs/>
          <w:color w:val="000000"/>
          <w:sz w:val="24"/>
          <w:szCs w:val="24"/>
          <w:highlight w:val="lightGray"/>
        </w:rPr>
        <w:t xml:space="preserve"> do</w:t>
      </w:r>
      <w:r w:rsidRPr="00062B1A">
        <w:rPr>
          <w:b/>
          <w:bCs/>
          <w:color w:val="000000"/>
          <w:sz w:val="24"/>
          <w:szCs w:val="24"/>
          <w:highlight w:val="lightGray"/>
        </w:rPr>
        <w:t xml:space="preserve"> godz. 10.00</w:t>
      </w:r>
      <w:r w:rsidR="00CC5127" w:rsidRPr="00062B1A">
        <w:rPr>
          <w:b/>
          <w:bCs/>
          <w:color w:val="000000"/>
          <w:sz w:val="24"/>
          <w:szCs w:val="24"/>
          <w:highlight w:val="lightGray"/>
        </w:rPr>
        <w:t>.</w:t>
      </w:r>
      <w:r w:rsidR="002E123B" w:rsidRPr="007C0536">
        <w:rPr>
          <w:b/>
          <w:bCs/>
          <w:color w:val="000000"/>
          <w:sz w:val="24"/>
          <w:szCs w:val="24"/>
        </w:rPr>
        <w:t xml:space="preserve"> </w:t>
      </w:r>
    </w:p>
    <w:p w14:paraId="33C6121D" w14:textId="7A745AE4" w:rsidR="004C169F" w:rsidRPr="007C0536" w:rsidRDefault="00C65A1E" w:rsidP="00120D2A">
      <w:pPr>
        <w:pStyle w:val="Akapitzlist"/>
        <w:widowControl w:val="0"/>
        <w:numPr>
          <w:ilvl w:val="0"/>
          <w:numId w:val="20"/>
        </w:numPr>
        <w:shd w:val="clear" w:color="auto" w:fill="FFFFFF"/>
        <w:suppressAutoHyphens w:val="0"/>
        <w:ind w:right="6"/>
        <w:jc w:val="both"/>
        <w:rPr>
          <w:b/>
          <w:bCs/>
          <w:color w:val="000000"/>
          <w:sz w:val="24"/>
          <w:szCs w:val="24"/>
        </w:rPr>
      </w:pPr>
      <w:r w:rsidRPr="007C0536">
        <w:rPr>
          <w:color w:val="000000"/>
          <w:sz w:val="24"/>
          <w:szCs w:val="24"/>
        </w:rPr>
        <w:t xml:space="preserve">Otwarcie ofert nastąpi </w:t>
      </w:r>
      <w:r w:rsidRPr="007C0536">
        <w:rPr>
          <w:sz w:val="24"/>
          <w:szCs w:val="24"/>
        </w:rPr>
        <w:t>dnia</w:t>
      </w:r>
      <w:r w:rsidR="008347A2" w:rsidRPr="007C0536">
        <w:rPr>
          <w:sz w:val="24"/>
          <w:szCs w:val="24"/>
        </w:rPr>
        <w:t xml:space="preserve"> </w:t>
      </w:r>
      <w:r w:rsidR="00C03906" w:rsidRPr="00062B1A">
        <w:rPr>
          <w:b/>
          <w:bCs/>
          <w:sz w:val="24"/>
          <w:szCs w:val="24"/>
          <w:highlight w:val="lightGray"/>
        </w:rPr>
        <w:t>28</w:t>
      </w:r>
      <w:r w:rsidR="008347A2" w:rsidRPr="00062B1A">
        <w:rPr>
          <w:b/>
          <w:bCs/>
          <w:sz w:val="24"/>
          <w:szCs w:val="24"/>
          <w:highlight w:val="lightGray"/>
        </w:rPr>
        <w:t>.0</w:t>
      </w:r>
      <w:r w:rsidR="006815FF" w:rsidRPr="00062B1A">
        <w:rPr>
          <w:b/>
          <w:bCs/>
          <w:sz w:val="24"/>
          <w:szCs w:val="24"/>
          <w:highlight w:val="lightGray"/>
        </w:rPr>
        <w:t>8</w:t>
      </w:r>
      <w:r w:rsidR="00120D2A" w:rsidRPr="00062B1A">
        <w:rPr>
          <w:b/>
          <w:bCs/>
          <w:sz w:val="24"/>
          <w:szCs w:val="24"/>
          <w:highlight w:val="lightGray"/>
        </w:rPr>
        <w:t>.</w:t>
      </w:r>
      <w:r w:rsidR="00120D2A" w:rsidRPr="00062B1A">
        <w:rPr>
          <w:b/>
          <w:bCs/>
          <w:color w:val="000000"/>
          <w:sz w:val="24"/>
          <w:szCs w:val="24"/>
          <w:highlight w:val="lightGray"/>
        </w:rPr>
        <w:t xml:space="preserve">2023 r. </w:t>
      </w:r>
      <w:r w:rsidRPr="00062B1A">
        <w:rPr>
          <w:b/>
          <w:bCs/>
          <w:color w:val="000000"/>
          <w:sz w:val="24"/>
          <w:szCs w:val="24"/>
          <w:highlight w:val="lightGray"/>
        </w:rPr>
        <w:t>o godz. 10.</w:t>
      </w:r>
      <w:r w:rsidR="00C03906" w:rsidRPr="00062B1A">
        <w:rPr>
          <w:b/>
          <w:bCs/>
          <w:color w:val="000000"/>
          <w:sz w:val="24"/>
          <w:szCs w:val="24"/>
          <w:highlight w:val="lightGray"/>
        </w:rPr>
        <w:t>30</w:t>
      </w:r>
      <w:r w:rsidRPr="00062B1A">
        <w:rPr>
          <w:color w:val="000000"/>
          <w:sz w:val="24"/>
          <w:szCs w:val="24"/>
          <w:highlight w:val="lightGray"/>
        </w:rPr>
        <w:t>.</w:t>
      </w:r>
      <w:bookmarkStart w:id="20" w:name="_Toc56878493"/>
      <w:bookmarkStart w:id="21" w:name="_Toc136762103"/>
      <w:r w:rsidR="002E123B" w:rsidRPr="007C0536">
        <w:rPr>
          <w:color w:val="000000"/>
          <w:sz w:val="24"/>
          <w:szCs w:val="24"/>
        </w:rPr>
        <w:t xml:space="preserve"> </w:t>
      </w:r>
    </w:p>
    <w:p w14:paraId="50B1BA20" w14:textId="5CCFE81E" w:rsidR="004C169F" w:rsidRPr="00120D2A" w:rsidRDefault="00C65A1E">
      <w:pPr>
        <w:pStyle w:val="Akapitzlist"/>
        <w:numPr>
          <w:ilvl w:val="0"/>
          <w:numId w:val="20"/>
        </w:numPr>
        <w:jc w:val="both"/>
        <w:rPr>
          <w:sz w:val="24"/>
          <w:szCs w:val="24"/>
        </w:rPr>
      </w:pPr>
      <w:r w:rsidRPr="00120D2A">
        <w:rPr>
          <w:rFonts w:eastAsia="Calibri"/>
          <w:sz w:val="24"/>
          <w:szCs w:val="24"/>
          <w:lang w:eastAsia="en-US"/>
        </w:rPr>
        <w:t xml:space="preserve">Otwarcie ofert następuje poprzez odszyfrowanie i otwarcie ofert za pomocą </w:t>
      </w:r>
      <w:bookmarkEnd w:id="20"/>
      <w:bookmarkEnd w:id="21"/>
      <w:r w:rsidR="007C0536">
        <w:rPr>
          <w:sz w:val="24"/>
          <w:szCs w:val="24"/>
        </w:rPr>
        <w:t>Platformy Zakupowej</w:t>
      </w:r>
      <w:r w:rsidRPr="00120D2A">
        <w:rPr>
          <w:sz w:val="24"/>
          <w:szCs w:val="24"/>
        </w:rPr>
        <w:t>.</w:t>
      </w:r>
    </w:p>
    <w:p w14:paraId="4D3E446D" w14:textId="77777777" w:rsidR="004C169F" w:rsidRPr="00120D2A" w:rsidRDefault="00C65A1E">
      <w:pPr>
        <w:pStyle w:val="Akapitzlist"/>
        <w:numPr>
          <w:ilvl w:val="0"/>
          <w:numId w:val="20"/>
        </w:numPr>
        <w:jc w:val="both"/>
        <w:rPr>
          <w:sz w:val="24"/>
          <w:szCs w:val="24"/>
        </w:rPr>
      </w:pPr>
      <w:r w:rsidRPr="00120D2A">
        <w:rPr>
          <w:rFonts w:eastAsia="Calibri"/>
          <w:sz w:val="24"/>
          <w:szCs w:val="24"/>
          <w:lang w:eastAsia="en-US"/>
        </w:rPr>
        <w:t>W przypadku awarii sytemu teleinformatycznego przy użyciu którego Zamawiający dokonuje otwarcia ofert, która powoduje brak możliwości otwarcia ofert w terminie określonym przez Zamawiającego w pkt 2 powyżej, otwarcie ofert następuje niezwłocznie po usunięciu awarii. Zamawiający poinformuje o zmianie terminu otwarcia ofert na stronie internetowej prowadzonego postępowania.</w:t>
      </w:r>
    </w:p>
    <w:p w14:paraId="68D3EB87" w14:textId="77777777" w:rsidR="004C169F" w:rsidRPr="00120D2A" w:rsidRDefault="00C65A1E">
      <w:pPr>
        <w:pStyle w:val="Akapitzlist"/>
        <w:numPr>
          <w:ilvl w:val="0"/>
          <w:numId w:val="20"/>
        </w:numPr>
        <w:jc w:val="both"/>
        <w:rPr>
          <w:sz w:val="24"/>
          <w:szCs w:val="24"/>
        </w:rPr>
      </w:pPr>
      <w:r w:rsidRPr="00120D2A">
        <w:rPr>
          <w:bCs/>
          <w:sz w:val="24"/>
          <w:szCs w:val="24"/>
        </w:rPr>
        <w:t>Zamawiający, najpóźniej przed otwarciem ofert, udostępnia na stronie internetowej prowadzonego postępowania informację o kwocie, jaką zamierza przeznaczyć na sfinansowanie zamówienia.</w:t>
      </w:r>
    </w:p>
    <w:p w14:paraId="24FF8365" w14:textId="77777777" w:rsidR="004C169F" w:rsidRPr="00120D2A" w:rsidRDefault="00C65A1E">
      <w:pPr>
        <w:pStyle w:val="Akapitzlist"/>
        <w:numPr>
          <w:ilvl w:val="0"/>
          <w:numId w:val="20"/>
        </w:numPr>
        <w:jc w:val="both"/>
        <w:rPr>
          <w:sz w:val="24"/>
          <w:szCs w:val="24"/>
        </w:rPr>
      </w:pPr>
      <w:r w:rsidRPr="00120D2A">
        <w:rPr>
          <w:bCs/>
          <w:sz w:val="24"/>
          <w:szCs w:val="24"/>
        </w:rPr>
        <w:t xml:space="preserve">Zamawiający, </w:t>
      </w:r>
      <w:r w:rsidRPr="00120D2A">
        <w:rPr>
          <w:rFonts w:eastAsia="A"/>
          <w:sz w:val="24"/>
          <w:szCs w:val="24"/>
        </w:rPr>
        <w:t>niezwłocznie po otwarciu ofert, udostępnia na stronie internetowej prowadzonego postępowania informacje o:</w:t>
      </w:r>
    </w:p>
    <w:p w14:paraId="79607C00" w14:textId="77777777" w:rsidR="004C169F" w:rsidRPr="00120D2A" w:rsidRDefault="00C65A1E">
      <w:pPr>
        <w:pStyle w:val="Akapitzlist"/>
        <w:numPr>
          <w:ilvl w:val="0"/>
          <w:numId w:val="21"/>
        </w:numPr>
        <w:ind w:left="1418"/>
        <w:jc w:val="both"/>
        <w:rPr>
          <w:rFonts w:eastAsia="A"/>
          <w:sz w:val="24"/>
          <w:szCs w:val="24"/>
        </w:rPr>
      </w:pPr>
      <w:r w:rsidRPr="00120D2A">
        <w:rPr>
          <w:rFonts w:eastAsia="A"/>
          <w:sz w:val="24"/>
          <w:szCs w:val="24"/>
        </w:rPr>
        <w:t>nazwach albo imionach i nazwiskach oraz siedzibach lub miejscach prowadzonej działalności gospodarczej albo miejscach zamieszkania Wykonawców, których oferty zostały otwarte</w:t>
      </w:r>
    </w:p>
    <w:p w14:paraId="058202B1" w14:textId="77777777" w:rsidR="004C169F" w:rsidRPr="00120D2A" w:rsidRDefault="00C65A1E">
      <w:pPr>
        <w:pStyle w:val="Akapitzlist"/>
        <w:numPr>
          <w:ilvl w:val="0"/>
          <w:numId w:val="21"/>
        </w:numPr>
        <w:ind w:left="1418"/>
        <w:jc w:val="both"/>
        <w:rPr>
          <w:rFonts w:eastAsia="A"/>
          <w:sz w:val="24"/>
          <w:szCs w:val="24"/>
        </w:rPr>
      </w:pPr>
      <w:r w:rsidRPr="00120D2A">
        <w:rPr>
          <w:rFonts w:eastAsia="A"/>
          <w:sz w:val="24"/>
          <w:szCs w:val="24"/>
        </w:rPr>
        <w:t>cenach zawartych w ofertach.</w:t>
      </w:r>
    </w:p>
    <w:p w14:paraId="67ADE8FC" w14:textId="77777777" w:rsidR="004C169F" w:rsidRDefault="004C169F">
      <w:pPr>
        <w:jc w:val="both"/>
        <w:rPr>
          <w:rFonts w:eastAsia="A"/>
          <w:sz w:val="24"/>
          <w:szCs w:val="24"/>
        </w:rPr>
      </w:pPr>
    </w:p>
    <w:p w14:paraId="15CFFD97" w14:textId="77777777" w:rsidR="004C169F" w:rsidRDefault="00C65A1E">
      <w:pPr>
        <w:jc w:val="both"/>
        <w:rPr>
          <w:rFonts w:eastAsia="A"/>
          <w:b/>
          <w:bCs/>
          <w:sz w:val="24"/>
          <w:szCs w:val="24"/>
        </w:rPr>
      </w:pPr>
      <w:r w:rsidRPr="00097736">
        <w:rPr>
          <w:rFonts w:eastAsia="A"/>
          <w:b/>
          <w:bCs/>
          <w:sz w:val="24"/>
          <w:szCs w:val="24"/>
          <w:highlight w:val="lightGray"/>
        </w:rPr>
        <w:t>XIV. SPOSÓB OBLICZENIA CENY</w:t>
      </w:r>
    </w:p>
    <w:p w14:paraId="67404EDD" w14:textId="77777777" w:rsidR="004C169F" w:rsidRDefault="004C169F">
      <w:pPr>
        <w:jc w:val="both"/>
        <w:rPr>
          <w:rFonts w:eastAsia="A"/>
          <w:b/>
          <w:bCs/>
          <w:sz w:val="24"/>
          <w:szCs w:val="24"/>
        </w:rPr>
      </w:pPr>
    </w:p>
    <w:p w14:paraId="58341D3E" w14:textId="06EA883F" w:rsidR="00203326" w:rsidRPr="00203326" w:rsidRDefault="00203326" w:rsidP="00203326">
      <w:pPr>
        <w:jc w:val="both"/>
        <w:rPr>
          <w:bCs/>
          <w:sz w:val="24"/>
          <w:szCs w:val="24"/>
        </w:rPr>
      </w:pPr>
      <w:r w:rsidRPr="00203326">
        <w:rPr>
          <w:b/>
          <w:sz w:val="24"/>
          <w:szCs w:val="24"/>
        </w:rPr>
        <w:t>1.</w:t>
      </w:r>
      <w:r>
        <w:rPr>
          <w:bCs/>
          <w:sz w:val="24"/>
          <w:szCs w:val="24"/>
        </w:rPr>
        <w:t xml:space="preserve"> </w:t>
      </w:r>
      <w:r w:rsidRPr="00203326">
        <w:rPr>
          <w:bCs/>
          <w:sz w:val="24"/>
          <w:szCs w:val="24"/>
        </w:rPr>
        <w:t>Wykonawca podaje cenę za realizację przedmiotu zamówienia zgodnie ze wzorem</w:t>
      </w:r>
      <w:r>
        <w:rPr>
          <w:bCs/>
          <w:sz w:val="24"/>
          <w:szCs w:val="24"/>
        </w:rPr>
        <w:t xml:space="preserve"> </w:t>
      </w:r>
      <w:r w:rsidRPr="00203326">
        <w:rPr>
          <w:bCs/>
          <w:sz w:val="24"/>
          <w:szCs w:val="24"/>
        </w:rPr>
        <w:t xml:space="preserve">Formularza Ofertowego, stanowiącego Załącznik nr 1 do SWZ.  </w:t>
      </w:r>
    </w:p>
    <w:p w14:paraId="6252C3D7" w14:textId="5338E07F" w:rsidR="00203326" w:rsidRPr="00203326" w:rsidRDefault="00203326" w:rsidP="00203326">
      <w:pPr>
        <w:jc w:val="both"/>
        <w:rPr>
          <w:bCs/>
          <w:sz w:val="24"/>
          <w:szCs w:val="24"/>
        </w:rPr>
      </w:pPr>
      <w:r w:rsidRPr="00203326">
        <w:rPr>
          <w:b/>
          <w:sz w:val="24"/>
          <w:szCs w:val="24"/>
        </w:rPr>
        <w:t>2.</w:t>
      </w:r>
      <w:r>
        <w:rPr>
          <w:bCs/>
          <w:sz w:val="24"/>
          <w:szCs w:val="24"/>
        </w:rPr>
        <w:t xml:space="preserve"> </w:t>
      </w:r>
      <w:r w:rsidRPr="00203326">
        <w:rPr>
          <w:bCs/>
          <w:sz w:val="24"/>
          <w:szCs w:val="24"/>
        </w:rPr>
        <w:t xml:space="preserve">Cena  podana  w  ofercie  powinna obejmować wszystkie koszty i składniki związane z wykonaniem zamówienia. Cena musi być podana w PLN cyfrowo z dokładnością do dwóch miejsc po przecinku. Kwoty należy zaokrąglić do pełnych groszy, przy czym końcówki poniżej 0,5 grosza pomija się, a końcówki 0,5 i wyższe zaokrągla się do 1 grosza (ostatnią pozostawioną cyfrę powiększa się o jednostkę). </w:t>
      </w:r>
    </w:p>
    <w:p w14:paraId="1C2FF3A9" w14:textId="134DF9E0" w:rsidR="00203326" w:rsidRPr="00203326" w:rsidRDefault="00203326" w:rsidP="00203326">
      <w:pPr>
        <w:jc w:val="both"/>
        <w:rPr>
          <w:bCs/>
          <w:sz w:val="24"/>
          <w:szCs w:val="24"/>
        </w:rPr>
      </w:pPr>
      <w:r w:rsidRPr="00203326">
        <w:rPr>
          <w:b/>
          <w:sz w:val="24"/>
          <w:szCs w:val="24"/>
        </w:rPr>
        <w:t>3.</w:t>
      </w:r>
      <w:r>
        <w:rPr>
          <w:bCs/>
          <w:sz w:val="24"/>
          <w:szCs w:val="24"/>
        </w:rPr>
        <w:t xml:space="preserve"> </w:t>
      </w:r>
      <w:r w:rsidRPr="00203326">
        <w:rPr>
          <w:bCs/>
          <w:sz w:val="24"/>
          <w:szCs w:val="24"/>
        </w:rPr>
        <w:t xml:space="preserve">Prowizja za udzielenie kredytu: bez opłat – 0 zł. </w:t>
      </w:r>
    </w:p>
    <w:p w14:paraId="76A36B17" w14:textId="0EF367B5" w:rsidR="00203326" w:rsidRPr="00D40A51" w:rsidRDefault="00203326" w:rsidP="00203326">
      <w:pPr>
        <w:jc w:val="both"/>
        <w:rPr>
          <w:bCs/>
          <w:sz w:val="24"/>
          <w:szCs w:val="24"/>
        </w:rPr>
      </w:pPr>
      <w:r w:rsidRPr="00203326">
        <w:rPr>
          <w:b/>
          <w:sz w:val="24"/>
          <w:szCs w:val="24"/>
        </w:rPr>
        <w:t>4.</w:t>
      </w:r>
      <w:r>
        <w:rPr>
          <w:bCs/>
          <w:sz w:val="24"/>
          <w:szCs w:val="24"/>
        </w:rPr>
        <w:t xml:space="preserve"> </w:t>
      </w:r>
      <w:r w:rsidRPr="00203326">
        <w:rPr>
          <w:bCs/>
          <w:sz w:val="24"/>
          <w:szCs w:val="24"/>
        </w:rPr>
        <w:t xml:space="preserve">Należy podać łączny koszt  obsługi  kredytu - ustalony  wg  opisu, przedstawionego w </w:t>
      </w:r>
      <w:r>
        <w:rPr>
          <w:bCs/>
          <w:sz w:val="24"/>
          <w:szCs w:val="24"/>
        </w:rPr>
        <w:t xml:space="preserve">rozdziale III </w:t>
      </w:r>
      <w:r w:rsidRPr="00203326">
        <w:rPr>
          <w:bCs/>
          <w:sz w:val="24"/>
          <w:szCs w:val="24"/>
        </w:rPr>
        <w:t xml:space="preserve">SWZ - uwzględniający:  wysokość  odsetek  liczoną od  kwoty  zadłużenia przy  zastosowaniu  oprocentowania  jako suma  stawki </w:t>
      </w:r>
      <w:r w:rsidRPr="00D40A51">
        <w:rPr>
          <w:bCs/>
          <w:sz w:val="24"/>
          <w:szCs w:val="24"/>
        </w:rPr>
        <w:t xml:space="preserve">WIBOR </w:t>
      </w:r>
      <w:r w:rsidR="006815FF">
        <w:rPr>
          <w:bCs/>
          <w:sz w:val="24"/>
          <w:szCs w:val="24"/>
        </w:rPr>
        <w:t>3</w:t>
      </w:r>
      <w:r w:rsidRPr="00D40A51">
        <w:rPr>
          <w:bCs/>
          <w:sz w:val="24"/>
          <w:szCs w:val="24"/>
        </w:rPr>
        <w:t xml:space="preserve">M na dzień </w:t>
      </w:r>
      <w:r w:rsidR="00F76A28" w:rsidRPr="00D40A51">
        <w:rPr>
          <w:bCs/>
          <w:sz w:val="24"/>
          <w:szCs w:val="24"/>
        </w:rPr>
        <w:t>10.</w:t>
      </w:r>
      <w:r w:rsidRPr="00D40A51">
        <w:rPr>
          <w:bCs/>
          <w:sz w:val="24"/>
          <w:szCs w:val="24"/>
        </w:rPr>
        <w:t>0</w:t>
      </w:r>
      <w:r w:rsidR="00F76A28" w:rsidRPr="00D40A51">
        <w:rPr>
          <w:bCs/>
          <w:sz w:val="24"/>
          <w:szCs w:val="24"/>
        </w:rPr>
        <w:t>7</w:t>
      </w:r>
      <w:r w:rsidRPr="00D40A51">
        <w:rPr>
          <w:bCs/>
          <w:sz w:val="24"/>
          <w:szCs w:val="24"/>
        </w:rPr>
        <w:t xml:space="preserve">.2023 r. i  marży </w:t>
      </w:r>
      <w:r w:rsidR="00390FF4" w:rsidRPr="00D40A51">
        <w:rPr>
          <w:bCs/>
          <w:sz w:val="24"/>
          <w:szCs w:val="24"/>
        </w:rPr>
        <w:t>b</w:t>
      </w:r>
      <w:r w:rsidRPr="00D40A51">
        <w:rPr>
          <w:bCs/>
          <w:sz w:val="24"/>
          <w:szCs w:val="24"/>
        </w:rPr>
        <w:t xml:space="preserve">anku. </w:t>
      </w:r>
    </w:p>
    <w:p w14:paraId="7650433E" w14:textId="565B0600" w:rsidR="00203326" w:rsidRPr="00D40A51" w:rsidRDefault="00203326" w:rsidP="00203326">
      <w:pPr>
        <w:jc w:val="both"/>
        <w:rPr>
          <w:bCs/>
          <w:sz w:val="24"/>
          <w:szCs w:val="24"/>
        </w:rPr>
      </w:pPr>
      <w:r w:rsidRPr="00D40A51">
        <w:rPr>
          <w:b/>
          <w:sz w:val="24"/>
          <w:szCs w:val="24"/>
        </w:rPr>
        <w:t>5.</w:t>
      </w:r>
      <w:r w:rsidRPr="00D40A51">
        <w:rPr>
          <w:bCs/>
          <w:sz w:val="24"/>
          <w:szCs w:val="24"/>
        </w:rPr>
        <w:t xml:space="preserve"> W celu porównywania złożonych ofert Zamawiający wskazuje do obliczenia ceny oferty:   </w:t>
      </w:r>
    </w:p>
    <w:p w14:paraId="6543281C" w14:textId="1FCF1A60" w:rsidR="00203326" w:rsidRPr="00D40A51" w:rsidRDefault="00203326" w:rsidP="00203326">
      <w:pPr>
        <w:jc w:val="both"/>
        <w:rPr>
          <w:bCs/>
          <w:sz w:val="24"/>
          <w:szCs w:val="24"/>
        </w:rPr>
      </w:pPr>
      <w:r w:rsidRPr="00D40A51">
        <w:rPr>
          <w:b/>
          <w:sz w:val="24"/>
          <w:szCs w:val="24"/>
        </w:rPr>
        <w:t>1)</w:t>
      </w:r>
      <w:r w:rsidRPr="00D40A51">
        <w:rPr>
          <w:bCs/>
          <w:sz w:val="24"/>
          <w:szCs w:val="24"/>
        </w:rPr>
        <w:t xml:space="preserve"> wszelkie  informacje zawarte w SWZ, </w:t>
      </w:r>
    </w:p>
    <w:p w14:paraId="665D363E" w14:textId="420233D6" w:rsidR="00203326" w:rsidRPr="00D40A51" w:rsidRDefault="00203326" w:rsidP="00203326">
      <w:pPr>
        <w:jc w:val="both"/>
        <w:rPr>
          <w:bCs/>
          <w:sz w:val="24"/>
          <w:szCs w:val="24"/>
        </w:rPr>
      </w:pPr>
      <w:r w:rsidRPr="00D40A51">
        <w:rPr>
          <w:b/>
          <w:sz w:val="24"/>
          <w:szCs w:val="24"/>
        </w:rPr>
        <w:t>2)</w:t>
      </w:r>
      <w:r w:rsidRPr="00D40A51">
        <w:rPr>
          <w:bCs/>
          <w:sz w:val="24"/>
          <w:szCs w:val="24"/>
        </w:rPr>
        <w:t xml:space="preserve"> wszystkie wartości, w tym  ceny  jednostkowe muszą być liczone z dokładnością do dwóch miejsc po przecinku (grosze), </w:t>
      </w:r>
    </w:p>
    <w:p w14:paraId="362F1416" w14:textId="277ADB80" w:rsidR="00203326" w:rsidRPr="00D40A51" w:rsidRDefault="00203326" w:rsidP="00203326">
      <w:pPr>
        <w:jc w:val="both"/>
        <w:rPr>
          <w:bCs/>
          <w:sz w:val="24"/>
          <w:szCs w:val="24"/>
        </w:rPr>
      </w:pPr>
      <w:r w:rsidRPr="00D40A51">
        <w:rPr>
          <w:b/>
          <w:sz w:val="24"/>
          <w:szCs w:val="24"/>
        </w:rPr>
        <w:t>3)</w:t>
      </w:r>
      <w:r w:rsidRPr="00D40A51">
        <w:rPr>
          <w:bCs/>
          <w:sz w:val="24"/>
          <w:szCs w:val="24"/>
        </w:rPr>
        <w:t xml:space="preserve"> do obliczenia ceny przyjmuje się rzeczywistą ilość dni występującą w danym okresie  obliczeniowym (rok: 365/366), </w:t>
      </w:r>
    </w:p>
    <w:p w14:paraId="0D7C8AFA" w14:textId="2F08BA84" w:rsidR="00203326" w:rsidRPr="00203326" w:rsidRDefault="00203326" w:rsidP="00203326">
      <w:pPr>
        <w:jc w:val="both"/>
        <w:rPr>
          <w:bCs/>
          <w:sz w:val="24"/>
          <w:szCs w:val="24"/>
        </w:rPr>
      </w:pPr>
      <w:r w:rsidRPr="002360F6">
        <w:rPr>
          <w:b/>
          <w:sz w:val="24"/>
          <w:szCs w:val="24"/>
        </w:rPr>
        <w:lastRenderedPageBreak/>
        <w:t>4)</w:t>
      </w:r>
      <w:r w:rsidRPr="002360F6">
        <w:rPr>
          <w:bCs/>
          <w:sz w:val="24"/>
          <w:szCs w:val="24"/>
        </w:rPr>
        <w:t xml:space="preserve"> do obliczenia ceny należy przyjąć uruchomienie kredytu</w:t>
      </w:r>
      <w:r w:rsidR="002360F6" w:rsidRPr="00A83CB6">
        <w:rPr>
          <w:bCs/>
          <w:sz w:val="24"/>
          <w:szCs w:val="24"/>
        </w:rPr>
        <w:t xml:space="preserve"> w wysokości </w:t>
      </w:r>
      <w:r w:rsidRPr="002360F6">
        <w:rPr>
          <w:bCs/>
          <w:sz w:val="24"/>
          <w:szCs w:val="24"/>
        </w:rPr>
        <w:t xml:space="preserve"> </w:t>
      </w:r>
      <w:r w:rsidR="002360F6" w:rsidRPr="002360F6">
        <w:rPr>
          <w:sz w:val="24"/>
          <w:szCs w:val="24"/>
        </w:rPr>
        <w:t xml:space="preserve">6.257.845 zł </w:t>
      </w:r>
      <w:r w:rsidRPr="002360F6">
        <w:rPr>
          <w:bCs/>
          <w:sz w:val="24"/>
          <w:szCs w:val="24"/>
        </w:rPr>
        <w:t xml:space="preserve">jednorazowo w dniu </w:t>
      </w:r>
      <w:r w:rsidR="00FA7485" w:rsidRPr="002360F6">
        <w:rPr>
          <w:bCs/>
          <w:sz w:val="24"/>
          <w:szCs w:val="24"/>
        </w:rPr>
        <w:t>20</w:t>
      </w:r>
      <w:r w:rsidRPr="002360F6">
        <w:rPr>
          <w:bCs/>
          <w:sz w:val="24"/>
          <w:szCs w:val="24"/>
        </w:rPr>
        <w:t>.0</w:t>
      </w:r>
      <w:r w:rsidR="00F76A28" w:rsidRPr="002360F6">
        <w:rPr>
          <w:bCs/>
          <w:sz w:val="24"/>
          <w:szCs w:val="24"/>
        </w:rPr>
        <w:t>7</w:t>
      </w:r>
      <w:r w:rsidRPr="002360F6">
        <w:rPr>
          <w:bCs/>
          <w:sz w:val="24"/>
          <w:szCs w:val="24"/>
        </w:rPr>
        <w:t>.2023 r. (przyjęta data uruchomienia na potrzeby porównywalności ofert)</w:t>
      </w:r>
      <w:r w:rsidR="002360F6" w:rsidRPr="00A83CB6">
        <w:rPr>
          <w:bCs/>
          <w:sz w:val="24"/>
          <w:szCs w:val="24"/>
        </w:rPr>
        <w:t xml:space="preserve"> oraz spłatę rat kapitałowych zgodnie z harmonogramem zawartym w pkt III </w:t>
      </w:r>
      <w:proofErr w:type="spellStart"/>
      <w:r w:rsidR="002360F6" w:rsidRPr="00A83CB6">
        <w:rPr>
          <w:bCs/>
          <w:sz w:val="24"/>
          <w:szCs w:val="24"/>
        </w:rPr>
        <w:t>ppkt</w:t>
      </w:r>
      <w:proofErr w:type="spellEnd"/>
      <w:r w:rsidR="002360F6" w:rsidRPr="00A83CB6">
        <w:rPr>
          <w:bCs/>
          <w:sz w:val="24"/>
          <w:szCs w:val="24"/>
        </w:rPr>
        <w:t xml:space="preserve"> 3.6.</w:t>
      </w:r>
      <w:r w:rsidRPr="00203326">
        <w:rPr>
          <w:bCs/>
          <w:sz w:val="24"/>
          <w:szCs w:val="24"/>
        </w:rPr>
        <w:t xml:space="preserve"> </w:t>
      </w:r>
    </w:p>
    <w:p w14:paraId="6F8516C4" w14:textId="114583F1" w:rsidR="00203326" w:rsidRPr="00203326" w:rsidRDefault="00203326" w:rsidP="00203326">
      <w:pPr>
        <w:jc w:val="both"/>
        <w:rPr>
          <w:bCs/>
          <w:sz w:val="24"/>
          <w:szCs w:val="24"/>
        </w:rPr>
      </w:pPr>
      <w:r>
        <w:rPr>
          <w:b/>
          <w:sz w:val="24"/>
          <w:szCs w:val="24"/>
        </w:rPr>
        <w:t>6</w:t>
      </w:r>
      <w:r w:rsidRPr="00203326">
        <w:rPr>
          <w:b/>
          <w:sz w:val="24"/>
          <w:szCs w:val="24"/>
        </w:rPr>
        <w:t>.</w:t>
      </w:r>
      <w:r>
        <w:rPr>
          <w:bCs/>
          <w:sz w:val="24"/>
          <w:szCs w:val="24"/>
        </w:rPr>
        <w:t xml:space="preserve"> </w:t>
      </w:r>
      <w:r w:rsidRPr="00203326">
        <w:rPr>
          <w:bCs/>
          <w:sz w:val="24"/>
          <w:szCs w:val="24"/>
        </w:rPr>
        <w:t xml:space="preserve">Rozliczenia między Zamawiającym, a Wykonawcami będą prowadzone tylko w PLN. Zamawiający nie przewiduje rozliczania w walutach obcych.  </w:t>
      </w:r>
    </w:p>
    <w:p w14:paraId="5FC75C34" w14:textId="5A009BDE" w:rsidR="00203326" w:rsidRPr="00203326" w:rsidRDefault="00203326" w:rsidP="00203326">
      <w:pPr>
        <w:jc w:val="both"/>
        <w:rPr>
          <w:bCs/>
          <w:sz w:val="24"/>
          <w:szCs w:val="24"/>
        </w:rPr>
      </w:pPr>
      <w:r>
        <w:rPr>
          <w:b/>
          <w:sz w:val="24"/>
          <w:szCs w:val="24"/>
        </w:rPr>
        <w:t>7</w:t>
      </w:r>
      <w:r w:rsidRPr="00203326">
        <w:rPr>
          <w:b/>
          <w:sz w:val="24"/>
          <w:szCs w:val="24"/>
        </w:rPr>
        <w:t>.</w:t>
      </w:r>
      <w:r>
        <w:rPr>
          <w:bCs/>
          <w:sz w:val="24"/>
          <w:szCs w:val="24"/>
        </w:rPr>
        <w:t xml:space="preserve"> </w:t>
      </w:r>
      <w:r w:rsidRPr="00203326">
        <w:rPr>
          <w:bCs/>
          <w:sz w:val="24"/>
          <w:szCs w:val="24"/>
        </w:rPr>
        <w:t xml:space="preserve">Cena oferty winna uwzględniać koszt wszystkich innych czynności nie wymienionych wyżej,  a związanych z wykonaniem przedmiotu zamówienia. </w:t>
      </w:r>
    </w:p>
    <w:p w14:paraId="7E293298" w14:textId="1781CBF6" w:rsidR="00203326" w:rsidRPr="00203326" w:rsidRDefault="00203326" w:rsidP="00203326">
      <w:pPr>
        <w:jc w:val="both"/>
        <w:rPr>
          <w:bCs/>
          <w:sz w:val="24"/>
          <w:szCs w:val="24"/>
        </w:rPr>
      </w:pPr>
      <w:r>
        <w:rPr>
          <w:b/>
          <w:sz w:val="24"/>
          <w:szCs w:val="24"/>
        </w:rPr>
        <w:t>8</w:t>
      </w:r>
      <w:r w:rsidRPr="00203326">
        <w:rPr>
          <w:b/>
          <w:sz w:val="24"/>
          <w:szCs w:val="24"/>
        </w:rPr>
        <w:t>.</w:t>
      </w:r>
      <w:r>
        <w:rPr>
          <w:bCs/>
          <w:sz w:val="24"/>
          <w:szCs w:val="24"/>
        </w:rPr>
        <w:t xml:space="preserve"> </w:t>
      </w:r>
      <w:r w:rsidRPr="00203326">
        <w:rPr>
          <w:bCs/>
          <w:sz w:val="24"/>
          <w:szCs w:val="24"/>
        </w:rPr>
        <w:t xml:space="preserve">Cena oferty musi  gwarantować pełne wykonanie zakresu rzeczowego zamówienia.  </w:t>
      </w:r>
    </w:p>
    <w:p w14:paraId="08F68063" w14:textId="7EACED48" w:rsidR="004C169F" w:rsidRDefault="00203326" w:rsidP="00203326">
      <w:pPr>
        <w:jc w:val="both"/>
        <w:rPr>
          <w:bCs/>
          <w:sz w:val="24"/>
          <w:szCs w:val="24"/>
        </w:rPr>
      </w:pPr>
      <w:r>
        <w:rPr>
          <w:b/>
          <w:sz w:val="24"/>
          <w:szCs w:val="24"/>
        </w:rPr>
        <w:t>9</w:t>
      </w:r>
      <w:r w:rsidRPr="00203326">
        <w:rPr>
          <w:b/>
          <w:sz w:val="24"/>
          <w:szCs w:val="24"/>
        </w:rPr>
        <w:t>.</w:t>
      </w:r>
      <w:r>
        <w:rPr>
          <w:bCs/>
          <w:sz w:val="24"/>
          <w:szCs w:val="24"/>
        </w:rPr>
        <w:t xml:space="preserve"> </w:t>
      </w:r>
      <w:r w:rsidRPr="00203326">
        <w:rPr>
          <w:bCs/>
          <w:sz w:val="24"/>
          <w:szCs w:val="24"/>
        </w:rPr>
        <w:t xml:space="preserve">Wykonawcy ponoszą wszelkie koszty związane z przygotowaniem i złożeniem oferty.  </w:t>
      </w:r>
    </w:p>
    <w:p w14:paraId="0EC6D4A4" w14:textId="77777777" w:rsidR="00203326" w:rsidRPr="00203326" w:rsidRDefault="00203326" w:rsidP="00203326">
      <w:pPr>
        <w:jc w:val="both"/>
        <w:rPr>
          <w:bCs/>
          <w:sz w:val="24"/>
          <w:szCs w:val="24"/>
        </w:rPr>
      </w:pPr>
    </w:p>
    <w:p w14:paraId="5E5C2A7A" w14:textId="77777777" w:rsidR="00D40A51" w:rsidRDefault="00D40A51">
      <w:pPr>
        <w:jc w:val="both"/>
        <w:rPr>
          <w:b/>
          <w:bCs/>
          <w:sz w:val="24"/>
          <w:szCs w:val="24"/>
        </w:rPr>
      </w:pPr>
    </w:p>
    <w:p w14:paraId="73A81B92" w14:textId="38F9B331" w:rsidR="004C169F" w:rsidRDefault="00C65A1E">
      <w:pPr>
        <w:jc w:val="both"/>
        <w:rPr>
          <w:b/>
          <w:bCs/>
          <w:sz w:val="24"/>
          <w:szCs w:val="24"/>
        </w:rPr>
      </w:pPr>
      <w:r w:rsidRPr="00097736">
        <w:rPr>
          <w:b/>
          <w:bCs/>
          <w:sz w:val="24"/>
          <w:szCs w:val="24"/>
          <w:highlight w:val="lightGray"/>
        </w:rPr>
        <w:t>XV. OPISY KRYTERIÓW OCENY OFERT WRAZ Z PODANIEM WAG TYCH KRYTERIÓW I SPOSOBU OCENY OFERT</w:t>
      </w:r>
    </w:p>
    <w:p w14:paraId="79AF0B5B" w14:textId="77777777" w:rsidR="00C21076" w:rsidRDefault="00C21076">
      <w:pPr>
        <w:jc w:val="both"/>
        <w:rPr>
          <w:b/>
          <w:bCs/>
          <w:sz w:val="24"/>
          <w:szCs w:val="24"/>
        </w:rPr>
      </w:pPr>
    </w:p>
    <w:p w14:paraId="49CE7504" w14:textId="29536B57" w:rsidR="00C21076" w:rsidRPr="00C21076" w:rsidRDefault="00C21076" w:rsidP="00C21076">
      <w:pPr>
        <w:suppressAutoHyphens w:val="0"/>
        <w:spacing w:after="11" w:line="264" w:lineRule="auto"/>
        <w:ind w:right="13"/>
        <w:jc w:val="both"/>
        <w:rPr>
          <w:rFonts w:eastAsia="Calibri"/>
          <w:color w:val="00000A"/>
          <w:sz w:val="24"/>
          <w:szCs w:val="24"/>
          <w:lang w:eastAsia="pl-PL"/>
        </w:rPr>
      </w:pPr>
      <w:r w:rsidRPr="00C21076">
        <w:rPr>
          <w:rFonts w:eastAsia="Calibri"/>
          <w:b/>
          <w:bCs/>
          <w:color w:val="00000A"/>
          <w:sz w:val="24"/>
          <w:szCs w:val="24"/>
          <w:lang w:eastAsia="pl-PL"/>
        </w:rPr>
        <w:t>1.</w:t>
      </w:r>
      <w:r>
        <w:rPr>
          <w:rFonts w:eastAsia="Calibri"/>
          <w:color w:val="00000A"/>
          <w:sz w:val="24"/>
          <w:szCs w:val="24"/>
          <w:lang w:eastAsia="pl-PL"/>
        </w:rPr>
        <w:t xml:space="preserve"> </w:t>
      </w:r>
      <w:r w:rsidRPr="00C21076">
        <w:rPr>
          <w:rFonts w:eastAsia="Calibri"/>
          <w:color w:val="00000A"/>
          <w:sz w:val="24"/>
          <w:szCs w:val="24"/>
          <w:lang w:eastAsia="pl-PL"/>
        </w:rPr>
        <w:t xml:space="preserve">Przy wyborze najkorzystniejszej oferty Zamawiający będzie się kierował niżej podanym kryterium oceny ofert i odpowiadającym mu znaczeniem (wagą punktową): </w:t>
      </w:r>
    </w:p>
    <w:p w14:paraId="106C0561" w14:textId="77777777" w:rsidR="00C21076" w:rsidRPr="00C21076" w:rsidRDefault="00C21076" w:rsidP="00C21076">
      <w:pPr>
        <w:suppressAutoHyphens w:val="0"/>
        <w:spacing w:line="259" w:lineRule="auto"/>
        <w:ind w:left="569"/>
        <w:rPr>
          <w:rFonts w:eastAsia="Calibri"/>
          <w:color w:val="00000A"/>
          <w:sz w:val="24"/>
          <w:szCs w:val="24"/>
          <w:lang w:eastAsia="pl-PL"/>
        </w:rPr>
      </w:pPr>
      <w:r w:rsidRPr="00C21076">
        <w:rPr>
          <w:rFonts w:eastAsia="Calibri"/>
          <w:color w:val="00000A"/>
          <w:sz w:val="24"/>
          <w:szCs w:val="24"/>
          <w:lang w:eastAsia="pl-PL"/>
        </w:rPr>
        <w:t xml:space="preserve"> </w:t>
      </w:r>
    </w:p>
    <w:tbl>
      <w:tblPr>
        <w:tblStyle w:val="TableGrid"/>
        <w:tblW w:w="8750" w:type="dxa"/>
        <w:tblInd w:w="466" w:type="dxa"/>
        <w:tblCellMar>
          <w:top w:w="79" w:type="dxa"/>
          <w:left w:w="10" w:type="dxa"/>
          <w:right w:w="32" w:type="dxa"/>
        </w:tblCellMar>
        <w:tblLook w:val="04A0" w:firstRow="1" w:lastRow="0" w:firstColumn="1" w:lastColumn="0" w:noHBand="0" w:noVBand="1"/>
      </w:tblPr>
      <w:tblGrid>
        <w:gridCol w:w="396"/>
        <w:gridCol w:w="3823"/>
        <w:gridCol w:w="2265"/>
        <w:gridCol w:w="2266"/>
      </w:tblGrid>
      <w:tr w:rsidR="00C21076" w:rsidRPr="00C21076" w14:paraId="4A4CF6C9" w14:textId="77777777" w:rsidTr="00CC26A6">
        <w:trPr>
          <w:trHeight w:val="778"/>
        </w:trPr>
        <w:tc>
          <w:tcPr>
            <w:tcW w:w="384" w:type="dxa"/>
            <w:tcBorders>
              <w:top w:val="single" w:sz="8" w:space="0" w:color="000001"/>
              <w:left w:val="single" w:sz="8" w:space="0" w:color="000001"/>
              <w:bottom w:val="single" w:sz="8" w:space="0" w:color="000001"/>
              <w:right w:val="single" w:sz="8" w:space="0" w:color="000001"/>
            </w:tcBorders>
            <w:vAlign w:val="center"/>
          </w:tcPr>
          <w:p w14:paraId="1B17156F" w14:textId="77777777" w:rsidR="00C21076" w:rsidRPr="00C21076" w:rsidRDefault="00C21076" w:rsidP="00C21076">
            <w:pPr>
              <w:spacing w:line="259" w:lineRule="auto"/>
              <w:jc w:val="both"/>
              <w:rPr>
                <w:rFonts w:ascii="Times New Roman" w:eastAsia="Calibri" w:hAnsi="Times New Roman" w:cs="Times New Roman"/>
                <w:color w:val="00000A"/>
                <w:sz w:val="24"/>
                <w:szCs w:val="24"/>
                <w:lang w:eastAsia="pl-PL"/>
              </w:rPr>
            </w:pPr>
            <w:r w:rsidRPr="00C21076">
              <w:rPr>
                <w:rFonts w:ascii="Times New Roman" w:eastAsia="Calibri" w:hAnsi="Times New Roman" w:cs="Times New Roman"/>
                <w:b/>
                <w:color w:val="00000A"/>
                <w:sz w:val="24"/>
                <w:szCs w:val="24"/>
                <w:lang w:eastAsia="pl-PL"/>
              </w:rPr>
              <w:t xml:space="preserve">Lp. </w:t>
            </w:r>
          </w:p>
        </w:tc>
        <w:tc>
          <w:tcPr>
            <w:tcW w:w="3829" w:type="dxa"/>
            <w:tcBorders>
              <w:top w:val="single" w:sz="8" w:space="0" w:color="000001"/>
              <w:left w:val="single" w:sz="8" w:space="0" w:color="000001"/>
              <w:bottom w:val="single" w:sz="8" w:space="0" w:color="000001"/>
              <w:right w:val="single" w:sz="8" w:space="0" w:color="000001"/>
            </w:tcBorders>
            <w:vAlign w:val="center"/>
          </w:tcPr>
          <w:p w14:paraId="5F9E09D5" w14:textId="77777777" w:rsidR="00C21076" w:rsidRPr="00C21076" w:rsidRDefault="00C21076" w:rsidP="00C21076">
            <w:pPr>
              <w:spacing w:line="259" w:lineRule="auto"/>
              <w:rPr>
                <w:rFonts w:ascii="Times New Roman" w:eastAsia="Calibri" w:hAnsi="Times New Roman" w:cs="Times New Roman"/>
                <w:color w:val="00000A"/>
                <w:sz w:val="24"/>
                <w:szCs w:val="24"/>
                <w:lang w:eastAsia="pl-PL"/>
              </w:rPr>
            </w:pPr>
            <w:r w:rsidRPr="00C21076">
              <w:rPr>
                <w:rFonts w:ascii="Times New Roman" w:eastAsia="Calibri" w:hAnsi="Times New Roman" w:cs="Times New Roman"/>
                <w:b/>
                <w:color w:val="00000A"/>
                <w:sz w:val="24"/>
                <w:szCs w:val="24"/>
                <w:lang w:eastAsia="pl-PL"/>
              </w:rPr>
              <w:t xml:space="preserve"> Nazwa kryterium </w:t>
            </w:r>
          </w:p>
        </w:tc>
        <w:tc>
          <w:tcPr>
            <w:tcW w:w="2268" w:type="dxa"/>
            <w:tcBorders>
              <w:top w:val="single" w:sz="8" w:space="0" w:color="000001"/>
              <w:left w:val="single" w:sz="8" w:space="0" w:color="000001"/>
              <w:bottom w:val="single" w:sz="8" w:space="0" w:color="000001"/>
              <w:right w:val="single" w:sz="8" w:space="0" w:color="000001"/>
            </w:tcBorders>
            <w:vAlign w:val="center"/>
          </w:tcPr>
          <w:p w14:paraId="4CEC074C" w14:textId="77777777" w:rsidR="00C21076" w:rsidRPr="00C21076" w:rsidRDefault="00C21076" w:rsidP="00C21076">
            <w:pPr>
              <w:spacing w:line="259" w:lineRule="auto"/>
              <w:ind w:left="72" w:right="48"/>
              <w:jc w:val="center"/>
              <w:rPr>
                <w:rFonts w:ascii="Times New Roman" w:eastAsia="Calibri" w:hAnsi="Times New Roman" w:cs="Times New Roman"/>
                <w:color w:val="00000A"/>
                <w:sz w:val="24"/>
                <w:szCs w:val="24"/>
                <w:lang w:eastAsia="pl-PL"/>
              </w:rPr>
            </w:pPr>
            <w:r w:rsidRPr="00C21076">
              <w:rPr>
                <w:rFonts w:ascii="Times New Roman" w:eastAsia="Calibri" w:hAnsi="Times New Roman" w:cs="Times New Roman"/>
                <w:b/>
                <w:color w:val="00000A"/>
                <w:sz w:val="24"/>
                <w:szCs w:val="24"/>
                <w:lang w:eastAsia="pl-PL"/>
              </w:rPr>
              <w:t xml:space="preserve">Znaczenie  [Waga kryterium] (pkt) </w:t>
            </w:r>
          </w:p>
        </w:tc>
        <w:tc>
          <w:tcPr>
            <w:tcW w:w="2269" w:type="dxa"/>
            <w:tcBorders>
              <w:top w:val="single" w:sz="8" w:space="0" w:color="000001"/>
              <w:left w:val="single" w:sz="8" w:space="0" w:color="000001"/>
              <w:bottom w:val="single" w:sz="8" w:space="0" w:color="000001"/>
              <w:right w:val="single" w:sz="8" w:space="0" w:color="000001"/>
            </w:tcBorders>
          </w:tcPr>
          <w:p w14:paraId="15E0BD10" w14:textId="77777777" w:rsidR="00C21076" w:rsidRPr="00C21076" w:rsidRDefault="00C21076" w:rsidP="00C21076">
            <w:pPr>
              <w:spacing w:line="259" w:lineRule="auto"/>
              <w:ind w:left="70"/>
              <w:jc w:val="center"/>
              <w:rPr>
                <w:rFonts w:ascii="Times New Roman" w:eastAsia="Calibri" w:hAnsi="Times New Roman" w:cs="Times New Roman"/>
                <w:color w:val="00000A"/>
                <w:sz w:val="24"/>
                <w:szCs w:val="24"/>
                <w:lang w:eastAsia="pl-PL"/>
              </w:rPr>
            </w:pPr>
            <w:r w:rsidRPr="00C21076">
              <w:rPr>
                <w:rFonts w:ascii="Times New Roman" w:eastAsia="Calibri" w:hAnsi="Times New Roman" w:cs="Times New Roman"/>
                <w:b/>
                <w:color w:val="000000"/>
                <w:sz w:val="24"/>
                <w:szCs w:val="24"/>
                <w:lang w:eastAsia="pl-PL"/>
              </w:rPr>
              <w:t xml:space="preserve"> </w:t>
            </w:r>
          </w:p>
          <w:p w14:paraId="69C1C91B" w14:textId="77777777" w:rsidR="00C21076" w:rsidRPr="00C21076" w:rsidRDefault="00C21076" w:rsidP="00C21076">
            <w:pPr>
              <w:spacing w:line="259" w:lineRule="auto"/>
              <w:ind w:left="18"/>
              <w:jc w:val="center"/>
              <w:rPr>
                <w:rFonts w:ascii="Times New Roman" w:eastAsia="Calibri" w:hAnsi="Times New Roman" w:cs="Times New Roman"/>
                <w:color w:val="00000A"/>
                <w:sz w:val="24"/>
                <w:szCs w:val="24"/>
                <w:lang w:eastAsia="pl-PL"/>
              </w:rPr>
            </w:pPr>
            <w:r w:rsidRPr="00C21076">
              <w:rPr>
                <w:rFonts w:ascii="Times New Roman" w:eastAsia="Calibri" w:hAnsi="Times New Roman" w:cs="Times New Roman"/>
                <w:b/>
                <w:color w:val="000000"/>
                <w:sz w:val="24"/>
                <w:szCs w:val="24"/>
                <w:lang w:eastAsia="pl-PL"/>
              </w:rPr>
              <w:t xml:space="preserve">Sposób oceny </w:t>
            </w:r>
          </w:p>
        </w:tc>
      </w:tr>
      <w:tr w:rsidR="00C21076" w:rsidRPr="00C21076" w14:paraId="166D6F88" w14:textId="77777777" w:rsidTr="00CC26A6">
        <w:trPr>
          <w:trHeight w:val="590"/>
        </w:trPr>
        <w:tc>
          <w:tcPr>
            <w:tcW w:w="384" w:type="dxa"/>
            <w:tcBorders>
              <w:top w:val="single" w:sz="8" w:space="0" w:color="000001"/>
              <w:left w:val="single" w:sz="8" w:space="0" w:color="000001"/>
              <w:bottom w:val="single" w:sz="8" w:space="0" w:color="000001"/>
              <w:right w:val="single" w:sz="8" w:space="0" w:color="000001"/>
            </w:tcBorders>
            <w:vAlign w:val="center"/>
          </w:tcPr>
          <w:p w14:paraId="05A45F08" w14:textId="77777777" w:rsidR="00C21076" w:rsidRPr="00C21076" w:rsidRDefault="00C21076" w:rsidP="00C21076">
            <w:pPr>
              <w:spacing w:line="259" w:lineRule="auto"/>
              <w:rPr>
                <w:rFonts w:ascii="Times New Roman" w:eastAsia="Calibri" w:hAnsi="Times New Roman" w:cs="Times New Roman"/>
                <w:color w:val="00000A"/>
                <w:sz w:val="24"/>
                <w:szCs w:val="24"/>
                <w:lang w:eastAsia="pl-PL"/>
              </w:rPr>
            </w:pPr>
            <w:r w:rsidRPr="00C21076">
              <w:rPr>
                <w:rFonts w:ascii="Times New Roman" w:eastAsia="Calibri" w:hAnsi="Times New Roman" w:cs="Times New Roman"/>
                <w:color w:val="00000A"/>
                <w:sz w:val="24"/>
                <w:szCs w:val="24"/>
                <w:lang w:eastAsia="pl-PL"/>
              </w:rPr>
              <w:t xml:space="preserve">1. </w:t>
            </w:r>
          </w:p>
        </w:tc>
        <w:tc>
          <w:tcPr>
            <w:tcW w:w="3829" w:type="dxa"/>
            <w:tcBorders>
              <w:top w:val="single" w:sz="8" w:space="0" w:color="000001"/>
              <w:left w:val="single" w:sz="8" w:space="0" w:color="000001"/>
              <w:bottom w:val="single" w:sz="8" w:space="0" w:color="000001"/>
              <w:right w:val="single" w:sz="8" w:space="0" w:color="000001"/>
            </w:tcBorders>
            <w:vAlign w:val="center"/>
          </w:tcPr>
          <w:p w14:paraId="0DDE5980" w14:textId="3A98DB24" w:rsidR="00C21076" w:rsidRPr="00C21076" w:rsidRDefault="00C21076" w:rsidP="00C21076">
            <w:pPr>
              <w:spacing w:line="259" w:lineRule="auto"/>
              <w:rPr>
                <w:rFonts w:ascii="Times New Roman" w:eastAsia="Calibri" w:hAnsi="Times New Roman" w:cs="Times New Roman"/>
                <w:color w:val="00000A"/>
                <w:sz w:val="24"/>
                <w:szCs w:val="24"/>
                <w:lang w:eastAsia="pl-PL"/>
              </w:rPr>
            </w:pPr>
            <w:r w:rsidRPr="00C21076">
              <w:rPr>
                <w:rFonts w:ascii="Times New Roman" w:eastAsia="Calibri" w:hAnsi="Times New Roman" w:cs="Times New Roman"/>
                <w:color w:val="00000A"/>
                <w:sz w:val="24"/>
                <w:szCs w:val="24"/>
                <w:lang w:eastAsia="pl-PL"/>
              </w:rPr>
              <w:t xml:space="preserve">Cena oferty (koszt obsługi kredytu)(C) </w:t>
            </w:r>
          </w:p>
        </w:tc>
        <w:tc>
          <w:tcPr>
            <w:tcW w:w="2268" w:type="dxa"/>
            <w:tcBorders>
              <w:top w:val="single" w:sz="8" w:space="0" w:color="000001"/>
              <w:left w:val="single" w:sz="8" w:space="0" w:color="000001"/>
              <w:bottom w:val="single" w:sz="8" w:space="0" w:color="000001"/>
              <w:right w:val="single" w:sz="8" w:space="0" w:color="000001"/>
            </w:tcBorders>
            <w:vAlign w:val="center"/>
          </w:tcPr>
          <w:p w14:paraId="261C41B1" w14:textId="77777777" w:rsidR="00C21076" w:rsidRPr="00C21076" w:rsidRDefault="00C21076" w:rsidP="00C21076">
            <w:pPr>
              <w:spacing w:line="259" w:lineRule="auto"/>
              <w:ind w:left="24"/>
              <w:jc w:val="center"/>
              <w:rPr>
                <w:rFonts w:ascii="Times New Roman" w:eastAsia="Calibri" w:hAnsi="Times New Roman" w:cs="Times New Roman"/>
                <w:color w:val="00000A"/>
                <w:sz w:val="24"/>
                <w:szCs w:val="24"/>
                <w:lang w:eastAsia="pl-PL"/>
              </w:rPr>
            </w:pPr>
            <w:r w:rsidRPr="00C21076">
              <w:rPr>
                <w:rFonts w:ascii="Times New Roman" w:eastAsia="Calibri" w:hAnsi="Times New Roman" w:cs="Times New Roman"/>
                <w:color w:val="00000A"/>
                <w:sz w:val="24"/>
                <w:szCs w:val="24"/>
                <w:lang w:eastAsia="pl-PL"/>
              </w:rPr>
              <w:t xml:space="preserve">100 </w:t>
            </w:r>
          </w:p>
        </w:tc>
        <w:tc>
          <w:tcPr>
            <w:tcW w:w="2269" w:type="dxa"/>
            <w:tcBorders>
              <w:top w:val="single" w:sz="8" w:space="0" w:color="000001"/>
              <w:left w:val="single" w:sz="8" w:space="0" w:color="000001"/>
              <w:bottom w:val="single" w:sz="8" w:space="0" w:color="000001"/>
              <w:right w:val="single" w:sz="8" w:space="0" w:color="000001"/>
            </w:tcBorders>
            <w:vAlign w:val="center"/>
          </w:tcPr>
          <w:p w14:paraId="2510F400" w14:textId="77777777" w:rsidR="00C21076" w:rsidRPr="00C21076" w:rsidRDefault="00C21076" w:rsidP="00C21076">
            <w:pPr>
              <w:spacing w:line="259" w:lineRule="auto"/>
              <w:ind w:left="199"/>
              <w:rPr>
                <w:rFonts w:ascii="Times New Roman" w:eastAsia="Calibri" w:hAnsi="Times New Roman" w:cs="Times New Roman"/>
                <w:color w:val="00000A"/>
                <w:sz w:val="24"/>
                <w:szCs w:val="24"/>
                <w:lang w:eastAsia="pl-PL"/>
              </w:rPr>
            </w:pPr>
            <w:r w:rsidRPr="00C21076">
              <w:rPr>
                <w:rFonts w:ascii="Times New Roman" w:eastAsia="Calibri" w:hAnsi="Times New Roman" w:cs="Times New Roman"/>
                <w:color w:val="000000"/>
                <w:sz w:val="24"/>
                <w:szCs w:val="24"/>
                <w:lang w:eastAsia="pl-PL"/>
              </w:rPr>
              <w:t xml:space="preserve">Wg podanego wzoru </w:t>
            </w:r>
          </w:p>
        </w:tc>
      </w:tr>
    </w:tbl>
    <w:p w14:paraId="7F5C6B7A" w14:textId="77777777" w:rsidR="00C21076" w:rsidRPr="00C21076" w:rsidRDefault="00C21076" w:rsidP="00C21076">
      <w:pPr>
        <w:suppressAutoHyphens w:val="0"/>
        <w:spacing w:after="113" w:line="259" w:lineRule="auto"/>
        <w:ind w:left="1222"/>
        <w:rPr>
          <w:rFonts w:eastAsia="Calibri"/>
          <w:color w:val="00000A"/>
          <w:sz w:val="24"/>
          <w:szCs w:val="24"/>
          <w:lang w:eastAsia="pl-PL"/>
        </w:rPr>
      </w:pPr>
      <w:r w:rsidRPr="00C21076">
        <w:rPr>
          <w:rFonts w:eastAsia="Calibri"/>
          <w:color w:val="00000A"/>
          <w:sz w:val="24"/>
          <w:szCs w:val="24"/>
          <w:lang w:eastAsia="pl-PL"/>
        </w:rPr>
        <w:t xml:space="preserve"> </w:t>
      </w:r>
    </w:p>
    <w:p w14:paraId="17941492" w14:textId="0CA54FFD" w:rsidR="00C21076" w:rsidRPr="00C21076" w:rsidRDefault="00C21076" w:rsidP="00C21076">
      <w:pPr>
        <w:pStyle w:val="Akapitzlist"/>
        <w:numPr>
          <w:ilvl w:val="0"/>
          <w:numId w:val="34"/>
        </w:numPr>
        <w:suppressAutoHyphens w:val="0"/>
        <w:spacing w:after="12" w:line="264" w:lineRule="auto"/>
        <w:ind w:right="13"/>
        <w:jc w:val="both"/>
        <w:rPr>
          <w:rFonts w:eastAsia="Calibri"/>
          <w:color w:val="00000A"/>
          <w:sz w:val="24"/>
          <w:szCs w:val="24"/>
          <w:lang w:eastAsia="pl-PL"/>
        </w:rPr>
      </w:pPr>
      <w:r w:rsidRPr="00C21076">
        <w:rPr>
          <w:rFonts w:eastAsia="Calibri"/>
          <w:color w:val="00000A"/>
          <w:sz w:val="24"/>
          <w:szCs w:val="24"/>
          <w:lang w:eastAsia="pl-PL"/>
        </w:rPr>
        <w:t xml:space="preserve">Zasady oceny ofert w kryterium: </w:t>
      </w:r>
    </w:p>
    <w:p w14:paraId="26E5D239" w14:textId="77777777" w:rsidR="00C21076" w:rsidRPr="00C21076" w:rsidRDefault="00C21076" w:rsidP="00C21076">
      <w:pPr>
        <w:suppressAutoHyphens w:val="0"/>
        <w:spacing w:after="75" w:line="248" w:lineRule="auto"/>
        <w:ind w:left="1232" w:hanging="10"/>
        <w:jc w:val="both"/>
        <w:rPr>
          <w:rFonts w:eastAsia="Calibri"/>
          <w:color w:val="00000A"/>
          <w:sz w:val="24"/>
          <w:szCs w:val="24"/>
          <w:lang w:eastAsia="pl-PL"/>
        </w:rPr>
      </w:pPr>
      <w:r w:rsidRPr="00C21076">
        <w:rPr>
          <w:rFonts w:eastAsia="Calibri"/>
          <w:b/>
          <w:color w:val="00000A"/>
          <w:sz w:val="24"/>
          <w:szCs w:val="24"/>
          <w:lang w:eastAsia="pl-PL"/>
        </w:rPr>
        <w:t>Kryterium  – Cena oferty (C) – waga 100 % (pkt)</w:t>
      </w:r>
      <w:r w:rsidRPr="00C21076">
        <w:rPr>
          <w:rFonts w:eastAsia="Calibri"/>
          <w:color w:val="00000A"/>
          <w:sz w:val="24"/>
          <w:szCs w:val="24"/>
          <w:lang w:eastAsia="pl-PL"/>
        </w:rPr>
        <w:t xml:space="preserve"> </w:t>
      </w:r>
    </w:p>
    <w:p w14:paraId="59BE9C7D" w14:textId="77777777" w:rsidR="00C21076" w:rsidRPr="00C21076" w:rsidRDefault="00C21076" w:rsidP="00C21076">
      <w:pPr>
        <w:suppressAutoHyphens w:val="0"/>
        <w:spacing w:after="45" w:line="264" w:lineRule="auto"/>
        <w:ind w:right="11"/>
        <w:jc w:val="both"/>
        <w:rPr>
          <w:rFonts w:eastAsia="Calibri"/>
          <w:color w:val="00000A"/>
          <w:sz w:val="24"/>
          <w:szCs w:val="24"/>
          <w:lang w:eastAsia="pl-PL"/>
        </w:rPr>
      </w:pPr>
      <w:r w:rsidRPr="00C21076">
        <w:rPr>
          <w:rFonts w:eastAsia="Calibri"/>
          <w:color w:val="00000A"/>
          <w:sz w:val="24"/>
          <w:szCs w:val="24"/>
          <w:lang w:eastAsia="pl-PL"/>
        </w:rPr>
        <w:t xml:space="preserve">Oferta w kryterium cena oferty może otrzymać maksymalnie 100 pkt. </w:t>
      </w:r>
    </w:p>
    <w:p w14:paraId="6F39D3D1" w14:textId="77777777" w:rsidR="00C21076" w:rsidRDefault="00C21076" w:rsidP="00C21076">
      <w:pPr>
        <w:suppressAutoHyphens w:val="0"/>
        <w:spacing w:after="39" w:line="269" w:lineRule="auto"/>
        <w:ind w:right="11"/>
        <w:jc w:val="both"/>
        <w:rPr>
          <w:rFonts w:eastAsia="Calibri"/>
          <w:color w:val="000000"/>
          <w:sz w:val="24"/>
          <w:szCs w:val="24"/>
          <w:lang w:eastAsia="pl-PL"/>
        </w:rPr>
      </w:pPr>
      <w:r w:rsidRPr="00C21076">
        <w:rPr>
          <w:rFonts w:eastAsia="Calibri"/>
          <w:color w:val="000000"/>
          <w:sz w:val="24"/>
          <w:szCs w:val="24"/>
          <w:lang w:eastAsia="pl-PL"/>
        </w:rPr>
        <w:t xml:space="preserve">Oferta najtańsza otrzyma 100 pkt. Pozostałe proporcjonalnie mniej, według formuły: </w:t>
      </w:r>
    </w:p>
    <w:p w14:paraId="008641B4" w14:textId="050A81B0" w:rsidR="00C21076" w:rsidRPr="00C21076" w:rsidRDefault="00C21076" w:rsidP="00C21076">
      <w:pPr>
        <w:suppressAutoHyphens w:val="0"/>
        <w:spacing w:after="39" w:line="269" w:lineRule="auto"/>
        <w:ind w:right="11"/>
        <w:jc w:val="both"/>
        <w:rPr>
          <w:rFonts w:eastAsia="Calibri"/>
          <w:color w:val="00000A"/>
          <w:sz w:val="24"/>
          <w:szCs w:val="24"/>
          <w:lang w:eastAsia="pl-PL"/>
        </w:rPr>
      </w:pPr>
      <w:r>
        <w:rPr>
          <w:rFonts w:eastAsia="Calibri"/>
          <w:color w:val="000000"/>
          <w:sz w:val="24"/>
          <w:szCs w:val="24"/>
          <w:lang w:eastAsia="pl-PL"/>
        </w:rPr>
        <w:t xml:space="preserve">                                     </w:t>
      </w:r>
      <w:r w:rsidRPr="00C21076">
        <w:rPr>
          <w:rFonts w:eastAsia="Calibri"/>
          <w:b/>
          <w:color w:val="00000A"/>
          <w:sz w:val="24"/>
          <w:szCs w:val="24"/>
          <w:lang w:eastAsia="pl-PL"/>
        </w:rPr>
        <w:t xml:space="preserve">C min. </w:t>
      </w:r>
    </w:p>
    <w:p w14:paraId="39934526" w14:textId="77777777" w:rsidR="00C21076" w:rsidRPr="00C21076" w:rsidRDefault="00C21076" w:rsidP="00C21076">
      <w:pPr>
        <w:suppressAutoHyphens w:val="0"/>
        <w:spacing w:after="84" w:line="248" w:lineRule="auto"/>
        <w:ind w:left="1556" w:hanging="10"/>
        <w:jc w:val="both"/>
        <w:rPr>
          <w:rFonts w:eastAsia="Calibri"/>
          <w:color w:val="00000A"/>
          <w:sz w:val="24"/>
          <w:szCs w:val="24"/>
          <w:lang w:eastAsia="pl-PL"/>
        </w:rPr>
      </w:pPr>
      <w:r w:rsidRPr="00C21076">
        <w:rPr>
          <w:rFonts w:eastAsia="Calibri"/>
          <w:b/>
          <w:color w:val="00000A"/>
          <w:sz w:val="24"/>
          <w:szCs w:val="24"/>
          <w:lang w:eastAsia="pl-PL"/>
        </w:rPr>
        <w:t xml:space="preserve">C n =   -------------  x  100 pkt  </w:t>
      </w:r>
    </w:p>
    <w:p w14:paraId="17506E89" w14:textId="707B074C" w:rsidR="00C21076" w:rsidRPr="00C21076" w:rsidRDefault="00C21076" w:rsidP="00CC5127">
      <w:pPr>
        <w:suppressAutoHyphens w:val="0"/>
        <w:spacing w:after="26" w:line="248" w:lineRule="auto"/>
        <w:ind w:left="2276" w:hanging="10"/>
        <w:jc w:val="both"/>
        <w:rPr>
          <w:rFonts w:eastAsia="Calibri"/>
          <w:color w:val="00000A"/>
          <w:sz w:val="24"/>
          <w:szCs w:val="24"/>
          <w:lang w:eastAsia="pl-PL"/>
        </w:rPr>
      </w:pPr>
      <w:r w:rsidRPr="00C21076">
        <w:rPr>
          <w:rFonts w:eastAsia="Calibri"/>
          <w:b/>
          <w:color w:val="00000A"/>
          <w:sz w:val="24"/>
          <w:szCs w:val="24"/>
          <w:lang w:eastAsia="pl-PL"/>
        </w:rPr>
        <w:t xml:space="preserve">C </w:t>
      </w:r>
      <w:proofErr w:type="spellStart"/>
      <w:r w:rsidRPr="00C21076">
        <w:rPr>
          <w:rFonts w:eastAsia="Calibri"/>
          <w:b/>
          <w:color w:val="00000A"/>
          <w:sz w:val="24"/>
          <w:szCs w:val="24"/>
          <w:lang w:eastAsia="pl-PL"/>
        </w:rPr>
        <w:t>bad</w:t>
      </w:r>
      <w:proofErr w:type="spellEnd"/>
      <w:r w:rsidRPr="00C21076">
        <w:rPr>
          <w:rFonts w:eastAsia="Calibri"/>
          <w:b/>
          <w:color w:val="00000A"/>
          <w:sz w:val="24"/>
          <w:szCs w:val="24"/>
          <w:lang w:eastAsia="pl-PL"/>
        </w:rPr>
        <w:t xml:space="preserve">. </w:t>
      </w:r>
    </w:p>
    <w:p w14:paraId="03AD2C61" w14:textId="77777777" w:rsidR="00C21076" w:rsidRPr="00C21076" w:rsidRDefault="00C21076" w:rsidP="00C21076">
      <w:pPr>
        <w:suppressAutoHyphens w:val="0"/>
        <w:spacing w:after="23" w:line="259" w:lineRule="auto"/>
        <w:ind w:left="1546"/>
        <w:rPr>
          <w:rFonts w:eastAsia="Calibri"/>
          <w:color w:val="00000A"/>
          <w:sz w:val="24"/>
          <w:szCs w:val="24"/>
          <w:lang w:eastAsia="pl-PL"/>
        </w:rPr>
      </w:pPr>
      <w:r w:rsidRPr="00C21076">
        <w:rPr>
          <w:rFonts w:eastAsia="Calibri"/>
          <w:color w:val="00000A"/>
          <w:sz w:val="24"/>
          <w:szCs w:val="24"/>
          <w:u w:val="single" w:color="00000A"/>
          <w:lang w:eastAsia="pl-PL"/>
        </w:rPr>
        <w:t>gdzie:</w:t>
      </w:r>
      <w:r w:rsidRPr="00C21076">
        <w:rPr>
          <w:rFonts w:eastAsia="Calibri"/>
          <w:color w:val="00000A"/>
          <w:sz w:val="24"/>
          <w:szCs w:val="24"/>
          <w:lang w:eastAsia="pl-PL"/>
        </w:rPr>
        <w:t xml:space="preserve"> </w:t>
      </w:r>
    </w:p>
    <w:p w14:paraId="258C37F7" w14:textId="692356D8" w:rsidR="00C21076" w:rsidRPr="00C21076" w:rsidRDefault="00C21076" w:rsidP="00C21076">
      <w:pPr>
        <w:suppressAutoHyphens w:val="0"/>
        <w:spacing w:after="45" w:line="264" w:lineRule="auto"/>
        <w:ind w:left="1546" w:right="13"/>
        <w:jc w:val="both"/>
        <w:rPr>
          <w:rFonts w:eastAsia="Calibri"/>
          <w:color w:val="00000A"/>
          <w:sz w:val="24"/>
          <w:szCs w:val="24"/>
          <w:lang w:eastAsia="pl-PL"/>
        </w:rPr>
      </w:pPr>
      <w:r w:rsidRPr="00C21076">
        <w:rPr>
          <w:rFonts w:eastAsia="Calibri"/>
          <w:color w:val="00000A"/>
          <w:sz w:val="24"/>
          <w:szCs w:val="24"/>
          <w:lang w:eastAsia="pl-PL"/>
        </w:rPr>
        <w:t xml:space="preserve">C n  -  ilość punktów oferty badanej w kryterium </w:t>
      </w:r>
      <w:r w:rsidRPr="00C21076">
        <w:rPr>
          <w:rFonts w:eastAsia="Calibri"/>
          <w:b/>
          <w:color w:val="00000A"/>
          <w:sz w:val="24"/>
          <w:szCs w:val="24"/>
          <w:lang w:eastAsia="pl-PL"/>
        </w:rPr>
        <w:t>C</w:t>
      </w:r>
      <w:r>
        <w:rPr>
          <w:rFonts w:eastAsia="Calibri"/>
          <w:b/>
          <w:color w:val="00000A"/>
          <w:sz w:val="24"/>
          <w:szCs w:val="24"/>
          <w:lang w:eastAsia="pl-PL"/>
        </w:rPr>
        <w:t>ena</w:t>
      </w:r>
      <w:r w:rsidRPr="00C21076">
        <w:rPr>
          <w:rFonts w:eastAsia="Calibri"/>
          <w:color w:val="00000A"/>
          <w:sz w:val="24"/>
          <w:szCs w:val="24"/>
          <w:lang w:eastAsia="pl-PL"/>
        </w:rPr>
        <w:t xml:space="preserve"> </w:t>
      </w:r>
    </w:p>
    <w:p w14:paraId="6B950CA6" w14:textId="3BD3CEC6" w:rsidR="00C21076" w:rsidRPr="00C21076" w:rsidRDefault="00C21076" w:rsidP="00C21076">
      <w:pPr>
        <w:suppressAutoHyphens w:val="0"/>
        <w:spacing w:after="45" w:line="264" w:lineRule="auto"/>
        <w:ind w:left="1558" w:right="13"/>
        <w:jc w:val="both"/>
        <w:rPr>
          <w:rFonts w:eastAsia="Calibri"/>
          <w:color w:val="00000A"/>
          <w:sz w:val="24"/>
          <w:szCs w:val="24"/>
          <w:lang w:eastAsia="pl-PL"/>
        </w:rPr>
      </w:pPr>
      <w:r w:rsidRPr="00C21076">
        <w:rPr>
          <w:rFonts w:eastAsia="Calibri"/>
          <w:color w:val="00000A"/>
          <w:sz w:val="24"/>
          <w:szCs w:val="24"/>
          <w:lang w:eastAsia="pl-PL"/>
        </w:rPr>
        <w:t xml:space="preserve">C min - najniższa cena spośród wszystkich złożonych ofert podlegających ocenie (niepodlegających odrzuceniu)  </w:t>
      </w:r>
    </w:p>
    <w:p w14:paraId="50132D25" w14:textId="77777777" w:rsidR="00C21076" w:rsidRPr="00C21076" w:rsidRDefault="00C21076" w:rsidP="00C21076">
      <w:pPr>
        <w:suppressAutoHyphens w:val="0"/>
        <w:spacing w:after="45" w:line="264" w:lineRule="auto"/>
        <w:ind w:left="1558" w:right="13"/>
        <w:jc w:val="both"/>
        <w:rPr>
          <w:rFonts w:eastAsia="Calibri"/>
          <w:color w:val="00000A"/>
          <w:sz w:val="24"/>
          <w:szCs w:val="24"/>
          <w:lang w:eastAsia="pl-PL"/>
        </w:rPr>
      </w:pPr>
      <w:r w:rsidRPr="00C21076">
        <w:rPr>
          <w:rFonts w:eastAsia="Calibri"/>
          <w:color w:val="00000A"/>
          <w:sz w:val="24"/>
          <w:szCs w:val="24"/>
          <w:lang w:eastAsia="pl-PL"/>
        </w:rPr>
        <w:t xml:space="preserve">C </w:t>
      </w:r>
      <w:proofErr w:type="spellStart"/>
      <w:r w:rsidRPr="00C21076">
        <w:rPr>
          <w:rFonts w:eastAsia="Calibri"/>
          <w:color w:val="00000A"/>
          <w:sz w:val="24"/>
          <w:szCs w:val="24"/>
          <w:lang w:eastAsia="pl-PL"/>
        </w:rPr>
        <w:t>bad</w:t>
      </w:r>
      <w:proofErr w:type="spellEnd"/>
      <w:r w:rsidRPr="00C21076">
        <w:rPr>
          <w:rFonts w:eastAsia="Calibri"/>
          <w:color w:val="00000A"/>
          <w:sz w:val="24"/>
          <w:szCs w:val="24"/>
          <w:lang w:eastAsia="pl-PL"/>
        </w:rPr>
        <w:t xml:space="preserve">.-  cena oferty badanej (ocenianej) </w:t>
      </w:r>
    </w:p>
    <w:p w14:paraId="0AB7D390" w14:textId="3BDC2430" w:rsidR="00C21076" w:rsidRPr="00C21076" w:rsidRDefault="00DB53F6" w:rsidP="00C21076">
      <w:pPr>
        <w:pStyle w:val="Akapitzlist"/>
        <w:numPr>
          <w:ilvl w:val="0"/>
          <w:numId w:val="35"/>
        </w:numPr>
        <w:suppressAutoHyphens w:val="0"/>
        <w:spacing w:after="39" w:line="269" w:lineRule="auto"/>
        <w:ind w:right="11"/>
        <w:jc w:val="both"/>
        <w:rPr>
          <w:rFonts w:eastAsia="Calibri"/>
          <w:color w:val="00000A"/>
          <w:sz w:val="24"/>
          <w:szCs w:val="24"/>
          <w:lang w:eastAsia="pl-PL"/>
        </w:rPr>
      </w:pPr>
      <w:r>
        <w:rPr>
          <w:rFonts w:eastAsia="Calibri"/>
          <w:color w:val="000000"/>
          <w:sz w:val="24"/>
          <w:szCs w:val="24"/>
          <w:lang w:eastAsia="pl-PL"/>
        </w:rPr>
        <w:t xml:space="preserve"> pk</w:t>
      </w:r>
      <w:r w:rsidR="00C21076" w:rsidRPr="00C21076">
        <w:rPr>
          <w:rFonts w:eastAsia="Calibri"/>
          <w:color w:val="000000"/>
          <w:sz w:val="24"/>
          <w:szCs w:val="24"/>
          <w:lang w:eastAsia="pl-PL"/>
        </w:rPr>
        <w:t xml:space="preserve">t -  wskaźnik stały, waga kryterium </w:t>
      </w:r>
    </w:p>
    <w:p w14:paraId="733ACCAC" w14:textId="7B921564" w:rsidR="00C21076" w:rsidRPr="00B26D33" w:rsidRDefault="00C21076" w:rsidP="00B26D33">
      <w:pPr>
        <w:pStyle w:val="Akapitzlist"/>
        <w:numPr>
          <w:ilvl w:val="0"/>
          <w:numId w:val="34"/>
        </w:numPr>
        <w:spacing w:after="39" w:line="269" w:lineRule="auto"/>
        <w:ind w:right="11"/>
        <w:jc w:val="both"/>
        <w:rPr>
          <w:rFonts w:eastAsia="Calibri"/>
          <w:color w:val="000000"/>
          <w:sz w:val="24"/>
          <w:szCs w:val="24"/>
          <w:lang w:eastAsia="pl-PL"/>
        </w:rPr>
      </w:pPr>
      <w:r w:rsidRPr="00B26D33">
        <w:rPr>
          <w:rFonts w:eastAsia="Calibri"/>
          <w:color w:val="000000"/>
          <w:sz w:val="24"/>
          <w:szCs w:val="24"/>
          <w:lang w:eastAsia="pl-PL"/>
        </w:rPr>
        <w:t xml:space="preserve">Podstawą przyznania punktów w kryterium „cena” będzie cena ofertowa podana przez Wykonawcę w </w:t>
      </w:r>
      <w:r w:rsidRPr="00DB53F6">
        <w:rPr>
          <w:rFonts w:eastAsia="Calibri"/>
          <w:b/>
          <w:bCs/>
          <w:color w:val="000000"/>
          <w:sz w:val="24"/>
          <w:szCs w:val="24"/>
          <w:lang w:eastAsia="pl-PL"/>
        </w:rPr>
        <w:t>Formularzu Ofertowym</w:t>
      </w:r>
      <w:r w:rsidRPr="00B26D33">
        <w:rPr>
          <w:rFonts w:eastAsia="Calibri"/>
          <w:color w:val="000000"/>
          <w:sz w:val="24"/>
          <w:szCs w:val="24"/>
          <w:lang w:eastAsia="pl-PL"/>
        </w:rPr>
        <w:t xml:space="preserve">. </w:t>
      </w:r>
    </w:p>
    <w:p w14:paraId="1D69945B" w14:textId="6D4FFA33" w:rsidR="00C21076" w:rsidRPr="00B26D33" w:rsidRDefault="00C21076" w:rsidP="00B26D33">
      <w:pPr>
        <w:pStyle w:val="Akapitzlist"/>
        <w:numPr>
          <w:ilvl w:val="0"/>
          <w:numId w:val="34"/>
        </w:numPr>
        <w:spacing w:after="39" w:line="269" w:lineRule="auto"/>
        <w:ind w:right="11"/>
        <w:jc w:val="both"/>
        <w:rPr>
          <w:rFonts w:eastAsia="Calibri"/>
          <w:color w:val="00000A"/>
          <w:sz w:val="24"/>
          <w:szCs w:val="24"/>
          <w:lang w:eastAsia="pl-PL"/>
        </w:rPr>
      </w:pPr>
      <w:r w:rsidRPr="00B26D33">
        <w:rPr>
          <w:rFonts w:eastAsia="Calibri"/>
          <w:color w:val="000000"/>
          <w:sz w:val="24"/>
          <w:szCs w:val="24"/>
          <w:lang w:eastAsia="pl-PL"/>
        </w:rPr>
        <w:t>Cena ofertowa musi uwzględniać wszelkie koszty jakie Wykonawca poniesie w związku</w:t>
      </w:r>
      <w:r w:rsidRPr="00B26D33">
        <w:rPr>
          <w:rFonts w:eastAsia="Calibri"/>
          <w:color w:val="00000A"/>
          <w:sz w:val="24"/>
          <w:szCs w:val="24"/>
          <w:lang w:eastAsia="pl-PL"/>
        </w:rPr>
        <w:t xml:space="preserve"> z realizacją przedmiotu zamówienia. </w:t>
      </w:r>
    </w:p>
    <w:p w14:paraId="766D2C97" w14:textId="5E4AEFC2" w:rsidR="00C21076" w:rsidRPr="00B26D33" w:rsidRDefault="00C21076" w:rsidP="00B26D33">
      <w:pPr>
        <w:pStyle w:val="Akapitzlist"/>
        <w:numPr>
          <w:ilvl w:val="0"/>
          <w:numId w:val="34"/>
        </w:numPr>
        <w:spacing w:after="45" w:line="264" w:lineRule="auto"/>
        <w:ind w:right="13"/>
        <w:jc w:val="both"/>
        <w:rPr>
          <w:rFonts w:eastAsia="Calibri"/>
          <w:color w:val="00000A"/>
          <w:sz w:val="24"/>
          <w:szCs w:val="24"/>
          <w:lang w:eastAsia="pl-PL"/>
        </w:rPr>
      </w:pPr>
      <w:r w:rsidRPr="00B26D33">
        <w:rPr>
          <w:rFonts w:eastAsia="Calibri"/>
          <w:color w:val="00000A"/>
          <w:sz w:val="24"/>
          <w:szCs w:val="24"/>
          <w:lang w:eastAsia="pl-PL"/>
        </w:rPr>
        <w:t>Oferty będą oceniane przez komisję przetargową metodą punktową w skali 100</w:t>
      </w:r>
      <w:r w:rsidR="00B26D33" w:rsidRPr="00B26D33">
        <w:rPr>
          <w:rFonts w:eastAsia="Calibri"/>
          <w:color w:val="00000A"/>
          <w:sz w:val="24"/>
          <w:szCs w:val="24"/>
          <w:lang w:eastAsia="pl-PL"/>
        </w:rPr>
        <w:t xml:space="preserve"> </w:t>
      </w:r>
      <w:r w:rsidRPr="00B26D33">
        <w:rPr>
          <w:rFonts w:eastAsia="Calibri"/>
          <w:color w:val="00000A"/>
          <w:sz w:val="24"/>
          <w:szCs w:val="24"/>
          <w:lang w:eastAsia="pl-PL"/>
        </w:rPr>
        <w:t xml:space="preserve">punktowej.   </w:t>
      </w:r>
    </w:p>
    <w:p w14:paraId="55548C46" w14:textId="5C895754" w:rsidR="00C21076" w:rsidRPr="00B26D33" w:rsidRDefault="00C21076" w:rsidP="00B26D33">
      <w:pPr>
        <w:pStyle w:val="Akapitzlist"/>
        <w:numPr>
          <w:ilvl w:val="0"/>
          <w:numId w:val="34"/>
        </w:numPr>
        <w:spacing w:after="45" w:line="264" w:lineRule="auto"/>
        <w:ind w:right="13"/>
        <w:jc w:val="both"/>
        <w:rPr>
          <w:rFonts w:eastAsia="Calibri"/>
          <w:color w:val="00000A"/>
          <w:sz w:val="24"/>
          <w:szCs w:val="24"/>
          <w:lang w:eastAsia="pl-PL"/>
        </w:rPr>
      </w:pPr>
      <w:r w:rsidRPr="00B26D33">
        <w:rPr>
          <w:rFonts w:eastAsia="Calibri"/>
          <w:color w:val="00000A"/>
          <w:sz w:val="24"/>
          <w:szCs w:val="24"/>
          <w:lang w:eastAsia="pl-PL"/>
        </w:rPr>
        <w:t xml:space="preserve">Punktacja przyznawana ofertom w kryteriach oceny ofert będzie liczona z dokładnością do dwóch miejsc po przecinku, zgodnie z zasadami arytmetyki. </w:t>
      </w:r>
    </w:p>
    <w:p w14:paraId="2796372B" w14:textId="29EE8E35" w:rsidR="00C21076" w:rsidRPr="00B26D33" w:rsidRDefault="00C21076" w:rsidP="00B26D33">
      <w:pPr>
        <w:pStyle w:val="Akapitzlist"/>
        <w:numPr>
          <w:ilvl w:val="0"/>
          <w:numId w:val="34"/>
        </w:numPr>
        <w:suppressAutoHyphens w:val="0"/>
        <w:spacing w:after="45" w:line="264" w:lineRule="auto"/>
        <w:ind w:right="13"/>
        <w:jc w:val="both"/>
        <w:rPr>
          <w:rFonts w:eastAsia="Calibri"/>
          <w:color w:val="00000A"/>
          <w:sz w:val="24"/>
          <w:szCs w:val="24"/>
          <w:lang w:eastAsia="pl-PL"/>
        </w:rPr>
      </w:pPr>
      <w:r w:rsidRPr="00B26D33">
        <w:rPr>
          <w:rFonts w:eastAsia="Calibri"/>
          <w:color w:val="00000A"/>
          <w:sz w:val="24"/>
          <w:szCs w:val="24"/>
          <w:lang w:eastAsia="pl-PL"/>
        </w:rPr>
        <w:lastRenderedPageBreak/>
        <w:t xml:space="preserve">Za ofertę najkorzystniejszą uznana zostanie oferta, która uzyska najwyższą liczbę punktów. </w:t>
      </w:r>
    </w:p>
    <w:p w14:paraId="5C6F1FBA" w14:textId="02B794D9" w:rsidR="00C21076" w:rsidRPr="00B26D33" w:rsidRDefault="00B26D33" w:rsidP="00B26D33">
      <w:pPr>
        <w:suppressAutoHyphens w:val="0"/>
        <w:spacing w:after="45" w:line="264" w:lineRule="auto"/>
        <w:ind w:right="13"/>
        <w:jc w:val="both"/>
        <w:rPr>
          <w:rFonts w:eastAsia="Calibri"/>
          <w:color w:val="00000A"/>
          <w:sz w:val="24"/>
          <w:szCs w:val="24"/>
          <w:lang w:eastAsia="pl-PL"/>
        </w:rPr>
      </w:pPr>
      <w:r w:rsidRPr="00B26D33">
        <w:rPr>
          <w:rFonts w:eastAsia="Calibri"/>
          <w:b/>
          <w:bCs/>
          <w:color w:val="00000A"/>
          <w:sz w:val="24"/>
          <w:szCs w:val="24"/>
          <w:lang w:eastAsia="pl-PL"/>
        </w:rPr>
        <w:t>2.</w:t>
      </w:r>
      <w:r>
        <w:rPr>
          <w:rFonts w:eastAsia="Calibri"/>
          <w:color w:val="00000A"/>
          <w:sz w:val="24"/>
          <w:szCs w:val="24"/>
          <w:lang w:eastAsia="pl-PL"/>
        </w:rPr>
        <w:t xml:space="preserve"> </w:t>
      </w:r>
      <w:r w:rsidR="00C21076" w:rsidRPr="00C21076">
        <w:rPr>
          <w:rFonts w:eastAsia="Calibri"/>
          <w:color w:val="00000A"/>
          <w:sz w:val="24"/>
          <w:szCs w:val="24"/>
          <w:lang w:eastAsia="pl-PL"/>
        </w:rPr>
        <w:t xml:space="preserve">W toku badania i oceny ofert Zamawiający może żądać od Wykonawcy wyjaśnień dotyczących treści złożonej oferty, w tym zaoferowanej ceny. </w:t>
      </w:r>
    </w:p>
    <w:p w14:paraId="14936731" w14:textId="737DD858" w:rsidR="004C169F" w:rsidRDefault="00B26D33" w:rsidP="002E4894">
      <w:pPr>
        <w:jc w:val="both"/>
        <w:rPr>
          <w:sz w:val="24"/>
          <w:szCs w:val="24"/>
        </w:rPr>
      </w:pPr>
      <w:r w:rsidRPr="00B26D33">
        <w:rPr>
          <w:b/>
          <w:bCs/>
          <w:sz w:val="24"/>
          <w:szCs w:val="24"/>
        </w:rPr>
        <w:t>3.</w:t>
      </w:r>
      <w:r>
        <w:rPr>
          <w:sz w:val="24"/>
          <w:szCs w:val="24"/>
        </w:rPr>
        <w:t xml:space="preserve"> </w:t>
      </w:r>
      <w:r w:rsidR="00C65A1E" w:rsidRPr="00B26D33">
        <w:rPr>
          <w:sz w:val="24"/>
          <w:szCs w:val="24"/>
        </w:rPr>
        <w:t xml:space="preserve">Jeżeli nie można dokonać wyboru najkorzystniejszej oferty ze względu na to, że zostały złożone oferty o takiej samej cenie, Zamawiający wzywa Wykonawców, którzy złożyli te oferty, do złożenia w terminie określonym przez Zamawiającego ofert dodatkowych zawierających nową cenę. </w:t>
      </w:r>
    </w:p>
    <w:p w14:paraId="59D1530C" w14:textId="39F524CA" w:rsidR="002360F6" w:rsidRPr="007C0536" w:rsidRDefault="002360F6" w:rsidP="002E4894">
      <w:pPr>
        <w:jc w:val="both"/>
        <w:rPr>
          <w:sz w:val="24"/>
          <w:szCs w:val="24"/>
        </w:rPr>
      </w:pPr>
      <w:r w:rsidRPr="007C0536">
        <w:rPr>
          <w:sz w:val="24"/>
          <w:szCs w:val="24"/>
        </w:rPr>
        <w:t xml:space="preserve">4. </w:t>
      </w:r>
      <w:r w:rsidRPr="00A83CB6">
        <w:rPr>
          <w:color w:val="333333"/>
          <w:sz w:val="24"/>
          <w:szCs w:val="24"/>
          <w:shd w:val="clear" w:color="auto" w:fill="FFFFFF"/>
        </w:rPr>
        <w:t>Zamawiający określił  w opisie przedmiotu  zamówienia w pkt III SWZ wymagania jakościowe odnoszące się do głównych elementów składających się na przedmiot zamówienia.</w:t>
      </w:r>
    </w:p>
    <w:p w14:paraId="6E2482D3" w14:textId="77777777" w:rsidR="00CC5127" w:rsidRDefault="00CC5127" w:rsidP="002E4894">
      <w:pPr>
        <w:jc w:val="both"/>
        <w:rPr>
          <w:sz w:val="24"/>
          <w:szCs w:val="24"/>
        </w:rPr>
      </w:pPr>
    </w:p>
    <w:p w14:paraId="75EA7407" w14:textId="37B3E668" w:rsidR="004C169F" w:rsidRDefault="00C65A1E">
      <w:pPr>
        <w:jc w:val="both"/>
        <w:rPr>
          <w:sz w:val="24"/>
          <w:szCs w:val="24"/>
        </w:rPr>
      </w:pPr>
      <w:r w:rsidRPr="00097736">
        <w:rPr>
          <w:b/>
          <w:bCs/>
          <w:sz w:val="24"/>
          <w:szCs w:val="24"/>
          <w:highlight w:val="lightGray"/>
        </w:rPr>
        <w:t>XVI. INFORMACJA O FORMALNOŚCIACH, JAKIE MUSZĄ ZOSTAĆ DOPEŁNIONE PO WYBORZE OFERTY W CELU ZAWARCIA UMOWY W</w:t>
      </w:r>
      <w:r w:rsidR="00097736">
        <w:rPr>
          <w:b/>
          <w:bCs/>
          <w:sz w:val="24"/>
          <w:szCs w:val="24"/>
          <w:highlight w:val="lightGray"/>
        </w:rPr>
        <w:t> </w:t>
      </w:r>
      <w:r w:rsidRPr="00097736">
        <w:rPr>
          <w:b/>
          <w:bCs/>
          <w:sz w:val="24"/>
          <w:szCs w:val="24"/>
          <w:highlight w:val="lightGray"/>
        </w:rPr>
        <w:t>SPRAWIE ZAMÓWIENIA PUBLICZNEGO</w:t>
      </w:r>
    </w:p>
    <w:p w14:paraId="3E721758" w14:textId="77777777" w:rsidR="004C169F" w:rsidRDefault="004C169F">
      <w:pPr>
        <w:jc w:val="both"/>
        <w:rPr>
          <w:b/>
          <w:bCs/>
          <w:sz w:val="24"/>
          <w:szCs w:val="24"/>
        </w:rPr>
      </w:pPr>
    </w:p>
    <w:p w14:paraId="2E116A21" w14:textId="61727D7A" w:rsidR="003C27C9" w:rsidRPr="003C27C9" w:rsidRDefault="003C27C9" w:rsidP="003C27C9">
      <w:pPr>
        <w:pStyle w:val="Akapitzlist"/>
        <w:numPr>
          <w:ilvl w:val="0"/>
          <w:numId w:val="23"/>
        </w:numPr>
        <w:jc w:val="both"/>
        <w:rPr>
          <w:sz w:val="24"/>
          <w:szCs w:val="24"/>
        </w:rPr>
      </w:pPr>
      <w:r w:rsidRPr="003C27C9">
        <w:rPr>
          <w:sz w:val="24"/>
          <w:szCs w:val="24"/>
        </w:rPr>
        <w:t xml:space="preserve">Wybrany wykonawca ma obowiązek w terminie 10 dni od momentu powiadomienia go o wybraniu oferty uzgodnić z Zamawiającym kwestie konieczne do sprawnego zawarcia umowy. Zamawiający wskaże Wykonawcy termin i miejsce podpisania umowy. </w:t>
      </w:r>
    </w:p>
    <w:p w14:paraId="6D213BEB" w14:textId="3BE2A6E9" w:rsidR="003C27C9" w:rsidRPr="003C27C9" w:rsidRDefault="003C27C9" w:rsidP="003C27C9">
      <w:pPr>
        <w:pStyle w:val="Akapitzlist"/>
        <w:numPr>
          <w:ilvl w:val="0"/>
          <w:numId w:val="23"/>
        </w:numPr>
        <w:jc w:val="both"/>
        <w:rPr>
          <w:sz w:val="24"/>
          <w:szCs w:val="24"/>
        </w:rPr>
      </w:pPr>
      <w:r w:rsidRPr="003C27C9">
        <w:rPr>
          <w:sz w:val="24"/>
          <w:szCs w:val="24"/>
        </w:rPr>
        <w:t xml:space="preserve">Umowę przygotuje Wykonawca i uwzględni istotne dla stron postanowienia, wskazane </w:t>
      </w:r>
      <w:r>
        <w:rPr>
          <w:sz w:val="24"/>
          <w:szCs w:val="24"/>
        </w:rPr>
        <w:t xml:space="preserve">w </w:t>
      </w:r>
      <w:r w:rsidRPr="003C27C9">
        <w:rPr>
          <w:sz w:val="24"/>
          <w:szCs w:val="24"/>
        </w:rPr>
        <w:t xml:space="preserve">SWZ. </w:t>
      </w:r>
    </w:p>
    <w:p w14:paraId="30C34DE3" w14:textId="219FFDFC" w:rsidR="003C27C9" w:rsidRDefault="003C27C9" w:rsidP="003C27C9">
      <w:pPr>
        <w:pStyle w:val="Akapitzlist"/>
        <w:numPr>
          <w:ilvl w:val="0"/>
          <w:numId w:val="23"/>
        </w:numPr>
        <w:jc w:val="both"/>
        <w:rPr>
          <w:sz w:val="24"/>
          <w:szCs w:val="24"/>
        </w:rPr>
      </w:pPr>
      <w:r w:rsidRPr="003C27C9">
        <w:rPr>
          <w:sz w:val="24"/>
          <w:szCs w:val="24"/>
        </w:rPr>
        <w:t xml:space="preserve">Zamawiający zawrze umowę w sprawie zamówienia publicznego z Wykonawcą, którego oferta zostanie uznana za najkorzystniejszą, w terminach określonych w art. 264 ustawy </w:t>
      </w:r>
      <w:proofErr w:type="spellStart"/>
      <w:r w:rsidRPr="003C27C9">
        <w:rPr>
          <w:sz w:val="24"/>
          <w:szCs w:val="24"/>
        </w:rPr>
        <w:t>Pzp</w:t>
      </w:r>
      <w:proofErr w:type="spellEnd"/>
      <w:r w:rsidRPr="003C27C9">
        <w:rPr>
          <w:sz w:val="24"/>
          <w:szCs w:val="24"/>
        </w:rPr>
        <w:t>.</w:t>
      </w:r>
    </w:p>
    <w:p w14:paraId="29AF82E9" w14:textId="4900DF0E" w:rsidR="003C27C9" w:rsidRPr="003C27C9" w:rsidRDefault="00C65A1E" w:rsidP="003C27C9">
      <w:pPr>
        <w:pStyle w:val="Akapitzlist"/>
        <w:numPr>
          <w:ilvl w:val="0"/>
          <w:numId w:val="23"/>
        </w:numPr>
        <w:jc w:val="both"/>
        <w:rPr>
          <w:sz w:val="24"/>
          <w:szCs w:val="24"/>
        </w:rPr>
      </w:pPr>
      <w:r>
        <w:rPr>
          <w:sz w:val="24"/>
          <w:szCs w:val="24"/>
        </w:rPr>
        <w:t>Przed zawarciem umowy w sprawie zamówienia publicznego, Wykonawca, którego oferta została uznana za najkorzystniejszą zobowiązany jest dopełnić następujących formalności:</w:t>
      </w:r>
    </w:p>
    <w:p w14:paraId="60212C03" w14:textId="38806E56" w:rsidR="003C27C9" w:rsidRPr="003C27C9" w:rsidRDefault="00C65A1E" w:rsidP="003C27C9">
      <w:pPr>
        <w:ind w:left="1418" w:hanging="709"/>
        <w:jc w:val="both"/>
        <w:rPr>
          <w:sz w:val="24"/>
          <w:szCs w:val="24"/>
        </w:rPr>
      </w:pPr>
      <w:r>
        <w:rPr>
          <w:sz w:val="24"/>
          <w:szCs w:val="24"/>
        </w:rPr>
        <w:t>1)</w:t>
      </w:r>
      <w:r w:rsidR="003C27C9" w:rsidRPr="003C27C9">
        <w:t xml:space="preserve"> </w:t>
      </w:r>
      <w:r w:rsidR="003C27C9" w:rsidRPr="003C27C9">
        <w:rPr>
          <w:sz w:val="24"/>
          <w:szCs w:val="24"/>
        </w:rPr>
        <w:t xml:space="preserve">złożenia informacji o osobach umocowanych do zawarcia umowy i okazania ich </w:t>
      </w:r>
    </w:p>
    <w:p w14:paraId="7F4C71B9" w14:textId="32159868" w:rsidR="003C27C9" w:rsidRDefault="003C27C9" w:rsidP="003C27C9">
      <w:pPr>
        <w:ind w:left="1418" w:hanging="709"/>
        <w:jc w:val="both"/>
        <w:rPr>
          <w:sz w:val="24"/>
          <w:szCs w:val="24"/>
        </w:rPr>
      </w:pPr>
      <w:r w:rsidRPr="003C27C9">
        <w:rPr>
          <w:sz w:val="24"/>
          <w:szCs w:val="24"/>
        </w:rPr>
        <w:t>pełnomocnictwa, jeżeli taka konieczność zaistnieje</w:t>
      </w:r>
      <w:r>
        <w:rPr>
          <w:sz w:val="24"/>
          <w:szCs w:val="24"/>
        </w:rPr>
        <w:t>;</w:t>
      </w:r>
      <w:r w:rsidR="00C65A1E">
        <w:rPr>
          <w:sz w:val="24"/>
          <w:szCs w:val="24"/>
        </w:rPr>
        <w:tab/>
      </w:r>
    </w:p>
    <w:p w14:paraId="3DBC9CE8" w14:textId="07651504" w:rsidR="004C169F" w:rsidRDefault="003C27C9" w:rsidP="003C27C9">
      <w:pPr>
        <w:ind w:left="709"/>
        <w:jc w:val="both"/>
        <w:rPr>
          <w:sz w:val="24"/>
          <w:szCs w:val="24"/>
        </w:rPr>
      </w:pPr>
      <w:r>
        <w:rPr>
          <w:sz w:val="24"/>
          <w:szCs w:val="24"/>
        </w:rPr>
        <w:t xml:space="preserve">2) </w:t>
      </w:r>
      <w:r w:rsidR="00C65A1E">
        <w:rPr>
          <w:sz w:val="24"/>
          <w:szCs w:val="24"/>
        </w:rPr>
        <w:t>przedłoż</w:t>
      </w:r>
      <w:r>
        <w:rPr>
          <w:sz w:val="24"/>
          <w:szCs w:val="24"/>
        </w:rPr>
        <w:t>enia</w:t>
      </w:r>
      <w:r w:rsidR="00C65A1E">
        <w:rPr>
          <w:sz w:val="24"/>
          <w:szCs w:val="24"/>
        </w:rPr>
        <w:t xml:space="preserve"> Zamawiającemu kopi</w:t>
      </w:r>
      <w:r>
        <w:rPr>
          <w:sz w:val="24"/>
          <w:szCs w:val="24"/>
        </w:rPr>
        <w:t>i</w:t>
      </w:r>
      <w:r w:rsidR="00C65A1E">
        <w:rPr>
          <w:sz w:val="24"/>
          <w:szCs w:val="24"/>
        </w:rPr>
        <w:t xml:space="preserve"> umowy regulującej współpracę Wykonawców wspólnie ubiegających się o udzielenie zamówienia (np. umowę konsorcjum), jeżeli zamówienie będzie realizowane przez Wykonawców wspólnie ubiegających się o udzielenie zamówienia</w:t>
      </w:r>
      <w:r w:rsidR="00DB53F6">
        <w:rPr>
          <w:sz w:val="24"/>
          <w:szCs w:val="24"/>
        </w:rPr>
        <w:t>.</w:t>
      </w:r>
    </w:p>
    <w:p w14:paraId="07DC3299" w14:textId="77777777" w:rsidR="004C169F" w:rsidRDefault="00C65A1E">
      <w:pPr>
        <w:ind w:left="709"/>
        <w:jc w:val="both"/>
        <w:rPr>
          <w:sz w:val="24"/>
          <w:szCs w:val="24"/>
        </w:rPr>
      </w:pPr>
      <w:r>
        <w:rPr>
          <w:sz w:val="24"/>
          <w:szCs w:val="24"/>
        </w:rPr>
        <w:t xml:space="preserve">Niedopełnienie wskazanych formalności będzie traktowane jako uchylanie się przez Wykonawcę od zawarcia umowy w sprawie zamówienia publicznego. </w:t>
      </w:r>
    </w:p>
    <w:p w14:paraId="1A3A953F" w14:textId="77777777" w:rsidR="003C27C9" w:rsidRDefault="003C27C9">
      <w:pPr>
        <w:jc w:val="both"/>
        <w:rPr>
          <w:b/>
          <w:bCs/>
          <w:sz w:val="24"/>
          <w:szCs w:val="24"/>
        </w:rPr>
      </w:pPr>
    </w:p>
    <w:p w14:paraId="1755868A" w14:textId="33D6EE03" w:rsidR="004C169F" w:rsidRDefault="00C65A1E">
      <w:pPr>
        <w:jc w:val="both"/>
        <w:rPr>
          <w:b/>
          <w:bCs/>
          <w:sz w:val="24"/>
          <w:szCs w:val="24"/>
        </w:rPr>
      </w:pPr>
      <w:r w:rsidRPr="00097736">
        <w:rPr>
          <w:b/>
          <w:bCs/>
          <w:sz w:val="24"/>
          <w:szCs w:val="24"/>
          <w:highlight w:val="lightGray"/>
        </w:rPr>
        <w:t xml:space="preserve">XVII. </w:t>
      </w:r>
      <w:r w:rsidR="003C27C9" w:rsidRPr="00097736">
        <w:rPr>
          <w:b/>
          <w:bCs/>
          <w:sz w:val="24"/>
          <w:szCs w:val="24"/>
          <w:highlight w:val="lightGray"/>
        </w:rPr>
        <w:t>INFORMACJA O POSTANOWIENIACH UMOWY W SPRAWIE ZAMÓWIENIA PUBLICZNEGO, KTÓRE ZOSTANĄ WPROWADZONE DO TREŚCI TEJ UMOWY ORAZ MOŻLIWOŚCI JEJ ZMIANY</w:t>
      </w:r>
    </w:p>
    <w:p w14:paraId="47172124" w14:textId="77777777" w:rsidR="004C169F" w:rsidRDefault="004C169F">
      <w:pPr>
        <w:jc w:val="both"/>
        <w:rPr>
          <w:sz w:val="24"/>
          <w:szCs w:val="24"/>
        </w:rPr>
      </w:pPr>
    </w:p>
    <w:p w14:paraId="496DB04D" w14:textId="77777777" w:rsidR="00D40A51" w:rsidRPr="003C27C9" w:rsidRDefault="00D40A51" w:rsidP="00D40A51">
      <w:pPr>
        <w:jc w:val="both"/>
        <w:rPr>
          <w:sz w:val="24"/>
          <w:szCs w:val="24"/>
        </w:rPr>
      </w:pPr>
      <w:r w:rsidRPr="003C27C9">
        <w:rPr>
          <w:b/>
          <w:bCs/>
          <w:sz w:val="24"/>
          <w:szCs w:val="24"/>
        </w:rPr>
        <w:t>1.</w:t>
      </w:r>
      <w:r>
        <w:rPr>
          <w:sz w:val="24"/>
          <w:szCs w:val="24"/>
        </w:rPr>
        <w:t xml:space="preserve"> </w:t>
      </w:r>
      <w:r w:rsidRPr="003C27C9">
        <w:rPr>
          <w:sz w:val="24"/>
          <w:szCs w:val="24"/>
        </w:rPr>
        <w:t xml:space="preserve">Szczegółowe informacje w powyższym zakresie zawarte są w </w:t>
      </w:r>
      <w:r>
        <w:rPr>
          <w:sz w:val="24"/>
          <w:szCs w:val="24"/>
        </w:rPr>
        <w:t xml:space="preserve">niniejszej </w:t>
      </w:r>
      <w:r w:rsidRPr="003C27C9">
        <w:rPr>
          <w:sz w:val="24"/>
          <w:szCs w:val="24"/>
        </w:rPr>
        <w:t xml:space="preserve">SWZ.  </w:t>
      </w:r>
    </w:p>
    <w:p w14:paraId="10115B9C" w14:textId="77777777" w:rsidR="00D40A51" w:rsidRDefault="00D40A51" w:rsidP="00D40A51">
      <w:pPr>
        <w:jc w:val="both"/>
        <w:rPr>
          <w:sz w:val="24"/>
          <w:szCs w:val="24"/>
        </w:rPr>
      </w:pPr>
      <w:r w:rsidRPr="003C27C9">
        <w:rPr>
          <w:b/>
          <w:bCs/>
          <w:sz w:val="24"/>
          <w:szCs w:val="24"/>
        </w:rPr>
        <w:t>2.</w:t>
      </w:r>
      <w:r>
        <w:rPr>
          <w:sz w:val="24"/>
          <w:szCs w:val="24"/>
        </w:rPr>
        <w:t xml:space="preserve"> </w:t>
      </w:r>
      <w:r w:rsidRPr="003C27C9">
        <w:rPr>
          <w:sz w:val="24"/>
          <w:szCs w:val="24"/>
        </w:rPr>
        <w:t xml:space="preserve">Ponadto zakres świadczenia Wykonawcy wynikający z umowy jest tożsamy z jego zobowiązaniem zawartym w ofercie. </w:t>
      </w:r>
    </w:p>
    <w:p w14:paraId="04F416CA" w14:textId="2C92DD43" w:rsidR="00D40A51" w:rsidRDefault="00D40A51" w:rsidP="00D40A51">
      <w:pPr>
        <w:jc w:val="both"/>
        <w:rPr>
          <w:sz w:val="24"/>
          <w:szCs w:val="24"/>
        </w:rPr>
      </w:pPr>
      <w:r w:rsidRPr="00D40A51">
        <w:rPr>
          <w:b/>
          <w:bCs/>
          <w:sz w:val="24"/>
          <w:szCs w:val="24"/>
        </w:rPr>
        <w:t>3.</w:t>
      </w:r>
      <w:r w:rsidRPr="00791C1D">
        <w:t xml:space="preserve"> </w:t>
      </w:r>
      <w:r w:rsidRPr="00791C1D">
        <w:rPr>
          <w:sz w:val="24"/>
          <w:szCs w:val="24"/>
        </w:rPr>
        <w:t xml:space="preserve">Zamawiający dopuszcza umieszczenie w umowie kredytowej zapisu ,,W sytuacji, gdy suma stawki bazowej WIBOR </w:t>
      </w:r>
      <w:r w:rsidR="006815FF">
        <w:rPr>
          <w:sz w:val="24"/>
          <w:szCs w:val="24"/>
        </w:rPr>
        <w:t>3</w:t>
      </w:r>
      <w:r w:rsidRPr="00791C1D">
        <w:rPr>
          <w:sz w:val="24"/>
          <w:szCs w:val="24"/>
        </w:rPr>
        <w:t>M oraz marży Banku, o której mowa w pkt. 2.9, będzie równa lub mniejsza 0 (słownie: zero), strony umowy postanawiają, że oprocentowanie kredytu wyniesie 0,00% (słownie: zero procent)</w:t>
      </w:r>
      <w:r>
        <w:rPr>
          <w:sz w:val="24"/>
          <w:szCs w:val="24"/>
        </w:rPr>
        <w:t>.</w:t>
      </w:r>
    </w:p>
    <w:p w14:paraId="231AEFD1" w14:textId="77777777" w:rsidR="00D40A51" w:rsidRPr="003C27C9" w:rsidRDefault="00D40A51" w:rsidP="00D40A51">
      <w:pPr>
        <w:jc w:val="both"/>
        <w:rPr>
          <w:sz w:val="24"/>
          <w:szCs w:val="24"/>
        </w:rPr>
      </w:pPr>
      <w:r w:rsidRPr="00C63A21">
        <w:rPr>
          <w:b/>
          <w:bCs/>
          <w:sz w:val="24"/>
          <w:szCs w:val="24"/>
        </w:rPr>
        <w:lastRenderedPageBreak/>
        <w:t>4.</w:t>
      </w:r>
      <w:r w:rsidRPr="00C63A21">
        <w:rPr>
          <w:sz w:val="24"/>
          <w:szCs w:val="24"/>
        </w:rPr>
        <w:t xml:space="preserve"> Zamawiający nie dopuszcza możliwości wprowadzenia do umowy kredytowej klauzul </w:t>
      </w:r>
      <w:proofErr w:type="spellStart"/>
      <w:r w:rsidRPr="00C63A21">
        <w:rPr>
          <w:sz w:val="24"/>
          <w:szCs w:val="24"/>
        </w:rPr>
        <w:t>pari</w:t>
      </w:r>
      <w:proofErr w:type="spellEnd"/>
      <w:r w:rsidRPr="00C63A21">
        <w:rPr>
          <w:sz w:val="24"/>
          <w:szCs w:val="24"/>
        </w:rPr>
        <w:t xml:space="preserve"> </w:t>
      </w:r>
      <w:proofErr w:type="spellStart"/>
      <w:r w:rsidRPr="00C63A21">
        <w:rPr>
          <w:sz w:val="24"/>
          <w:szCs w:val="24"/>
        </w:rPr>
        <w:t>passu</w:t>
      </w:r>
      <w:proofErr w:type="spellEnd"/>
      <w:r w:rsidRPr="00C63A21">
        <w:rPr>
          <w:sz w:val="24"/>
          <w:szCs w:val="24"/>
        </w:rPr>
        <w:t xml:space="preserve"> i cross </w:t>
      </w:r>
      <w:proofErr w:type="spellStart"/>
      <w:r w:rsidRPr="00C63A21">
        <w:rPr>
          <w:sz w:val="24"/>
          <w:szCs w:val="24"/>
        </w:rPr>
        <w:t>default</w:t>
      </w:r>
      <w:proofErr w:type="spellEnd"/>
      <w:r w:rsidRPr="00C63A21">
        <w:rPr>
          <w:sz w:val="24"/>
          <w:szCs w:val="24"/>
        </w:rPr>
        <w:t xml:space="preserve"> oraz klauzuli określającej sposób postępowania w przypadku braku notowań stawki referencyjnej WIBOR.</w:t>
      </w:r>
      <w:r>
        <w:rPr>
          <w:sz w:val="24"/>
          <w:szCs w:val="24"/>
        </w:rPr>
        <w:t xml:space="preserve"> </w:t>
      </w:r>
    </w:p>
    <w:p w14:paraId="2D97FEDD" w14:textId="6CC99560" w:rsidR="00491DFF" w:rsidRPr="00A83CB6" w:rsidRDefault="00491DFF" w:rsidP="00D40A51">
      <w:pPr>
        <w:jc w:val="both"/>
        <w:rPr>
          <w:sz w:val="24"/>
          <w:szCs w:val="24"/>
        </w:rPr>
      </w:pPr>
      <w:r w:rsidRPr="00A83CB6">
        <w:rPr>
          <w:sz w:val="24"/>
          <w:szCs w:val="24"/>
        </w:rPr>
        <w:t xml:space="preserve">5. Istotne postanowienia umowy określone zostały w pkt III </w:t>
      </w:r>
      <w:proofErr w:type="spellStart"/>
      <w:r w:rsidRPr="00A83CB6">
        <w:rPr>
          <w:sz w:val="24"/>
          <w:szCs w:val="24"/>
        </w:rPr>
        <w:t>ppkt</w:t>
      </w:r>
      <w:proofErr w:type="spellEnd"/>
      <w:r w:rsidRPr="00A83CB6">
        <w:rPr>
          <w:sz w:val="24"/>
          <w:szCs w:val="24"/>
        </w:rPr>
        <w:t xml:space="preserve"> 3.</w:t>
      </w:r>
    </w:p>
    <w:p w14:paraId="5B6EF3C0" w14:textId="7CE817D7" w:rsidR="00D40A51" w:rsidRDefault="00491DFF" w:rsidP="00D40A51">
      <w:pPr>
        <w:jc w:val="both"/>
        <w:rPr>
          <w:sz w:val="24"/>
          <w:szCs w:val="24"/>
        </w:rPr>
      </w:pPr>
      <w:r>
        <w:rPr>
          <w:b/>
          <w:bCs/>
          <w:sz w:val="24"/>
          <w:szCs w:val="24"/>
        </w:rPr>
        <w:t>6</w:t>
      </w:r>
      <w:r w:rsidR="00D40A51" w:rsidRPr="003C27C9">
        <w:rPr>
          <w:b/>
          <w:bCs/>
          <w:sz w:val="24"/>
          <w:szCs w:val="24"/>
        </w:rPr>
        <w:t>.</w:t>
      </w:r>
      <w:r w:rsidR="00D40A51">
        <w:rPr>
          <w:sz w:val="24"/>
          <w:szCs w:val="24"/>
        </w:rPr>
        <w:t xml:space="preserve"> Zmiany umowy:</w:t>
      </w:r>
    </w:p>
    <w:p w14:paraId="4A89E9E3" w14:textId="6EE794A7" w:rsidR="00D40A51" w:rsidRDefault="00491DFF" w:rsidP="00D40A51">
      <w:pPr>
        <w:jc w:val="both"/>
        <w:rPr>
          <w:sz w:val="24"/>
          <w:szCs w:val="24"/>
        </w:rPr>
      </w:pPr>
      <w:r>
        <w:rPr>
          <w:b/>
          <w:bCs/>
          <w:sz w:val="24"/>
          <w:szCs w:val="24"/>
        </w:rPr>
        <w:t>6</w:t>
      </w:r>
      <w:r w:rsidR="00D40A51" w:rsidRPr="00D40A51">
        <w:rPr>
          <w:b/>
          <w:bCs/>
          <w:sz w:val="24"/>
          <w:szCs w:val="24"/>
        </w:rPr>
        <w:t>.1.</w:t>
      </w:r>
      <w:r w:rsidR="00D40A51">
        <w:rPr>
          <w:sz w:val="24"/>
          <w:szCs w:val="24"/>
        </w:rPr>
        <w:t xml:space="preserve"> </w:t>
      </w:r>
      <w:r w:rsidR="00D40A51" w:rsidRPr="003C27C9">
        <w:rPr>
          <w:sz w:val="24"/>
          <w:szCs w:val="24"/>
        </w:rPr>
        <w:t xml:space="preserve">Zamawiający przewiduje możliwość zmiany zawartej umowy w stosunku do treści wybranej oferty w zakresie uregulowanym w art. 454-455 ustawy </w:t>
      </w:r>
      <w:proofErr w:type="spellStart"/>
      <w:r w:rsidR="00D40A51" w:rsidRPr="003C27C9">
        <w:rPr>
          <w:sz w:val="24"/>
          <w:szCs w:val="24"/>
        </w:rPr>
        <w:t>Pzp</w:t>
      </w:r>
      <w:proofErr w:type="spellEnd"/>
      <w:r w:rsidR="00D40A51" w:rsidRPr="003C27C9">
        <w:rPr>
          <w:sz w:val="24"/>
          <w:szCs w:val="24"/>
        </w:rPr>
        <w:t xml:space="preserve">. </w:t>
      </w:r>
    </w:p>
    <w:p w14:paraId="27DE7AD7" w14:textId="453ECD1E" w:rsidR="00D40A51" w:rsidRDefault="00491DFF" w:rsidP="00D40A51">
      <w:pPr>
        <w:jc w:val="both"/>
        <w:rPr>
          <w:sz w:val="24"/>
          <w:szCs w:val="24"/>
        </w:rPr>
      </w:pPr>
      <w:r>
        <w:rPr>
          <w:b/>
          <w:bCs/>
          <w:sz w:val="24"/>
          <w:szCs w:val="24"/>
        </w:rPr>
        <w:t>6</w:t>
      </w:r>
      <w:r w:rsidR="00D40A51" w:rsidRPr="00D40A51">
        <w:rPr>
          <w:b/>
          <w:bCs/>
          <w:sz w:val="24"/>
          <w:szCs w:val="24"/>
        </w:rPr>
        <w:t>.2.</w:t>
      </w:r>
      <w:r w:rsidR="00D40A51">
        <w:rPr>
          <w:sz w:val="24"/>
          <w:szCs w:val="24"/>
        </w:rPr>
        <w:t xml:space="preserve"> </w:t>
      </w:r>
      <w:r w:rsidR="00D40A51" w:rsidRPr="00791C1D">
        <w:rPr>
          <w:sz w:val="24"/>
          <w:szCs w:val="24"/>
        </w:rPr>
        <w:t>Zamawiający zastrzega sobie prawo do zmiany harmonogramu spłat kredytu oraz do wcześniejszej spłaty kredytu lub prolongaty raty kredytu innej niż to będzie określone w umowie bez obciążenia dodatkowymi kosztami, powyższe zmiany będą wprowadzane do umowy w formie aneksu.</w:t>
      </w:r>
    </w:p>
    <w:p w14:paraId="2792D2AF" w14:textId="561CA68C" w:rsidR="00D40A51" w:rsidRPr="002E4894" w:rsidRDefault="00491DFF" w:rsidP="00D40A51">
      <w:pPr>
        <w:jc w:val="both"/>
        <w:rPr>
          <w:sz w:val="24"/>
          <w:szCs w:val="24"/>
        </w:rPr>
      </w:pPr>
      <w:r>
        <w:rPr>
          <w:b/>
          <w:bCs/>
          <w:sz w:val="24"/>
          <w:szCs w:val="24"/>
        </w:rPr>
        <w:t>7</w:t>
      </w:r>
      <w:r w:rsidR="00D40A51" w:rsidRPr="003C27C9">
        <w:rPr>
          <w:b/>
          <w:bCs/>
          <w:sz w:val="24"/>
          <w:szCs w:val="24"/>
        </w:rPr>
        <w:t>.</w:t>
      </w:r>
      <w:r w:rsidR="00D40A51">
        <w:rPr>
          <w:sz w:val="24"/>
          <w:szCs w:val="24"/>
        </w:rPr>
        <w:t xml:space="preserve"> </w:t>
      </w:r>
      <w:r w:rsidR="00D40A51" w:rsidRPr="003C27C9">
        <w:rPr>
          <w:sz w:val="24"/>
          <w:szCs w:val="24"/>
        </w:rPr>
        <w:t>Zmiana umowy wymaga dla swej ważności, pod rygorem nieważności, zachowania formy pisemnej.</w:t>
      </w:r>
    </w:p>
    <w:p w14:paraId="0B8F19F3" w14:textId="77777777" w:rsidR="00CC5127" w:rsidRDefault="00CC5127">
      <w:pPr>
        <w:jc w:val="both"/>
        <w:rPr>
          <w:b/>
          <w:bCs/>
          <w:sz w:val="24"/>
          <w:szCs w:val="24"/>
        </w:rPr>
      </w:pPr>
    </w:p>
    <w:p w14:paraId="61F4AD67" w14:textId="431DE0BE" w:rsidR="004C169F" w:rsidRDefault="00C65A1E">
      <w:pPr>
        <w:jc w:val="both"/>
        <w:rPr>
          <w:b/>
          <w:bCs/>
          <w:sz w:val="24"/>
          <w:szCs w:val="24"/>
        </w:rPr>
      </w:pPr>
      <w:r w:rsidRPr="00097736">
        <w:rPr>
          <w:b/>
          <w:bCs/>
          <w:sz w:val="24"/>
          <w:szCs w:val="24"/>
          <w:highlight w:val="lightGray"/>
        </w:rPr>
        <w:t>XVIII.</w:t>
      </w:r>
      <w:r w:rsidRPr="00097736">
        <w:rPr>
          <w:sz w:val="24"/>
          <w:szCs w:val="24"/>
          <w:highlight w:val="lightGray"/>
        </w:rPr>
        <w:t xml:space="preserve"> </w:t>
      </w:r>
      <w:r w:rsidRPr="00097736">
        <w:rPr>
          <w:b/>
          <w:bCs/>
          <w:sz w:val="24"/>
          <w:szCs w:val="24"/>
          <w:highlight w:val="lightGray"/>
        </w:rPr>
        <w:t>POUCZENIE O ŚRODKACH OCHRONY PRAWNEJ PRZYSŁUGUJĄCYCH WYKONAWCY</w:t>
      </w:r>
    </w:p>
    <w:p w14:paraId="02AD209D" w14:textId="77777777" w:rsidR="004C169F" w:rsidRDefault="004C169F">
      <w:pPr>
        <w:jc w:val="both"/>
        <w:rPr>
          <w:sz w:val="24"/>
          <w:szCs w:val="24"/>
        </w:rPr>
      </w:pPr>
    </w:p>
    <w:p w14:paraId="46C8D27E" w14:textId="77777777" w:rsidR="004C169F" w:rsidRDefault="00C65A1E">
      <w:pPr>
        <w:pStyle w:val="Akapitzlist"/>
        <w:numPr>
          <w:ilvl w:val="0"/>
          <w:numId w:val="25"/>
        </w:numPr>
        <w:jc w:val="both"/>
        <w:rPr>
          <w:sz w:val="24"/>
          <w:szCs w:val="24"/>
        </w:rPr>
      </w:pPr>
      <w:r>
        <w:rPr>
          <w:sz w:val="24"/>
          <w:szCs w:val="24"/>
        </w:rPr>
        <w:t>Wykonawcy, a także innemu podmiotowi, jeżeli ma lub miał interes w uzyskaniu zamówienia oraz poniósł lub może ponieść szkodę w wyniku naruszenia przez Zamawiającego przepisów PZP, przysługują środki ochrony prawnej określone w dziale IX PZP tj. odwołanie i skarga do sądu. Postępowanie odwoławcze uregulowane zostało w przepisach art. 506-578 PZP, a postępowanie skargowe w przepisach art. 579-590 PZP.</w:t>
      </w:r>
    </w:p>
    <w:p w14:paraId="2140131B" w14:textId="77777777" w:rsidR="004C169F" w:rsidRDefault="00C65A1E">
      <w:pPr>
        <w:pStyle w:val="Akapitzlist"/>
        <w:numPr>
          <w:ilvl w:val="0"/>
          <w:numId w:val="25"/>
        </w:numPr>
        <w:jc w:val="both"/>
        <w:rPr>
          <w:rFonts w:eastAsia="A"/>
          <w:sz w:val="24"/>
          <w:szCs w:val="24"/>
        </w:rPr>
      </w:pPr>
      <w:r>
        <w:rPr>
          <w:rFonts w:eastAsia="A"/>
          <w:sz w:val="24"/>
          <w:szCs w:val="24"/>
        </w:rPr>
        <w:t>Odwołanie przysługuje na:</w:t>
      </w:r>
    </w:p>
    <w:p w14:paraId="3229A96F" w14:textId="77777777" w:rsidR="004C169F" w:rsidRDefault="00C65A1E">
      <w:pPr>
        <w:numPr>
          <w:ilvl w:val="0"/>
          <w:numId w:val="5"/>
        </w:numPr>
        <w:tabs>
          <w:tab w:val="left" w:pos="1276"/>
        </w:tabs>
        <w:ind w:left="1276" w:hanging="576"/>
        <w:jc w:val="both"/>
        <w:rPr>
          <w:rFonts w:eastAsia="A"/>
          <w:sz w:val="24"/>
          <w:szCs w:val="24"/>
        </w:rPr>
      </w:pPr>
      <w:r>
        <w:rPr>
          <w:rFonts w:eastAsia="A"/>
          <w:sz w:val="24"/>
          <w:szCs w:val="24"/>
        </w:rPr>
        <w:t>niezgodną z przepisami PZP czynność Zamawiającego, podjętą w postępowaniu o udzielenie zamówienia, w tym na projektowane postanowienie umowy;</w:t>
      </w:r>
    </w:p>
    <w:p w14:paraId="0355CAC4" w14:textId="77777777" w:rsidR="004C169F" w:rsidRDefault="00C65A1E">
      <w:pPr>
        <w:numPr>
          <w:ilvl w:val="0"/>
          <w:numId w:val="5"/>
        </w:numPr>
        <w:tabs>
          <w:tab w:val="left" w:pos="1276"/>
        </w:tabs>
        <w:ind w:left="1276" w:hanging="576"/>
        <w:jc w:val="both"/>
        <w:rPr>
          <w:rFonts w:eastAsia="A"/>
          <w:sz w:val="24"/>
          <w:szCs w:val="24"/>
        </w:rPr>
      </w:pPr>
      <w:r>
        <w:rPr>
          <w:rFonts w:eastAsia="A"/>
          <w:sz w:val="24"/>
          <w:szCs w:val="24"/>
        </w:rPr>
        <w:t>zaniechanie czynności w postępowaniu o udzielenie zamówienia, do której Zamawiający był obowiązany na podstawie PZP;</w:t>
      </w:r>
    </w:p>
    <w:p w14:paraId="0D50609A" w14:textId="77777777" w:rsidR="004C169F" w:rsidRDefault="00C65A1E">
      <w:pPr>
        <w:tabs>
          <w:tab w:val="left" w:pos="1276"/>
        </w:tabs>
        <w:ind w:left="1276" w:hanging="576"/>
        <w:jc w:val="both"/>
        <w:rPr>
          <w:rFonts w:eastAsia="A"/>
          <w:sz w:val="24"/>
          <w:szCs w:val="24"/>
        </w:rPr>
      </w:pPr>
      <w:r>
        <w:rPr>
          <w:rFonts w:eastAsia="A"/>
          <w:sz w:val="24"/>
          <w:szCs w:val="24"/>
        </w:rPr>
        <w:t>3)</w:t>
      </w:r>
      <w:r>
        <w:rPr>
          <w:rFonts w:eastAsia="A"/>
          <w:sz w:val="24"/>
          <w:szCs w:val="24"/>
        </w:rPr>
        <w:tab/>
        <w:t>zaniechanie przeprowadzenia postępowania o udzielenie zamówienia na podstawie PZP, mimo że Zamawiający był do tego obowiązany.</w:t>
      </w:r>
    </w:p>
    <w:p w14:paraId="5F96AB8A" w14:textId="77777777" w:rsidR="004C169F" w:rsidRDefault="00C65A1E">
      <w:pPr>
        <w:pStyle w:val="Akapitzlist"/>
        <w:numPr>
          <w:ilvl w:val="0"/>
          <w:numId w:val="25"/>
        </w:numPr>
        <w:jc w:val="both"/>
        <w:rPr>
          <w:rFonts w:eastAsia="A"/>
          <w:sz w:val="24"/>
          <w:szCs w:val="24"/>
        </w:rPr>
      </w:pPr>
      <w:r>
        <w:rPr>
          <w:rFonts w:eastAsia="A"/>
          <w:sz w:val="24"/>
          <w:szCs w:val="24"/>
        </w:rPr>
        <w:t>Odwołanie wnosi się do Prezesa Krajowej Izby Odwoławczej. Odwołujący przekazuje Zamawiającemu odwołanie wniesione w formie elektronicznej albo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323FC4CB" w14:textId="77777777" w:rsidR="004C169F" w:rsidRDefault="00C65A1E">
      <w:pPr>
        <w:pStyle w:val="Akapitzlist"/>
        <w:numPr>
          <w:ilvl w:val="0"/>
          <w:numId w:val="25"/>
        </w:numPr>
        <w:jc w:val="both"/>
        <w:rPr>
          <w:rFonts w:eastAsia="A"/>
          <w:sz w:val="24"/>
          <w:szCs w:val="24"/>
        </w:rPr>
      </w:pPr>
      <w:r>
        <w:rPr>
          <w:rFonts w:eastAsia="A"/>
          <w:sz w:val="24"/>
          <w:szCs w:val="24"/>
        </w:rPr>
        <w:t>Odwołanie wnosi się w terminie: (a) 10 dni od dnia przekazania informacji o czynności Zamawiającego stanowiącej podstawę jego wniesienia, jeżeli informacja została przekazana przy użyciu środków komunikacji elektronicznej, (b) 15 dni od dnia przekazania informacji o czynności Zamawiającego stanowiącej podstawę jego wniesienia, jeżeli informacja została przekazana w sposób inny niż określony w lit. (a).</w:t>
      </w:r>
    </w:p>
    <w:p w14:paraId="536D7CA8" w14:textId="77777777" w:rsidR="004C169F" w:rsidRDefault="00C65A1E">
      <w:pPr>
        <w:pStyle w:val="Akapitzlist"/>
        <w:numPr>
          <w:ilvl w:val="0"/>
          <w:numId w:val="25"/>
        </w:numPr>
        <w:jc w:val="both"/>
        <w:rPr>
          <w:rFonts w:eastAsia="A"/>
          <w:sz w:val="24"/>
          <w:szCs w:val="24"/>
        </w:rPr>
      </w:pPr>
      <w:r>
        <w:rPr>
          <w:rFonts w:eastAsia="A"/>
          <w:sz w:val="24"/>
          <w:szCs w:val="24"/>
        </w:rPr>
        <w:t>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w:t>
      </w:r>
    </w:p>
    <w:p w14:paraId="2A541BDD" w14:textId="77777777" w:rsidR="004C169F" w:rsidRDefault="00C65A1E">
      <w:pPr>
        <w:pStyle w:val="Akapitzlist"/>
        <w:numPr>
          <w:ilvl w:val="0"/>
          <w:numId w:val="25"/>
        </w:numPr>
        <w:jc w:val="both"/>
        <w:rPr>
          <w:rFonts w:eastAsia="A"/>
          <w:sz w:val="24"/>
          <w:szCs w:val="24"/>
        </w:rPr>
      </w:pPr>
      <w:r>
        <w:rPr>
          <w:rFonts w:eastAsia="A"/>
          <w:sz w:val="24"/>
          <w:szCs w:val="24"/>
        </w:rPr>
        <w:lastRenderedPageBreak/>
        <w:t xml:space="preserve">Odwołanie w przypadkach innych niż określone w pkt 4 i 5 wnosi się w terminie 10 dni od dnia, w którym powzięto lub przy zachowaniu należytej staranności można było powziąć wiadomość o okolicznościach stanowiących podstawę jego wniesienia. </w:t>
      </w:r>
    </w:p>
    <w:p w14:paraId="4428A3D8" w14:textId="32AFE6B9" w:rsidR="004C169F" w:rsidRPr="00D40A51" w:rsidRDefault="00C65A1E" w:rsidP="00CC5127">
      <w:pPr>
        <w:pStyle w:val="Akapitzlist"/>
        <w:numPr>
          <w:ilvl w:val="0"/>
          <w:numId w:val="25"/>
        </w:numPr>
        <w:jc w:val="both"/>
        <w:rPr>
          <w:sz w:val="24"/>
          <w:szCs w:val="24"/>
        </w:rPr>
      </w:pPr>
      <w:r>
        <w:rPr>
          <w:rFonts w:eastAsia="A"/>
          <w:sz w:val="24"/>
          <w:szCs w:val="24"/>
        </w:rPr>
        <w:t xml:space="preserve">Na orzeczenie Krajowej Izby Odwoławczej oraz postanowienie Prezesa Krajowej Izby Odwoławczej, o którym mowa w art. 519 ust. 1 PZP, stronom oraz uczestnikom postępowania przysługuje skarga do sądu. Skargę wnosi się do Sądu Okręgowego w Warszawie - sądu zamówień publicznych. Skargę wnosi się za pośrednictwem Prezesa Krajowej Izby Odwoławczej, w terminie 14 dni od dnia doręczenia orzeczenia Krajowej Izby Odwoławczej lub postanowienia Prezesa Krajowej Izby Odwoławczej, o którym mowa w art. 519 ust. 1 PZP, przesyłając jednocześnie jej odpis przeciwnikowi skargi. Złożenie skargi w placówce pocztowej operatora wyznaczonego w rozumieniu ustawy z dnia 23 listopada 2012 r. - Prawo pocztowe (tekst jedn. Dz. U. z 2020 r. poz. 1041 z </w:t>
      </w:r>
      <w:proofErr w:type="spellStart"/>
      <w:r>
        <w:rPr>
          <w:rFonts w:eastAsia="A"/>
          <w:sz w:val="24"/>
          <w:szCs w:val="24"/>
        </w:rPr>
        <w:t>późn</w:t>
      </w:r>
      <w:proofErr w:type="spellEnd"/>
      <w:r>
        <w:rPr>
          <w:rFonts w:eastAsia="A"/>
          <w:sz w:val="24"/>
          <w:szCs w:val="24"/>
        </w:rPr>
        <w:t>. zm.), jest równoznaczne z jej wniesieniem</w:t>
      </w:r>
      <w:r w:rsidR="00CC5127">
        <w:rPr>
          <w:rFonts w:eastAsia="A"/>
          <w:sz w:val="24"/>
          <w:szCs w:val="24"/>
        </w:rPr>
        <w:t>.</w:t>
      </w:r>
    </w:p>
    <w:p w14:paraId="044C76D7" w14:textId="77777777" w:rsidR="00D40A51" w:rsidRPr="00CC5127" w:rsidRDefault="00D40A51" w:rsidP="00D40A51">
      <w:pPr>
        <w:pStyle w:val="Akapitzlist"/>
        <w:jc w:val="both"/>
        <w:rPr>
          <w:sz w:val="24"/>
          <w:szCs w:val="24"/>
        </w:rPr>
      </w:pPr>
    </w:p>
    <w:p w14:paraId="66226A5C" w14:textId="77777777" w:rsidR="004C169F" w:rsidRDefault="00C65A1E">
      <w:pPr>
        <w:rPr>
          <w:sz w:val="24"/>
          <w:szCs w:val="24"/>
        </w:rPr>
      </w:pPr>
      <w:r w:rsidRPr="00097736">
        <w:rPr>
          <w:b/>
          <w:bCs/>
          <w:sz w:val="24"/>
          <w:szCs w:val="24"/>
          <w:highlight w:val="lightGray"/>
        </w:rPr>
        <w:t>IX. ZABEZPIECZENIE NALEŻYTEGO WYKONANIA</w:t>
      </w:r>
      <w:r w:rsidRPr="00315D0A">
        <w:rPr>
          <w:b/>
          <w:bCs/>
          <w:sz w:val="24"/>
          <w:szCs w:val="24"/>
          <w:shd w:val="clear" w:color="auto" w:fill="D9D9D9" w:themeFill="background1" w:themeFillShade="D9"/>
        </w:rPr>
        <w:t xml:space="preserve"> UMOWY</w:t>
      </w:r>
    </w:p>
    <w:p w14:paraId="515743E8" w14:textId="77777777" w:rsidR="004C169F" w:rsidRDefault="004C169F">
      <w:pPr>
        <w:jc w:val="both"/>
        <w:rPr>
          <w:b/>
          <w:sz w:val="24"/>
          <w:szCs w:val="24"/>
        </w:rPr>
      </w:pPr>
    </w:p>
    <w:p w14:paraId="1BD4F81F" w14:textId="77777777" w:rsidR="004C169F" w:rsidRPr="00BA7E2F" w:rsidRDefault="00C65A1E" w:rsidP="00BA7E2F">
      <w:pPr>
        <w:widowControl w:val="0"/>
        <w:suppressAutoHyphens w:val="0"/>
        <w:jc w:val="both"/>
        <w:rPr>
          <w:sz w:val="24"/>
          <w:szCs w:val="24"/>
        </w:rPr>
      </w:pPr>
      <w:r w:rsidRPr="00BA7E2F">
        <w:rPr>
          <w:sz w:val="24"/>
          <w:szCs w:val="24"/>
        </w:rPr>
        <w:t>Zamawiający nie będzie żądał wnoszenia zabezpieczenia należytego wykonania umowy.</w:t>
      </w:r>
    </w:p>
    <w:p w14:paraId="543F72C2" w14:textId="77777777" w:rsidR="004C169F" w:rsidRDefault="004C169F">
      <w:pPr>
        <w:jc w:val="both"/>
        <w:rPr>
          <w:b/>
          <w:bCs/>
          <w:sz w:val="24"/>
          <w:szCs w:val="24"/>
        </w:rPr>
      </w:pPr>
    </w:p>
    <w:p w14:paraId="212270D8" w14:textId="77777777" w:rsidR="004C169F" w:rsidRDefault="00C65A1E">
      <w:pPr>
        <w:jc w:val="both"/>
        <w:rPr>
          <w:sz w:val="24"/>
          <w:szCs w:val="24"/>
        </w:rPr>
      </w:pPr>
      <w:r w:rsidRPr="00097736">
        <w:rPr>
          <w:b/>
          <w:bCs/>
          <w:sz w:val="24"/>
          <w:szCs w:val="24"/>
          <w:highlight w:val="lightGray"/>
        </w:rPr>
        <w:t>XX.</w:t>
      </w:r>
      <w:r w:rsidRPr="00097736">
        <w:rPr>
          <w:sz w:val="24"/>
          <w:szCs w:val="24"/>
          <w:highlight w:val="lightGray"/>
        </w:rPr>
        <w:t xml:space="preserve"> </w:t>
      </w:r>
      <w:r w:rsidRPr="00097736">
        <w:rPr>
          <w:b/>
          <w:bCs/>
          <w:sz w:val="24"/>
          <w:szCs w:val="24"/>
          <w:highlight w:val="lightGray"/>
        </w:rPr>
        <w:t>KLAUZULA INFORMACYJNA DOTYCZĄCA PRZETWARZANIA DANYCH OSOBOWYCH.</w:t>
      </w:r>
    </w:p>
    <w:p w14:paraId="414FC551" w14:textId="77777777" w:rsidR="004C169F" w:rsidRDefault="004C169F">
      <w:pPr>
        <w:tabs>
          <w:tab w:val="left" w:pos="426"/>
        </w:tabs>
        <w:suppressAutoHyphens w:val="0"/>
        <w:ind w:left="709" w:hanging="709"/>
        <w:jc w:val="both"/>
        <w:rPr>
          <w:b/>
          <w:sz w:val="24"/>
          <w:szCs w:val="24"/>
        </w:rPr>
      </w:pPr>
    </w:p>
    <w:p w14:paraId="201695EA" w14:textId="77777777" w:rsidR="007C0536" w:rsidRPr="007C0536" w:rsidRDefault="007C0536" w:rsidP="007C0536">
      <w:pPr>
        <w:jc w:val="both"/>
        <w:rPr>
          <w:bCs/>
          <w:sz w:val="24"/>
          <w:szCs w:val="24"/>
          <w:lang w:eastAsia="pl-PL"/>
        </w:rPr>
      </w:pPr>
      <w:r w:rsidRPr="007C0536">
        <w:rPr>
          <w:bCs/>
          <w:sz w:val="24"/>
          <w:szCs w:val="24"/>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1D82021C" w14:textId="77777777" w:rsidR="007C0536" w:rsidRPr="007C0536" w:rsidRDefault="007C0536" w:rsidP="007C0536">
      <w:pPr>
        <w:numPr>
          <w:ilvl w:val="0"/>
          <w:numId w:val="51"/>
        </w:numPr>
        <w:jc w:val="both"/>
        <w:rPr>
          <w:bCs/>
          <w:sz w:val="24"/>
          <w:szCs w:val="24"/>
          <w:lang w:eastAsia="pl-PL"/>
        </w:rPr>
      </w:pPr>
      <w:r w:rsidRPr="007C0536">
        <w:rPr>
          <w:bCs/>
          <w:sz w:val="24"/>
          <w:szCs w:val="24"/>
          <w:lang w:eastAsia="pl-PL"/>
        </w:rPr>
        <w:t xml:space="preserve">Administratorem Pani/Pana danych osobowych jest  </w:t>
      </w:r>
      <w:r w:rsidRPr="007C0536">
        <w:rPr>
          <w:b/>
          <w:bCs/>
          <w:sz w:val="24"/>
          <w:szCs w:val="24"/>
          <w:lang w:eastAsia="pl-PL"/>
        </w:rPr>
        <w:t>Starosta Wołowski</w:t>
      </w:r>
      <w:r w:rsidRPr="007C0536">
        <w:rPr>
          <w:bCs/>
          <w:sz w:val="24"/>
          <w:szCs w:val="24"/>
          <w:lang w:eastAsia="pl-PL"/>
        </w:rPr>
        <w:t>, z siedzibą w: 56  – 100 Wołów, Pl. Piastowski 2, tel.: +48 71 380 59 01.</w:t>
      </w:r>
    </w:p>
    <w:p w14:paraId="1F97A652" w14:textId="77777777" w:rsidR="007C0536" w:rsidRPr="007C0536" w:rsidRDefault="007C0536" w:rsidP="007C0536">
      <w:pPr>
        <w:numPr>
          <w:ilvl w:val="0"/>
          <w:numId w:val="51"/>
        </w:numPr>
        <w:jc w:val="both"/>
        <w:rPr>
          <w:bCs/>
          <w:sz w:val="24"/>
          <w:szCs w:val="24"/>
          <w:lang w:eastAsia="pl-PL"/>
        </w:rPr>
      </w:pPr>
      <w:r w:rsidRPr="007C0536">
        <w:rPr>
          <w:bCs/>
          <w:sz w:val="24"/>
          <w:szCs w:val="24"/>
          <w:lang w:eastAsia="pl-PL"/>
        </w:rPr>
        <w:t xml:space="preserve">Informujemy, że wyznaczyliśmy Inspektora Ochrony Danych. Może Pani/Pan skontaktować się z nim poprzez wiadomość wysłaną na adres e-mail: </w:t>
      </w:r>
      <w:hyperlink r:id="rId25">
        <w:r w:rsidRPr="007C0536">
          <w:rPr>
            <w:rStyle w:val="Hipercze"/>
            <w:bCs/>
            <w:sz w:val="24"/>
            <w:szCs w:val="24"/>
            <w:lang w:eastAsia="pl-PL"/>
          </w:rPr>
          <w:t>iod@powiatwolowski.pl</w:t>
        </w:r>
      </w:hyperlink>
      <w:r w:rsidRPr="007C0536">
        <w:rPr>
          <w:bCs/>
          <w:sz w:val="24"/>
          <w:szCs w:val="24"/>
          <w:lang w:eastAsia="pl-PL"/>
        </w:rPr>
        <w:t xml:space="preserve"> lub listownie na adres: Starostwo Powiatowe w Wołowie, 56 – 100 Wołów, Pl. Piastowski 2.</w:t>
      </w:r>
    </w:p>
    <w:p w14:paraId="17D44978" w14:textId="77777777" w:rsidR="007C0536" w:rsidRPr="007C0536" w:rsidRDefault="007C0536" w:rsidP="007C0536">
      <w:pPr>
        <w:numPr>
          <w:ilvl w:val="0"/>
          <w:numId w:val="51"/>
        </w:numPr>
        <w:jc w:val="both"/>
        <w:rPr>
          <w:bCs/>
          <w:sz w:val="24"/>
          <w:szCs w:val="24"/>
          <w:lang w:eastAsia="pl-PL"/>
        </w:rPr>
      </w:pPr>
      <w:r w:rsidRPr="007C0536">
        <w:rPr>
          <w:bCs/>
          <w:sz w:val="24"/>
          <w:szCs w:val="24"/>
          <w:lang w:eastAsia="pl-PL"/>
        </w:rPr>
        <w:t>Pani/Pana dane osobowe przetwarzane będą na podstawie:</w:t>
      </w:r>
    </w:p>
    <w:p w14:paraId="4613447B" w14:textId="77777777" w:rsidR="007C0536" w:rsidRPr="007C0536" w:rsidRDefault="007C0536" w:rsidP="007C0536">
      <w:pPr>
        <w:numPr>
          <w:ilvl w:val="1"/>
          <w:numId w:val="51"/>
        </w:numPr>
        <w:jc w:val="both"/>
        <w:rPr>
          <w:bCs/>
          <w:sz w:val="24"/>
          <w:szCs w:val="24"/>
          <w:lang w:eastAsia="pl-PL"/>
        </w:rPr>
      </w:pPr>
      <w:r w:rsidRPr="007C0536">
        <w:rPr>
          <w:bCs/>
          <w:sz w:val="24"/>
          <w:szCs w:val="24"/>
          <w:lang w:eastAsia="pl-PL"/>
        </w:rPr>
        <w:t xml:space="preserve">art. 6 ust. 1 lit. c RODO oraz ustawy z dnia 29 stycznia 2004 r. – Prawo zamówień publicznych, dalej „ustawa </w:t>
      </w:r>
      <w:proofErr w:type="spellStart"/>
      <w:r w:rsidRPr="007C0536">
        <w:rPr>
          <w:bCs/>
          <w:sz w:val="24"/>
          <w:szCs w:val="24"/>
          <w:lang w:eastAsia="pl-PL"/>
        </w:rPr>
        <w:t>Pzp</w:t>
      </w:r>
      <w:proofErr w:type="spellEnd"/>
      <w:r w:rsidRPr="007C0536">
        <w:rPr>
          <w:bCs/>
          <w:sz w:val="24"/>
          <w:szCs w:val="24"/>
          <w:lang w:eastAsia="pl-PL"/>
        </w:rPr>
        <w:t>’’, w celu związanym z postępowaniem o udzielenie zamówienia publicznego.</w:t>
      </w:r>
    </w:p>
    <w:p w14:paraId="6C36EBE3" w14:textId="77777777" w:rsidR="007C0536" w:rsidRPr="007C0536" w:rsidRDefault="007C0536" w:rsidP="007C0536">
      <w:pPr>
        <w:jc w:val="both"/>
        <w:rPr>
          <w:bCs/>
          <w:sz w:val="24"/>
          <w:szCs w:val="24"/>
          <w:lang w:eastAsia="pl-PL"/>
        </w:rPr>
      </w:pPr>
      <w:r w:rsidRPr="007C0536">
        <w:rPr>
          <w:bCs/>
          <w:sz w:val="24"/>
          <w:szCs w:val="24"/>
          <w:u w:val="single"/>
          <w:lang w:eastAsia="pl-PL"/>
        </w:rPr>
        <w:t xml:space="preserve">W przypadku złożenia najkorzystniejszej oferty Administrator będzie przetwarzał dane osobowe </w:t>
      </w:r>
      <w:r w:rsidRPr="007C0536">
        <w:rPr>
          <w:bCs/>
          <w:sz w:val="24"/>
          <w:szCs w:val="24"/>
          <w:lang w:eastAsia="pl-PL"/>
        </w:rPr>
        <w:t xml:space="preserve">  </w:t>
      </w:r>
      <w:r w:rsidRPr="007C0536">
        <w:rPr>
          <w:bCs/>
          <w:sz w:val="24"/>
          <w:szCs w:val="24"/>
          <w:u w:val="single"/>
          <w:lang w:eastAsia="pl-PL"/>
        </w:rPr>
        <w:t xml:space="preserve">w celu zawarcia i realizacji umowy </w:t>
      </w:r>
      <w:r w:rsidRPr="007C0536">
        <w:rPr>
          <w:bCs/>
          <w:sz w:val="24"/>
          <w:szCs w:val="24"/>
          <w:lang w:eastAsia="pl-PL"/>
        </w:rPr>
        <w:t>(na podstawie art. 6 ust. 1 lit. b RODO), jak również do dochodzenia potencjalnych roszczeń związanych z zawartą umową (na podstawie art. 6 ust. 1 lit. f RODO) oraz w celach archiwalnych (na podstawie art. 6 ust. 1 lit. c RODO); dodatkowo, przepisy prawa wymagają od administratora danych przetwarzania danych dla celów podatkowych i rachunkowych.</w:t>
      </w:r>
    </w:p>
    <w:p w14:paraId="12044F11" w14:textId="77777777" w:rsidR="007C0536" w:rsidRPr="007C0536" w:rsidRDefault="007C0536" w:rsidP="007C0536">
      <w:pPr>
        <w:numPr>
          <w:ilvl w:val="0"/>
          <w:numId w:val="51"/>
        </w:numPr>
        <w:jc w:val="both"/>
        <w:rPr>
          <w:bCs/>
          <w:sz w:val="24"/>
          <w:szCs w:val="24"/>
          <w:lang w:eastAsia="pl-PL"/>
        </w:rPr>
      </w:pPr>
      <w:r w:rsidRPr="007C0536">
        <w:rPr>
          <w:bCs/>
          <w:sz w:val="24"/>
          <w:szCs w:val="24"/>
          <w:lang w:eastAsia="pl-PL"/>
        </w:rPr>
        <w:t>Odbiorcami Pani/Pana danych osobowych będą:</w:t>
      </w:r>
    </w:p>
    <w:p w14:paraId="4A59EC5B" w14:textId="77777777" w:rsidR="007C0536" w:rsidRPr="007C0536" w:rsidRDefault="007C0536" w:rsidP="007C0536">
      <w:pPr>
        <w:numPr>
          <w:ilvl w:val="1"/>
          <w:numId w:val="51"/>
        </w:numPr>
        <w:jc w:val="both"/>
        <w:rPr>
          <w:bCs/>
          <w:sz w:val="24"/>
          <w:szCs w:val="24"/>
          <w:lang w:eastAsia="pl-PL"/>
        </w:rPr>
      </w:pPr>
      <w:r w:rsidRPr="007C0536">
        <w:rPr>
          <w:bCs/>
          <w:sz w:val="24"/>
          <w:szCs w:val="24"/>
          <w:lang w:eastAsia="pl-PL"/>
        </w:rPr>
        <w:t>podmioty upoważnione na podstawie przepisów prawa,</w:t>
      </w:r>
    </w:p>
    <w:p w14:paraId="76CD4D33" w14:textId="77777777" w:rsidR="007C0536" w:rsidRPr="007C0536" w:rsidRDefault="007C0536" w:rsidP="007C0536">
      <w:pPr>
        <w:numPr>
          <w:ilvl w:val="1"/>
          <w:numId w:val="51"/>
        </w:numPr>
        <w:jc w:val="both"/>
        <w:rPr>
          <w:bCs/>
          <w:sz w:val="24"/>
          <w:szCs w:val="24"/>
          <w:lang w:eastAsia="pl-PL"/>
        </w:rPr>
      </w:pPr>
      <w:r w:rsidRPr="007C0536">
        <w:rPr>
          <w:bCs/>
          <w:sz w:val="24"/>
          <w:szCs w:val="24"/>
          <w:lang w:eastAsia="pl-PL"/>
        </w:rPr>
        <w:t xml:space="preserve">osoby lub podmioty, którym udostępniona zostanie dokumentacja niniejszego postępowania zgodnie z art. 18 oraz art. 74 ustawy </w:t>
      </w:r>
      <w:proofErr w:type="spellStart"/>
      <w:r w:rsidRPr="007C0536">
        <w:rPr>
          <w:bCs/>
          <w:sz w:val="24"/>
          <w:szCs w:val="24"/>
          <w:lang w:eastAsia="pl-PL"/>
        </w:rPr>
        <w:t>Pzp</w:t>
      </w:r>
      <w:proofErr w:type="spellEnd"/>
      <w:r w:rsidRPr="007C0536">
        <w:rPr>
          <w:bCs/>
          <w:sz w:val="24"/>
          <w:szCs w:val="24"/>
          <w:lang w:eastAsia="pl-PL"/>
        </w:rPr>
        <w:t>,</w:t>
      </w:r>
    </w:p>
    <w:p w14:paraId="3D179E2E" w14:textId="77777777" w:rsidR="007C0536" w:rsidRPr="007C0536" w:rsidRDefault="007C0536" w:rsidP="007C0536">
      <w:pPr>
        <w:numPr>
          <w:ilvl w:val="1"/>
          <w:numId w:val="51"/>
        </w:numPr>
        <w:jc w:val="both"/>
        <w:rPr>
          <w:bCs/>
          <w:sz w:val="24"/>
          <w:szCs w:val="24"/>
          <w:lang w:eastAsia="pl-PL"/>
        </w:rPr>
      </w:pPr>
      <w:r w:rsidRPr="007C0536">
        <w:rPr>
          <w:bCs/>
          <w:sz w:val="24"/>
          <w:szCs w:val="24"/>
          <w:lang w:eastAsia="pl-PL"/>
        </w:rPr>
        <w:t xml:space="preserve">podmioty wykonujące zadania zlecone przez Administratora, w szczególności: dostawcy usług IT, podmioty prowadzące działalność pocztową lub kurierską, </w:t>
      </w:r>
      <w:r w:rsidRPr="007C0536">
        <w:rPr>
          <w:bCs/>
          <w:sz w:val="24"/>
          <w:szCs w:val="24"/>
          <w:lang w:eastAsia="pl-PL"/>
        </w:rPr>
        <w:lastRenderedPageBreak/>
        <w:t>podmioty świadczące usługi prawnicze, przy czym takie podmioty będą przetwarzać dane na podstawie umowy i wyłącznie zgodnie z jego poleceniami.</w:t>
      </w:r>
    </w:p>
    <w:p w14:paraId="4E1C1FE7" w14:textId="77777777" w:rsidR="007C0536" w:rsidRPr="007C0536" w:rsidRDefault="007C0536" w:rsidP="007C0536">
      <w:pPr>
        <w:numPr>
          <w:ilvl w:val="0"/>
          <w:numId w:val="51"/>
        </w:numPr>
        <w:jc w:val="both"/>
        <w:rPr>
          <w:bCs/>
          <w:sz w:val="24"/>
          <w:szCs w:val="24"/>
          <w:lang w:eastAsia="pl-PL"/>
        </w:rPr>
      </w:pPr>
      <w:r w:rsidRPr="007C0536">
        <w:rPr>
          <w:bCs/>
          <w:sz w:val="24"/>
          <w:szCs w:val="24"/>
          <w:lang w:eastAsia="pl-PL"/>
        </w:rPr>
        <w:t>Okres przechowywania danych:</w:t>
      </w:r>
    </w:p>
    <w:p w14:paraId="2800CEEA" w14:textId="77777777" w:rsidR="007C0536" w:rsidRPr="007C0536" w:rsidRDefault="007C0536" w:rsidP="007C0536">
      <w:pPr>
        <w:numPr>
          <w:ilvl w:val="0"/>
          <w:numId w:val="50"/>
        </w:numPr>
        <w:jc w:val="both"/>
        <w:rPr>
          <w:bCs/>
          <w:sz w:val="24"/>
          <w:szCs w:val="24"/>
          <w:lang w:eastAsia="pl-PL"/>
        </w:rPr>
      </w:pPr>
      <w:r w:rsidRPr="007C0536">
        <w:rPr>
          <w:bCs/>
          <w:sz w:val="24"/>
          <w:szCs w:val="24"/>
          <w:lang w:eastAsia="pl-PL"/>
        </w:rPr>
        <w:t>w odniesieniu do podmiotów, których oferta nie została wybrana - przez okres 5 lat od dnia za- kończenia postępowania o udzielenie zamówienia publicznego,</w:t>
      </w:r>
    </w:p>
    <w:p w14:paraId="420EB35C" w14:textId="77777777" w:rsidR="007C0536" w:rsidRPr="007C0536" w:rsidRDefault="007C0536" w:rsidP="007C0536">
      <w:pPr>
        <w:numPr>
          <w:ilvl w:val="0"/>
          <w:numId w:val="50"/>
        </w:numPr>
        <w:jc w:val="both"/>
        <w:rPr>
          <w:bCs/>
          <w:sz w:val="24"/>
          <w:szCs w:val="24"/>
          <w:lang w:eastAsia="pl-PL"/>
        </w:rPr>
      </w:pPr>
      <w:r w:rsidRPr="007C0536">
        <w:rPr>
          <w:bCs/>
          <w:sz w:val="24"/>
          <w:szCs w:val="24"/>
          <w:lang w:eastAsia="pl-PL"/>
        </w:rPr>
        <w:t>w przypadku zawarcia umowy - do momentu obowiązywania umowy zawartej w wyniku przeprowadzonego postępowania, a także po jej zakończeniu, tj.:</w:t>
      </w:r>
    </w:p>
    <w:p w14:paraId="4903ADC8" w14:textId="77777777" w:rsidR="007C0536" w:rsidRPr="007C0536" w:rsidRDefault="007C0536" w:rsidP="007C0536">
      <w:pPr>
        <w:numPr>
          <w:ilvl w:val="1"/>
          <w:numId w:val="50"/>
        </w:numPr>
        <w:jc w:val="both"/>
        <w:rPr>
          <w:bCs/>
          <w:sz w:val="24"/>
          <w:szCs w:val="24"/>
          <w:lang w:eastAsia="pl-PL"/>
        </w:rPr>
      </w:pPr>
      <w:r w:rsidRPr="007C0536">
        <w:rPr>
          <w:bCs/>
          <w:sz w:val="24"/>
          <w:szCs w:val="24"/>
          <w:lang w:eastAsia="pl-PL"/>
        </w:rPr>
        <w:t>przez okres 5 lat od dnia zakończenia niniejszego postępowania,</w:t>
      </w:r>
    </w:p>
    <w:p w14:paraId="2D2EB7EF" w14:textId="77777777" w:rsidR="007C0536" w:rsidRPr="007C0536" w:rsidRDefault="007C0536" w:rsidP="007C0536">
      <w:pPr>
        <w:numPr>
          <w:ilvl w:val="1"/>
          <w:numId w:val="50"/>
        </w:numPr>
        <w:jc w:val="both"/>
        <w:rPr>
          <w:bCs/>
          <w:sz w:val="24"/>
          <w:szCs w:val="24"/>
          <w:lang w:eastAsia="pl-PL"/>
        </w:rPr>
      </w:pPr>
      <w:r w:rsidRPr="007C0536">
        <w:rPr>
          <w:bCs/>
          <w:sz w:val="24"/>
          <w:szCs w:val="24"/>
          <w:lang w:eastAsia="pl-PL"/>
        </w:rPr>
        <w:t>dane zawarte na umowie – do czasu przedawnienia lub wygaśnięcia na innej podstawie ewentualnych roszczeń wynikających z umowy,</w:t>
      </w:r>
    </w:p>
    <w:p w14:paraId="74532356" w14:textId="77777777" w:rsidR="007C0536" w:rsidRPr="007C0536" w:rsidRDefault="007C0536" w:rsidP="007C0536">
      <w:pPr>
        <w:numPr>
          <w:ilvl w:val="1"/>
          <w:numId w:val="50"/>
        </w:numPr>
        <w:jc w:val="both"/>
        <w:rPr>
          <w:bCs/>
          <w:sz w:val="24"/>
          <w:szCs w:val="24"/>
          <w:lang w:eastAsia="pl-PL"/>
        </w:rPr>
      </w:pPr>
      <w:r w:rsidRPr="007C0536">
        <w:rPr>
          <w:bCs/>
          <w:sz w:val="24"/>
          <w:szCs w:val="24"/>
          <w:lang w:eastAsia="pl-PL"/>
        </w:rPr>
        <w:t>w celach wynikających z przepisów prawa, w szczególności obowiązku przechowywania dokumentów księgowych, wystawienia faktur itp.,</w:t>
      </w:r>
    </w:p>
    <w:p w14:paraId="347FA071" w14:textId="77777777" w:rsidR="007C0536" w:rsidRPr="007C0536" w:rsidRDefault="007C0536" w:rsidP="007C0536">
      <w:pPr>
        <w:numPr>
          <w:ilvl w:val="0"/>
          <w:numId w:val="51"/>
        </w:numPr>
        <w:jc w:val="both"/>
        <w:rPr>
          <w:bCs/>
          <w:sz w:val="24"/>
          <w:szCs w:val="24"/>
          <w:lang w:eastAsia="pl-PL"/>
        </w:rPr>
      </w:pPr>
      <w:r w:rsidRPr="007C0536">
        <w:rPr>
          <w:bCs/>
          <w:sz w:val="24"/>
          <w:szCs w:val="24"/>
          <w:lang w:eastAsia="pl-PL"/>
        </w:rPr>
        <w:t xml:space="preserve">Obowiązek podania przez Panią/Pana danych osobowych bezpośrednio Pani/Pana dotyczących jest wymogiem ustawowym określonym w przepisach ustawy </w:t>
      </w:r>
      <w:proofErr w:type="spellStart"/>
      <w:r w:rsidRPr="007C0536">
        <w:rPr>
          <w:bCs/>
          <w:sz w:val="24"/>
          <w:szCs w:val="24"/>
          <w:lang w:eastAsia="pl-PL"/>
        </w:rPr>
        <w:t>Pzp</w:t>
      </w:r>
      <w:proofErr w:type="spellEnd"/>
      <w:r w:rsidRPr="007C0536">
        <w:rPr>
          <w:bCs/>
          <w:sz w:val="24"/>
          <w:szCs w:val="24"/>
          <w:lang w:eastAsia="pl-PL"/>
        </w:rPr>
        <w:t xml:space="preserve">, związanym z udziałem w postępowaniu o udzielenie zamówienia publicznego; konsekwencje niepodania określonych danych  wynikają z ustawy </w:t>
      </w:r>
      <w:proofErr w:type="spellStart"/>
      <w:r w:rsidRPr="007C0536">
        <w:rPr>
          <w:bCs/>
          <w:sz w:val="24"/>
          <w:szCs w:val="24"/>
          <w:lang w:eastAsia="pl-PL"/>
        </w:rPr>
        <w:t>Pzp</w:t>
      </w:r>
      <w:proofErr w:type="spellEnd"/>
      <w:r w:rsidRPr="007C0536">
        <w:rPr>
          <w:bCs/>
          <w:sz w:val="24"/>
          <w:szCs w:val="24"/>
          <w:lang w:eastAsia="pl-PL"/>
        </w:rPr>
        <w:t>.</w:t>
      </w:r>
    </w:p>
    <w:p w14:paraId="1F3ACED1" w14:textId="77777777" w:rsidR="007C0536" w:rsidRPr="007C0536" w:rsidRDefault="007C0536" w:rsidP="007C0536">
      <w:pPr>
        <w:numPr>
          <w:ilvl w:val="0"/>
          <w:numId w:val="51"/>
        </w:numPr>
        <w:jc w:val="both"/>
        <w:rPr>
          <w:bCs/>
          <w:sz w:val="24"/>
          <w:szCs w:val="24"/>
          <w:lang w:eastAsia="pl-PL"/>
        </w:rPr>
      </w:pPr>
      <w:r w:rsidRPr="007C0536">
        <w:rPr>
          <w:bCs/>
          <w:sz w:val="24"/>
          <w:szCs w:val="24"/>
          <w:lang w:eastAsia="pl-PL"/>
        </w:rPr>
        <w:t>Pani/Pana dane osobowe nie będą przekazywane do państw trzecich, nie będą przetwarzane w sposób zautomatyzowany, nie będą poddawane profilowaniu.</w:t>
      </w:r>
    </w:p>
    <w:p w14:paraId="2E1CF182" w14:textId="77777777" w:rsidR="007C0536" w:rsidRPr="007C0536" w:rsidRDefault="007C0536" w:rsidP="007C0536">
      <w:pPr>
        <w:numPr>
          <w:ilvl w:val="0"/>
          <w:numId w:val="51"/>
        </w:numPr>
        <w:jc w:val="both"/>
        <w:rPr>
          <w:bCs/>
          <w:sz w:val="24"/>
          <w:szCs w:val="24"/>
          <w:lang w:eastAsia="pl-PL"/>
        </w:rPr>
      </w:pPr>
      <w:r w:rsidRPr="007C0536">
        <w:rPr>
          <w:bCs/>
          <w:sz w:val="24"/>
          <w:szCs w:val="24"/>
          <w:lang w:eastAsia="pl-PL"/>
        </w:rPr>
        <w:t>Posiada Pani/Pan:</w:t>
      </w:r>
    </w:p>
    <w:p w14:paraId="2769C9F1" w14:textId="77777777" w:rsidR="007C0536" w:rsidRPr="007C0536" w:rsidRDefault="007C0536" w:rsidP="007C0536">
      <w:pPr>
        <w:numPr>
          <w:ilvl w:val="0"/>
          <w:numId w:val="49"/>
        </w:numPr>
        <w:jc w:val="both"/>
        <w:rPr>
          <w:bCs/>
          <w:sz w:val="24"/>
          <w:szCs w:val="24"/>
          <w:lang w:eastAsia="pl-PL"/>
        </w:rPr>
      </w:pPr>
      <w:r w:rsidRPr="007C0536">
        <w:rPr>
          <w:bCs/>
          <w:sz w:val="24"/>
          <w:szCs w:val="24"/>
          <w:lang w:eastAsia="pl-PL"/>
        </w:rPr>
        <w:t>na podstawie art. 15 RODO prawo dostępu do danych osobowych Pani/Pana dotyczących,</w:t>
      </w:r>
    </w:p>
    <w:p w14:paraId="2074E17E" w14:textId="77777777" w:rsidR="007C0536" w:rsidRPr="007C0536" w:rsidRDefault="007C0536" w:rsidP="007C0536">
      <w:pPr>
        <w:numPr>
          <w:ilvl w:val="0"/>
          <w:numId w:val="49"/>
        </w:numPr>
        <w:jc w:val="both"/>
        <w:rPr>
          <w:bCs/>
          <w:sz w:val="24"/>
          <w:szCs w:val="24"/>
          <w:lang w:eastAsia="pl-PL"/>
        </w:rPr>
      </w:pPr>
      <w:r w:rsidRPr="007C0536">
        <w:rPr>
          <w:bCs/>
          <w:sz w:val="24"/>
          <w:szCs w:val="24"/>
          <w:lang w:eastAsia="pl-PL"/>
        </w:rPr>
        <w:t>na podstawie art. 16 RODO prawo do sprostowania Pani/Pana danych osobowych</w:t>
      </w:r>
      <w:r w:rsidRPr="007C0536">
        <w:rPr>
          <w:bCs/>
          <w:sz w:val="24"/>
          <w:szCs w:val="24"/>
          <w:vertAlign w:val="superscript"/>
          <w:lang w:eastAsia="pl-PL"/>
        </w:rPr>
        <w:footnoteReference w:id="1"/>
      </w:r>
      <w:r w:rsidRPr="007C0536">
        <w:rPr>
          <w:bCs/>
          <w:sz w:val="24"/>
          <w:szCs w:val="24"/>
          <w:lang w:eastAsia="pl-PL"/>
        </w:rPr>
        <w:t>,</w:t>
      </w:r>
    </w:p>
    <w:p w14:paraId="3EFB686E" w14:textId="77777777" w:rsidR="007C0536" w:rsidRPr="007C0536" w:rsidRDefault="007C0536" w:rsidP="007C0536">
      <w:pPr>
        <w:numPr>
          <w:ilvl w:val="0"/>
          <w:numId w:val="49"/>
        </w:numPr>
        <w:jc w:val="both"/>
        <w:rPr>
          <w:bCs/>
          <w:sz w:val="24"/>
          <w:szCs w:val="24"/>
          <w:lang w:eastAsia="pl-PL"/>
        </w:rPr>
      </w:pPr>
      <w:r w:rsidRPr="007C0536">
        <w:rPr>
          <w:bCs/>
          <w:sz w:val="24"/>
          <w:szCs w:val="24"/>
          <w:lang w:eastAsia="pl-PL"/>
        </w:rPr>
        <w:t>na podstawie art. 18 RODO prawo żądania od administratora ograniczenia przetwarzania danych osobowych z zastrzeżeniem przypadków, o których mowa w art. 18 ust. 2 RODO</w:t>
      </w:r>
      <w:r w:rsidRPr="007C0536">
        <w:rPr>
          <w:bCs/>
          <w:sz w:val="24"/>
          <w:szCs w:val="24"/>
          <w:vertAlign w:val="superscript"/>
          <w:lang w:eastAsia="pl-PL"/>
        </w:rPr>
        <w:footnoteReference w:id="2"/>
      </w:r>
      <w:r w:rsidRPr="007C0536">
        <w:rPr>
          <w:bCs/>
          <w:sz w:val="24"/>
          <w:szCs w:val="24"/>
          <w:lang w:eastAsia="pl-PL"/>
        </w:rPr>
        <w:t>,</w:t>
      </w:r>
    </w:p>
    <w:p w14:paraId="4DE20CA4" w14:textId="77777777" w:rsidR="007C0536" w:rsidRPr="007C0536" w:rsidRDefault="007C0536" w:rsidP="007C0536">
      <w:pPr>
        <w:numPr>
          <w:ilvl w:val="0"/>
          <w:numId w:val="49"/>
        </w:numPr>
        <w:jc w:val="both"/>
        <w:rPr>
          <w:bCs/>
          <w:sz w:val="24"/>
          <w:szCs w:val="24"/>
          <w:lang w:eastAsia="pl-PL"/>
        </w:rPr>
      </w:pPr>
      <w:r w:rsidRPr="007C0536">
        <w:rPr>
          <w:bCs/>
          <w:sz w:val="24"/>
          <w:szCs w:val="24"/>
          <w:lang w:eastAsia="pl-PL"/>
        </w:rPr>
        <w:t>prawo do wniesienia skargi do Prezesa Urzędu Ochrony Danych Osobowych, gdy uzna Pani/Pan, że przetwarzanie danych osobowych Pani/Pana dotyczących narusza przepisy RODO;</w:t>
      </w:r>
    </w:p>
    <w:p w14:paraId="740BD0C2" w14:textId="77777777" w:rsidR="007C0536" w:rsidRPr="007C0536" w:rsidRDefault="007C0536" w:rsidP="007C0536">
      <w:pPr>
        <w:numPr>
          <w:ilvl w:val="0"/>
          <w:numId w:val="51"/>
        </w:numPr>
        <w:jc w:val="both"/>
        <w:rPr>
          <w:bCs/>
          <w:sz w:val="24"/>
          <w:szCs w:val="24"/>
          <w:lang w:eastAsia="pl-PL"/>
        </w:rPr>
      </w:pPr>
      <w:r w:rsidRPr="007C0536">
        <w:rPr>
          <w:bCs/>
          <w:sz w:val="24"/>
          <w:szCs w:val="24"/>
          <w:lang w:eastAsia="pl-PL"/>
        </w:rPr>
        <w:t>Nie przysługuje Pani/Panu:</w:t>
      </w:r>
    </w:p>
    <w:p w14:paraId="045492DF" w14:textId="77777777" w:rsidR="007C0536" w:rsidRPr="007C0536" w:rsidRDefault="007C0536" w:rsidP="007C0536">
      <w:pPr>
        <w:numPr>
          <w:ilvl w:val="0"/>
          <w:numId w:val="48"/>
        </w:numPr>
        <w:jc w:val="both"/>
        <w:rPr>
          <w:bCs/>
          <w:sz w:val="24"/>
          <w:szCs w:val="24"/>
          <w:lang w:eastAsia="pl-PL"/>
        </w:rPr>
      </w:pPr>
      <w:r w:rsidRPr="007C0536">
        <w:rPr>
          <w:bCs/>
          <w:sz w:val="24"/>
          <w:szCs w:val="24"/>
          <w:lang w:eastAsia="pl-PL"/>
        </w:rPr>
        <w:t>w związku z art. 17 ust. 3 lit. b, d lub e RODO prawo do usunięcia danych osobowych,</w:t>
      </w:r>
    </w:p>
    <w:p w14:paraId="3B933A2C" w14:textId="77777777" w:rsidR="007C0536" w:rsidRPr="007C0536" w:rsidRDefault="007C0536" w:rsidP="007C0536">
      <w:pPr>
        <w:numPr>
          <w:ilvl w:val="0"/>
          <w:numId w:val="48"/>
        </w:numPr>
        <w:jc w:val="both"/>
        <w:rPr>
          <w:bCs/>
          <w:sz w:val="24"/>
          <w:szCs w:val="24"/>
          <w:lang w:eastAsia="pl-PL"/>
        </w:rPr>
      </w:pPr>
      <w:r w:rsidRPr="007C0536">
        <w:rPr>
          <w:bCs/>
          <w:sz w:val="24"/>
          <w:szCs w:val="24"/>
          <w:lang w:eastAsia="pl-PL"/>
        </w:rPr>
        <w:t>prawo do przenoszenia danych osobowych, o którym mowa w art. 20 RODO,</w:t>
      </w:r>
    </w:p>
    <w:p w14:paraId="1A2B7690" w14:textId="77777777" w:rsidR="007C0536" w:rsidRPr="007C0536" w:rsidRDefault="007C0536" w:rsidP="007C0536">
      <w:pPr>
        <w:numPr>
          <w:ilvl w:val="0"/>
          <w:numId w:val="48"/>
        </w:numPr>
        <w:jc w:val="both"/>
        <w:rPr>
          <w:bCs/>
          <w:sz w:val="24"/>
          <w:szCs w:val="24"/>
          <w:lang w:eastAsia="pl-PL"/>
        </w:rPr>
      </w:pPr>
      <w:r w:rsidRPr="007C0536">
        <w:rPr>
          <w:bCs/>
          <w:sz w:val="24"/>
          <w:szCs w:val="24"/>
          <w:lang w:eastAsia="pl-PL"/>
        </w:rPr>
        <w:t>na podstawie art. 21 RODO prawo sprzeciwu, wobec przetwarzania danych osobowych, gdyż pod- stawą prawną przetwarzania Pani/Pana danych osobowych jest art. 6 ust. 1 lit. c RODO.</w:t>
      </w:r>
    </w:p>
    <w:p w14:paraId="4B4FFE59" w14:textId="77777777" w:rsidR="004C169F" w:rsidRDefault="004C169F" w:rsidP="00CC5127">
      <w:pPr>
        <w:jc w:val="both"/>
        <w:rPr>
          <w:sz w:val="24"/>
          <w:szCs w:val="24"/>
        </w:rPr>
      </w:pPr>
    </w:p>
    <w:p w14:paraId="56DD8CA6" w14:textId="77777777" w:rsidR="004C169F" w:rsidRDefault="00C65A1E" w:rsidP="00CC5127">
      <w:pPr>
        <w:jc w:val="both"/>
        <w:rPr>
          <w:b/>
          <w:bCs/>
          <w:sz w:val="24"/>
          <w:szCs w:val="24"/>
        </w:rPr>
      </w:pPr>
      <w:r w:rsidRPr="00097736">
        <w:rPr>
          <w:b/>
          <w:bCs/>
          <w:sz w:val="24"/>
          <w:szCs w:val="24"/>
          <w:highlight w:val="lightGray"/>
        </w:rPr>
        <w:t>XXI. PODWYKONAWSTWO</w:t>
      </w:r>
    </w:p>
    <w:p w14:paraId="0C69A0DD" w14:textId="77777777" w:rsidR="004C169F" w:rsidRDefault="004C169F" w:rsidP="00CC5127">
      <w:pPr>
        <w:shd w:val="clear" w:color="auto" w:fill="FFFFFF"/>
        <w:tabs>
          <w:tab w:val="left" w:pos="163"/>
        </w:tabs>
        <w:jc w:val="both"/>
        <w:rPr>
          <w:sz w:val="24"/>
          <w:szCs w:val="24"/>
        </w:rPr>
      </w:pPr>
    </w:p>
    <w:p w14:paraId="04D44065" w14:textId="62BE752E" w:rsidR="00B26D33" w:rsidRPr="00B26D33" w:rsidRDefault="00B26D33" w:rsidP="00CC5127">
      <w:pPr>
        <w:ind w:right="11"/>
        <w:jc w:val="both"/>
        <w:rPr>
          <w:rFonts w:eastAsia="Calibri"/>
          <w:color w:val="00000A"/>
          <w:sz w:val="24"/>
          <w:szCs w:val="24"/>
          <w:lang w:eastAsia="pl-PL"/>
        </w:rPr>
      </w:pPr>
      <w:r w:rsidRPr="00B26D33">
        <w:rPr>
          <w:rFonts w:eastAsia="Calibri"/>
          <w:b/>
          <w:bCs/>
          <w:color w:val="000000"/>
          <w:sz w:val="24"/>
          <w:szCs w:val="24"/>
          <w:lang w:eastAsia="pl-PL"/>
        </w:rPr>
        <w:t>1.</w:t>
      </w:r>
      <w:r>
        <w:rPr>
          <w:rFonts w:eastAsia="Calibri"/>
          <w:color w:val="000000"/>
          <w:sz w:val="24"/>
          <w:szCs w:val="24"/>
          <w:lang w:eastAsia="pl-PL"/>
        </w:rPr>
        <w:t xml:space="preserve"> </w:t>
      </w:r>
      <w:r w:rsidRPr="00B26D33">
        <w:rPr>
          <w:rFonts w:eastAsia="Calibri"/>
          <w:color w:val="000000"/>
          <w:sz w:val="24"/>
          <w:szCs w:val="24"/>
          <w:lang w:eastAsia="pl-PL"/>
        </w:rPr>
        <w:t xml:space="preserve">Wykonawca może powierzyć wykonanie części zamówienia podwykonawcy (podwykonawcom). </w:t>
      </w:r>
    </w:p>
    <w:p w14:paraId="5353275F" w14:textId="292240F0" w:rsidR="00B26D33" w:rsidRPr="00B26D33" w:rsidRDefault="00B26D33" w:rsidP="00CC5127">
      <w:pPr>
        <w:ind w:right="11"/>
        <w:jc w:val="both"/>
        <w:rPr>
          <w:rFonts w:eastAsia="Calibri"/>
          <w:color w:val="00000A"/>
          <w:sz w:val="24"/>
          <w:szCs w:val="24"/>
          <w:lang w:eastAsia="pl-PL"/>
        </w:rPr>
      </w:pPr>
      <w:r w:rsidRPr="00B26D33">
        <w:rPr>
          <w:rFonts w:eastAsia="Calibri"/>
          <w:b/>
          <w:bCs/>
          <w:color w:val="000000"/>
          <w:sz w:val="24"/>
          <w:szCs w:val="24"/>
          <w:lang w:eastAsia="pl-PL"/>
        </w:rPr>
        <w:lastRenderedPageBreak/>
        <w:t>2.</w:t>
      </w:r>
      <w:r>
        <w:rPr>
          <w:rFonts w:eastAsia="Calibri"/>
          <w:color w:val="000000"/>
          <w:sz w:val="24"/>
          <w:szCs w:val="24"/>
          <w:lang w:eastAsia="pl-PL"/>
        </w:rPr>
        <w:t xml:space="preserve"> </w:t>
      </w:r>
      <w:r w:rsidRPr="00B26D33">
        <w:rPr>
          <w:rFonts w:eastAsia="Calibri"/>
          <w:color w:val="000000"/>
          <w:sz w:val="24"/>
          <w:szCs w:val="24"/>
          <w:lang w:eastAsia="pl-PL"/>
        </w:rPr>
        <w:t xml:space="preserve">Zamawiający </w:t>
      </w:r>
      <w:r w:rsidRPr="00B26D33">
        <w:rPr>
          <w:rFonts w:eastAsia="Calibri"/>
          <w:b/>
          <w:color w:val="000000"/>
          <w:sz w:val="24"/>
          <w:szCs w:val="24"/>
          <w:lang w:eastAsia="pl-PL"/>
        </w:rPr>
        <w:t>zastrzega</w:t>
      </w:r>
      <w:r w:rsidRPr="00B26D33">
        <w:rPr>
          <w:rFonts w:eastAsia="Calibri"/>
          <w:color w:val="000000"/>
          <w:sz w:val="24"/>
          <w:szCs w:val="24"/>
          <w:lang w:eastAsia="pl-PL"/>
        </w:rPr>
        <w:t xml:space="preserve"> obowiązek osobistego wykonania przez Wykonawcę kluczowych części zamówienia dotyczących wykonywania czynności bankowych w rozumieniu ustawy z dnia 29 sierpnia 1997 r. Prawo bankowe (</w:t>
      </w:r>
      <w:proofErr w:type="spellStart"/>
      <w:r w:rsidRPr="00B26D33">
        <w:rPr>
          <w:rFonts w:eastAsia="Calibri"/>
          <w:color w:val="000000"/>
          <w:sz w:val="24"/>
          <w:szCs w:val="24"/>
          <w:lang w:eastAsia="pl-PL"/>
        </w:rPr>
        <w:t>t.j</w:t>
      </w:r>
      <w:proofErr w:type="spellEnd"/>
      <w:r w:rsidRPr="00B26D33">
        <w:rPr>
          <w:rFonts w:eastAsia="Calibri"/>
          <w:color w:val="000000"/>
          <w:sz w:val="24"/>
          <w:szCs w:val="24"/>
          <w:lang w:eastAsia="pl-PL"/>
        </w:rPr>
        <w:t>. Dz. U. z 2021 r. poz. 2439 ze zm.)</w:t>
      </w:r>
      <w:r w:rsidRPr="00B26D33">
        <w:rPr>
          <w:rFonts w:eastAsia="Calibri"/>
          <w:color w:val="FF0000"/>
          <w:sz w:val="24"/>
          <w:szCs w:val="24"/>
          <w:lang w:eastAsia="pl-PL"/>
        </w:rPr>
        <w:t xml:space="preserve"> </w:t>
      </w:r>
    </w:p>
    <w:p w14:paraId="381A42C6" w14:textId="60457016" w:rsidR="00B26D33" w:rsidRPr="00B26D33" w:rsidRDefault="00B26D33" w:rsidP="00CC5127">
      <w:pPr>
        <w:ind w:right="11"/>
        <w:jc w:val="both"/>
        <w:rPr>
          <w:rFonts w:eastAsia="Calibri"/>
          <w:color w:val="00000A"/>
          <w:sz w:val="24"/>
          <w:szCs w:val="24"/>
          <w:lang w:eastAsia="pl-PL"/>
        </w:rPr>
      </w:pPr>
      <w:r w:rsidRPr="00B26D33">
        <w:rPr>
          <w:rFonts w:eastAsia="Calibri"/>
          <w:b/>
          <w:bCs/>
          <w:color w:val="000000"/>
          <w:sz w:val="24"/>
          <w:szCs w:val="24"/>
          <w:lang w:eastAsia="pl-PL"/>
        </w:rPr>
        <w:t>3.</w:t>
      </w:r>
      <w:r>
        <w:rPr>
          <w:rFonts w:eastAsia="Calibri"/>
          <w:color w:val="000000"/>
          <w:sz w:val="24"/>
          <w:szCs w:val="24"/>
          <w:lang w:eastAsia="pl-PL"/>
        </w:rPr>
        <w:t xml:space="preserve"> </w:t>
      </w:r>
      <w:r w:rsidRPr="00B26D33">
        <w:rPr>
          <w:rFonts w:eastAsia="Calibri"/>
          <w:color w:val="000000"/>
          <w:sz w:val="24"/>
          <w:szCs w:val="24"/>
          <w:lang w:eastAsia="pl-PL"/>
        </w:rPr>
        <w:t>Zamawiający wymaga, aby w przypadku powierzenia części zamówienia podwykonawcom, Wykonawca wskazał w ofercie (</w:t>
      </w:r>
      <w:r w:rsidRPr="00B26D33">
        <w:rPr>
          <w:rFonts w:eastAsia="Calibri"/>
          <w:b/>
          <w:color w:val="000000"/>
          <w:sz w:val="24"/>
          <w:szCs w:val="24"/>
          <w:lang w:eastAsia="pl-PL"/>
        </w:rPr>
        <w:t>Formularzu ofertowym – Załącznik nr 1 do SWZ</w:t>
      </w:r>
      <w:r w:rsidRPr="00B26D33">
        <w:rPr>
          <w:rFonts w:eastAsia="Calibri"/>
          <w:color w:val="000000"/>
          <w:sz w:val="24"/>
          <w:szCs w:val="24"/>
          <w:lang w:eastAsia="pl-PL"/>
        </w:rPr>
        <w:t xml:space="preserve">) części zamówienia, których wykonanie zamierza powierzyć podwykonawcom oraz podał (o ile są mu wiadome na tym etapie) nazwy (firmy) tych podwykonawców. </w:t>
      </w:r>
    </w:p>
    <w:p w14:paraId="628088E8" w14:textId="5329F222" w:rsidR="00B26D33" w:rsidRPr="00B26D33" w:rsidRDefault="00B26D33" w:rsidP="00CC5127">
      <w:pPr>
        <w:ind w:right="11"/>
        <w:jc w:val="both"/>
        <w:rPr>
          <w:rFonts w:eastAsia="Calibri"/>
          <w:color w:val="00000A"/>
          <w:sz w:val="24"/>
          <w:szCs w:val="24"/>
          <w:lang w:eastAsia="pl-PL"/>
        </w:rPr>
      </w:pPr>
      <w:r w:rsidRPr="00B26D33">
        <w:rPr>
          <w:rFonts w:eastAsia="Calibri"/>
          <w:b/>
          <w:bCs/>
          <w:color w:val="000000"/>
          <w:sz w:val="24"/>
          <w:szCs w:val="24"/>
          <w:lang w:eastAsia="pl-PL"/>
        </w:rPr>
        <w:t>4.</w:t>
      </w:r>
      <w:r>
        <w:rPr>
          <w:rFonts w:eastAsia="Calibri"/>
          <w:color w:val="000000"/>
          <w:sz w:val="24"/>
          <w:szCs w:val="24"/>
          <w:lang w:eastAsia="pl-PL"/>
        </w:rPr>
        <w:t xml:space="preserve"> </w:t>
      </w:r>
      <w:r w:rsidRPr="00B26D33">
        <w:rPr>
          <w:rFonts w:eastAsia="Calibri"/>
          <w:color w:val="000000"/>
          <w:sz w:val="24"/>
          <w:szCs w:val="24"/>
          <w:lang w:eastAsia="pl-PL"/>
        </w:rPr>
        <w:t xml:space="preserve">Powierzenie wykonania części zamówienia podwykonawcom nie zwalnia Wykonawcy  z odpowiedzialności za należyte wykonanie tego zamówienia. </w:t>
      </w:r>
    </w:p>
    <w:p w14:paraId="78112A75" w14:textId="7E2C9AF8" w:rsidR="00B26D33" w:rsidRPr="00B26D33" w:rsidRDefault="00B26D33" w:rsidP="00CC5127">
      <w:pPr>
        <w:ind w:right="11"/>
        <w:jc w:val="both"/>
        <w:rPr>
          <w:rFonts w:eastAsia="Calibri"/>
          <w:color w:val="00000A"/>
          <w:sz w:val="24"/>
          <w:szCs w:val="24"/>
          <w:lang w:eastAsia="pl-PL"/>
        </w:rPr>
      </w:pPr>
      <w:r w:rsidRPr="00B26D33">
        <w:rPr>
          <w:rFonts w:eastAsia="Calibri"/>
          <w:b/>
          <w:bCs/>
          <w:color w:val="000000"/>
          <w:sz w:val="24"/>
          <w:szCs w:val="24"/>
          <w:lang w:eastAsia="pl-PL"/>
        </w:rPr>
        <w:t>5.</w:t>
      </w:r>
      <w:r>
        <w:rPr>
          <w:rFonts w:eastAsia="Calibri"/>
          <w:color w:val="000000"/>
          <w:sz w:val="24"/>
          <w:szCs w:val="24"/>
          <w:lang w:eastAsia="pl-PL"/>
        </w:rPr>
        <w:t xml:space="preserve"> </w:t>
      </w:r>
      <w:r w:rsidRPr="00B26D33">
        <w:rPr>
          <w:rFonts w:eastAsia="Calibri"/>
          <w:color w:val="000000"/>
          <w:sz w:val="24"/>
          <w:szCs w:val="24"/>
          <w:lang w:eastAsia="pl-PL"/>
        </w:rPr>
        <w:t xml:space="preserve">Wymagania dotyczące umowy o podwykonawstwo, określa ustawa </w:t>
      </w:r>
      <w:proofErr w:type="spellStart"/>
      <w:r w:rsidRPr="00B26D33">
        <w:rPr>
          <w:rFonts w:eastAsia="Calibri"/>
          <w:color w:val="000000"/>
          <w:sz w:val="24"/>
          <w:szCs w:val="24"/>
          <w:lang w:eastAsia="pl-PL"/>
        </w:rPr>
        <w:t>Pzp</w:t>
      </w:r>
      <w:proofErr w:type="spellEnd"/>
      <w:r w:rsidRPr="00B26D33">
        <w:rPr>
          <w:rFonts w:eastAsia="Calibri"/>
          <w:color w:val="000000"/>
          <w:sz w:val="24"/>
          <w:szCs w:val="24"/>
          <w:lang w:eastAsia="pl-PL"/>
        </w:rPr>
        <w:t xml:space="preserve">.  </w:t>
      </w:r>
      <w:r w:rsidRPr="00B26D33">
        <w:rPr>
          <w:b/>
          <w:color w:val="000000"/>
          <w:sz w:val="24"/>
          <w:szCs w:val="24"/>
          <w:lang w:eastAsia="pl-PL"/>
        </w:rPr>
        <w:t xml:space="preserve"> </w:t>
      </w:r>
    </w:p>
    <w:p w14:paraId="40E913AC" w14:textId="77777777" w:rsidR="004C169F" w:rsidRDefault="004C169F" w:rsidP="00CC5127">
      <w:pPr>
        <w:jc w:val="both"/>
        <w:rPr>
          <w:b/>
          <w:bCs/>
          <w:sz w:val="24"/>
          <w:szCs w:val="24"/>
        </w:rPr>
      </w:pPr>
    </w:p>
    <w:p w14:paraId="48A480E1" w14:textId="77777777" w:rsidR="004C169F" w:rsidRDefault="00C65A1E">
      <w:pPr>
        <w:ind w:left="709" w:hanging="709"/>
        <w:jc w:val="both"/>
        <w:rPr>
          <w:b/>
          <w:bCs/>
          <w:sz w:val="24"/>
          <w:szCs w:val="24"/>
        </w:rPr>
      </w:pPr>
      <w:r w:rsidRPr="00097736">
        <w:rPr>
          <w:b/>
          <w:bCs/>
          <w:sz w:val="24"/>
          <w:szCs w:val="24"/>
          <w:highlight w:val="lightGray"/>
        </w:rPr>
        <w:t>XXII. POZOSTAŁE INFORMACJE</w:t>
      </w:r>
    </w:p>
    <w:p w14:paraId="69F117F2" w14:textId="77777777" w:rsidR="004C169F" w:rsidRDefault="004C169F">
      <w:pPr>
        <w:ind w:left="709" w:hanging="709"/>
        <w:jc w:val="both"/>
        <w:rPr>
          <w:sz w:val="24"/>
          <w:szCs w:val="24"/>
          <w:u w:val="single"/>
        </w:rPr>
      </w:pPr>
    </w:p>
    <w:p w14:paraId="61308171" w14:textId="77777777" w:rsidR="004C169F" w:rsidRDefault="00C65A1E" w:rsidP="00DB53F6">
      <w:pPr>
        <w:pStyle w:val="Akapitzlist"/>
        <w:numPr>
          <w:ilvl w:val="3"/>
          <w:numId w:val="7"/>
        </w:numPr>
        <w:ind w:left="284" w:hanging="284"/>
        <w:rPr>
          <w:sz w:val="24"/>
          <w:szCs w:val="24"/>
        </w:rPr>
      </w:pPr>
      <w:r>
        <w:rPr>
          <w:sz w:val="24"/>
          <w:szCs w:val="24"/>
        </w:rPr>
        <w:t>Zamawiający nie przewiduje:</w:t>
      </w:r>
    </w:p>
    <w:p w14:paraId="1CE2C6C9" w14:textId="77777777" w:rsidR="004C169F" w:rsidRDefault="00C65A1E" w:rsidP="00DB53F6">
      <w:pPr>
        <w:ind w:left="284" w:hanging="284"/>
        <w:rPr>
          <w:sz w:val="24"/>
          <w:szCs w:val="24"/>
        </w:rPr>
      </w:pPr>
      <w:r>
        <w:rPr>
          <w:sz w:val="24"/>
          <w:szCs w:val="24"/>
        </w:rPr>
        <w:t>- wyboru najkorzystniejszej oferty z możliwością prowadzenia negocjacji;</w:t>
      </w:r>
    </w:p>
    <w:p w14:paraId="42F0D4BA" w14:textId="77777777" w:rsidR="004C169F" w:rsidRDefault="00C65A1E" w:rsidP="00DB53F6">
      <w:pPr>
        <w:ind w:left="284" w:hanging="284"/>
        <w:rPr>
          <w:sz w:val="24"/>
          <w:szCs w:val="24"/>
        </w:rPr>
      </w:pPr>
      <w:r>
        <w:rPr>
          <w:sz w:val="24"/>
          <w:szCs w:val="24"/>
        </w:rPr>
        <w:t>- wyboru najkorzystniejszej oferty z zastosowaniem aukcji elektronicznej;</w:t>
      </w:r>
    </w:p>
    <w:p w14:paraId="2C1DB6E4" w14:textId="77777777" w:rsidR="004C169F" w:rsidRDefault="00C65A1E" w:rsidP="00DB53F6">
      <w:pPr>
        <w:ind w:left="284" w:hanging="284"/>
        <w:rPr>
          <w:sz w:val="24"/>
          <w:szCs w:val="24"/>
        </w:rPr>
      </w:pPr>
      <w:r>
        <w:rPr>
          <w:sz w:val="24"/>
          <w:szCs w:val="24"/>
        </w:rPr>
        <w:t>- zebrania Wykonawców,</w:t>
      </w:r>
    </w:p>
    <w:p w14:paraId="0AFE2212" w14:textId="77777777" w:rsidR="004C169F" w:rsidRDefault="00C65A1E" w:rsidP="00DB53F6">
      <w:pPr>
        <w:ind w:left="284" w:hanging="284"/>
        <w:rPr>
          <w:sz w:val="24"/>
          <w:szCs w:val="24"/>
        </w:rPr>
      </w:pPr>
      <w:r>
        <w:rPr>
          <w:sz w:val="24"/>
          <w:szCs w:val="24"/>
        </w:rPr>
        <w:t>- zawarcia umowy ramowej,</w:t>
      </w:r>
    </w:p>
    <w:p w14:paraId="526DCCD4" w14:textId="77777777" w:rsidR="004C169F" w:rsidRDefault="00C65A1E" w:rsidP="00DB53F6">
      <w:pPr>
        <w:ind w:left="284" w:hanging="284"/>
        <w:jc w:val="both"/>
        <w:rPr>
          <w:sz w:val="24"/>
          <w:szCs w:val="24"/>
        </w:rPr>
      </w:pPr>
      <w:r>
        <w:rPr>
          <w:sz w:val="24"/>
          <w:szCs w:val="24"/>
        </w:rPr>
        <w:t xml:space="preserve">- udzielenia zamówień, o których mowa w art. 214 ust. 1 pkt 7 ustawy </w:t>
      </w:r>
      <w:proofErr w:type="spellStart"/>
      <w:r>
        <w:rPr>
          <w:sz w:val="24"/>
          <w:szCs w:val="24"/>
        </w:rPr>
        <w:t>Pzp</w:t>
      </w:r>
      <w:proofErr w:type="spellEnd"/>
      <w:r>
        <w:rPr>
          <w:sz w:val="24"/>
          <w:szCs w:val="24"/>
        </w:rPr>
        <w:t>,</w:t>
      </w:r>
    </w:p>
    <w:p w14:paraId="5957B502" w14:textId="6BE1D49C" w:rsidR="004C169F" w:rsidRDefault="00C65A1E" w:rsidP="00DB53F6">
      <w:pPr>
        <w:ind w:left="142" w:hanging="142"/>
        <w:jc w:val="both"/>
        <w:rPr>
          <w:sz w:val="24"/>
          <w:szCs w:val="24"/>
        </w:rPr>
      </w:pPr>
      <w:r>
        <w:rPr>
          <w:sz w:val="24"/>
          <w:szCs w:val="24"/>
        </w:rPr>
        <w:t>- możliwości ubiegania się o udzielenie zamówienia wyłącznie przez Wykonawców, o</w:t>
      </w:r>
      <w:r w:rsidR="00DB53F6">
        <w:rPr>
          <w:sz w:val="24"/>
          <w:szCs w:val="24"/>
        </w:rPr>
        <w:t xml:space="preserve"> </w:t>
      </w:r>
      <w:r>
        <w:rPr>
          <w:sz w:val="24"/>
          <w:szCs w:val="24"/>
        </w:rPr>
        <w:t xml:space="preserve">których mowa w art. 94 ustawy </w:t>
      </w:r>
      <w:proofErr w:type="spellStart"/>
      <w:r>
        <w:rPr>
          <w:sz w:val="24"/>
          <w:szCs w:val="24"/>
        </w:rPr>
        <w:t>Pzp</w:t>
      </w:r>
      <w:proofErr w:type="spellEnd"/>
      <w:r>
        <w:rPr>
          <w:sz w:val="24"/>
          <w:szCs w:val="24"/>
        </w:rPr>
        <w:t>,</w:t>
      </w:r>
    </w:p>
    <w:p w14:paraId="14C7FF52" w14:textId="77777777" w:rsidR="004C169F" w:rsidRDefault="00C65A1E" w:rsidP="00DB53F6">
      <w:pPr>
        <w:ind w:left="284" w:hanging="284"/>
        <w:jc w:val="both"/>
        <w:rPr>
          <w:sz w:val="24"/>
          <w:szCs w:val="24"/>
        </w:rPr>
      </w:pPr>
      <w:r>
        <w:rPr>
          <w:sz w:val="24"/>
          <w:szCs w:val="24"/>
        </w:rPr>
        <w:t xml:space="preserve">- wymagań w zakresie zatrudnienia osób, o których mowa w art. 96 ust. 2 pkt 2 ustawy </w:t>
      </w:r>
      <w:proofErr w:type="spellStart"/>
      <w:r>
        <w:rPr>
          <w:sz w:val="24"/>
          <w:szCs w:val="24"/>
        </w:rPr>
        <w:t>Pzp</w:t>
      </w:r>
      <w:proofErr w:type="spellEnd"/>
      <w:r>
        <w:rPr>
          <w:sz w:val="24"/>
          <w:szCs w:val="24"/>
        </w:rPr>
        <w:t>.</w:t>
      </w:r>
    </w:p>
    <w:p w14:paraId="579AAE5A" w14:textId="77777777" w:rsidR="004C169F" w:rsidRDefault="00C65A1E" w:rsidP="00DB53F6">
      <w:pPr>
        <w:ind w:left="284" w:hanging="284"/>
        <w:jc w:val="both"/>
        <w:rPr>
          <w:sz w:val="24"/>
          <w:szCs w:val="24"/>
        </w:rPr>
      </w:pPr>
      <w:r>
        <w:rPr>
          <w:sz w:val="24"/>
          <w:szCs w:val="24"/>
        </w:rPr>
        <w:t>- zwrotu kosztów udziału w postępowaniu.</w:t>
      </w:r>
    </w:p>
    <w:p w14:paraId="641F8A0F" w14:textId="77777777" w:rsidR="004C169F" w:rsidRDefault="00C65A1E" w:rsidP="00DB53F6">
      <w:pPr>
        <w:pStyle w:val="Akapitzlist"/>
        <w:numPr>
          <w:ilvl w:val="3"/>
          <w:numId w:val="7"/>
        </w:numPr>
        <w:ind w:left="284" w:hanging="284"/>
        <w:jc w:val="both"/>
        <w:rPr>
          <w:sz w:val="24"/>
          <w:szCs w:val="24"/>
        </w:rPr>
      </w:pPr>
      <w:r>
        <w:rPr>
          <w:sz w:val="24"/>
          <w:szCs w:val="24"/>
        </w:rPr>
        <w:t>Zamawiający nie wymaga sprawdzenia dokumentów niezbędnych do realizacji zamówienia dostępnych na miejscu u Zamawiającego oraz odbycia wizji lokalnej.</w:t>
      </w:r>
    </w:p>
    <w:p w14:paraId="290059B6" w14:textId="275DD170" w:rsidR="004C169F" w:rsidRDefault="00C65A1E" w:rsidP="00DB53F6">
      <w:pPr>
        <w:pStyle w:val="Akapitzlist"/>
        <w:numPr>
          <w:ilvl w:val="3"/>
          <w:numId w:val="7"/>
        </w:numPr>
        <w:ind w:left="284" w:hanging="284"/>
        <w:jc w:val="both"/>
        <w:rPr>
          <w:sz w:val="24"/>
          <w:szCs w:val="24"/>
        </w:rPr>
      </w:pPr>
      <w:r>
        <w:rPr>
          <w:sz w:val="24"/>
          <w:szCs w:val="24"/>
        </w:rPr>
        <w:t>Zamawiający nie dzieli zamówienia na części i nie dopuszcza składania ofert częściowych</w:t>
      </w:r>
      <w:r w:rsidR="0098200F">
        <w:rPr>
          <w:sz w:val="24"/>
          <w:szCs w:val="24"/>
        </w:rPr>
        <w:t xml:space="preserve"> ani wariantowych.</w:t>
      </w:r>
      <w:r>
        <w:rPr>
          <w:sz w:val="24"/>
          <w:szCs w:val="24"/>
        </w:rPr>
        <w:t xml:space="preserve"> Zamawiający nie dzieli zamówienia na części ze względów ekonomicznych</w:t>
      </w:r>
      <w:r w:rsidR="0098200F">
        <w:rPr>
          <w:sz w:val="24"/>
          <w:szCs w:val="24"/>
        </w:rPr>
        <w:t xml:space="preserve"> i organizacyjnych.</w:t>
      </w:r>
      <w:r>
        <w:rPr>
          <w:sz w:val="24"/>
          <w:szCs w:val="24"/>
        </w:rPr>
        <w:t xml:space="preserve"> Brak podziału zamówienia na części nie powoduje, że mali i średni przedsiębiorcy nie mogą składać ofert.</w:t>
      </w:r>
    </w:p>
    <w:p w14:paraId="6285665E" w14:textId="77777777" w:rsidR="004C169F" w:rsidRDefault="004C169F">
      <w:pPr>
        <w:jc w:val="both"/>
        <w:rPr>
          <w:b/>
          <w:sz w:val="24"/>
          <w:szCs w:val="24"/>
        </w:rPr>
      </w:pPr>
    </w:p>
    <w:p w14:paraId="32B50BED" w14:textId="77777777" w:rsidR="004C169F" w:rsidRDefault="00C65A1E">
      <w:pPr>
        <w:jc w:val="both"/>
        <w:rPr>
          <w:b/>
          <w:sz w:val="24"/>
          <w:szCs w:val="24"/>
        </w:rPr>
      </w:pPr>
      <w:r w:rsidRPr="00097736">
        <w:rPr>
          <w:b/>
          <w:sz w:val="24"/>
          <w:szCs w:val="24"/>
          <w:highlight w:val="lightGray"/>
        </w:rPr>
        <w:t>XXIII. ZAŁĄCZNIKI DO SWZ</w:t>
      </w:r>
    </w:p>
    <w:p w14:paraId="66974C86" w14:textId="77777777" w:rsidR="004C169F" w:rsidRDefault="004C169F">
      <w:pPr>
        <w:jc w:val="both"/>
        <w:rPr>
          <w:b/>
          <w:sz w:val="24"/>
          <w:szCs w:val="24"/>
        </w:rPr>
      </w:pPr>
    </w:p>
    <w:p w14:paraId="32B380D4" w14:textId="6A9C7F0A" w:rsidR="004C169F" w:rsidRPr="00097736" w:rsidRDefault="00C65A1E" w:rsidP="00097736">
      <w:pPr>
        <w:pStyle w:val="Akapitzlist"/>
        <w:numPr>
          <w:ilvl w:val="0"/>
          <w:numId w:val="53"/>
        </w:numPr>
        <w:jc w:val="both"/>
        <w:rPr>
          <w:bCs/>
          <w:sz w:val="24"/>
          <w:szCs w:val="24"/>
        </w:rPr>
      </w:pPr>
      <w:r w:rsidRPr="00097736">
        <w:rPr>
          <w:bCs/>
          <w:sz w:val="24"/>
          <w:szCs w:val="24"/>
        </w:rPr>
        <w:t xml:space="preserve">Załącznik nr 1 –  formularz </w:t>
      </w:r>
      <w:r w:rsidR="00CC5127" w:rsidRPr="00097736">
        <w:rPr>
          <w:bCs/>
          <w:sz w:val="24"/>
          <w:szCs w:val="24"/>
        </w:rPr>
        <w:t>o</w:t>
      </w:r>
      <w:r w:rsidRPr="00097736">
        <w:rPr>
          <w:bCs/>
          <w:sz w:val="24"/>
          <w:szCs w:val="24"/>
        </w:rPr>
        <w:t>fertowy</w:t>
      </w:r>
    </w:p>
    <w:p w14:paraId="2B6202AF" w14:textId="2BA79917" w:rsidR="004C169F" w:rsidRPr="00097736" w:rsidRDefault="00C65A1E" w:rsidP="00097736">
      <w:pPr>
        <w:pStyle w:val="Akapitzlist"/>
        <w:numPr>
          <w:ilvl w:val="0"/>
          <w:numId w:val="53"/>
        </w:numPr>
        <w:jc w:val="both"/>
        <w:rPr>
          <w:bCs/>
          <w:sz w:val="24"/>
          <w:szCs w:val="24"/>
        </w:rPr>
      </w:pPr>
      <w:r w:rsidRPr="00097736">
        <w:rPr>
          <w:bCs/>
          <w:sz w:val="24"/>
          <w:szCs w:val="24"/>
        </w:rPr>
        <w:t>Załącznik nr </w:t>
      </w:r>
      <w:r w:rsidR="00BA4A10" w:rsidRPr="00097736">
        <w:rPr>
          <w:bCs/>
          <w:sz w:val="24"/>
          <w:szCs w:val="24"/>
        </w:rPr>
        <w:t>2</w:t>
      </w:r>
      <w:r w:rsidRPr="00097736">
        <w:rPr>
          <w:bCs/>
          <w:sz w:val="24"/>
          <w:szCs w:val="24"/>
        </w:rPr>
        <w:t xml:space="preserve"> – wzór formularza jednolitego europejskiego dokumentu zamówienia (JEDZ)</w:t>
      </w:r>
    </w:p>
    <w:p w14:paraId="6A0DB9DB" w14:textId="051BE99B" w:rsidR="004C169F" w:rsidRPr="00097736" w:rsidRDefault="00C65A1E" w:rsidP="00097736">
      <w:pPr>
        <w:pStyle w:val="Akapitzlist"/>
        <w:numPr>
          <w:ilvl w:val="0"/>
          <w:numId w:val="53"/>
        </w:numPr>
        <w:jc w:val="both"/>
        <w:rPr>
          <w:bCs/>
          <w:sz w:val="24"/>
          <w:szCs w:val="24"/>
        </w:rPr>
      </w:pPr>
      <w:r w:rsidRPr="00097736">
        <w:rPr>
          <w:bCs/>
          <w:sz w:val="24"/>
          <w:szCs w:val="24"/>
        </w:rPr>
        <w:t xml:space="preserve">Załącznik nr </w:t>
      </w:r>
      <w:r w:rsidR="00BA4A10" w:rsidRPr="00097736">
        <w:rPr>
          <w:bCs/>
          <w:sz w:val="24"/>
          <w:szCs w:val="24"/>
        </w:rPr>
        <w:t>3</w:t>
      </w:r>
      <w:r w:rsidRPr="00097736">
        <w:rPr>
          <w:bCs/>
          <w:sz w:val="24"/>
          <w:szCs w:val="24"/>
        </w:rPr>
        <w:t xml:space="preserve"> – instrukcja wypełniania JEDZ</w:t>
      </w:r>
    </w:p>
    <w:p w14:paraId="319E21A3" w14:textId="431286A5" w:rsidR="004C169F" w:rsidRPr="00097736" w:rsidRDefault="00C65A1E" w:rsidP="00097736">
      <w:pPr>
        <w:pStyle w:val="Akapitzlist"/>
        <w:numPr>
          <w:ilvl w:val="0"/>
          <w:numId w:val="53"/>
        </w:numPr>
        <w:jc w:val="both"/>
        <w:rPr>
          <w:bCs/>
          <w:sz w:val="24"/>
          <w:szCs w:val="24"/>
        </w:rPr>
      </w:pPr>
      <w:r w:rsidRPr="00097736">
        <w:rPr>
          <w:bCs/>
          <w:sz w:val="24"/>
          <w:szCs w:val="24"/>
        </w:rPr>
        <w:t>Załącznik nr </w:t>
      </w:r>
      <w:r w:rsidR="00BA4A10" w:rsidRPr="00097736">
        <w:rPr>
          <w:bCs/>
          <w:sz w:val="24"/>
          <w:szCs w:val="24"/>
        </w:rPr>
        <w:t>4</w:t>
      </w:r>
      <w:r w:rsidRPr="00097736">
        <w:rPr>
          <w:bCs/>
          <w:sz w:val="24"/>
          <w:szCs w:val="24"/>
        </w:rPr>
        <w:t xml:space="preserve"> – oświadczenie Wykonawcy w zakresie art. 108 ust. 1 pkt 5 PZP o przynależności lub braku przynależności do tej samej grupy kapitałowej</w:t>
      </w:r>
    </w:p>
    <w:p w14:paraId="1A7D49C0" w14:textId="5E0DB0F4" w:rsidR="004C169F" w:rsidRPr="00097736" w:rsidRDefault="00C65A1E" w:rsidP="00097736">
      <w:pPr>
        <w:pStyle w:val="Akapitzlist"/>
        <w:numPr>
          <w:ilvl w:val="0"/>
          <w:numId w:val="53"/>
        </w:numPr>
        <w:jc w:val="both"/>
        <w:rPr>
          <w:bCs/>
          <w:sz w:val="24"/>
          <w:szCs w:val="24"/>
        </w:rPr>
      </w:pPr>
      <w:r w:rsidRPr="00097736">
        <w:rPr>
          <w:bCs/>
          <w:sz w:val="24"/>
          <w:szCs w:val="24"/>
        </w:rPr>
        <w:t>Załącznik nr </w:t>
      </w:r>
      <w:r w:rsidR="00BA4A10" w:rsidRPr="00097736">
        <w:rPr>
          <w:bCs/>
          <w:sz w:val="24"/>
          <w:szCs w:val="24"/>
        </w:rPr>
        <w:t>5</w:t>
      </w:r>
      <w:r w:rsidRPr="00097736">
        <w:rPr>
          <w:bCs/>
          <w:sz w:val="24"/>
          <w:szCs w:val="24"/>
        </w:rPr>
        <w:t xml:space="preserve"> – oświadczenie o aktualności informacji zawartych w oświadczeniu, o którym mowa w art. 125 ust. 1 PZP w zakresie podstaw wykluczenia z postępowania</w:t>
      </w:r>
    </w:p>
    <w:p w14:paraId="538314EE" w14:textId="3DCC8649" w:rsidR="004C169F" w:rsidRDefault="00C65A1E" w:rsidP="00097736">
      <w:pPr>
        <w:pStyle w:val="Akapitzlist"/>
        <w:numPr>
          <w:ilvl w:val="0"/>
          <w:numId w:val="53"/>
        </w:numPr>
        <w:jc w:val="both"/>
        <w:rPr>
          <w:bCs/>
          <w:sz w:val="24"/>
          <w:szCs w:val="24"/>
        </w:rPr>
      </w:pPr>
      <w:r w:rsidRPr="00097736">
        <w:rPr>
          <w:bCs/>
          <w:sz w:val="24"/>
          <w:szCs w:val="24"/>
        </w:rPr>
        <w:t>Załącznik nr </w:t>
      </w:r>
      <w:r w:rsidR="00BA4A10" w:rsidRPr="00097736">
        <w:rPr>
          <w:bCs/>
          <w:sz w:val="24"/>
          <w:szCs w:val="24"/>
        </w:rPr>
        <w:t>6</w:t>
      </w:r>
      <w:r w:rsidRPr="00097736">
        <w:rPr>
          <w:bCs/>
          <w:sz w:val="24"/>
          <w:szCs w:val="24"/>
        </w:rPr>
        <w:t xml:space="preserve"> – oświadczenie Wykonawcy o niepodleganiu wykluczeniu</w:t>
      </w:r>
      <w:r w:rsidR="00097736">
        <w:rPr>
          <w:bCs/>
          <w:sz w:val="24"/>
          <w:szCs w:val="24"/>
        </w:rPr>
        <w:t>.</w:t>
      </w:r>
    </w:p>
    <w:p w14:paraId="0EB9023A" w14:textId="1F31CAD2" w:rsidR="00C60F17" w:rsidRPr="000248D6" w:rsidRDefault="000248D6" w:rsidP="000248D6">
      <w:pPr>
        <w:pStyle w:val="Akapitzlist"/>
        <w:numPr>
          <w:ilvl w:val="0"/>
          <w:numId w:val="53"/>
        </w:numPr>
        <w:jc w:val="both"/>
        <w:rPr>
          <w:bCs/>
          <w:sz w:val="24"/>
          <w:szCs w:val="24"/>
        </w:rPr>
      </w:pPr>
      <w:r>
        <w:rPr>
          <w:bCs/>
          <w:sz w:val="24"/>
          <w:szCs w:val="24"/>
        </w:rPr>
        <w:t xml:space="preserve">Załącznik nr 7 - </w:t>
      </w:r>
      <w:r w:rsidRPr="000248D6">
        <w:rPr>
          <w:bCs/>
          <w:sz w:val="24"/>
          <w:szCs w:val="24"/>
        </w:rPr>
        <w:t>Uchwała nr XV/74/2023</w:t>
      </w:r>
      <w:r>
        <w:rPr>
          <w:bCs/>
          <w:sz w:val="24"/>
          <w:szCs w:val="24"/>
        </w:rPr>
        <w:t xml:space="preserve"> </w:t>
      </w:r>
      <w:r w:rsidRPr="000248D6">
        <w:rPr>
          <w:bCs/>
          <w:sz w:val="24"/>
          <w:szCs w:val="24"/>
        </w:rPr>
        <w:t>Składu Orzekającego Regionalnej Izby Obrachunkowej we Wrocławiu</w:t>
      </w:r>
      <w:r w:rsidRPr="000248D6">
        <w:rPr>
          <w:bCs/>
          <w:sz w:val="24"/>
          <w:szCs w:val="24"/>
        </w:rPr>
        <w:t xml:space="preserve"> z</w:t>
      </w:r>
      <w:r w:rsidRPr="000248D6">
        <w:rPr>
          <w:bCs/>
          <w:sz w:val="24"/>
          <w:szCs w:val="24"/>
        </w:rPr>
        <w:t xml:space="preserve"> dnia 27 lipca 2023 r.</w:t>
      </w:r>
      <w:r w:rsidRPr="000248D6">
        <w:rPr>
          <w:bCs/>
          <w:sz w:val="24"/>
          <w:szCs w:val="24"/>
        </w:rPr>
        <w:t xml:space="preserve"> </w:t>
      </w:r>
      <w:bookmarkStart w:id="22" w:name="_Hlk141689082"/>
      <w:r w:rsidRPr="000248D6">
        <w:rPr>
          <w:bCs/>
          <w:sz w:val="24"/>
          <w:szCs w:val="24"/>
        </w:rPr>
        <w:t>w sprawie wydania opinii o</w:t>
      </w:r>
      <w:r>
        <w:rPr>
          <w:bCs/>
          <w:sz w:val="24"/>
          <w:szCs w:val="24"/>
        </w:rPr>
        <w:t> </w:t>
      </w:r>
      <w:r w:rsidRPr="000248D6">
        <w:rPr>
          <w:bCs/>
          <w:sz w:val="24"/>
          <w:szCs w:val="24"/>
        </w:rPr>
        <w:t>możliwości spłaty przez Powiat Wołowski kredytu</w:t>
      </w:r>
      <w:bookmarkEnd w:id="22"/>
      <w:r w:rsidRPr="000248D6">
        <w:rPr>
          <w:bCs/>
          <w:sz w:val="24"/>
          <w:szCs w:val="24"/>
        </w:rPr>
        <w:t xml:space="preserve"> w wysokości 6.257.845 zł</w:t>
      </w:r>
      <w:r w:rsidRPr="000248D6">
        <w:rPr>
          <w:bCs/>
          <w:sz w:val="24"/>
          <w:szCs w:val="24"/>
        </w:rPr>
        <w:t xml:space="preserve"> </w:t>
      </w:r>
      <w:r w:rsidRPr="000248D6">
        <w:rPr>
          <w:bCs/>
          <w:sz w:val="24"/>
          <w:szCs w:val="24"/>
        </w:rPr>
        <w:t>wnioskowanego na sfinansowanie deficytu budżetu (w tym realizację projektu pn.</w:t>
      </w:r>
      <w:r w:rsidRPr="000248D6">
        <w:rPr>
          <w:bCs/>
          <w:sz w:val="24"/>
          <w:szCs w:val="24"/>
        </w:rPr>
        <w:t xml:space="preserve"> </w:t>
      </w:r>
      <w:r w:rsidRPr="000248D6">
        <w:rPr>
          <w:bCs/>
          <w:sz w:val="24"/>
          <w:szCs w:val="24"/>
        </w:rPr>
        <w:t>„Poprawa</w:t>
      </w:r>
      <w:r w:rsidRPr="000248D6">
        <w:rPr>
          <w:bCs/>
          <w:sz w:val="24"/>
          <w:szCs w:val="24"/>
        </w:rPr>
        <w:t xml:space="preserve"> </w:t>
      </w:r>
      <w:r w:rsidRPr="000248D6">
        <w:rPr>
          <w:bCs/>
          <w:sz w:val="24"/>
          <w:szCs w:val="24"/>
        </w:rPr>
        <w:t>efektywności energetycznej budynków Centrum Kształcenia Zawodowego i</w:t>
      </w:r>
      <w:r w:rsidRPr="000248D6">
        <w:rPr>
          <w:bCs/>
          <w:sz w:val="24"/>
          <w:szCs w:val="24"/>
        </w:rPr>
        <w:t> </w:t>
      </w:r>
      <w:r w:rsidRPr="000248D6">
        <w:rPr>
          <w:bCs/>
          <w:sz w:val="24"/>
          <w:szCs w:val="24"/>
        </w:rPr>
        <w:t>Ustawicznego</w:t>
      </w:r>
      <w:r w:rsidRPr="000248D6">
        <w:rPr>
          <w:bCs/>
          <w:sz w:val="24"/>
          <w:szCs w:val="24"/>
        </w:rPr>
        <w:t xml:space="preserve"> </w:t>
      </w:r>
      <w:r w:rsidRPr="000248D6">
        <w:rPr>
          <w:bCs/>
          <w:sz w:val="24"/>
          <w:szCs w:val="24"/>
        </w:rPr>
        <w:t>w Wołowie”) oraz spłatę wcześniej zaciągniętych zobowiąza</w:t>
      </w:r>
      <w:r w:rsidRPr="000248D6">
        <w:rPr>
          <w:bCs/>
          <w:sz w:val="24"/>
          <w:szCs w:val="24"/>
        </w:rPr>
        <w:t>ń.</w:t>
      </w:r>
    </w:p>
    <w:sectPr w:rsidR="00C60F17" w:rsidRPr="000248D6" w:rsidSect="00030639">
      <w:footerReference w:type="default" r:id="rId26"/>
      <w:footerReference w:type="first" r:id="rId27"/>
      <w:pgSz w:w="11906" w:h="16838"/>
      <w:pgMar w:top="1531" w:right="1531" w:bottom="1418" w:left="1531" w:header="0" w:footer="709" w:gutter="0"/>
      <w:cols w:space="708"/>
      <w:formProt w:val="0"/>
      <w:titlePg/>
      <w:docGrid w:linePitch="36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CB293" w14:textId="77777777" w:rsidR="00DD2844" w:rsidRDefault="00DD2844">
      <w:r>
        <w:separator/>
      </w:r>
    </w:p>
  </w:endnote>
  <w:endnote w:type="continuationSeparator" w:id="0">
    <w:p w14:paraId="252CDC7E" w14:textId="77777777" w:rsidR="00DD2844" w:rsidRDefault="00DD2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OpenSymbol">
    <w:altName w:val="Times New Roman"/>
    <w:charset w:val="00"/>
    <w:family w:val="auto"/>
    <w:pitch w:val="variable"/>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4835828"/>
      <w:docPartObj>
        <w:docPartGallery w:val="Page Numbers (Bottom of Page)"/>
        <w:docPartUnique/>
      </w:docPartObj>
    </w:sdtPr>
    <w:sdtEndPr/>
    <w:sdtContent>
      <w:p w14:paraId="0CC8DDB2" w14:textId="770AA87D" w:rsidR="00F64B3E" w:rsidRDefault="00F64B3E">
        <w:pPr>
          <w:pStyle w:val="Stopka"/>
          <w:jc w:val="right"/>
        </w:pPr>
        <w:r>
          <w:fldChar w:fldCharType="begin"/>
        </w:r>
        <w:r>
          <w:instrText>PAGE   \* MERGEFORMAT</w:instrText>
        </w:r>
        <w:r>
          <w:fldChar w:fldCharType="separate"/>
        </w:r>
        <w:r>
          <w:t>2</w:t>
        </w:r>
        <w:r>
          <w:fldChar w:fldCharType="end"/>
        </w:r>
      </w:p>
    </w:sdtContent>
  </w:sdt>
  <w:p w14:paraId="35CFAAB8" w14:textId="6724E097" w:rsidR="00C65A1E" w:rsidRDefault="00C65A1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1852763"/>
      <w:docPartObj>
        <w:docPartGallery w:val="Page Numbers (Bottom of Page)"/>
        <w:docPartUnique/>
      </w:docPartObj>
    </w:sdtPr>
    <w:sdtEndPr/>
    <w:sdtContent>
      <w:p w14:paraId="428BD20D" w14:textId="10742468" w:rsidR="003B4085" w:rsidRDefault="003B4085">
        <w:pPr>
          <w:pStyle w:val="Stopka"/>
          <w:jc w:val="right"/>
        </w:pPr>
        <w:r>
          <w:fldChar w:fldCharType="begin"/>
        </w:r>
        <w:r>
          <w:instrText>PAGE   \* MERGEFORMAT</w:instrText>
        </w:r>
        <w:r>
          <w:fldChar w:fldCharType="separate"/>
        </w:r>
        <w:r>
          <w:t>2</w:t>
        </w:r>
        <w:r>
          <w:fldChar w:fldCharType="end"/>
        </w:r>
      </w:p>
    </w:sdtContent>
  </w:sdt>
  <w:p w14:paraId="5DBD94A5" w14:textId="77777777" w:rsidR="00C65A1E" w:rsidRDefault="00C65A1E">
    <w:pPr>
      <w:pStyle w:val="Stopka"/>
      <w:jc w:val="right"/>
      <w:rPr>
        <w:rFonts w:ascii="Cambria" w:hAnsi="Cambr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9AC35" w14:textId="77777777" w:rsidR="00DD2844" w:rsidRDefault="00DD2844">
      <w:r>
        <w:separator/>
      </w:r>
    </w:p>
  </w:footnote>
  <w:footnote w:type="continuationSeparator" w:id="0">
    <w:p w14:paraId="77C28897" w14:textId="77777777" w:rsidR="00DD2844" w:rsidRDefault="00DD2844">
      <w:r>
        <w:continuationSeparator/>
      </w:r>
    </w:p>
  </w:footnote>
  <w:footnote w:id="1">
    <w:p w14:paraId="10703E38" w14:textId="77777777" w:rsidR="007C0536" w:rsidRPr="008F550B" w:rsidRDefault="007C0536" w:rsidP="007C0536">
      <w:pPr>
        <w:pStyle w:val="Tekstprzypisudolnego"/>
        <w:rPr>
          <w:rFonts w:ascii="Arial" w:hAnsi="Arial" w:cs="Arial"/>
          <w:i/>
          <w:sz w:val="16"/>
          <w:szCs w:val="16"/>
        </w:rPr>
      </w:pPr>
      <w:r w:rsidRPr="008F550B">
        <w:rPr>
          <w:rStyle w:val="Odwoanieprzypisudolnego"/>
          <w:sz w:val="16"/>
          <w:szCs w:val="16"/>
        </w:rPr>
        <w:footnoteRef/>
      </w:r>
      <w:r w:rsidRPr="008F550B">
        <w:rPr>
          <w:sz w:val="16"/>
          <w:szCs w:val="16"/>
        </w:rPr>
        <w:t xml:space="preserve"> </w:t>
      </w:r>
      <w:r w:rsidRPr="008F550B">
        <w:rPr>
          <w:rFonts w:ascii="Arial" w:hAnsi="Arial" w:cs="Arial"/>
          <w:b/>
          <w:i/>
          <w:sz w:val="16"/>
          <w:szCs w:val="16"/>
        </w:rPr>
        <w:t>Wyjaśnienie</w:t>
      </w:r>
      <w:r w:rsidRPr="008F550B">
        <w:rPr>
          <w:rFonts w:ascii="Arial" w:hAnsi="Arial" w:cs="Arial"/>
          <w:i/>
          <w:sz w:val="16"/>
          <w:szCs w:val="16"/>
        </w:rPr>
        <w:t>: skorzystanie z prawa do sprostowania nie może skutkować zmianą wyniku postępowania</w:t>
      </w:r>
      <w:r w:rsidRPr="008F550B">
        <w:rPr>
          <w:rFonts w:ascii="Arial" w:hAnsi="Arial" w:cs="Arial"/>
          <w:i/>
          <w:sz w:val="16"/>
          <w:szCs w:val="16"/>
        </w:rPr>
        <w:br/>
        <w:t>o udzielenie zamówienia publicznego ani zmianą postanowień umowy w zakresie niezgodnym z ustawą Pzp oraz nie może naruszać integralności protokołu oraz jego załączników.</w:t>
      </w:r>
    </w:p>
    <w:p w14:paraId="3D0F9DE5" w14:textId="77777777" w:rsidR="007C0536" w:rsidRPr="008F550B" w:rsidRDefault="007C0536" w:rsidP="007C0536">
      <w:pPr>
        <w:pStyle w:val="Tekstprzypisudolnego"/>
        <w:rPr>
          <w:sz w:val="16"/>
          <w:szCs w:val="16"/>
        </w:rPr>
      </w:pPr>
    </w:p>
  </w:footnote>
  <w:footnote w:id="2">
    <w:p w14:paraId="1B2932D6" w14:textId="77777777" w:rsidR="007C0536" w:rsidRPr="008F550B" w:rsidRDefault="007C0536" w:rsidP="007C0536">
      <w:pPr>
        <w:jc w:val="both"/>
        <w:rPr>
          <w:rFonts w:ascii="Arial" w:hAnsi="Arial" w:cs="Arial"/>
          <w:i/>
          <w:sz w:val="16"/>
          <w:szCs w:val="16"/>
        </w:rPr>
      </w:pPr>
      <w:r w:rsidRPr="008F550B">
        <w:rPr>
          <w:rStyle w:val="Odwoanieprzypisudolnego"/>
          <w:sz w:val="16"/>
          <w:szCs w:val="16"/>
        </w:rPr>
        <w:footnoteRef/>
      </w:r>
      <w:r w:rsidRPr="008F550B">
        <w:rPr>
          <w:sz w:val="16"/>
          <w:szCs w:val="16"/>
        </w:rPr>
        <w:t xml:space="preserve"> </w:t>
      </w:r>
      <w:r w:rsidRPr="008F550B">
        <w:rPr>
          <w:rFonts w:ascii="Arial" w:hAnsi="Arial" w:cs="Arial"/>
          <w:b/>
          <w:i/>
          <w:sz w:val="16"/>
          <w:szCs w:val="16"/>
        </w:rPr>
        <w:t>Wyjaśnienie</w:t>
      </w:r>
      <w:r w:rsidRPr="008F550B">
        <w:rPr>
          <w:rFonts w:ascii="Arial" w:hAnsi="Arial" w:cs="Arial"/>
          <w:i/>
          <w:sz w:val="16"/>
          <w:szCs w:val="16"/>
        </w:rPr>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68FEAA6" w14:textId="77777777" w:rsidR="007C0536" w:rsidRPr="008F550B" w:rsidRDefault="007C0536" w:rsidP="007C0536">
      <w:pPr>
        <w:autoSpaceDE w:val="0"/>
        <w:autoSpaceDN w:val="0"/>
        <w:adjustRightInd w:val="0"/>
        <w:spacing w:line="264" w:lineRule="auto"/>
        <w:contextualSpacing/>
        <w:jc w:val="both"/>
        <w:rPr>
          <w:rFonts w:cstheme="minorHAnsi"/>
          <w:sz w:val="16"/>
          <w:szCs w:val="16"/>
        </w:rPr>
      </w:pPr>
    </w:p>
    <w:p w14:paraId="2A29B0E8" w14:textId="77777777" w:rsidR="007C0536" w:rsidRDefault="007C0536" w:rsidP="007C0536">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2AE0"/>
    <w:multiLevelType w:val="hybridMultilevel"/>
    <w:tmpl w:val="EA0ED918"/>
    <w:lvl w:ilvl="0" w:tplc="154A32BA">
      <w:start w:val="1"/>
      <w:numFmt w:val="decimal"/>
      <w:lvlText w:val="%1)"/>
      <w:lvlJc w:val="left"/>
      <w:pPr>
        <w:ind w:left="786" w:hanging="360"/>
      </w:pPr>
      <w:rPr>
        <w:rFonts w:ascii="Times New Roman" w:eastAsia="Calibri" w:hAnsi="Times New Roman" w:cs="Times New Roman" w:hint="default"/>
        <w:sz w:val="24"/>
        <w:szCs w:val="24"/>
      </w:rPr>
    </w:lvl>
    <w:lvl w:ilvl="1" w:tplc="9B269738">
      <w:start w:val="1"/>
      <w:numFmt w:val="bullet"/>
      <w:lvlText w:val=""/>
      <w:lvlJc w:val="left"/>
      <w:pPr>
        <w:ind w:left="1146" w:hanging="360"/>
      </w:pPr>
      <w:rPr>
        <w:rFonts w:ascii="Symbol" w:eastAsia="Symbol" w:hAnsi="Symbol" w:hint="default"/>
        <w:sz w:val="22"/>
        <w:szCs w:val="22"/>
      </w:rPr>
    </w:lvl>
    <w:lvl w:ilvl="2" w:tplc="C5F4DC92">
      <w:start w:val="1"/>
      <w:numFmt w:val="bullet"/>
      <w:lvlText w:val="•"/>
      <w:lvlJc w:val="left"/>
      <w:pPr>
        <w:ind w:left="2205" w:hanging="360"/>
      </w:pPr>
      <w:rPr>
        <w:rFonts w:hint="default"/>
      </w:rPr>
    </w:lvl>
    <w:lvl w:ilvl="3" w:tplc="45BC992C">
      <w:start w:val="1"/>
      <w:numFmt w:val="bullet"/>
      <w:lvlText w:val="•"/>
      <w:lvlJc w:val="left"/>
      <w:pPr>
        <w:ind w:left="3263" w:hanging="360"/>
      </w:pPr>
      <w:rPr>
        <w:rFonts w:hint="default"/>
      </w:rPr>
    </w:lvl>
    <w:lvl w:ilvl="4" w:tplc="9CEEBC72">
      <w:start w:val="1"/>
      <w:numFmt w:val="bullet"/>
      <w:lvlText w:val="•"/>
      <w:lvlJc w:val="left"/>
      <w:pPr>
        <w:ind w:left="4322" w:hanging="360"/>
      </w:pPr>
      <w:rPr>
        <w:rFonts w:hint="default"/>
      </w:rPr>
    </w:lvl>
    <w:lvl w:ilvl="5" w:tplc="0240C784">
      <w:start w:val="1"/>
      <w:numFmt w:val="bullet"/>
      <w:lvlText w:val="•"/>
      <w:lvlJc w:val="left"/>
      <w:pPr>
        <w:ind w:left="5381" w:hanging="360"/>
      </w:pPr>
      <w:rPr>
        <w:rFonts w:hint="default"/>
      </w:rPr>
    </w:lvl>
    <w:lvl w:ilvl="6" w:tplc="BBD8F158">
      <w:start w:val="1"/>
      <w:numFmt w:val="bullet"/>
      <w:lvlText w:val="•"/>
      <w:lvlJc w:val="left"/>
      <w:pPr>
        <w:ind w:left="6440" w:hanging="360"/>
      </w:pPr>
      <w:rPr>
        <w:rFonts w:hint="default"/>
      </w:rPr>
    </w:lvl>
    <w:lvl w:ilvl="7" w:tplc="7A64E30E">
      <w:start w:val="1"/>
      <w:numFmt w:val="bullet"/>
      <w:lvlText w:val="•"/>
      <w:lvlJc w:val="left"/>
      <w:pPr>
        <w:ind w:left="7499" w:hanging="360"/>
      </w:pPr>
      <w:rPr>
        <w:rFonts w:hint="default"/>
      </w:rPr>
    </w:lvl>
    <w:lvl w:ilvl="8" w:tplc="2796FB8A">
      <w:start w:val="1"/>
      <w:numFmt w:val="bullet"/>
      <w:lvlText w:val="•"/>
      <w:lvlJc w:val="left"/>
      <w:pPr>
        <w:ind w:left="8557" w:hanging="360"/>
      </w:pPr>
      <w:rPr>
        <w:rFonts w:hint="default"/>
      </w:rPr>
    </w:lvl>
  </w:abstractNum>
  <w:abstractNum w:abstractNumId="1" w15:restartNumberingAfterBreak="0">
    <w:nsid w:val="02471B0C"/>
    <w:multiLevelType w:val="hybridMultilevel"/>
    <w:tmpl w:val="7EF60A8C"/>
    <w:lvl w:ilvl="0" w:tplc="D4E85C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B84EDF"/>
    <w:multiLevelType w:val="multilevel"/>
    <w:tmpl w:val="29C8560A"/>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4E563E5"/>
    <w:multiLevelType w:val="multilevel"/>
    <w:tmpl w:val="2A0A234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5734E4E"/>
    <w:multiLevelType w:val="multilevel"/>
    <w:tmpl w:val="BBD68A20"/>
    <w:lvl w:ilvl="0">
      <w:start w:val="1"/>
      <w:numFmt w:val="decimal"/>
      <w:lvlText w:val="%1)"/>
      <w:lvlJc w:val="left"/>
      <w:pPr>
        <w:tabs>
          <w:tab w:val="num" w:pos="0"/>
        </w:tabs>
        <w:ind w:left="720" w:hanging="360"/>
      </w:pPr>
      <w:rPr>
        <w:rFonts w:eastAsia="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6BF042B"/>
    <w:multiLevelType w:val="hybridMultilevel"/>
    <w:tmpl w:val="29F613F6"/>
    <w:lvl w:ilvl="0" w:tplc="D4E85C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9EC41FD"/>
    <w:multiLevelType w:val="multilevel"/>
    <w:tmpl w:val="893C296E"/>
    <w:lvl w:ilvl="0">
      <w:start w:val="1"/>
      <w:numFmt w:val="decimal"/>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12F56927"/>
    <w:multiLevelType w:val="multilevel"/>
    <w:tmpl w:val="AA2E58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4C863D6"/>
    <w:multiLevelType w:val="multilevel"/>
    <w:tmpl w:val="AE3823F4"/>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b/>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913129B"/>
    <w:multiLevelType w:val="hybridMultilevel"/>
    <w:tmpl w:val="000C25A8"/>
    <w:lvl w:ilvl="0" w:tplc="D4E85CA0">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0" w15:restartNumberingAfterBreak="0">
    <w:nsid w:val="19365523"/>
    <w:multiLevelType w:val="multilevel"/>
    <w:tmpl w:val="DADCDAE0"/>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1C466B2A"/>
    <w:multiLevelType w:val="multilevel"/>
    <w:tmpl w:val="0D3624E6"/>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1DB55A95"/>
    <w:multiLevelType w:val="multilevel"/>
    <w:tmpl w:val="D3343388"/>
    <w:lvl w:ilvl="0">
      <w:start w:val="1"/>
      <w:numFmt w:val="decimal"/>
      <w:lvlText w:val="%1."/>
      <w:lvlJc w:val="left"/>
      <w:pPr>
        <w:ind w:left="644"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223037DF"/>
    <w:multiLevelType w:val="hybridMultilevel"/>
    <w:tmpl w:val="54A6ED0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52F3C5E"/>
    <w:multiLevelType w:val="multilevel"/>
    <w:tmpl w:val="4FBAF45E"/>
    <w:lvl w:ilvl="0">
      <w:start w:val="1"/>
      <w:numFmt w:val="bullet"/>
      <w:pStyle w:val="Tiret1"/>
      <w:lvlText w:val=""/>
      <w:lvlJc w:val="left"/>
      <w:pPr>
        <w:tabs>
          <w:tab w:val="num" w:pos="1417"/>
        </w:tabs>
        <w:ind w:left="1417" w:hanging="567"/>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25607C07"/>
    <w:multiLevelType w:val="hybridMultilevel"/>
    <w:tmpl w:val="B7CCC490"/>
    <w:lvl w:ilvl="0" w:tplc="423410BC">
      <w:start w:val="1"/>
      <w:numFmt w:val="lowerLetter"/>
      <w:lvlText w:val="%1)"/>
      <w:lvlJc w:val="left"/>
      <w:pPr>
        <w:ind w:left="1417" w:hanging="360"/>
      </w:pPr>
      <w:rPr>
        <w:rFonts w:ascii="Calibri" w:eastAsia="Calibri" w:hAnsi="Calibri" w:hint="default"/>
        <w:spacing w:val="-1"/>
        <w:sz w:val="22"/>
        <w:szCs w:val="22"/>
      </w:rPr>
    </w:lvl>
    <w:lvl w:ilvl="1" w:tplc="6ECC0F76">
      <w:start w:val="1"/>
      <w:numFmt w:val="bullet"/>
      <w:lvlText w:val=""/>
      <w:lvlJc w:val="left"/>
      <w:pPr>
        <w:ind w:left="1777" w:hanging="360"/>
      </w:pPr>
      <w:rPr>
        <w:rFonts w:ascii="Symbol" w:eastAsia="Symbol" w:hAnsi="Symbol" w:hint="default"/>
        <w:sz w:val="22"/>
        <w:szCs w:val="22"/>
      </w:rPr>
    </w:lvl>
    <w:lvl w:ilvl="2" w:tplc="A3EE8EAE">
      <w:start w:val="1"/>
      <w:numFmt w:val="bullet"/>
      <w:lvlText w:val="•"/>
      <w:lvlJc w:val="left"/>
      <w:pPr>
        <w:ind w:left="2796" w:hanging="360"/>
      </w:pPr>
      <w:rPr>
        <w:rFonts w:hint="default"/>
      </w:rPr>
    </w:lvl>
    <w:lvl w:ilvl="3" w:tplc="15747DD8">
      <w:start w:val="1"/>
      <w:numFmt w:val="bullet"/>
      <w:lvlText w:val="•"/>
      <w:lvlJc w:val="left"/>
      <w:pPr>
        <w:ind w:left="3814" w:hanging="360"/>
      </w:pPr>
      <w:rPr>
        <w:rFonts w:hint="default"/>
      </w:rPr>
    </w:lvl>
    <w:lvl w:ilvl="4" w:tplc="61126B6C">
      <w:start w:val="1"/>
      <w:numFmt w:val="bullet"/>
      <w:lvlText w:val="•"/>
      <w:lvlJc w:val="left"/>
      <w:pPr>
        <w:ind w:left="4833" w:hanging="360"/>
      </w:pPr>
      <w:rPr>
        <w:rFonts w:hint="default"/>
      </w:rPr>
    </w:lvl>
    <w:lvl w:ilvl="5" w:tplc="88BE4F6C">
      <w:start w:val="1"/>
      <w:numFmt w:val="bullet"/>
      <w:lvlText w:val="•"/>
      <w:lvlJc w:val="left"/>
      <w:pPr>
        <w:ind w:left="5852" w:hanging="360"/>
      </w:pPr>
      <w:rPr>
        <w:rFonts w:hint="default"/>
      </w:rPr>
    </w:lvl>
    <w:lvl w:ilvl="6" w:tplc="378416EA">
      <w:start w:val="1"/>
      <w:numFmt w:val="bullet"/>
      <w:lvlText w:val="•"/>
      <w:lvlJc w:val="left"/>
      <w:pPr>
        <w:ind w:left="6871" w:hanging="360"/>
      </w:pPr>
      <w:rPr>
        <w:rFonts w:hint="default"/>
      </w:rPr>
    </w:lvl>
    <w:lvl w:ilvl="7" w:tplc="4E3A5C22">
      <w:start w:val="1"/>
      <w:numFmt w:val="bullet"/>
      <w:lvlText w:val="•"/>
      <w:lvlJc w:val="left"/>
      <w:pPr>
        <w:ind w:left="7890" w:hanging="360"/>
      </w:pPr>
      <w:rPr>
        <w:rFonts w:hint="default"/>
      </w:rPr>
    </w:lvl>
    <w:lvl w:ilvl="8" w:tplc="0B60A53E">
      <w:start w:val="1"/>
      <w:numFmt w:val="bullet"/>
      <w:lvlText w:val="•"/>
      <w:lvlJc w:val="left"/>
      <w:pPr>
        <w:ind w:left="8908" w:hanging="360"/>
      </w:pPr>
      <w:rPr>
        <w:rFonts w:hint="default"/>
      </w:rPr>
    </w:lvl>
  </w:abstractNum>
  <w:abstractNum w:abstractNumId="16" w15:restartNumberingAfterBreak="0">
    <w:nsid w:val="27757A4F"/>
    <w:multiLevelType w:val="hybridMultilevel"/>
    <w:tmpl w:val="1F0A46DA"/>
    <w:lvl w:ilvl="0" w:tplc="106A1CB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28144D67"/>
    <w:multiLevelType w:val="multilevel"/>
    <w:tmpl w:val="4AEEE76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8" w15:restartNumberingAfterBreak="0">
    <w:nsid w:val="298A444D"/>
    <w:multiLevelType w:val="multilevel"/>
    <w:tmpl w:val="19285994"/>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2FAD4319"/>
    <w:multiLevelType w:val="hybridMultilevel"/>
    <w:tmpl w:val="C28C00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405161"/>
    <w:multiLevelType w:val="multilevel"/>
    <w:tmpl w:val="9D427BE0"/>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333E0579"/>
    <w:multiLevelType w:val="multilevel"/>
    <w:tmpl w:val="ACEA19C8"/>
    <w:lvl w:ilvl="0">
      <w:start w:val="1"/>
      <w:numFmt w:val="decimal"/>
      <w:lvlText w:val="%1."/>
      <w:lvlJc w:val="left"/>
      <w:pPr>
        <w:tabs>
          <w:tab w:val="num" w:pos="0"/>
        </w:tabs>
        <w:ind w:left="720" w:hanging="360"/>
      </w:pPr>
      <w:rPr>
        <w:b/>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36836DD9"/>
    <w:multiLevelType w:val="multilevel"/>
    <w:tmpl w:val="E07C96CA"/>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382D6878"/>
    <w:multiLevelType w:val="hybridMultilevel"/>
    <w:tmpl w:val="BCC699DE"/>
    <w:lvl w:ilvl="0" w:tplc="E9B2FF38">
      <w:start w:val="1"/>
      <w:numFmt w:val="lowerLetter"/>
      <w:lvlText w:val="%1)"/>
      <w:lvlJc w:val="left"/>
      <w:pPr>
        <w:ind w:left="2136" w:hanging="360"/>
      </w:pPr>
      <w:rPr>
        <w:rFonts w:hint="default"/>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24" w15:restartNumberingAfterBreak="0">
    <w:nsid w:val="3D0D4953"/>
    <w:multiLevelType w:val="multilevel"/>
    <w:tmpl w:val="8FF42172"/>
    <w:lvl w:ilvl="0">
      <w:start w:val="1"/>
      <w:numFmt w:val="lowerLetter"/>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3F892DEB"/>
    <w:multiLevelType w:val="multilevel"/>
    <w:tmpl w:val="69B48380"/>
    <w:lvl w:ilvl="0">
      <w:start w:val="1"/>
      <w:numFmt w:val="lowerLetter"/>
      <w:lvlText w:val="%1)"/>
      <w:lvlJc w:val="left"/>
      <w:pPr>
        <w:tabs>
          <w:tab w:val="num" w:pos="0"/>
        </w:tabs>
        <w:ind w:left="720" w:hanging="360"/>
      </w:pPr>
    </w:lvl>
    <w:lvl w:ilvl="1">
      <w:start w:val="1"/>
      <w:numFmt w:val="decimal"/>
      <w:lvlText w:val="%2."/>
      <w:lvlJc w:val="left"/>
      <w:pPr>
        <w:tabs>
          <w:tab w:val="num" w:pos="-1080"/>
        </w:tabs>
        <w:ind w:left="360" w:hanging="360"/>
      </w:pPr>
      <w:rPr>
        <w:b/>
      </w:rPr>
    </w:lvl>
    <w:lvl w:ilvl="2">
      <w:start w:val="1"/>
      <w:numFmt w:val="decimal"/>
      <w:lvlText w:val="%3)"/>
      <w:lvlJc w:val="left"/>
      <w:pPr>
        <w:tabs>
          <w:tab w:val="num" w:pos="-1554"/>
        </w:tabs>
        <w:ind w:left="786" w:hanging="360"/>
      </w:pPr>
      <w:rPr>
        <w:rFonts w:eastAsia="Times New Roman"/>
        <w:color w:val="auto"/>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41411320"/>
    <w:multiLevelType w:val="hybridMultilevel"/>
    <w:tmpl w:val="CF2666EC"/>
    <w:lvl w:ilvl="0" w:tplc="FC445DC0">
      <w:start w:val="1"/>
      <w:numFmt w:val="decimal"/>
      <w:lvlText w:val="%1."/>
      <w:lvlJc w:val="left"/>
      <w:pPr>
        <w:ind w:left="511"/>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1" w:tplc="1FDA6A94">
      <w:start w:val="1"/>
      <w:numFmt w:val="lowerLetter"/>
      <w:lvlText w:val="%2)"/>
      <w:lvlJc w:val="left"/>
      <w:pPr>
        <w:ind w:left="1222"/>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2" w:tplc="16D698E0">
      <w:start w:val="1"/>
      <w:numFmt w:val="bullet"/>
      <w:lvlText w:val=""/>
      <w:lvlJc w:val="left"/>
      <w:pPr>
        <w:ind w:left="1560"/>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3" w:tplc="48D8DFCA">
      <w:start w:val="1"/>
      <w:numFmt w:val="bullet"/>
      <w:lvlText w:val="•"/>
      <w:lvlJc w:val="left"/>
      <w:pPr>
        <w:ind w:left="2213"/>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F170F480">
      <w:start w:val="1"/>
      <w:numFmt w:val="bullet"/>
      <w:lvlText w:val="o"/>
      <w:lvlJc w:val="left"/>
      <w:pPr>
        <w:ind w:left="2933"/>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5" w:tplc="659ECE74">
      <w:start w:val="1"/>
      <w:numFmt w:val="bullet"/>
      <w:lvlText w:val="▪"/>
      <w:lvlJc w:val="left"/>
      <w:pPr>
        <w:ind w:left="3653"/>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6" w:tplc="B02646E8">
      <w:start w:val="1"/>
      <w:numFmt w:val="bullet"/>
      <w:lvlText w:val="•"/>
      <w:lvlJc w:val="left"/>
      <w:pPr>
        <w:ind w:left="4373"/>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B4A836CC">
      <w:start w:val="1"/>
      <w:numFmt w:val="bullet"/>
      <w:lvlText w:val="o"/>
      <w:lvlJc w:val="left"/>
      <w:pPr>
        <w:ind w:left="5093"/>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8" w:tplc="7FCE68BA">
      <w:start w:val="1"/>
      <w:numFmt w:val="bullet"/>
      <w:lvlText w:val="▪"/>
      <w:lvlJc w:val="left"/>
      <w:pPr>
        <w:ind w:left="5813"/>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abstractNum>
  <w:abstractNum w:abstractNumId="27" w15:restartNumberingAfterBreak="0">
    <w:nsid w:val="420C1711"/>
    <w:multiLevelType w:val="multilevel"/>
    <w:tmpl w:val="4058FBE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425E490B"/>
    <w:multiLevelType w:val="multilevel"/>
    <w:tmpl w:val="E7D8DB3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434D20AD"/>
    <w:multiLevelType w:val="multilevel"/>
    <w:tmpl w:val="A99C3B5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45A3528D"/>
    <w:multiLevelType w:val="multilevel"/>
    <w:tmpl w:val="8780E2B6"/>
    <w:lvl w:ilvl="0">
      <w:start w:val="1"/>
      <w:numFmt w:val="decimal"/>
      <w:lvlText w:val="%1)"/>
      <w:lvlJc w:val="left"/>
      <w:pPr>
        <w:tabs>
          <w:tab w:val="num" w:pos="0"/>
        </w:tabs>
        <w:ind w:left="928" w:hanging="360"/>
      </w:p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31" w15:restartNumberingAfterBreak="0">
    <w:nsid w:val="473C0A1A"/>
    <w:multiLevelType w:val="hybridMultilevel"/>
    <w:tmpl w:val="44BEB1AE"/>
    <w:lvl w:ilvl="0" w:tplc="FFFFFFFF">
      <w:start w:val="1"/>
      <w:numFmt w:val="decimal"/>
      <w:lvlText w:val="%1."/>
      <w:lvlJc w:val="left"/>
      <w:pPr>
        <w:ind w:left="1057" w:hanging="360"/>
      </w:pPr>
      <w:rPr>
        <w:rFonts w:hint="default"/>
        <w:b w:val="0"/>
        <w:sz w:val="22"/>
        <w:szCs w:val="22"/>
      </w:rPr>
    </w:lvl>
    <w:lvl w:ilvl="1" w:tplc="FFFFFFFF">
      <w:start w:val="1"/>
      <w:numFmt w:val="decimal"/>
      <w:lvlText w:val="%2)"/>
      <w:lvlJc w:val="left"/>
      <w:pPr>
        <w:ind w:left="1417" w:hanging="360"/>
      </w:pPr>
      <w:rPr>
        <w:rFonts w:hint="default"/>
        <w:sz w:val="22"/>
        <w:szCs w:val="22"/>
      </w:rPr>
    </w:lvl>
    <w:lvl w:ilvl="2" w:tplc="FFFFFFFF">
      <w:start w:val="1"/>
      <w:numFmt w:val="bullet"/>
      <w:lvlText w:val="•"/>
      <w:lvlJc w:val="left"/>
      <w:pPr>
        <w:ind w:left="2476" w:hanging="360"/>
      </w:pPr>
      <w:rPr>
        <w:rFonts w:hint="default"/>
      </w:rPr>
    </w:lvl>
    <w:lvl w:ilvl="3" w:tplc="FFFFFFFF">
      <w:start w:val="1"/>
      <w:numFmt w:val="bullet"/>
      <w:lvlText w:val="•"/>
      <w:lvlJc w:val="left"/>
      <w:pPr>
        <w:ind w:left="3534" w:hanging="360"/>
      </w:pPr>
      <w:rPr>
        <w:rFonts w:hint="default"/>
      </w:rPr>
    </w:lvl>
    <w:lvl w:ilvl="4" w:tplc="FFFFFFFF">
      <w:start w:val="1"/>
      <w:numFmt w:val="bullet"/>
      <w:lvlText w:val="•"/>
      <w:lvlJc w:val="left"/>
      <w:pPr>
        <w:ind w:left="4593" w:hanging="360"/>
      </w:pPr>
      <w:rPr>
        <w:rFonts w:hint="default"/>
      </w:rPr>
    </w:lvl>
    <w:lvl w:ilvl="5" w:tplc="FFFFFFFF">
      <w:start w:val="1"/>
      <w:numFmt w:val="bullet"/>
      <w:lvlText w:val="•"/>
      <w:lvlJc w:val="left"/>
      <w:pPr>
        <w:ind w:left="5652" w:hanging="360"/>
      </w:pPr>
      <w:rPr>
        <w:rFonts w:hint="default"/>
      </w:rPr>
    </w:lvl>
    <w:lvl w:ilvl="6" w:tplc="FFFFFFFF">
      <w:start w:val="1"/>
      <w:numFmt w:val="bullet"/>
      <w:lvlText w:val="•"/>
      <w:lvlJc w:val="left"/>
      <w:pPr>
        <w:ind w:left="6711" w:hanging="360"/>
      </w:pPr>
      <w:rPr>
        <w:rFonts w:hint="default"/>
      </w:rPr>
    </w:lvl>
    <w:lvl w:ilvl="7" w:tplc="FFFFFFFF">
      <w:start w:val="1"/>
      <w:numFmt w:val="bullet"/>
      <w:lvlText w:val="•"/>
      <w:lvlJc w:val="left"/>
      <w:pPr>
        <w:ind w:left="7770" w:hanging="360"/>
      </w:pPr>
      <w:rPr>
        <w:rFonts w:hint="default"/>
      </w:rPr>
    </w:lvl>
    <w:lvl w:ilvl="8" w:tplc="FFFFFFFF">
      <w:start w:val="1"/>
      <w:numFmt w:val="bullet"/>
      <w:lvlText w:val="•"/>
      <w:lvlJc w:val="left"/>
      <w:pPr>
        <w:ind w:left="8828" w:hanging="360"/>
      </w:pPr>
      <w:rPr>
        <w:rFonts w:hint="default"/>
      </w:rPr>
    </w:lvl>
  </w:abstractNum>
  <w:abstractNum w:abstractNumId="32" w15:restartNumberingAfterBreak="0">
    <w:nsid w:val="47A24FD1"/>
    <w:multiLevelType w:val="multilevel"/>
    <w:tmpl w:val="7FECEEA8"/>
    <w:lvl w:ilvl="0">
      <w:start w:val="1"/>
      <w:numFmt w:val="lowerLetter"/>
      <w:lvlText w:val="%1)"/>
      <w:lvlJc w:val="left"/>
      <w:pPr>
        <w:tabs>
          <w:tab w:val="num" w:pos="0"/>
        </w:tabs>
        <w:ind w:left="735" w:hanging="375"/>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4CC73C8E"/>
    <w:multiLevelType w:val="multilevel"/>
    <w:tmpl w:val="C8FE4F80"/>
    <w:lvl w:ilvl="0">
      <w:start w:val="1"/>
      <w:numFmt w:val="bullet"/>
      <w:pStyle w:val="Tiret2"/>
      <w:lvlText w:val=""/>
      <w:lvlJc w:val="left"/>
      <w:pPr>
        <w:tabs>
          <w:tab w:val="num" w:pos="1984"/>
        </w:tabs>
        <w:ind w:left="1984" w:hanging="567"/>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516B44EB"/>
    <w:multiLevelType w:val="hybridMultilevel"/>
    <w:tmpl w:val="3842ABCC"/>
    <w:lvl w:ilvl="0" w:tplc="04150017">
      <w:start w:val="1"/>
      <w:numFmt w:val="lowerLetter"/>
      <w:lvlText w:val="%1)"/>
      <w:lvlJc w:val="left"/>
      <w:pPr>
        <w:ind w:left="1778" w:hanging="360"/>
      </w:p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35" w15:restartNumberingAfterBreak="0">
    <w:nsid w:val="52D46729"/>
    <w:multiLevelType w:val="hybridMultilevel"/>
    <w:tmpl w:val="6668FDB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6246F84"/>
    <w:multiLevelType w:val="multilevel"/>
    <w:tmpl w:val="BEF69EC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565B31BD"/>
    <w:multiLevelType w:val="multilevel"/>
    <w:tmpl w:val="B322CB32"/>
    <w:lvl w:ilvl="0">
      <w:start w:val="1"/>
      <w:numFmt w:val="decimal"/>
      <w:lvlText w:val="%1."/>
      <w:lvlJc w:val="left"/>
      <w:pPr>
        <w:tabs>
          <w:tab w:val="num" w:pos="0"/>
        </w:tabs>
        <w:ind w:left="720" w:hanging="360"/>
      </w:pPr>
      <w:rPr>
        <w:b/>
      </w:rPr>
    </w:lvl>
    <w:lvl w:ilvl="1">
      <w:start w:val="1"/>
      <w:numFmt w:val="bullet"/>
      <w:lvlText w:val="•"/>
      <w:lvlJc w:val="left"/>
      <w:pPr>
        <w:tabs>
          <w:tab w:val="num" w:pos="0"/>
        </w:tabs>
        <w:ind w:left="1440" w:hanging="360"/>
      </w:pPr>
      <w:rPr>
        <w:rFonts w:ascii="Times New Roman" w:eastAsiaTheme="minorEastAsia" w:hAnsi="Times New Roman" w:cs="Times New Roman"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5A967DB2"/>
    <w:multiLevelType w:val="hybridMultilevel"/>
    <w:tmpl w:val="B09AB574"/>
    <w:lvl w:ilvl="0" w:tplc="CA688D66">
      <w:start w:val="1"/>
      <w:numFmt w:val="lowerLetter"/>
      <w:lvlText w:val="%1)"/>
      <w:lvlJc w:val="left"/>
      <w:pPr>
        <w:ind w:left="1398" w:hanging="356"/>
      </w:pPr>
      <w:rPr>
        <w:rFonts w:ascii="Calibri" w:eastAsia="Calibri" w:hAnsi="Calibri" w:hint="default"/>
        <w:spacing w:val="-1"/>
        <w:sz w:val="22"/>
        <w:szCs w:val="22"/>
      </w:rPr>
    </w:lvl>
    <w:lvl w:ilvl="1" w:tplc="087A8FA2">
      <w:start w:val="1"/>
      <w:numFmt w:val="bullet"/>
      <w:lvlText w:val="•"/>
      <w:lvlJc w:val="left"/>
      <w:pPr>
        <w:ind w:left="2352" w:hanging="356"/>
      </w:pPr>
      <w:rPr>
        <w:rFonts w:hint="default"/>
      </w:rPr>
    </w:lvl>
    <w:lvl w:ilvl="2" w:tplc="C48E2B3C">
      <w:start w:val="1"/>
      <w:numFmt w:val="bullet"/>
      <w:lvlText w:val="•"/>
      <w:lvlJc w:val="left"/>
      <w:pPr>
        <w:ind w:left="3307" w:hanging="356"/>
      </w:pPr>
      <w:rPr>
        <w:rFonts w:hint="default"/>
      </w:rPr>
    </w:lvl>
    <w:lvl w:ilvl="3" w:tplc="E242A5C6">
      <w:start w:val="1"/>
      <w:numFmt w:val="bullet"/>
      <w:lvlText w:val="•"/>
      <w:lvlJc w:val="left"/>
      <w:pPr>
        <w:ind w:left="4262" w:hanging="356"/>
      </w:pPr>
      <w:rPr>
        <w:rFonts w:hint="default"/>
      </w:rPr>
    </w:lvl>
    <w:lvl w:ilvl="4" w:tplc="4F92E8F4">
      <w:start w:val="1"/>
      <w:numFmt w:val="bullet"/>
      <w:lvlText w:val="•"/>
      <w:lvlJc w:val="left"/>
      <w:pPr>
        <w:ind w:left="5217" w:hanging="356"/>
      </w:pPr>
      <w:rPr>
        <w:rFonts w:hint="default"/>
      </w:rPr>
    </w:lvl>
    <w:lvl w:ilvl="5" w:tplc="74A4439A">
      <w:start w:val="1"/>
      <w:numFmt w:val="bullet"/>
      <w:lvlText w:val="•"/>
      <w:lvlJc w:val="left"/>
      <w:pPr>
        <w:ind w:left="6172" w:hanging="356"/>
      </w:pPr>
      <w:rPr>
        <w:rFonts w:hint="default"/>
      </w:rPr>
    </w:lvl>
    <w:lvl w:ilvl="6" w:tplc="DC5EADC4">
      <w:start w:val="1"/>
      <w:numFmt w:val="bullet"/>
      <w:lvlText w:val="•"/>
      <w:lvlJc w:val="left"/>
      <w:pPr>
        <w:ind w:left="7127" w:hanging="356"/>
      </w:pPr>
      <w:rPr>
        <w:rFonts w:hint="default"/>
      </w:rPr>
    </w:lvl>
    <w:lvl w:ilvl="7" w:tplc="B06A6500">
      <w:start w:val="1"/>
      <w:numFmt w:val="bullet"/>
      <w:lvlText w:val="•"/>
      <w:lvlJc w:val="left"/>
      <w:pPr>
        <w:ind w:left="8081" w:hanging="356"/>
      </w:pPr>
      <w:rPr>
        <w:rFonts w:hint="default"/>
      </w:rPr>
    </w:lvl>
    <w:lvl w:ilvl="8" w:tplc="40403C48">
      <w:start w:val="1"/>
      <w:numFmt w:val="bullet"/>
      <w:lvlText w:val="•"/>
      <w:lvlJc w:val="left"/>
      <w:pPr>
        <w:ind w:left="9036" w:hanging="356"/>
      </w:pPr>
      <w:rPr>
        <w:rFonts w:hint="default"/>
      </w:rPr>
    </w:lvl>
  </w:abstractNum>
  <w:abstractNum w:abstractNumId="39" w15:restartNumberingAfterBreak="0">
    <w:nsid w:val="5BD12DA6"/>
    <w:multiLevelType w:val="hybridMultilevel"/>
    <w:tmpl w:val="0652E778"/>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0" w15:restartNumberingAfterBreak="0">
    <w:nsid w:val="5BF1688E"/>
    <w:multiLevelType w:val="multilevel"/>
    <w:tmpl w:val="9A48271C"/>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41" w15:restartNumberingAfterBreak="0">
    <w:nsid w:val="5F6F7ED7"/>
    <w:multiLevelType w:val="multilevel"/>
    <w:tmpl w:val="C7F8FFF8"/>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b/>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606D0ED0"/>
    <w:multiLevelType w:val="hybridMultilevel"/>
    <w:tmpl w:val="F17CDD1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622C085A"/>
    <w:multiLevelType w:val="multilevel"/>
    <w:tmpl w:val="43849F5E"/>
    <w:lvl w:ilvl="0">
      <w:start w:val="1"/>
      <w:numFmt w:val="decimal"/>
      <w:lvlText w:val="%1)"/>
      <w:lvlJc w:val="left"/>
      <w:pPr>
        <w:tabs>
          <w:tab w:val="num" w:pos="0"/>
        </w:tabs>
        <w:ind w:left="1160" w:hanging="360"/>
      </w:pPr>
    </w:lvl>
    <w:lvl w:ilvl="1">
      <w:start w:val="1"/>
      <w:numFmt w:val="decimal"/>
      <w:lvlText w:val="%2."/>
      <w:lvlJc w:val="left"/>
      <w:pPr>
        <w:tabs>
          <w:tab w:val="num" w:pos="0"/>
        </w:tabs>
        <w:ind w:left="1880" w:hanging="360"/>
      </w:pPr>
      <w:rPr>
        <w:b/>
      </w:rPr>
    </w:lvl>
    <w:lvl w:ilvl="2">
      <w:start w:val="1"/>
      <w:numFmt w:val="lowerLetter"/>
      <w:lvlText w:val="%3)"/>
      <w:lvlJc w:val="left"/>
      <w:pPr>
        <w:tabs>
          <w:tab w:val="num" w:pos="0"/>
        </w:tabs>
        <w:ind w:left="3125" w:hanging="705"/>
      </w:pPr>
    </w:lvl>
    <w:lvl w:ilvl="3">
      <w:start w:val="1"/>
      <w:numFmt w:val="decimal"/>
      <w:lvlText w:val="%4."/>
      <w:lvlJc w:val="left"/>
      <w:pPr>
        <w:tabs>
          <w:tab w:val="num" w:pos="0"/>
        </w:tabs>
        <w:ind w:left="3320" w:hanging="360"/>
      </w:pPr>
    </w:lvl>
    <w:lvl w:ilvl="4">
      <w:start w:val="1"/>
      <w:numFmt w:val="lowerLetter"/>
      <w:lvlText w:val="%5."/>
      <w:lvlJc w:val="left"/>
      <w:pPr>
        <w:tabs>
          <w:tab w:val="num" w:pos="0"/>
        </w:tabs>
        <w:ind w:left="4040" w:hanging="360"/>
      </w:pPr>
    </w:lvl>
    <w:lvl w:ilvl="5">
      <w:start w:val="1"/>
      <w:numFmt w:val="lowerRoman"/>
      <w:lvlText w:val="%6."/>
      <w:lvlJc w:val="right"/>
      <w:pPr>
        <w:tabs>
          <w:tab w:val="num" w:pos="0"/>
        </w:tabs>
        <w:ind w:left="4760" w:hanging="180"/>
      </w:pPr>
    </w:lvl>
    <w:lvl w:ilvl="6">
      <w:start w:val="1"/>
      <w:numFmt w:val="decimal"/>
      <w:lvlText w:val="%7."/>
      <w:lvlJc w:val="left"/>
      <w:pPr>
        <w:tabs>
          <w:tab w:val="num" w:pos="0"/>
        </w:tabs>
        <w:ind w:left="5480" w:hanging="360"/>
      </w:pPr>
    </w:lvl>
    <w:lvl w:ilvl="7">
      <w:start w:val="1"/>
      <w:numFmt w:val="lowerLetter"/>
      <w:lvlText w:val="%8."/>
      <w:lvlJc w:val="left"/>
      <w:pPr>
        <w:tabs>
          <w:tab w:val="num" w:pos="0"/>
        </w:tabs>
        <w:ind w:left="6200" w:hanging="360"/>
      </w:pPr>
    </w:lvl>
    <w:lvl w:ilvl="8">
      <w:start w:val="1"/>
      <w:numFmt w:val="lowerRoman"/>
      <w:lvlText w:val="%9."/>
      <w:lvlJc w:val="right"/>
      <w:pPr>
        <w:tabs>
          <w:tab w:val="num" w:pos="0"/>
        </w:tabs>
        <w:ind w:left="6920" w:hanging="180"/>
      </w:pPr>
    </w:lvl>
  </w:abstractNum>
  <w:abstractNum w:abstractNumId="44" w15:restartNumberingAfterBreak="0">
    <w:nsid w:val="670E4319"/>
    <w:multiLevelType w:val="hybridMultilevel"/>
    <w:tmpl w:val="98EAD512"/>
    <w:lvl w:ilvl="0" w:tplc="A6FCB202">
      <w:start w:val="1"/>
      <w:numFmt w:val="decimal"/>
      <w:lvlText w:val="%1."/>
      <w:lvlJc w:val="left"/>
      <w:pPr>
        <w:ind w:left="5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BA67386">
      <w:start w:val="1"/>
      <w:numFmt w:val="lowerLetter"/>
      <w:lvlText w:val="%2"/>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8CA146E">
      <w:start w:val="1"/>
      <w:numFmt w:val="lowerRoman"/>
      <w:lvlText w:val="%3"/>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36219BC">
      <w:start w:val="1"/>
      <w:numFmt w:val="decimal"/>
      <w:lvlText w:val="%4"/>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B5C2AB6">
      <w:start w:val="1"/>
      <w:numFmt w:val="lowerLetter"/>
      <w:lvlText w:val="%5"/>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70EC8F4">
      <w:start w:val="1"/>
      <w:numFmt w:val="lowerRoman"/>
      <w:lvlText w:val="%6"/>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B5A18CE">
      <w:start w:val="1"/>
      <w:numFmt w:val="decimal"/>
      <w:lvlText w:val="%7"/>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C464742">
      <w:start w:val="1"/>
      <w:numFmt w:val="lowerLetter"/>
      <w:lvlText w:val="%8"/>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8C4AFF6">
      <w:start w:val="1"/>
      <w:numFmt w:val="lowerRoman"/>
      <w:lvlText w:val="%9"/>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68764EA9"/>
    <w:multiLevelType w:val="hybridMultilevel"/>
    <w:tmpl w:val="E31E9D9C"/>
    <w:lvl w:ilvl="0" w:tplc="DC28A378">
      <w:start w:val="1"/>
      <w:numFmt w:val="lowerLetter"/>
      <w:lvlText w:val="%1)"/>
      <w:lvlJc w:val="left"/>
      <w:pPr>
        <w:ind w:left="1417" w:hanging="360"/>
      </w:pPr>
      <w:rPr>
        <w:rFonts w:ascii="Calibri" w:eastAsia="Calibri" w:hAnsi="Calibri" w:hint="default"/>
        <w:spacing w:val="-1"/>
        <w:sz w:val="22"/>
        <w:szCs w:val="22"/>
      </w:rPr>
    </w:lvl>
    <w:lvl w:ilvl="1" w:tplc="D810862E">
      <w:start w:val="1"/>
      <w:numFmt w:val="bullet"/>
      <w:lvlText w:val="•"/>
      <w:lvlJc w:val="left"/>
      <w:pPr>
        <w:ind w:left="2370" w:hanging="360"/>
      </w:pPr>
      <w:rPr>
        <w:rFonts w:hint="default"/>
      </w:rPr>
    </w:lvl>
    <w:lvl w:ilvl="2" w:tplc="3A484DF8">
      <w:start w:val="1"/>
      <w:numFmt w:val="bullet"/>
      <w:lvlText w:val="•"/>
      <w:lvlJc w:val="left"/>
      <w:pPr>
        <w:ind w:left="3323" w:hanging="360"/>
      </w:pPr>
      <w:rPr>
        <w:rFonts w:hint="default"/>
      </w:rPr>
    </w:lvl>
    <w:lvl w:ilvl="3" w:tplc="9F4806B0">
      <w:start w:val="1"/>
      <w:numFmt w:val="bullet"/>
      <w:lvlText w:val="•"/>
      <w:lvlJc w:val="left"/>
      <w:pPr>
        <w:ind w:left="4276" w:hanging="360"/>
      </w:pPr>
      <w:rPr>
        <w:rFonts w:hint="default"/>
      </w:rPr>
    </w:lvl>
    <w:lvl w:ilvl="4" w:tplc="0C4E5930">
      <w:start w:val="1"/>
      <w:numFmt w:val="bullet"/>
      <w:lvlText w:val="•"/>
      <w:lvlJc w:val="left"/>
      <w:pPr>
        <w:ind w:left="5228" w:hanging="360"/>
      </w:pPr>
      <w:rPr>
        <w:rFonts w:hint="default"/>
      </w:rPr>
    </w:lvl>
    <w:lvl w:ilvl="5" w:tplc="1454439A">
      <w:start w:val="1"/>
      <w:numFmt w:val="bullet"/>
      <w:lvlText w:val="•"/>
      <w:lvlJc w:val="left"/>
      <w:pPr>
        <w:ind w:left="6181" w:hanging="360"/>
      </w:pPr>
      <w:rPr>
        <w:rFonts w:hint="default"/>
      </w:rPr>
    </w:lvl>
    <w:lvl w:ilvl="6" w:tplc="D73E08CE">
      <w:start w:val="1"/>
      <w:numFmt w:val="bullet"/>
      <w:lvlText w:val="•"/>
      <w:lvlJc w:val="left"/>
      <w:pPr>
        <w:ind w:left="7134" w:hanging="360"/>
      </w:pPr>
      <w:rPr>
        <w:rFonts w:hint="default"/>
      </w:rPr>
    </w:lvl>
    <w:lvl w:ilvl="7" w:tplc="4412DE20">
      <w:start w:val="1"/>
      <w:numFmt w:val="bullet"/>
      <w:lvlText w:val="•"/>
      <w:lvlJc w:val="left"/>
      <w:pPr>
        <w:ind w:left="8087" w:hanging="360"/>
      </w:pPr>
      <w:rPr>
        <w:rFonts w:hint="default"/>
      </w:rPr>
    </w:lvl>
    <w:lvl w:ilvl="8" w:tplc="17243E32">
      <w:start w:val="1"/>
      <w:numFmt w:val="bullet"/>
      <w:lvlText w:val="•"/>
      <w:lvlJc w:val="left"/>
      <w:pPr>
        <w:ind w:left="9040" w:hanging="360"/>
      </w:pPr>
      <w:rPr>
        <w:rFonts w:hint="default"/>
      </w:rPr>
    </w:lvl>
  </w:abstractNum>
  <w:abstractNum w:abstractNumId="46" w15:restartNumberingAfterBreak="0">
    <w:nsid w:val="6A520B7B"/>
    <w:multiLevelType w:val="multilevel"/>
    <w:tmpl w:val="341A2F50"/>
    <w:lvl w:ilvl="0">
      <w:start w:val="1"/>
      <w:numFmt w:val="bullet"/>
      <w:pStyle w:val="Tiret0"/>
      <w:lvlText w:val=""/>
      <w:lvlJc w:val="left"/>
      <w:pPr>
        <w:tabs>
          <w:tab w:val="num" w:pos="850"/>
        </w:tabs>
        <w:ind w:left="850" w:hanging="85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15:restartNumberingAfterBreak="0">
    <w:nsid w:val="6CA54DAE"/>
    <w:multiLevelType w:val="multilevel"/>
    <w:tmpl w:val="A96ACAB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6F3F10C9"/>
    <w:multiLevelType w:val="multilevel"/>
    <w:tmpl w:val="69C08B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769C12F6"/>
    <w:multiLevelType w:val="multilevel"/>
    <w:tmpl w:val="11AC54EE"/>
    <w:lvl w:ilvl="0">
      <w:start w:val="1"/>
      <w:numFmt w:val="decimal"/>
      <w:lvlText w:val="%1)"/>
      <w:lvlJc w:val="left"/>
      <w:pPr>
        <w:tabs>
          <w:tab w:val="num" w:pos="0"/>
        </w:tabs>
        <w:ind w:left="370" w:hanging="360"/>
      </w:pPr>
    </w:lvl>
    <w:lvl w:ilvl="1">
      <w:start w:val="1"/>
      <w:numFmt w:val="lowerLetter"/>
      <w:lvlText w:val="%2."/>
      <w:lvlJc w:val="left"/>
      <w:pPr>
        <w:tabs>
          <w:tab w:val="num" w:pos="0"/>
        </w:tabs>
        <w:ind w:left="1090" w:hanging="360"/>
      </w:pPr>
    </w:lvl>
    <w:lvl w:ilvl="2">
      <w:start w:val="1"/>
      <w:numFmt w:val="lowerRoman"/>
      <w:lvlText w:val="%3."/>
      <w:lvlJc w:val="right"/>
      <w:pPr>
        <w:tabs>
          <w:tab w:val="num" w:pos="0"/>
        </w:tabs>
        <w:ind w:left="1810" w:hanging="180"/>
      </w:pPr>
    </w:lvl>
    <w:lvl w:ilvl="3">
      <w:start w:val="1"/>
      <w:numFmt w:val="decimal"/>
      <w:lvlText w:val="%4."/>
      <w:lvlJc w:val="left"/>
      <w:pPr>
        <w:tabs>
          <w:tab w:val="num" w:pos="0"/>
        </w:tabs>
        <w:ind w:left="2530" w:hanging="360"/>
      </w:pPr>
    </w:lvl>
    <w:lvl w:ilvl="4">
      <w:start w:val="1"/>
      <w:numFmt w:val="lowerLetter"/>
      <w:lvlText w:val="%5."/>
      <w:lvlJc w:val="left"/>
      <w:pPr>
        <w:tabs>
          <w:tab w:val="num" w:pos="0"/>
        </w:tabs>
        <w:ind w:left="3250" w:hanging="360"/>
      </w:pPr>
    </w:lvl>
    <w:lvl w:ilvl="5">
      <w:start w:val="1"/>
      <w:numFmt w:val="lowerRoman"/>
      <w:lvlText w:val="%6."/>
      <w:lvlJc w:val="right"/>
      <w:pPr>
        <w:tabs>
          <w:tab w:val="num" w:pos="0"/>
        </w:tabs>
        <w:ind w:left="3970" w:hanging="180"/>
      </w:pPr>
    </w:lvl>
    <w:lvl w:ilvl="6">
      <w:start w:val="1"/>
      <w:numFmt w:val="decimal"/>
      <w:lvlText w:val="%7."/>
      <w:lvlJc w:val="left"/>
      <w:pPr>
        <w:tabs>
          <w:tab w:val="num" w:pos="0"/>
        </w:tabs>
        <w:ind w:left="4690" w:hanging="360"/>
      </w:pPr>
    </w:lvl>
    <w:lvl w:ilvl="7">
      <w:start w:val="1"/>
      <w:numFmt w:val="lowerLetter"/>
      <w:lvlText w:val="%8."/>
      <w:lvlJc w:val="left"/>
      <w:pPr>
        <w:tabs>
          <w:tab w:val="num" w:pos="0"/>
        </w:tabs>
        <w:ind w:left="5410" w:hanging="360"/>
      </w:pPr>
    </w:lvl>
    <w:lvl w:ilvl="8">
      <w:start w:val="1"/>
      <w:numFmt w:val="lowerRoman"/>
      <w:lvlText w:val="%9."/>
      <w:lvlJc w:val="right"/>
      <w:pPr>
        <w:tabs>
          <w:tab w:val="num" w:pos="0"/>
        </w:tabs>
        <w:ind w:left="6130" w:hanging="180"/>
      </w:pPr>
    </w:lvl>
  </w:abstractNum>
  <w:abstractNum w:abstractNumId="50" w15:restartNumberingAfterBreak="0">
    <w:nsid w:val="78DC5EA6"/>
    <w:multiLevelType w:val="hybridMultilevel"/>
    <w:tmpl w:val="9B78C7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9C13AB0"/>
    <w:multiLevelType w:val="hybridMultilevel"/>
    <w:tmpl w:val="7B004D64"/>
    <w:lvl w:ilvl="0" w:tplc="383CB1E6">
      <w:start w:val="100"/>
      <w:numFmt w:val="decimal"/>
      <w:lvlText w:val="%1"/>
      <w:lvlJc w:val="left"/>
      <w:pPr>
        <w:ind w:left="1918" w:hanging="360"/>
      </w:pPr>
      <w:rPr>
        <w:rFonts w:hint="default"/>
        <w:color w:val="000000"/>
      </w:rPr>
    </w:lvl>
    <w:lvl w:ilvl="1" w:tplc="04150019" w:tentative="1">
      <w:start w:val="1"/>
      <w:numFmt w:val="lowerLetter"/>
      <w:lvlText w:val="%2."/>
      <w:lvlJc w:val="left"/>
      <w:pPr>
        <w:ind w:left="2638" w:hanging="360"/>
      </w:pPr>
    </w:lvl>
    <w:lvl w:ilvl="2" w:tplc="0415001B" w:tentative="1">
      <w:start w:val="1"/>
      <w:numFmt w:val="lowerRoman"/>
      <w:lvlText w:val="%3."/>
      <w:lvlJc w:val="right"/>
      <w:pPr>
        <w:ind w:left="3358" w:hanging="180"/>
      </w:pPr>
    </w:lvl>
    <w:lvl w:ilvl="3" w:tplc="0415000F" w:tentative="1">
      <w:start w:val="1"/>
      <w:numFmt w:val="decimal"/>
      <w:lvlText w:val="%4."/>
      <w:lvlJc w:val="left"/>
      <w:pPr>
        <w:ind w:left="4078" w:hanging="360"/>
      </w:pPr>
    </w:lvl>
    <w:lvl w:ilvl="4" w:tplc="04150019" w:tentative="1">
      <w:start w:val="1"/>
      <w:numFmt w:val="lowerLetter"/>
      <w:lvlText w:val="%5."/>
      <w:lvlJc w:val="left"/>
      <w:pPr>
        <w:ind w:left="4798" w:hanging="360"/>
      </w:pPr>
    </w:lvl>
    <w:lvl w:ilvl="5" w:tplc="0415001B" w:tentative="1">
      <w:start w:val="1"/>
      <w:numFmt w:val="lowerRoman"/>
      <w:lvlText w:val="%6."/>
      <w:lvlJc w:val="right"/>
      <w:pPr>
        <w:ind w:left="5518" w:hanging="180"/>
      </w:pPr>
    </w:lvl>
    <w:lvl w:ilvl="6" w:tplc="0415000F" w:tentative="1">
      <w:start w:val="1"/>
      <w:numFmt w:val="decimal"/>
      <w:lvlText w:val="%7."/>
      <w:lvlJc w:val="left"/>
      <w:pPr>
        <w:ind w:left="6238" w:hanging="360"/>
      </w:pPr>
    </w:lvl>
    <w:lvl w:ilvl="7" w:tplc="04150019" w:tentative="1">
      <w:start w:val="1"/>
      <w:numFmt w:val="lowerLetter"/>
      <w:lvlText w:val="%8."/>
      <w:lvlJc w:val="left"/>
      <w:pPr>
        <w:ind w:left="6958" w:hanging="360"/>
      </w:pPr>
    </w:lvl>
    <w:lvl w:ilvl="8" w:tplc="0415001B" w:tentative="1">
      <w:start w:val="1"/>
      <w:numFmt w:val="lowerRoman"/>
      <w:lvlText w:val="%9."/>
      <w:lvlJc w:val="right"/>
      <w:pPr>
        <w:ind w:left="7678" w:hanging="180"/>
      </w:pPr>
    </w:lvl>
  </w:abstractNum>
  <w:abstractNum w:abstractNumId="52" w15:restartNumberingAfterBreak="0">
    <w:nsid w:val="7BF37496"/>
    <w:multiLevelType w:val="multilevel"/>
    <w:tmpl w:val="0374FB6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495269090">
    <w:abstractNumId w:val="46"/>
  </w:num>
  <w:num w:numId="2" w16cid:durableId="1366641594">
    <w:abstractNumId w:val="33"/>
  </w:num>
  <w:num w:numId="3" w16cid:durableId="1309551421">
    <w:abstractNumId w:val="17"/>
  </w:num>
  <w:num w:numId="4" w16cid:durableId="525290408">
    <w:abstractNumId w:val="14"/>
  </w:num>
  <w:num w:numId="5" w16cid:durableId="266423826">
    <w:abstractNumId w:val="6"/>
  </w:num>
  <w:num w:numId="6" w16cid:durableId="571277511">
    <w:abstractNumId w:val="30"/>
  </w:num>
  <w:num w:numId="7" w16cid:durableId="225915072">
    <w:abstractNumId w:val="47"/>
  </w:num>
  <w:num w:numId="8" w16cid:durableId="802620663">
    <w:abstractNumId w:val="40"/>
  </w:num>
  <w:num w:numId="9" w16cid:durableId="2006468434">
    <w:abstractNumId w:val="48"/>
  </w:num>
  <w:num w:numId="10" w16cid:durableId="74716145">
    <w:abstractNumId w:val="43"/>
  </w:num>
  <w:num w:numId="11" w16cid:durableId="1323509276">
    <w:abstractNumId w:val="25"/>
  </w:num>
  <w:num w:numId="12" w16cid:durableId="1196311341">
    <w:abstractNumId w:val="20"/>
  </w:num>
  <w:num w:numId="13" w16cid:durableId="143132669">
    <w:abstractNumId w:val="4"/>
  </w:num>
  <w:num w:numId="14" w16cid:durableId="1192304407">
    <w:abstractNumId w:val="32"/>
  </w:num>
  <w:num w:numId="15" w16cid:durableId="1611279606">
    <w:abstractNumId w:val="37"/>
  </w:num>
  <w:num w:numId="16" w16cid:durableId="827597547">
    <w:abstractNumId w:val="27"/>
  </w:num>
  <w:num w:numId="17" w16cid:durableId="1091194547">
    <w:abstractNumId w:val="41"/>
  </w:num>
  <w:num w:numId="18" w16cid:durableId="1868986064">
    <w:abstractNumId w:val="2"/>
  </w:num>
  <w:num w:numId="19" w16cid:durableId="904874454">
    <w:abstractNumId w:val="49"/>
  </w:num>
  <w:num w:numId="20" w16cid:durableId="1238784102">
    <w:abstractNumId w:val="21"/>
  </w:num>
  <w:num w:numId="21" w16cid:durableId="973103078">
    <w:abstractNumId w:val="8"/>
  </w:num>
  <w:num w:numId="22" w16cid:durableId="875115693">
    <w:abstractNumId w:val="11"/>
  </w:num>
  <w:num w:numId="23" w16cid:durableId="831525998">
    <w:abstractNumId w:val="18"/>
  </w:num>
  <w:num w:numId="24" w16cid:durableId="1552115553">
    <w:abstractNumId w:val="7"/>
  </w:num>
  <w:num w:numId="25" w16cid:durableId="278604601">
    <w:abstractNumId w:val="22"/>
  </w:num>
  <w:num w:numId="26" w16cid:durableId="1016347045">
    <w:abstractNumId w:val="29"/>
  </w:num>
  <w:num w:numId="27" w16cid:durableId="1870221465">
    <w:abstractNumId w:val="10"/>
  </w:num>
  <w:num w:numId="28" w16cid:durableId="1298805677">
    <w:abstractNumId w:val="24"/>
  </w:num>
  <w:num w:numId="29" w16cid:durableId="1477916397">
    <w:abstractNumId w:val="52"/>
  </w:num>
  <w:num w:numId="30" w16cid:durableId="1036199463">
    <w:abstractNumId w:val="28"/>
  </w:num>
  <w:num w:numId="31" w16cid:durableId="1971931751">
    <w:abstractNumId w:val="36"/>
  </w:num>
  <w:num w:numId="32" w16cid:durableId="228659800">
    <w:abstractNumId w:val="3"/>
  </w:num>
  <w:num w:numId="33" w16cid:durableId="1457673050">
    <w:abstractNumId w:val="26"/>
  </w:num>
  <w:num w:numId="34" w16cid:durableId="678656452">
    <w:abstractNumId w:val="35"/>
  </w:num>
  <w:num w:numId="35" w16cid:durableId="833104555">
    <w:abstractNumId w:val="51"/>
  </w:num>
  <w:num w:numId="36" w16cid:durableId="1702434201">
    <w:abstractNumId w:val="44"/>
  </w:num>
  <w:num w:numId="37" w16cid:durableId="1342317615">
    <w:abstractNumId w:val="19"/>
  </w:num>
  <w:num w:numId="38" w16cid:durableId="556089405">
    <w:abstractNumId w:val="12"/>
  </w:num>
  <w:num w:numId="39" w16cid:durableId="454445458">
    <w:abstractNumId w:val="23"/>
  </w:num>
  <w:num w:numId="40" w16cid:durableId="2084986056">
    <w:abstractNumId w:val="16"/>
  </w:num>
  <w:num w:numId="41" w16cid:durableId="1315838434">
    <w:abstractNumId w:val="13"/>
  </w:num>
  <w:num w:numId="42" w16cid:durableId="2091610292">
    <w:abstractNumId w:val="50"/>
  </w:num>
  <w:num w:numId="43" w16cid:durableId="1538079426">
    <w:abstractNumId w:val="42"/>
  </w:num>
  <w:num w:numId="44" w16cid:durableId="1052853492">
    <w:abstractNumId w:val="1"/>
  </w:num>
  <w:num w:numId="45" w16cid:durableId="862593204">
    <w:abstractNumId w:val="39"/>
  </w:num>
  <w:num w:numId="46" w16cid:durableId="398525044">
    <w:abstractNumId w:val="34"/>
  </w:num>
  <w:num w:numId="47" w16cid:durableId="716978777">
    <w:abstractNumId w:val="9"/>
  </w:num>
  <w:num w:numId="48" w16cid:durableId="1387953842">
    <w:abstractNumId w:val="45"/>
  </w:num>
  <w:num w:numId="49" w16cid:durableId="1281104448">
    <w:abstractNumId w:val="38"/>
  </w:num>
  <w:num w:numId="50" w16cid:durableId="957296527">
    <w:abstractNumId w:val="15"/>
  </w:num>
  <w:num w:numId="51" w16cid:durableId="1020855420">
    <w:abstractNumId w:val="0"/>
  </w:num>
  <w:num w:numId="52" w16cid:durableId="1240364135">
    <w:abstractNumId w:val="31"/>
  </w:num>
  <w:num w:numId="53" w16cid:durableId="1312979148">
    <w:abstractNumId w:val="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autoHyphenation/>
  <w:hyphenationZone w:val="425"/>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69F"/>
    <w:rsid w:val="00011386"/>
    <w:rsid w:val="000248D6"/>
    <w:rsid w:val="00030639"/>
    <w:rsid w:val="000312CC"/>
    <w:rsid w:val="00044933"/>
    <w:rsid w:val="00062B1A"/>
    <w:rsid w:val="00097736"/>
    <w:rsid w:val="00097B3F"/>
    <w:rsid w:val="000C4757"/>
    <w:rsid w:val="000D40F6"/>
    <w:rsid w:val="00101B2C"/>
    <w:rsid w:val="00110151"/>
    <w:rsid w:val="00120D2A"/>
    <w:rsid w:val="00120EB3"/>
    <w:rsid w:val="00126375"/>
    <w:rsid w:val="0013169F"/>
    <w:rsid w:val="00135156"/>
    <w:rsid w:val="00140ADE"/>
    <w:rsid w:val="0015273F"/>
    <w:rsid w:val="001557A1"/>
    <w:rsid w:val="00181A1B"/>
    <w:rsid w:val="00203326"/>
    <w:rsid w:val="00204640"/>
    <w:rsid w:val="00223258"/>
    <w:rsid w:val="002360F6"/>
    <w:rsid w:val="002438C8"/>
    <w:rsid w:val="00247165"/>
    <w:rsid w:val="002545F4"/>
    <w:rsid w:val="002614DC"/>
    <w:rsid w:val="00262DCF"/>
    <w:rsid w:val="002C72C6"/>
    <w:rsid w:val="002D77FA"/>
    <w:rsid w:val="002E123B"/>
    <w:rsid w:val="002E4894"/>
    <w:rsid w:val="002F1020"/>
    <w:rsid w:val="002F7B54"/>
    <w:rsid w:val="00302D88"/>
    <w:rsid w:val="00315D0A"/>
    <w:rsid w:val="00326F21"/>
    <w:rsid w:val="00351814"/>
    <w:rsid w:val="003600CB"/>
    <w:rsid w:val="00370F26"/>
    <w:rsid w:val="003744A5"/>
    <w:rsid w:val="00374774"/>
    <w:rsid w:val="00380BBD"/>
    <w:rsid w:val="00390FF4"/>
    <w:rsid w:val="003B4085"/>
    <w:rsid w:val="003C27C9"/>
    <w:rsid w:val="003F117D"/>
    <w:rsid w:val="003F59EA"/>
    <w:rsid w:val="003F72D1"/>
    <w:rsid w:val="00400055"/>
    <w:rsid w:val="0045155D"/>
    <w:rsid w:val="00454F11"/>
    <w:rsid w:val="00491DFF"/>
    <w:rsid w:val="004C169F"/>
    <w:rsid w:val="004E351B"/>
    <w:rsid w:val="00521732"/>
    <w:rsid w:val="00524BD7"/>
    <w:rsid w:val="00526ABA"/>
    <w:rsid w:val="00526F2B"/>
    <w:rsid w:val="00532BCB"/>
    <w:rsid w:val="00557905"/>
    <w:rsid w:val="005659AD"/>
    <w:rsid w:val="00571C3D"/>
    <w:rsid w:val="005725F5"/>
    <w:rsid w:val="00573E68"/>
    <w:rsid w:val="00580C97"/>
    <w:rsid w:val="005A4930"/>
    <w:rsid w:val="005F42E8"/>
    <w:rsid w:val="006019F1"/>
    <w:rsid w:val="0061310E"/>
    <w:rsid w:val="00613972"/>
    <w:rsid w:val="00615411"/>
    <w:rsid w:val="006253BF"/>
    <w:rsid w:val="006266E6"/>
    <w:rsid w:val="0063032B"/>
    <w:rsid w:val="00633C28"/>
    <w:rsid w:val="0064271B"/>
    <w:rsid w:val="00643222"/>
    <w:rsid w:val="00655D33"/>
    <w:rsid w:val="006617E7"/>
    <w:rsid w:val="00665CC7"/>
    <w:rsid w:val="00671C8A"/>
    <w:rsid w:val="0068119A"/>
    <w:rsid w:val="006815FF"/>
    <w:rsid w:val="006843AB"/>
    <w:rsid w:val="006B5556"/>
    <w:rsid w:val="006E0AD8"/>
    <w:rsid w:val="006E3457"/>
    <w:rsid w:val="006E4898"/>
    <w:rsid w:val="006E56CD"/>
    <w:rsid w:val="00711621"/>
    <w:rsid w:val="00717E1F"/>
    <w:rsid w:val="00722F45"/>
    <w:rsid w:val="00746E46"/>
    <w:rsid w:val="00752738"/>
    <w:rsid w:val="007718EF"/>
    <w:rsid w:val="007C0536"/>
    <w:rsid w:val="007C5D66"/>
    <w:rsid w:val="008012FB"/>
    <w:rsid w:val="00801864"/>
    <w:rsid w:val="00806A8B"/>
    <w:rsid w:val="008347A2"/>
    <w:rsid w:val="00841CB8"/>
    <w:rsid w:val="00844394"/>
    <w:rsid w:val="00894B8F"/>
    <w:rsid w:val="008E4E36"/>
    <w:rsid w:val="00901C54"/>
    <w:rsid w:val="00955D68"/>
    <w:rsid w:val="00961CFC"/>
    <w:rsid w:val="0098200F"/>
    <w:rsid w:val="00985640"/>
    <w:rsid w:val="009B7F2A"/>
    <w:rsid w:val="009D38CB"/>
    <w:rsid w:val="009F65B7"/>
    <w:rsid w:val="00A60A70"/>
    <w:rsid w:val="00A62CE6"/>
    <w:rsid w:val="00A668DA"/>
    <w:rsid w:val="00A83CB6"/>
    <w:rsid w:val="00AA55A6"/>
    <w:rsid w:val="00AB29BB"/>
    <w:rsid w:val="00AE7F49"/>
    <w:rsid w:val="00B05E27"/>
    <w:rsid w:val="00B26D33"/>
    <w:rsid w:val="00B6799A"/>
    <w:rsid w:val="00B74D10"/>
    <w:rsid w:val="00B9648D"/>
    <w:rsid w:val="00BA4A10"/>
    <w:rsid w:val="00BA7E2F"/>
    <w:rsid w:val="00BD36BD"/>
    <w:rsid w:val="00C00CC2"/>
    <w:rsid w:val="00C03906"/>
    <w:rsid w:val="00C21076"/>
    <w:rsid w:val="00C30846"/>
    <w:rsid w:val="00C37F47"/>
    <w:rsid w:val="00C56294"/>
    <w:rsid w:val="00C60F17"/>
    <w:rsid w:val="00C63A21"/>
    <w:rsid w:val="00C65A1E"/>
    <w:rsid w:val="00C72906"/>
    <w:rsid w:val="00C7419A"/>
    <w:rsid w:val="00C82D43"/>
    <w:rsid w:val="00CB2FC2"/>
    <w:rsid w:val="00CC5127"/>
    <w:rsid w:val="00D30428"/>
    <w:rsid w:val="00D40A51"/>
    <w:rsid w:val="00D7031F"/>
    <w:rsid w:val="00D71FD3"/>
    <w:rsid w:val="00D96F17"/>
    <w:rsid w:val="00DB4575"/>
    <w:rsid w:val="00DB53F6"/>
    <w:rsid w:val="00DB6B4B"/>
    <w:rsid w:val="00DD2844"/>
    <w:rsid w:val="00DE6FC9"/>
    <w:rsid w:val="00E10BF0"/>
    <w:rsid w:val="00E13DF7"/>
    <w:rsid w:val="00E4150C"/>
    <w:rsid w:val="00E4666B"/>
    <w:rsid w:val="00E56CB2"/>
    <w:rsid w:val="00E61C8F"/>
    <w:rsid w:val="00E71B13"/>
    <w:rsid w:val="00E81B79"/>
    <w:rsid w:val="00E92FDC"/>
    <w:rsid w:val="00EA068F"/>
    <w:rsid w:val="00ED3F64"/>
    <w:rsid w:val="00EE3599"/>
    <w:rsid w:val="00EF15D1"/>
    <w:rsid w:val="00EF6E14"/>
    <w:rsid w:val="00F01140"/>
    <w:rsid w:val="00F04179"/>
    <w:rsid w:val="00F130D8"/>
    <w:rsid w:val="00F57FFC"/>
    <w:rsid w:val="00F64B3E"/>
    <w:rsid w:val="00F76A28"/>
    <w:rsid w:val="00F85E7D"/>
    <w:rsid w:val="00FA2565"/>
    <w:rsid w:val="00FA7485"/>
    <w:rsid w:val="00FA783A"/>
    <w:rsid w:val="00FC1B25"/>
    <w:rsid w:val="00FD27CA"/>
    <w:rsid w:val="00FE32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77D0C"/>
  <w15:docId w15:val="{55CAEEC3-8F2A-4786-8495-AED5AF6EF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Hyperlink" w:uiPriority="0"/>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114C"/>
    <w:rPr>
      <w:lang w:eastAsia="ar-SA"/>
    </w:rPr>
  </w:style>
  <w:style w:type="paragraph" w:styleId="Nagwek1">
    <w:name w:val="heading 1"/>
    <w:basedOn w:val="Normalny"/>
    <w:next w:val="Normalny"/>
    <w:link w:val="Nagwek1Znak"/>
    <w:uiPriority w:val="99"/>
    <w:qFormat/>
    <w:rsid w:val="00030639"/>
    <w:pPr>
      <w:keepNext/>
      <w:keepLines/>
      <w:spacing w:before="240"/>
      <w:outlineLvl w:val="0"/>
    </w:pPr>
    <w:rPr>
      <w:rFonts w:ascii="Calibri Light" w:hAnsi="Calibri Light"/>
      <w:color w:val="2E74B5"/>
      <w:sz w:val="32"/>
      <w:szCs w:val="32"/>
    </w:rPr>
  </w:style>
  <w:style w:type="paragraph" w:styleId="Nagwek2">
    <w:name w:val="heading 2"/>
    <w:basedOn w:val="Normalny"/>
    <w:next w:val="Normalny"/>
    <w:link w:val="Nagwek2Znak"/>
    <w:uiPriority w:val="9"/>
    <w:semiHidden/>
    <w:unhideWhenUsed/>
    <w:qFormat/>
    <w:rsid w:val="00257C97"/>
    <w:pPr>
      <w:keepNext/>
      <w:spacing w:before="240" w:after="60"/>
      <w:outlineLvl w:val="1"/>
    </w:pPr>
    <w:rPr>
      <w:rFonts w:ascii="Calibri Light" w:hAnsi="Calibri Light"/>
      <w:b/>
      <w:bCs/>
      <w:i/>
      <w:iCs/>
      <w:sz w:val="28"/>
      <w:szCs w:val="28"/>
    </w:rPr>
  </w:style>
  <w:style w:type="paragraph" w:styleId="Nagwek3">
    <w:name w:val="heading 3"/>
    <w:basedOn w:val="Normalny"/>
    <w:next w:val="Normalny"/>
    <w:link w:val="Nagwek3Znak"/>
    <w:uiPriority w:val="99"/>
    <w:qFormat/>
    <w:rsid w:val="00030639"/>
    <w:pPr>
      <w:keepNext/>
      <w:spacing w:before="240" w:after="60"/>
      <w:outlineLvl w:val="2"/>
    </w:pPr>
    <w:rPr>
      <w:rFonts w:ascii="Calibri Light" w:hAnsi="Calibri Light"/>
      <w:b/>
      <w:bCs/>
      <w:sz w:val="26"/>
      <w:szCs w:val="26"/>
    </w:rPr>
  </w:style>
  <w:style w:type="paragraph" w:styleId="Nagwek4">
    <w:name w:val="heading 4"/>
    <w:basedOn w:val="Normalny"/>
    <w:next w:val="Normalny"/>
    <w:link w:val="Nagwek4Znak"/>
    <w:uiPriority w:val="9"/>
    <w:semiHidden/>
    <w:unhideWhenUsed/>
    <w:qFormat/>
    <w:rsid w:val="008E3F3C"/>
    <w:pPr>
      <w:keepNext/>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1z3">
    <w:name w:val="WW8Num21z3"/>
    <w:qFormat/>
    <w:rsid w:val="00030639"/>
  </w:style>
  <w:style w:type="character" w:customStyle="1" w:styleId="WW8Num8z5">
    <w:name w:val="WW8Num8z5"/>
    <w:qFormat/>
    <w:rsid w:val="00030639"/>
  </w:style>
  <w:style w:type="character" w:customStyle="1" w:styleId="WW8Num15z3">
    <w:name w:val="WW8Num15z3"/>
    <w:qFormat/>
    <w:rsid w:val="00030639"/>
  </w:style>
  <w:style w:type="character" w:customStyle="1" w:styleId="WW8Num12z7">
    <w:name w:val="WW8Num12z7"/>
    <w:qFormat/>
    <w:rsid w:val="00030639"/>
  </w:style>
  <w:style w:type="character" w:customStyle="1" w:styleId="Symbolewypunktowania">
    <w:name w:val="Symbole wypunktowania"/>
    <w:qFormat/>
    <w:rsid w:val="00030639"/>
    <w:rPr>
      <w:rFonts w:ascii="OpenSymbol" w:eastAsia="OpenSymbol" w:hAnsi="OpenSymbol" w:cs="OpenSymbol"/>
    </w:rPr>
  </w:style>
  <w:style w:type="character" w:customStyle="1" w:styleId="WW8Num4z5">
    <w:name w:val="WW8Num4z5"/>
    <w:qFormat/>
    <w:rsid w:val="00030639"/>
  </w:style>
  <w:style w:type="character" w:customStyle="1" w:styleId="WW8Num16z5">
    <w:name w:val="WW8Num16z5"/>
    <w:qFormat/>
    <w:rsid w:val="00030639"/>
  </w:style>
  <w:style w:type="character" w:customStyle="1" w:styleId="SIWZtekstZnak">
    <w:name w:val="SIWZ_tekst Znak"/>
    <w:link w:val="SIWZtekst"/>
    <w:qFormat/>
    <w:locked/>
    <w:rsid w:val="00030639"/>
    <w:rPr>
      <w:rFonts w:ascii="Arial" w:hAnsi="Arial" w:cs="Arial"/>
      <w:sz w:val="22"/>
      <w:szCs w:val="22"/>
    </w:rPr>
  </w:style>
  <w:style w:type="character" w:customStyle="1" w:styleId="WW8Num6z0">
    <w:name w:val="WW8Num6z0"/>
    <w:qFormat/>
    <w:rsid w:val="00030639"/>
  </w:style>
  <w:style w:type="character" w:customStyle="1" w:styleId="WW8Num37z5">
    <w:name w:val="WW8Num37z5"/>
    <w:qFormat/>
    <w:rsid w:val="00030639"/>
  </w:style>
  <w:style w:type="character" w:customStyle="1" w:styleId="WW8Num39z1">
    <w:name w:val="WW8Num39z1"/>
    <w:qFormat/>
    <w:rsid w:val="00030639"/>
  </w:style>
  <w:style w:type="character" w:customStyle="1" w:styleId="WW8Num34z6">
    <w:name w:val="WW8Num34z6"/>
    <w:qFormat/>
    <w:rsid w:val="00030639"/>
  </w:style>
  <w:style w:type="character" w:customStyle="1" w:styleId="WW8Num35z3">
    <w:name w:val="WW8Num35z3"/>
    <w:qFormat/>
    <w:rsid w:val="00030639"/>
  </w:style>
  <w:style w:type="character" w:styleId="Odwoaniedokomentarza">
    <w:name w:val="annotation reference"/>
    <w:uiPriority w:val="99"/>
    <w:unhideWhenUsed/>
    <w:qFormat/>
    <w:rsid w:val="00030639"/>
    <w:rPr>
      <w:sz w:val="16"/>
      <w:szCs w:val="16"/>
    </w:rPr>
  </w:style>
  <w:style w:type="character" w:customStyle="1" w:styleId="WW8Num20z2">
    <w:name w:val="WW8Num20z2"/>
    <w:qFormat/>
    <w:rsid w:val="00030639"/>
  </w:style>
  <w:style w:type="character" w:customStyle="1" w:styleId="WW8Num40z0">
    <w:name w:val="WW8Num40z0"/>
    <w:qFormat/>
    <w:rsid w:val="00030639"/>
  </w:style>
  <w:style w:type="character" w:customStyle="1" w:styleId="WW8Num22z0">
    <w:name w:val="WW8Num22z0"/>
    <w:qFormat/>
    <w:rsid w:val="00030639"/>
    <w:rPr>
      <w:rFonts w:ascii="Verdana" w:hAnsi="Verdana" w:cs="Arial"/>
      <w:bCs/>
      <w:i w:val="0"/>
      <w:color w:val="auto"/>
      <w:sz w:val="20"/>
      <w:szCs w:val="20"/>
    </w:rPr>
  </w:style>
  <w:style w:type="character" w:customStyle="1" w:styleId="WW8Num11z3">
    <w:name w:val="WW8Num11z3"/>
    <w:qFormat/>
    <w:rsid w:val="00030639"/>
  </w:style>
  <w:style w:type="character" w:customStyle="1" w:styleId="WW8Num4z3">
    <w:name w:val="WW8Num4z3"/>
    <w:qFormat/>
    <w:rsid w:val="00030639"/>
  </w:style>
  <w:style w:type="character" w:customStyle="1" w:styleId="WW8Num5z4">
    <w:name w:val="WW8Num5z4"/>
    <w:qFormat/>
    <w:rsid w:val="00030639"/>
  </w:style>
  <w:style w:type="character" w:styleId="Hipercze">
    <w:name w:val="Hyperlink"/>
    <w:rsid w:val="00030639"/>
    <w:rPr>
      <w:color w:val="0000FF"/>
      <w:u w:val="single"/>
    </w:rPr>
  </w:style>
  <w:style w:type="character" w:customStyle="1" w:styleId="TekstdymkaZnak">
    <w:name w:val="Tekst dymka Znak"/>
    <w:uiPriority w:val="99"/>
    <w:qFormat/>
    <w:rsid w:val="00030639"/>
    <w:rPr>
      <w:rFonts w:ascii="Tahoma" w:hAnsi="Tahoma" w:cs="Tahoma"/>
      <w:sz w:val="16"/>
      <w:szCs w:val="16"/>
      <w:lang w:eastAsia="ar-SA"/>
    </w:rPr>
  </w:style>
  <w:style w:type="character" w:customStyle="1" w:styleId="WW8Num10z5">
    <w:name w:val="WW8Num10z5"/>
    <w:qFormat/>
    <w:rsid w:val="00030639"/>
  </w:style>
  <w:style w:type="character" w:customStyle="1" w:styleId="TekstpodstawowywcityZnak">
    <w:name w:val="Tekst podstawowy wcięty Znak"/>
    <w:link w:val="Tekstpodstawowywcity"/>
    <w:uiPriority w:val="99"/>
    <w:semiHidden/>
    <w:qFormat/>
    <w:rsid w:val="00030639"/>
    <w:rPr>
      <w:lang w:eastAsia="ar-SA"/>
    </w:rPr>
  </w:style>
  <w:style w:type="character" w:styleId="Odwoanieprzypisudolnego">
    <w:name w:val="footnote reference"/>
    <w:uiPriority w:val="99"/>
    <w:qFormat/>
    <w:rsid w:val="00030639"/>
    <w:rPr>
      <w:vertAlign w:val="superscript"/>
    </w:rPr>
  </w:style>
  <w:style w:type="character" w:customStyle="1" w:styleId="FootnoteCharacters">
    <w:name w:val="Footnote Characters"/>
    <w:uiPriority w:val="99"/>
    <w:unhideWhenUsed/>
    <w:qFormat/>
    <w:rsid w:val="00030639"/>
    <w:rPr>
      <w:shd w:val="clear" w:color="auto" w:fill="auto"/>
      <w:vertAlign w:val="superscript"/>
    </w:rPr>
  </w:style>
  <w:style w:type="character" w:customStyle="1" w:styleId="WW8Num5z8">
    <w:name w:val="WW8Num5z8"/>
    <w:qFormat/>
    <w:rsid w:val="00030639"/>
  </w:style>
  <w:style w:type="character" w:customStyle="1" w:styleId="WW8Num40z5">
    <w:name w:val="WW8Num40z5"/>
    <w:qFormat/>
    <w:rsid w:val="00030639"/>
  </w:style>
  <w:style w:type="character" w:customStyle="1" w:styleId="Tekstpodstawowywcity3Znak">
    <w:name w:val="Tekst podstawowy wcięty 3 Znak"/>
    <w:semiHidden/>
    <w:qFormat/>
    <w:rsid w:val="00030639"/>
    <w:rPr>
      <w:sz w:val="16"/>
      <w:szCs w:val="16"/>
      <w:lang w:eastAsia="ar-SA"/>
    </w:rPr>
  </w:style>
  <w:style w:type="character" w:styleId="Odwoanieprzypisukocowego">
    <w:name w:val="endnote reference"/>
    <w:rsid w:val="00030639"/>
    <w:rPr>
      <w:vertAlign w:val="superscript"/>
    </w:rPr>
  </w:style>
  <w:style w:type="character" w:customStyle="1" w:styleId="EndnoteCharacters">
    <w:name w:val="Endnote Characters"/>
    <w:uiPriority w:val="99"/>
    <w:unhideWhenUsed/>
    <w:qFormat/>
    <w:rsid w:val="00030639"/>
    <w:rPr>
      <w:vertAlign w:val="superscript"/>
    </w:rPr>
  </w:style>
  <w:style w:type="character" w:customStyle="1" w:styleId="TekstprzypisudolnegoZnak">
    <w:name w:val="Tekst przypisu dolnego Znak"/>
    <w:link w:val="Tekstprzypisudolnego"/>
    <w:uiPriority w:val="99"/>
    <w:semiHidden/>
    <w:qFormat/>
    <w:rsid w:val="00030639"/>
    <w:rPr>
      <w:rFonts w:eastAsia="Calibri"/>
      <w:lang w:eastAsia="en-GB"/>
    </w:rPr>
  </w:style>
  <w:style w:type="character" w:customStyle="1" w:styleId="WW8Num31z2">
    <w:name w:val="WW8Num31z2"/>
    <w:qFormat/>
    <w:rsid w:val="00030639"/>
  </w:style>
  <w:style w:type="character" w:customStyle="1" w:styleId="WW8Num18z3">
    <w:name w:val="WW8Num18z3"/>
    <w:qFormat/>
    <w:rsid w:val="00030639"/>
  </w:style>
  <w:style w:type="character" w:customStyle="1" w:styleId="WW8Num44z6">
    <w:name w:val="WW8Num44z6"/>
    <w:qFormat/>
    <w:rsid w:val="00030639"/>
  </w:style>
  <w:style w:type="character" w:customStyle="1" w:styleId="WW8Num43z6">
    <w:name w:val="WW8Num43z6"/>
    <w:qFormat/>
    <w:rsid w:val="00030639"/>
  </w:style>
  <w:style w:type="character" w:customStyle="1" w:styleId="WW8Num36z6">
    <w:name w:val="WW8Num36z6"/>
    <w:qFormat/>
    <w:rsid w:val="00030639"/>
  </w:style>
  <w:style w:type="character" w:styleId="UyteHipercze">
    <w:name w:val="FollowedHyperlink"/>
    <w:uiPriority w:val="99"/>
    <w:unhideWhenUsed/>
    <w:rsid w:val="00030639"/>
    <w:rPr>
      <w:color w:val="954F72"/>
      <w:u w:val="single"/>
    </w:rPr>
  </w:style>
  <w:style w:type="character" w:customStyle="1" w:styleId="WW8Num15z0">
    <w:name w:val="WW8Num15z0"/>
    <w:qFormat/>
    <w:rsid w:val="00030639"/>
  </w:style>
  <w:style w:type="character" w:customStyle="1" w:styleId="WW8Num39z4">
    <w:name w:val="WW8Num39z4"/>
    <w:qFormat/>
    <w:rsid w:val="00030639"/>
  </w:style>
  <w:style w:type="character" w:customStyle="1" w:styleId="WW8Num1z6">
    <w:name w:val="WW8Num1z6"/>
    <w:qFormat/>
    <w:rsid w:val="00030639"/>
  </w:style>
  <w:style w:type="character" w:customStyle="1" w:styleId="WW8Num39z5">
    <w:name w:val="WW8Num39z5"/>
    <w:qFormat/>
    <w:rsid w:val="00030639"/>
  </w:style>
  <w:style w:type="character" w:customStyle="1" w:styleId="WW8Num35z5">
    <w:name w:val="WW8Num35z5"/>
    <w:qFormat/>
    <w:rsid w:val="00030639"/>
  </w:style>
  <w:style w:type="character" w:customStyle="1" w:styleId="WW8Num16z2">
    <w:name w:val="WW8Num16z2"/>
    <w:qFormat/>
    <w:rsid w:val="00030639"/>
  </w:style>
  <w:style w:type="character" w:customStyle="1" w:styleId="WW8Num5z5">
    <w:name w:val="WW8Num5z5"/>
    <w:qFormat/>
    <w:rsid w:val="00030639"/>
  </w:style>
  <w:style w:type="character" w:customStyle="1" w:styleId="WW8Num28z1">
    <w:name w:val="WW8Num28z1"/>
    <w:qFormat/>
    <w:rsid w:val="00030639"/>
  </w:style>
  <w:style w:type="character" w:customStyle="1" w:styleId="WW8Num12z8">
    <w:name w:val="WW8Num12z8"/>
    <w:qFormat/>
    <w:rsid w:val="00030639"/>
  </w:style>
  <w:style w:type="character" w:customStyle="1" w:styleId="WW8Num28z0">
    <w:name w:val="WW8Num28z0"/>
    <w:qFormat/>
    <w:rsid w:val="00030639"/>
  </w:style>
  <w:style w:type="character" w:customStyle="1" w:styleId="WW8Num28z5">
    <w:name w:val="WW8Num28z5"/>
    <w:qFormat/>
    <w:rsid w:val="00030639"/>
  </w:style>
  <w:style w:type="character" w:customStyle="1" w:styleId="WW8Num40z1">
    <w:name w:val="WW8Num40z1"/>
    <w:qFormat/>
    <w:rsid w:val="00030639"/>
  </w:style>
  <w:style w:type="character" w:customStyle="1" w:styleId="WW8Num13z6">
    <w:name w:val="WW8Num13z6"/>
    <w:qFormat/>
    <w:rsid w:val="00030639"/>
  </w:style>
  <w:style w:type="character" w:customStyle="1" w:styleId="WW8Num26z7">
    <w:name w:val="WW8Num26z7"/>
    <w:qFormat/>
    <w:rsid w:val="00030639"/>
  </w:style>
  <w:style w:type="character" w:customStyle="1" w:styleId="WW8Num20z7">
    <w:name w:val="WW8Num20z7"/>
    <w:qFormat/>
    <w:rsid w:val="00030639"/>
  </w:style>
  <w:style w:type="character" w:customStyle="1" w:styleId="WW8Num16z1">
    <w:name w:val="WW8Num16z1"/>
    <w:qFormat/>
    <w:rsid w:val="00030639"/>
  </w:style>
  <w:style w:type="character" w:customStyle="1" w:styleId="WW8Num25z8">
    <w:name w:val="WW8Num25z8"/>
    <w:qFormat/>
    <w:rsid w:val="00030639"/>
  </w:style>
  <w:style w:type="character" w:customStyle="1" w:styleId="WW8Num26z5">
    <w:name w:val="WW8Num26z5"/>
    <w:qFormat/>
    <w:rsid w:val="00030639"/>
  </w:style>
  <w:style w:type="character" w:customStyle="1" w:styleId="WW8Num38z3">
    <w:name w:val="WW8Num38z3"/>
    <w:qFormat/>
    <w:rsid w:val="00030639"/>
  </w:style>
  <w:style w:type="character" w:customStyle="1" w:styleId="WW8Num22z5">
    <w:name w:val="WW8Num22z5"/>
    <w:qFormat/>
    <w:rsid w:val="00030639"/>
  </w:style>
  <w:style w:type="character" w:customStyle="1" w:styleId="WW8Num25z5">
    <w:name w:val="WW8Num25z5"/>
    <w:qFormat/>
    <w:rsid w:val="00030639"/>
  </w:style>
  <w:style w:type="character" w:customStyle="1" w:styleId="WW8Num27z3">
    <w:name w:val="WW8Num27z3"/>
    <w:qFormat/>
    <w:rsid w:val="00030639"/>
  </w:style>
  <w:style w:type="character" w:customStyle="1" w:styleId="FontStyle30">
    <w:name w:val="Font Style30"/>
    <w:uiPriority w:val="99"/>
    <w:qFormat/>
    <w:rsid w:val="00030639"/>
    <w:rPr>
      <w:rFonts w:ascii="Times New Roman" w:hAnsi="Times New Roman"/>
      <w:b/>
      <w:sz w:val="26"/>
    </w:rPr>
  </w:style>
  <w:style w:type="character" w:customStyle="1" w:styleId="WW8Num32z7">
    <w:name w:val="WW8Num32z7"/>
    <w:qFormat/>
    <w:rsid w:val="00030639"/>
  </w:style>
  <w:style w:type="character" w:customStyle="1" w:styleId="WW8Num43z0">
    <w:name w:val="WW8Num43z0"/>
    <w:qFormat/>
    <w:rsid w:val="00030639"/>
  </w:style>
  <w:style w:type="character" w:customStyle="1" w:styleId="WW8Num28z4">
    <w:name w:val="WW8Num28z4"/>
    <w:qFormat/>
    <w:rsid w:val="00030639"/>
  </w:style>
  <w:style w:type="character" w:customStyle="1" w:styleId="WW8Num24z0">
    <w:name w:val="WW8Num24z0"/>
    <w:qFormat/>
    <w:rsid w:val="00030639"/>
    <w:rPr>
      <w:rFonts w:ascii="Symbol" w:hAnsi="Symbol" w:cs="Symbol"/>
    </w:rPr>
  </w:style>
  <w:style w:type="character" w:customStyle="1" w:styleId="WW8Num6z6">
    <w:name w:val="WW8Num6z6"/>
    <w:qFormat/>
    <w:rsid w:val="00030639"/>
  </w:style>
  <w:style w:type="character" w:customStyle="1" w:styleId="WW8Num14z2">
    <w:name w:val="WW8Num14z2"/>
    <w:qFormat/>
    <w:rsid w:val="00030639"/>
  </w:style>
  <w:style w:type="character" w:customStyle="1" w:styleId="WW8Num10z3">
    <w:name w:val="WW8Num10z3"/>
    <w:qFormat/>
    <w:rsid w:val="00030639"/>
  </w:style>
  <w:style w:type="character" w:customStyle="1" w:styleId="WW8Num1z5">
    <w:name w:val="WW8Num1z5"/>
    <w:qFormat/>
    <w:rsid w:val="00030639"/>
  </w:style>
  <w:style w:type="character" w:customStyle="1" w:styleId="WW8Num17z6">
    <w:name w:val="WW8Num17z6"/>
    <w:qFormat/>
    <w:rsid w:val="00030639"/>
  </w:style>
  <w:style w:type="character" w:customStyle="1" w:styleId="NagwekZnak">
    <w:name w:val="Nagłówek Znak"/>
    <w:link w:val="Nagwek"/>
    <w:uiPriority w:val="99"/>
    <w:qFormat/>
    <w:rsid w:val="00030639"/>
    <w:rPr>
      <w:lang w:eastAsia="ar-SA"/>
    </w:rPr>
  </w:style>
  <w:style w:type="character" w:customStyle="1" w:styleId="WW8Num16z3">
    <w:name w:val="WW8Num16z3"/>
    <w:qFormat/>
    <w:rsid w:val="00030639"/>
  </w:style>
  <w:style w:type="character" w:customStyle="1" w:styleId="WW8Num20z8">
    <w:name w:val="WW8Num20z8"/>
    <w:qFormat/>
    <w:rsid w:val="00030639"/>
  </w:style>
  <w:style w:type="character" w:customStyle="1" w:styleId="WW8Num27z1">
    <w:name w:val="WW8Num27z1"/>
    <w:qFormat/>
    <w:rsid w:val="00030639"/>
  </w:style>
  <w:style w:type="character" w:customStyle="1" w:styleId="WW8Num18z4">
    <w:name w:val="WW8Num18z4"/>
    <w:qFormat/>
    <w:rsid w:val="00030639"/>
  </w:style>
  <w:style w:type="character" w:customStyle="1" w:styleId="ZwykytekstZnak">
    <w:name w:val="Zwykły tekst Znak"/>
    <w:link w:val="Zwykytekst"/>
    <w:qFormat/>
    <w:rsid w:val="00030639"/>
    <w:rPr>
      <w:rFonts w:ascii="Calibri" w:hAnsi="Calibri"/>
      <w:sz w:val="22"/>
      <w:szCs w:val="21"/>
    </w:rPr>
  </w:style>
  <w:style w:type="character" w:customStyle="1" w:styleId="WW8Num36z4">
    <w:name w:val="WW8Num36z4"/>
    <w:qFormat/>
    <w:rsid w:val="00030639"/>
  </w:style>
  <w:style w:type="character" w:customStyle="1" w:styleId="WW8Num17z2">
    <w:name w:val="WW8Num17z2"/>
    <w:qFormat/>
    <w:rsid w:val="00030639"/>
  </w:style>
  <w:style w:type="character" w:customStyle="1" w:styleId="WW8Num18z2">
    <w:name w:val="WW8Num18z2"/>
    <w:qFormat/>
    <w:rsid w:val="00030639"/>
  </w:style>
  <w:style w:type="character" w:customStyle="1" w:styleId="WW8Num7z1">
    <w:name w:val="WW8Num7z1"/>
    <w:qFormat/>
    <w:rsid w:val="00030639"/>
  </w:style>
  <w:style w:type="character" w:customStyle="1" w:styleId="WW8Num17z4">
    <w:name w:val="WW8Num17z4"/>
    <w:qFormat/>
    <w:rsid w:val="00030639"/>
  </w:style>
  <w:style w:type="character" w:customStyle="1" w:styleId="WW8Num31z4">
    <w:name w:val="WW8Num31z4"/>
    <w:qFormat/>
    <w:rsid w:val="00030639"/>
  </w:style>
  <w:style w:type="character" w:customStyle="1" w:styleId="WW8Num1z0">
    <w:name w:val="WW8Num1z0"/>
    <w:qFormat/>
    <w:rsid w:val="00030639"/>
    <w:rPr>
      <w:b w:val="0"/>
      <w:bCs/>
      <w:vanish/>
      <w:color w:val="auto"/>
    </w:rPr>
  </w:style>
  <w:style w:type="character" w:customStyle="1" w:styleId="WW8Num21z0">
    <w:name w:val="WW8Num21z0"/>
    <w:qFormat/>
    <w:rsid w:val="00030639"/>
    <w:rPr>
      <w:rFonts w:ascii="Verdana" w:eastAsia="Times New Roman" w:hAnsi="Verdana" w:cs="Verdana"/>
      <w:bCs/>
      <w:iCs/>
      <w:sz w:val="20"/>
      <w:szCs w:val="20"/>
    </w:rPr>
  </w:style>
  <w:style w:type="character" w:customStyle="1" w:styleId="WW8Num7z2">
    <w:name w:val="WW8Num7z2"/>
    <w:qFormat/>
    <w:rsid w:val="00030639"/>
  </w:style>
  <w:style w:type="character" w:customStyle="1" w:styleId="WW8Num45z3">
    <w:name w:val="WW8Num45z3"/>
    <w:qFormat/>
    <w:rsid w:val="00030639"/>
  </w:style>
  <w:style w:type="character" w:customStyle="1" w:styleId="WW8Num33z7">
    <w:name w:val="WW8Num33z7"/>
    <w:qFormat/>
    <w:rsid w:val="00030639"/>
  </w:style>
  <w:style w:type="character" w:customStyle="1" w:styleId="TekstprzypisukocowegoZnak">
    <w:name w:val="Tekst przypisu końcowego Znak"/>
    <w:link w:val="Tekstprzypisukocowego"/>
    <w:uiPriority w:val="99"/>
    <w:semiHidden/>
    <w:qFormat/>
    <w:rsid w:val="00030639"/>
    <w:rPr>
      <w:lang w:eastAsia="ar-SA"/>
    </w:rPr>
  </w:style>
  <w:style w:type="character" w:customStyle="1" w:styleId="WW8Num8z2">
    <w:name w:val="WW8Num8z2"/>
    <w:qFormat/>
    <w:rsid w:val="00030639"/>
  </w:style>
  <w:style w:type="character" w:customStyle="1" w:styleId="WW8Num15z7">
    <w:name w:val="WW8Num15z7"/>
    <w:qFormat/>
    <w:rsid w:val="00030639"/>
  </w:style>
  <w:style w:type="character" w:customStyle="1" w:styleId="WW8Num2z4">
    <w:name w:val="WW8Num2z4"/>
    <w:qFormat/>
    <w:rsid w:val="00030639"/>
  </w:style>
  <w:style w:type="character" w:customStyle="1" w:styleId="WW8Num41z0">
    <w:name w:val="WW8Num41z0"/>
    <w:qFormat/>
    <w:rsid w:val="00030639"/>
    <w:rPr>
      <w:b w:val="0"/>
      <w:bCs/>
      <w:vanish/>
      <w:color w:val="auto"/>
    </w:rPr>
  </w:style>
  <w:style w:type="character" w:customStyle="1" w:styleId="WW8Num5z7">
    <w:name w:val="WW8Num5z7"/>
    <w:qFormat/>
    <w:rsid w:val="00030639"/>
  </w:style>
  <w:style w:type="character" w:customStyle="1" w:styleId="WW8Num45z6">
    <w:name w:val="WW8Num45z6"/>
    <w:qFormat/>
    <w:rsid w:val="00030639"/>
  </w:style>
  <w:style w:type="character" w:customStyle="1" w:styleId="WW8Num14z0">
    <w:name w:val="WW8Num14z0"/>
    <w:qFormat/>
    <w:rsid w:val="00030639"/>
  </w:style>
  <w:style w:type="character" w:customStyle="1" w:styleId="WW8Num10z7">
    <w:name w:val="WW8Num10z7"/>
    <w:qFormat/>
    <w:rsid w:val="00030639"/>
  </w:style>
  <w:style w:type="character" w:customStyle="1" w:styleId="WW8Num37z0">
    <w:name w:val="WW8Num37z0"/>
    <w:qFormat/>
    <w:rsid w:val="00030639"/>
  </w:style>
  <w:style w:type="character" w:customStyle="1" w:styleId="WW8Num37z3">
    <w:name w:val="WW8Num37z3"/>
    <w:qFormat/>
    <w:rsid w:val="00030639"/>
  </w:style>
  <w:style w:type="character" w:customStyle="1" w:styleId="WW8Num14z5">
    <w:name w:val="WW8Num14z5"/>
    <w:qFormat/>
    <w:rsid w:val="00030639"/>
  </w:style>
  <w:style w:type="character" w:customStyle="1" w:styleId="WW8Num37z1">
    <w:name w:val="WW8Num37z1"/>
    <w:qFormat/>
    <w:rsid w:val="00030639"/>
  </w:style>
  <w:style w:type="character" w:customStyle="1" w:styleId="WW8Num46z2">
    <w:name w:val="WW8Num46z2"/>
    <w:qFormat/>
    <w:rsid w:val="00030639"/>
  </w:style>
  <w:style w:type="character" w:customStyle="1" w:styleId="WW8Num43z5">
    <w:name w:val="WW8Num43z5"/>
    <w:qFormat/>
    <w:rsid w:val="00030639"/>
  </w:style>
  <w:style w:type="character" w:customStyle="1" w:styleId="WW8Num2z2">
    <w:name w:val="WW8Num2z2"/>
    <w:qFormat/>
    <w:rsid w:val="00030639"/>
  </w:style>
  <w:style w:type="character" w:customStyle="1" w:styleId="WW8Num3z7">
    <w:name w:val="WW8Num3z7"/>
    <w:qFormat/>
    <w:rsid w:val="00030639"/>
  </w:style>
  <w:style w:type="character" w:customStyle="1" w:styleId="WW8Num2z8">
    <w:name w:val="WW8Num2z8"/>
    <w:qFormat/>
    <w:rsid w:val="00030639"/>
  </w:style>
  <w:style w:type="character" w:customStyle="1" w:styleId="WW8Num29z5">
    <w:name w:val="WW8Num29z5"/>
    <w:qFormat/>
    <w:rsid w:val="00030639"/>
  </w:style>
  <w:style w:type="character" w:customStyle="1" w:styleId="WW8Num16z8">
    <w:name w:val="WW8Num16z8"/>
    <w:qFormat/>
    <w:rsid w:val="00030639"/>
  </w:style>
  <w:style w:type="character" w:customStyle="1" w:styleId="WW8Num39z8">
    <w:name w:val="WW8Num39z8"/>
    <w:qFormat/>
    <w:rsid w:val="00030639"/>
  </w:style>
  <w:style w:type="character" w:customStyle="1" w:styleId="WW8Num13z7">
    <w:name w:val="WW8Num13z7"/>
    <w:qFormat/>
    <w:rsid w:val="00030639"/>
  </w:style>
  <w:style w:type="character" w:customStyle="1" w:styleId="WW8Num20z0">
    <w:name w:val="WW8Num20z0"/>
    <w:qFormat/>
    <w:rsid w:val="00030639"/>
  </w:style>
  <w:style w:type="character" w:customStyle="1" w:styleId="WW8Num13z3">
    <w:name w:val="WW8Num13z3"/>
    <w:qFormat/>
    <w:rsid w:val="00030639"/>
  </w:style>
  <w:style w:type="character" w:customStyle="1" w:styleId="TekstkomentarzaZnak">
    <w:name w:val="Tekst komentarza Znak"/>
    <w:link w:val="Tekstkomentarza"/>
    <w:uiPriority w:val="99"/>
    <w:qFormat/>
    <w:rsid w:val="00030639"/>
    <w:rPr>
      <w:lang w:eastAsia="ar-SA"/>
    </w:rPr>
  </w:style>
  <w:style w:type="character" w:customStyle="1" w:styleId="WW8Num2z5">
    <w:name w:val="WW8Num2z5"/>
    <w:qFormat/>
    <w:rsid w:val="00030639"/>
  </w:style>
  <w:style w:type="character" w:customStyle="1" w:styleId="WW8Num2z3">
    <w:name w:val="WW8Num2z3"/>
    <w:qFormat/>
    <w:rsid w:val="00030639"/>
  </w:style>
  <w:style w:type="character" w:customStyle="1" w:styleId="WW8Num35z6">
    <w:name w:val="WW8Num35z6"/>
    <w:qFormat/>
    <w:rsid w:val="00030639"/>
  </w:style>
  <w:style w:type="character" w:customStyle="1" w:styleId="WW8Num46z4">
    <w:name w:val="WW8Num46z4"/>
    <w:qFormat/>
    <w:rsid w:val="00030639"/>
  </w:style>
  <w:style w:type="character" w:customStyle="1" w:styleId="WW8Num25z4">
    <w:name w:val="WW8Num25z4"/>
    <w:qFormat/>
    <w:rsid w:val="00030639"/>
  </w:style>
  <w:style w:type="character" w:customStyle="1" w:styleId="WW8Num46z0">
    <w:name w:val="WW8Num46z0"/>
    <w:qFormat/>
    <w:rsid w:val="00030639"/>
    <w:rPr>
      <w:rFonts w:ascii="Verdana" w:hAnsi="Verdana" w:cs="Verdana"/>
      <w:color w:val="auto"/>
      <w:sz w:val="20"/>
      <w:szCs w:val="20"/>
    </w:rPr>
  </w:style>
  <w:style w:type="character" w:customStyle="1" w:styleId="WW8Num33z0">
    <w:name w:val="WW8Num33z0"/>
    <w:qFormat/>
    <w:rsid w:val="00030639"/>
    <w:rPr>
      <w:rFonts w:ascii="Verdana" w:hAnsi="Verdana" w:cs="Arial"/>
      <w:sz w:val="20"/>
      <w:szCs w:val="20"/>
    </w:rPr>
  </w:style>
  <w:style w:type="character" w:customStyle="1" w:styleId="WW8Num18z8">
    <w:name w:val="WW8Num18z8"/>
    <w:qFormat/>
    <w:rsid w:val="00030639"/>
  </w:style>
  <w:style w:type="character" w:customStyle="1" w:styleId="WW8Num16z0">
    <w:name w:val="WW8Num16z0"/>
    <w:qFormat/>
    <w:rsid w:val="00030639"/>
    <w:rPr>
      <w:rFonts w:ascii="Verdana" w:eastAsia="Calibri" w:hAnsi="Verdana" w:cs="Verdana"/>
      <w:sz w:val="20"/>
      <w:szCs w:val="20"/>
    </w:rPr>
  </w:style>
  <w:style w:type="character" w:customStyle="1" w:styleId="WW8Num2z6">
    <w:name w:val="WW8Num2z6"/>
    <w:qFormat/>
    <w:rsid w:val="00030639"/>
  </w:style>
  <w:style w:type="character" w:customStyle="1" w:styleId="WW8Num43z8">
    <w:name w:val="WW8Num43z8"/>
    <w:qFormat/>
    <w:rsid w:val="00030639"/>
  </w:style>
  <w:style w:type="character" w:customStyle="1" w:styleId="WW8Num34z3">
    <w:name w:val="WW8Num34z3"/>
    <w:qFormat/>
    <w:rsid w:val="00030639"/>
  </w:style>
  <w:style w:type="character" w:customStyle="1" w:styleId="WW8Num33z5">
    <w:name w:val="WW8Num33z5"/>
    <w:qFormat/>
    <w:rsid w:val="00030639"/>
  </w:style>
  <w:style w:type="character" w:customStyle="1" w:styleId="WW8Num7z5">
    <w:name w:val="WW8Num7z5"/>
    <w:qFormat/>
    <w:rsid w:val="00030639"/>
  </w:style>
  <w:style w:type="character" w:customStyle="1" w:styleId="WW8Num44z0">
    <w:name w:val="WW8Num44z0"/>
    <w:qFormat/>
    <w:rsid w:val="00030639"/>
  </w:style>
  <w:style w:type="character" w:customStyle="1" w:styleId="WW8Num19z4">
    <w:name w:val="WW8Num19z4"/>
    <w:qFormat/>
    <w:rsid w:val="00030639"/>
  </w:style>
  <w:style w:type="character" w:customStyle="1" w:styleId="WW8Num21z4">
    <w:name w:val="WW8Num21z4"/>
    <w:qFormat/>
    <w:rsid w:val="00030639"/>
  </w:style>
  <w:style w:type="character" w:customStyle="1" w:styleId="WW-Absatz-Standardschriftart">
    <w:name w:val="WW-Absatz-Standardschriftart"/>
    <w:qFormat/>
    <w:rsid w:val="00030639"/>
  </w:style>
  <w:style w:type="character" w:customStyle="1" w:styleId="WW8Num37z6">
    <w:name w:val="WW8Num37z6"/>
    <w:qFormat/>
    <w:rsid w:val="00030639"/>
  </w:style>
  <w:style w:type="character" w:customStyle="1" w:styleId="WW8Num30z0">
    <w:name w:val="WW8Num30z0"/>
    <w:qFormat/>
    <w:rsid w:val="00030639"/>
    <w:rPr>
      <w:rFonts w:ascii="Verdana" w:hAnsi="Verdana" w:cs="Arial"/>
      <w:i w:val="0"/>
      <w:color w:val="auto"/>
      <w:sz w:val="20"/>
      <w:szCs w:val="20"/>
    </w:rPr>
  </w:style>
  <w:style w:type="character" w:customStyle="1" w:styleId="WW8Num17z1">
    <w:name w:val="WW8Num17z1"/>
    <w:qFormat/>
    <w:rsid w:val="00030639"/>
  </w:style>
  <w:style w:type="character" w:customStyle="1" w:styleId="WW8Num15z1">
    <w:name w:val="WW8Num15z1"/>
    <w:qFormat/>
    <w:rsid w:val="00030639"/>
  </w:style>
  <w:style w:type="character" w:customStyle="1" w:styleId="WW8Num41z1">
    <w:name w:val="WW8Num41z1"/>
    <w:qFormat/>
    <w:rsid w:val="00030639"/>
  </w:style>
  <w:style w:type="character" w:customStyle="1" w:styleId="WW8Num38z4">
    <w:name w:val="WW8Num38z4"/>
    <w:qFormat/>
    <w:rsid w:val="00030639"/>
  </w:style>
  <w:style w:type="character" w:customStyle="1" w:styleId="WW8Num42z3">
    <w:name w:val="WW8Num42z3"/>
    <w:qFormat/>
    <w:rsid w:val="00030639"/>
  </w:style>
  <w:style w:type="character" w:customStyle="1" w:styleId="WW8Num25z0">
    <w:name w:val="WW8Num25z0"/>
    <w:qFormat/>
    <w:rsid w:val="00030639"/>
    <w:rPr>
      <w:rFonts w:ascii="Verdana" w:hAnsi="Verdana" w:cs="Arial"/>
      <w:bCs/>
      <w:i w:val="0"/>
      <w:color w:val="auto"/>
      <w:sz w:val="20"/>
      <w:szCs w:val="20"/>
    </w:rPr>
  </w:style>
  <w:style w:type="character" w:customStyle="1" w:styleId="WW8Num12z4">
    <w:name w:val="WW8Num12z4"/>
    <w:qFormat/>
    <w:rsid w:val="00030639"/>
  </w:style>
  <w:style w:type="character" w:customStyle="1" w:styleId="WW8Num19z3">
    <w:name w:val="WW8Num19z3"/>
    <w:qFormat/>
    <w:rsid w:val="00030639"/>
  </w:style>
  <w:style w:type="character" w:customStyle="1" w:styleId="highlightedsearchterm">
    <w:name w:val="highlightedsearchterm"/>
    <w:basedOn w:val="Domylnaczcionkaakapitu"/>
    <w:qFormat/>
    <w:rsid w:val="00030639"/>
  </w:style>
  <w:style w:type="character" w:customStyle="1" w:styleId="WW8Num37z4">
    <w:name w:val="WW8Num37z4"/>
    <w:qFormat/>
    <w:rsid w:val="00030639"/>
  </w:style>
  <w:style w:type="character" w:customStyle="1" w:styleId="WW8Num45z0">
    <w:name w:val="WW8Num45z0"/>
    <w:qFormat/>
    <w:rsid w:val="00030639"/>
  </w:style>
  <w:style w:type="character" w:customStyle="1" w:styleId="WW8Num7z7">
    <w:name w:val="WW8Num7z7"/>
    <w:qFormat/>
    <w:rsid w:val="00030639"/>
  </w:style>
  <w:style w:type="character" w:customStyle="1" w:styleId="WW8Num12z3">
    <w:name w:val="WW8Num12z3"/>
    <w:qFormat/>
    <w:rsid w:val="00030639"/>
  </w:style>
  <w:style w:type="character" w:customStyle="1" w:styleId="WW8Num13z2">
    <w:name w:val="WW8Num13z2"/>
    <w:qFormat/>
    <w:rsid w:val="00030639"/>
  </w:style>
  <w:style w:type="character" w:customStyle="1" w:styleId="WW8Num41z6">
    <w:name w:val="WW8Num41z6"/>
    <w:qFormat/>
    <w:rsid w:val="00030639"/>
  </w:style>
  <w:style w:type="character" w:customStyle="1" w:styleId="WW8Num41z5">
    <w:name w:val="WW8Num41z5"/>
    <w:qFormat/>
    <w:rsid w:val="00030639"/>
  </w:style>
  <w:style w:type="character" w:customStyle="1" w:styleId="WW8Num40z8">
    <w:name w:val="WW8Num40z8"/>
    <w:qFormat/>
    <w:rsid w:val="00030639"/>
  </w:style>
  <w:style w:type="character" w:customStyle="1" w:styleId="WW8Num30z8">
    <w:name w:val="WW8Num30z8"/>
    <w:qFormat/>
    <w:rsid w:val="00030639"/>
  </w:style>
  <w:style w:type="character" w:customStyle="1" w:styleId="Nagwek1Znak">
    <w:name w:val="Nagłówek 1 Znak"/>
    <w:link w:val="Nagwek1"/>
    <w:uiPriority w:val="99"/>
    <w:qFormat/>
    <w:rsid w:val="00030639"/>
    <w:rPr>
      <w:rFonts w:ascii="Calibri Light" w:eastAsia="Times New Roman" w:hAnsi="Calibri Light" w:cs="Times New Roman"/>
      <w:color w:val="2E74B5"/>
      <w:sz w:val="32"/>
      <w:szCs w:val="32"/>
      <w:lang w:eastAsia="ar-SA"/>
    </w:rPr>
  </w:style>
  <w:style w:type="character" w:customStyle="1" w:styleId="WW8Num38z1">
    <w:name w:val="WW8Num38z1"/>
    <w:qFormat/>
    <w:rsid w:val="00030639"/>
  </w:style>
  <w:style w:type="character" w:customStyle="1" w:styleId="WW8Num36z0">
    <w:name w:val="WW8Num36z0"/>
    <w:qFormat/>
    <w:rsid w:val="00030639"/>
    <w:rPr>
      <w:rFonts w:ascii="Verdana" w:hAnsi="Verdana" w:cs="Arial"/>
      <w:bCs/>
      <w:i w:val="0"/>
      <w:sz w:val="20"/>
      <w:szCs w:val="20"/>
    </w:rPr>
  </w:style>
  <w:style w:type="character" w:customStyle="1" w:styleId="StopkaZnak">
    <w:name w:val="Stopka Znak"/>
    <w:uiPriority w:val="99"/>
    <w:qFormat/>
    <w:rsid w:val="00030639"/>
    <w:rPr>
      <w:lang w:eastAsia="ar-SA"/>
    </w:rPr>
  </w:style>
  <w:style w:type="character" w:customStyle="1" w:styleId="WW8Num34z0">
    <w:name w:val="WW8Num34z0"/>
    <w:qFormat/>
    <w:rsid w:val="00030639"/>
    <w:rPr>
      <w:rFonts w:ascii="Verdana" w:hAnsi="Verdana" w:cs="Arial"/>
      <w:bCs/>
      <w:i w:val="0"/>
      <w:sz w:val="20"/>
      <w:szCs w:val="20"/>
    </w:rPr>
  </w:style>
  <w:style w:type="character" w:customStyle="1" w:styleId="WW8Num22z1">
    <w:name w:val="WW8Num22z1"/>
    <w:qFormat/>
    <w:rsid w:val="00030639"/>
  </w:style>
  <w:style w:type="character" w:customStyle="1" w:styleId="WW8Num20z6">
    <w:name w:val="WW8Num20z6"/>
    <w:qFormat/>
    <w:rsid w:val="00030639"/>
  </w:style>
  <w:style w:type="character" w:customStyle="1" w:styleId="WW8Num23z7">
    <w:name w:val="WW8Num23z7"/>
    <w:qFormat/>
    <w:rsid w:val="00030639"/>
  </w:style>
  <w:style w:type="character" w:customStyle="1" w:styleId="WW8Num2z7">
    <w:name w:val="WW8Num2z7"/>
    <w:qFormat/>
    <w:rsid w:val="00030639"/>
  </w:style>
  <w:style w:type="character" w:customStyle="1" w:styleId="WW8Num29z7">
    <w:name w:val="WW8Num29z7"/>
    <w:qFormat/>
    <w:rsid w:val="00030639"/>
  </w:style>
  <w:style w:type="character" w:customStyle="1" w:styleId="WW8Num13z8">
    <w:name w:val="WW8Num13z8"/>
    <w:qFormat/>
    <w:rsid w:val="00030639"/>
  </w:style>
  <w:style w:type="character" w:customStyle="1" w:styleId="WW8Num35z2">
    <w:name w:val="WW8Num35z2"/>
    <w:qFormat/>
    <w:rsid w:val="00030639"/>
  </w:style>
  <w:style w:type="character" w:customStyle="1" w:styleId="WW8Num26z6">
    <w:name w:val="WW8Num26z6"/>
    <w:qFormat/>
    <w:rsid w:val="00030639"/>
  </w:style>
  <w:style w:type="character" w:customStyle="1" w:styleId="WW8Num23z2">
    <w:name w:val="WW8Num23z2"/>
    <w:qFormat/>
    <w:rsid w:val="00030639"/>
  </w:style>
  <w:style w:type="character" w:customStyle="1" w:styleId="WW8Num10z2">
    <w:name w:val="WW8Num10z2"/>
    <w:qFormat/>
    <w:rsid w:val="00030639"/>
  </w:style>
  <w:style w:type="character" w:customStyle="1" w:styleId="WW8Num33z6">
    <w:name w:val="WW8Num33z6"/>
    <w:qFormat/>
    <w:rsid w:val="00030639"/>
  </w:style>
  <w:style w:type="character" w:customStyle="1" w:styleId="WW8Num31z6">
    <w:name w:val="WW8Num31z6"/>
    <w:qFormat/>
    <w:rsid w:val="00030639"/>
  </w:style>
  <w:style w:type="character" w:customStyle="1" w:styleId="WW8Num12z0">
    <w:name w:val="WW8Num12z0"/>
    <w:qFormat/>
    <w:rsid w:val="00030639"/>
    <w:rPr>
      <w:i w:val="0"/>
    </w:rPr>
  </w:style>
  <w:style w:type="character" w:customStyle="1" w:styleId="Domylnaczcionkaakapitu1">
    <w:name w:val="Domyślna czcionka akapitu1"/>
    <w:qFormat/>
    <w:rsid w:val="00030639"/>
  </w:style>
  <w:style w:type="character" w:customStyle="1" w:styleId="WW8Num24z1">
    <w:name w:val="WW8Num24z1"/>
    <w:qFormat/>
    <w:rsid w:val="00030639"/>
    <w:rPr>
      <w:rFonts w:ascii="Courier New" w:hAnsi="Courier New" w:cs="Courier New"/>
    </w:rPr>
  </w:style>
  <w:style w:type="character" w:customStyle="1" w:styleId="WW8Num15z4">
    <w:name w:val="WW8Num15z4"/>
    <w:qFormat/>
    <w:rsid w:val="00030639"/>
  </w:style>
  <w:style w:type="character" w:customStyle="1" w:styleId="WW8Num3z1">
    <w:name w:val="WW8Num3z1"/>
    <w:qFormat/>
    <w:rsid w:val="00030639"/>
  </w:style>
  <w:style w:type="character" w:customStyle="1" w:styleId="WW8Num1z1">
    <w:name w:val="WW8Num1z1"/>
    <w:qFormat/>
    <w:rsid w:val="00030639"/>
  </w:style>
  <w:style w:type="character" w:customStyle="1" w:styleId="WW8Num13z0">
    <w:name w:val="WW8Num13z0"/>
    <w:qFormat/>
    <w:rsid w:val="00030639"/>
  </w:style>
  <w:style w:type="character" w:customStyle="1" w:styleId="PodtytuZnak">
    <w:name w:val="Podtytuł Znak"/>
    <w:link w:val="Podtytu"/>
    <w:uiPriority w:val="99"/>
    <w:qFormat/>
    <w:rsid w:val="00030639"/>
    <w:rPr>
      <w:rFonts w:ascii="Arial" w:eastAsia="Calibri" w:hAnsi="Arial" w:cs="Arial"/>
    </w:rPr>
  </w:style>
  <w:style w:type="character" w:customStyle="1" w:styleId="WW8Num12z5">
    <w:name w:val="WW8Num12z5"/>
    <w:qFormat/>
    <w:rsid w:val="00030639"/>
  </w:style>
  <w:style w:type="character" w:customStyle="1" w:styleId="WW8Num22z4">
    <w:name w:val="WW8Num22z4"/>
    <w:qFormat/>
    <w:rsid w:val="00030639"/>
  </w:style>
  <w:style w:type="character" w:customStyle="1" w:styleId="WW8Num23z4">
    <w:name w:val="WW8Num23z4"/>
    <w:qFormat/>
    <w:rsid w:val="00030639"/>
  </w:style>
  <w:style w:type="character" w:customStyle="1" w:styleId="WW8Num37z2">
    <w:name w:val="WW8Num37z2"/>
    <w:qFormat/>
    <w:rsid w:val="00030639"/>
  </w:style>
  <w:style w:type="character" w:customStyle="1" w:styleId="WW8Num18z5">
    <w:name w:val="WW8Num18z5"/>
    <w:qFormat/>
    <w:rsid w:val="00030639"/>
  </w:style>
  <w:style w:type="character" w:customStyle="1" w:styleId="WW8Num11z1">
    <w:name w:val="WW8Num11z1"/>
    <w:qFormat/>
    <w:rsid w:val="00030639"/>
  </w:style>
  <w:style w:type="character" w:customStyle="1" w:styleId="WW8Num43z3">
    <w:name w:val="WW8Num43z3"/>
    <w:qFormat/>
    <w:rsid w:val="00030639"/>
  </w:style>
  <w:style w:type="character" w:customStyle="1" w:styleId="WW8Num35z7">
    <w:name w:val="WW8Num35z7"/>
    <w:qFormat/>
    <w:rsid w:val="00030639"/>
  </w:style>
  <w:style w:type="character" w:customStyle="1" w:styleId="WW8Num29z6">
    <w:name w:val="WW8Num29z6"/>
    <w:qFormat/>
    <w:rsid w:val="00030639"/>
  </w:style>
  <w:style w:type="character" w:customStyle="1" w:styleId="WW8Num14z1">
    <w:name w:val="WW8Num14z1"/>
    <w:qFormat/>
    <w:rsid w:val="00030639"/>
  </w:style>
  <w:style w:type="character" w:customStyle="1" w:styleId="WW8Num28z7">
    <w:name w:val="WW8Num28z7"/>
    <w:qFormat/>
    <w:rsid w:val="00030639"/>
  </w:style>
  <w:style w:type="character" w:customStyle="1" w:styleId="WW8Num36z8">
    <w:name w:val="WW8Num36z8"/>
    <w:qFormat/>
    <w:rsid w:val="00030639"/>
  </w:style>
  <w:style w:type="character" w:customStyle="1" w:styleId="Teksttreci">
    <w:name w:val="Tekst treści_"/>
    <w:link w:val="Teksttreci1"/>
    <w:qFormat/>
    <w:locked/>
    <w:rsid w:val="00030639"/>
    <w:rPr>
      <w:rFonts w:ascii="Century Gothic" w:hAnsi="Century Gothic" w:cs="Century Gothic"/>
      <w:sz w:val="17"/>
      <w:szCs w:val="17"/>
      <w:shd w:val="clear" w:color="auto" w:fill="FFFFFF"/>
    </w:rPr>
  </w:style>
  <w:style w:type="character" w:customStyle="1" w:styleId="WW8Num7z0">
    <w:name w:val="WW8Num7z0"/>
    <w:qFormat/>
    <w:rsid w:val="00030639"/>
  </w:style>
  <w:style w:type="character" w:customStyle="1" w:styleId="WW8Num3z3">
    <w:name w:val="WW8Num3z3"/>
    <w:qFormat/>
    <w:rsid w:val="00030639"/>
  </w:style>
  <w:style w:type="character" w:customStyle="1" w:styleId="WW8Num38z0">
    <w:name w:val="WW8Num38z0"/>
    <w:qFormat/>
    <w:rsid w:val="00030639"/>
    <w:rPr>
      <w:rFonts w:ascii="Verdana" w:hAnsi="Verdana" w:cs="Verdana"/>
      <w:b w:val="0"/>
      <w:bCs/>
      <w:color w:val="auto"/>
      <w:sz w:val="20"/>
      <w:szCs w:val="20"/>
    </w:rPr>
  </w:style>
  <w:style w:type="character" w:customStyle="1" w:styleId="WW8Num27z5">
    <w:name w:val="WW8Num27z5"/>
    <w:qFormat/>
    <w:rsid w:val="00030639"/>
  </w:style>
  <w:style w:type="character" w:customStyle="1" w:styleId="WW8Num11z8">
    <w:name w:val="WW8Num11z8"/>
    <w:qFormat/>
    <w:rsid w:val="00030639"/>
  </w:style>
  <w:style w:type="character" w:customStyle="1" w:styleId="WW8Num4z2">
    <w:name w:val="WW8Num4z2"/>
    <w:qFormat/>
    <w:rsid w:val="00030639"/>
  </w:style>
  <w:style w:type="character" w:customStyle="1" w:styleId="WW8Num26z2">
    <w:name w:val="WW8Num26z2"/>
    <w:qFormat/>
    <w:rsid w:val="00030639"/>
  </w:style>
  <w:style w:type="character" w:customStyle="1" w:styleId="WW8Num35z1">
    <w:name w:val="WW8Num35z1"/>
    <w:qFormat/>
    <w:rsid w:val="00030639"/>
  </w:style>
  <w:style w:type="character" w:customStyle="1" w:styleId="WW8Num30z3">
    <w:name w:val="WW8Num30z3"/>
    <w:qFormat/>
    <w:rsid w:val="00030639"/>
  </w:style>
  <w:style w:type="character" w:customStyle="1" w:styleId="WW8Num39z0">
    <w:name w:val="WW8Num39z0"/>
    <w:qFormat/>
    <w:rsid w:val="00030639"/>
  </w:style>
  <w:style w:type="character" w:customStyle="1" w:styleId="WW8Num27z0">
    <w:name w:val="WW8Num27z0"/>
    <w:qFormat/>
    <w:rsid w:val="00030639"/>
  </w:style>
  <w:style w:type="character" w:customStyle="1" w:styleId="WW8Num3z5">
    <w:name w:val="WW8Num3z5"/>
    <w:qFormat/>
    <w:rsid w:val="00030639"/>
  </w:style>
  <w:style w:type="character" w:customStyle="1" w:styleId="WW8Num5z1">
    <w:name w:val="WW8Num5z1"/>
    <w:qFormat/>
    <w:rsid w:val="00030639"/>
  </w:style>
  <w:style w:type="character" w:customStyle="1" w:styleId="WW8Num44z4">
    <w:name w:val="WW8Num44z4"/>
    <w:qFormat/>
    <w:rsid w:val="00030639"/>
  </w:style>
  <w:style w:type="character" w:customStyle="1" w:styleId="WW8Num21z1">
    <w:name w:val="WW8Num21z1"/>
    <w:qFormat/>
    <w:rsid w:val="00030639"/>
  </w:style>
  <w:style w:type="character" w:customStyle="1" w:styleId="WW8Num33z3">
    <w:name w:val="WW8Num33z3"/>
    <w:qFormat/>
    <w:rsid w:val="00030639"/>
  </w:style>
  <w:style w:type="character" w:customStyle="1" w:styleId="WW8Num6z2">
    <w:name w:val="WW8Num6z2"/>
    <w:qFormat/>
    <w:rsid w:val="00030639"/>
  </w:style>
  <w:style w:type="character" w:customStyle="1" w:styleId="WW8Num8z7">
    <w:name w:val="WW8Num8z7"/>
    <w:qFormat/>
    <w:rsid w:val="00030639"/>
  </w:style>
  <w:style w:type="character" w:customStyle="1" w:styleId="WW8Num1z2">
    <w:name w:val="WW8Num1z2"/>
    <w:qFormat/>
    <w:rsid w:val="00030639"/>
  </w:style>
  <w:style w:type="character" w:customStyle="1" w:styleId="WW8Num25z1">
    <w:name w:val="WW8Num25z1"/>
    <w:qFormat/>
    <w:rsid w:val="00030639"/>
  </w:style>
  <w:style w:type="character" w:customStyle="1" w:styleId="WW8Num2z1">
    <w:name w:val="WW8Num2z1"/>
    <w:qFormat/>
    <w:rsid w:val="00030639"/>
  </w:style>
  <w:style w:type="character" w:customStyle="1" w:styleId="WW8Num30z6">
    <w:name w:val="WW8Num30z6"/>
    <w:qFormat/>
    <w:rsid w:val="00030639"/>
  </w:style>
  <w:style w:type="character" w:customStyle="1" w:styleId="WW8Num39z7">
    <w:name w:val="WW8Num39z7"/>
    <w:qFormat/>
    <w:rsid w:val="00030639"/>
  </w:style>
  <w:style w:type="character" w:customStyle="1" w:styleId="WW8Num30z4">
    <w:name w:val="WW8Num30z4"/>
    <w:qFormat/>
    <w:rsid w:val="00030639"/>
  </w:style>
  <w:style w:type="character" w:customStyle="1" w:styleId="WW8Num8z6">
    <w:name w:val="WW8Num8z6"/>
    <w:qFormat/>
    <w:rsid w:val="00030639"/>
  </w:style>
  <w:style w:type="character" w:customStyle="1" w:styleId="WW8Num31z5">
    <w:name w:val="WW8Num31z5"/>
    <w:qFormat/>
    <w:rsid w:val="00030639"/>
  </w:style>
  <w:style w:type="character" w:customStyle="1" w:styleId="WW8Num46z1">
    <w:name w:val="WW8Num46z1"/>
    <w:qFormat/>
    <w:rsid w:val="00030639"/>
  </w:style>
  <w:style w:type="character" w:customStyle="1" w:styleId="WW8Num42z4">
    <w:name w:val="WW8Num42z4"/>
    <w:qFormat/>
    <w:rsid w:val="00030639"/>
  </w:style>
  <w:style w:type="character" w:customStyle="1" w:styleId="WW8Num29z2">
    <w:name w:val="WW8Num29z2"/>
    <w:qFormat/>
    <w:rsid w:val="00030639"/>
  </w:style>
  <w:style w:type="character" w:customStyle="1" w:styleId="WW8Num3z2">
    <w:name w:val="WW8Num3z2"/>
    <w:qFormat/>
    <w:rsid w:val="00030639"/>
  </w:style>
  <w:style w:type="character" w:customStyle="1" w:styleId="WW8Num16z4">
    <w:name w:val="WW8Num16z4"/>
    <w:qFormat/>
    <w:rsid w:val="00030639"/>
  </w:style>
  <w:style w:type="character" w:customStyle="1" w:styleId="WW8Num22z8">
    <w:name w:val="WW8Num22z8"/>
    <w:qFormat/>
    <w:rsid w:val="00030639"/>
  </w:style>
  <w:style w:type="character" w:customStyle="1" w:styleId="WW8Num36z1">
    <w:name w:val="WW8Num36z1"/>
    <w:qFormat/>
    <w:rsid w:val="00030639"/>
  </w:style>
  <w:style w:type="character" w:customStyle="1" w:styleId="WW8Num34z5">
    <w:name w:val="WW8Num34z5"/>
    <w:qFormat/>
    <w:rsid w:val="00030639"/>
  </w:style>
  <w:style w:type="character" w:customStyle="1" w:styleId="WW8Num19z7">
    <w:name w:val="WW8Num19z7"/>
    <w:qFormat/>
    <w:rsid w:val="00030639"/>
  </w:style>
  <w:style w:type="character" w:customStyle="1" w:styleId="WW8Num27z6">
    <w:name w:val="WW8Num27z6"/>
    <w:qFormat/>
    <w:rsid w:val="00030639"/>
  </w:style>
  <w:style w:type="character" w:customStyle="1" w:styleId="WW8Num28z3">
    <w:name w:val="WW8Num28z3"/>
    <w:qFormat/>
    <w:rsid w:val="00030639"/>
  </w:style>
  <w:style w:type="character" w:customStyle="1" w:styleId="WW8Num10z8">
    <w:name w:val="WW8Num10z8"/>
    <w:qFormat/>
    <w:rsid w:val="00030639"/>
  </w:style>
  <w:style w:type="character" w:customStyle="1" w:styleId="WW8Num40z4">
    <w:name w:val="WW8Num40z4"/>
    <w:qFormat/>
    <w:rsid w:val="00030639"/>
  </w:style>
  <w:style w:type="character" w:customStyle="1" w:styleId="WW8Num5z6">
    <w:name w:val="WW8Num5z6"/>
    <w:qFormat/>
    <w:rsid w:val="00030639"/>
  </w:style>
  <w:style w:type="character" w:customStyle="1" w:styleId="WW8Num31z0">
    <w:name w:val="WW8Num31z0"/>
    <w:qFormat/>
    <w:rsid w:val="00030639"/>
    <w:rPr>
      <w:rFonts w:ascii="Verdana" w:hAnsi="Verdana" w:cs="Arial"/>
      <w:bCs/>
      <w:i w:val="0"/>
      <w:sz w:val="20"/>
      <w:szCs w:val="20"/>
    </w:rPr>
  </w:style>
  <w:style w:type="character" w:customStyle="1" w:styleId="WW8Num36z3">
    <w:name w:val="WW8Num36z3"/>
    <w:qFormat/>
    <w:rsid w:val="00030639"/>
  </w:style>
  <w:style w:type="character" w:customStyle="1" w:styleId="WW8Num29z0">
    <w:name w:val="WW8Num29z0"/>
    <w:qFormat/>
    <w:rsid w:val="00030639"/>
  </w:style>
  <w:style w:type="character" w:customStyle="1" w:styleId="WW8Num40z2">
    <w:name w:val="WW8Num40z2"/>
    <w:qFormat/>
    <w:rsid w:val="00030639"/>
  </w:style>
  <w:style w:type="character" w:customStyle="1" w:styleId="WW8Num29z3">
    <w:name w:val="WW8Num29z3"/>
    <w:qFormat/>
    <w:rsid w:val="00030639"/>
  </w:style>
  <w:style w:type="character" w:customStyle="1" w:styleId="WW8Num14z3">
    <w:name w:val="WW8Num14z3"/>
    <w:qFormat/>
    <w:rsid w:val="00030639"/>
  </w:style>
  <w:style w:type="character" w:customStyle="1" w:styleId="WW8Num14z4">
    <w:name w:val="WW8Num14z4"/>
    <w:qFormat/>
    <w:rsid w:val="00030639"/>
  </w:style>
  <w:style w:type="character" w:customStyle="1" w:styleId="WW8Num13z1">
    <w:name w:val="WW8Num13z1"/>
    <w:qFormat/>
    <w:rsid w:val="00030639"/>
  </w:style>
  <w:style w:type="character" w:customStyle="1" w:styleId="WW8Num16z7">
    <w:name w:val="WW8Num16z7"/>
    <w:qFormat/>
    <w:rsid w:val="00030639"/>
  </w:style>
  <w:style w:type="character" w:customStyle="1" w:styleId="WW8Num28z2">
    <w:name w:val="WW8Num28z2"/>
    <w:qFormat/>
    <w:rsid w:val="00030639"/>
  </w:style>
  <w:style w:type="character" w:customStyle="1" w:styleId="WW8Num21z2">
    <w:name w:val="WW8Num21z2"/>
    <w:qFormat/>
    <w:rsid w:val="00030639"/>
  </w:style>
  <w:style w:type="character" w:customStyle="1" w:styleId="WW8Num42z2">
    <w:name w:val="WW8Num42z2"/>
    <w:qFormat/>
    <w:rsid w:val="00030639"/>
  </w:style>
  <w:style w:type="character" w:customStyle="1" w:styleId="WW8Num43z1">
    <w:name w:val="WW8Num43z1"/>
    <w:qFormat/>
    <w:rsid w:val="00030639"/>
  </w:style>
  <w:style w:type="character" w:customStyle="1" w:styleId="WW8Num37z8">
    <w:name w:val="WW8Num37z8"/>
    <w:qFormat/>
    <w:rsid w:val="00030639"/>
  </w:style>
  <w:style w:type="character" w:customStyle="1" w:styleId="WW8Num19z5">
    <w:name w:val="WW8Num19z5"/>
    <w:qFormat/>
    <w:rsid w:val="00030639"/>
  </w:style>
  <w:style w:type="character" w:customStyle="1" w:styleId="WW8Num38z5">
    <w:name w:val="WW8Num38z5"/>
    <w:qFormat/>
    <w:rsid w:val="00030639"/>
  </w:style>
  <w:style w:type="character" w:customStyle="1" w:styleId="WW8Num8z1">
    <w:name w:val="WW8Num8z1"/>
    <w:qFormat/>
    <w:rsid w:val="00030639"/>
  </w:style>
  <w:style w:type="character" w:customStyle="1" w:styleId="WW8Num41z2">
    <w:name w:val="WW8Num41z2"/>
    <w:qFormat/>
    <w:rsid w:val="00030639"/>
  </w:style>
  <w:style w:type="character" w:customStyle="1" w:styleId="WW8Num21z8">
    <w:name w:val="WW8Num21z8"/>
    <w:qFormat/>
    <w:rsid w:val="00030639"/>
  </w:style>
  <w:style w:type="character" w:customStyle="1" w:styleId="WW8Num33z2">
    <w:name w:val="WW8Num33z2"/>
    <w:qFormat/>
    <w:rsid w:val="00030639"/>
  </w:style>
  <w:style w:type="character" w:customStyle="1" w:styleId="WW8Num27z4">
    <w:name w:val="WW8Num27z4"/>
    <w:qFormat/>
    <w:rsid w:val="00030639"/>
  </w:style>
  <w:style w:type="character" w:customStyle="1" w:styleId="WW8Num10z0">
    <w:name w:val="WW8Num10z0"/>
    <w:qFormat/>
    <w:rsid w:val="00030639"/>
    <w:rPr>
      <w:rFonts w:ascii="Verdana" w:hAnsi="Verdana" w:cs="Arial"/>
      <w:bCs/>
      <w:i w:val="0"/>
      <w:sz w:val="20"/>
      <w:szCs w:val="20"/>
    </w:rPr>
  </w:style>
  <w:style w:type="character" w:customStyle="1" w:styleId="WW8Num27z8">
    <w:name w:val="WW8Num27z8"/>
    <w:qFormat/>
    <w:rsid w:val="00030639"/>
  </w:style>
  <w:style w:type="character" w:customStyle="1" w:styleId="WW8Num9z2">
    <w:name w:val="WW8Num9z2"/>
    <w:qFormat/>
    <w:rsid w:val="00030639"/>
    <w:rPr>
      <w:rFonts w:ascii="Wingdings" w:hAnsi="Wingdings" w:cs="Wingdings"/>
    </w:rPr>
  </w:style>
  <w:style w:type="character" w:customStyle="1" w:styleId="WW8Num46z3">
    <w:name w:val="WW8Num46z3"/>
    <w:qFormat/>
    <w:rsid w:val="00030639"/>
  </w:style>
  <w:style w:type="character" w:customStyle="1" w:styleId="WW8Num25z2">
    <w:name w:val="WW8Num25z2"/>
    <w:qFormat/>
    <w:rsid w:val="00030639"/>
  </w:style>
  <w:style w:type="character" w:customStyle="1" w:styleId="WW8Num45z2">
    <w:name w:val="WW8Num45z2"/>
    <w:qFormat/>
    <w:rsid w:val="00030639"/>
  </w:style>
  <w:style w:type="character" w:customStyle="1" w:styleId="WW8Num7z4">
    <w:name w:val="WW8Num7z4"/>
    <w:qFormat/>
    <w:rsid w:val="00030639"/>
  </w:style>
  <w:style w:type="character" w:customStyle="1" w:styleId="WW8Num25z7">
    <w:name w:val="WW8Num25z7"/>
    <w:qFormat/>
    <w:rsid w:val="00030639"/>
  </w:style>
  <w:style w:type="character" w:customStyle="1" w:styleId="WW8Num11z5">
    <w:name w:val="WW8Num11z5"/>
    <w:qFormat/>
    <w:rsid w:val="00030639"/>
  </w:style>
  <w:style w:type="character" w:customStyle="1" w:styleId="WW8Num13z4">
    <w:name w:val="WW8Num13z4"/>
    <w:qFormat/>
    <w:rsid w:val="00030639"/>
  </w:style>
  <w:style w:type="character" w:customStyle="1" w:styleId="WW8Num5z2">
    <w:name w:val="WW8Num5z2"/>
    <w:qFormat/>
    <w:rsid w:val="00030639"/>
  </w:style>
  <w:style w:type="character" w:customStyle="1" w:styleId="WW8Num34z4">
    <w:name w:val="WW8Num34z4"/>
    <w:qFormat/>
    <w:rsid w:val="00030639"/>
  </w:style>
  <w:style w:type="character" w:customStyle="1" w:styleId="WW8Num19z2">
    <w:name w:val="WW8Num19z2"/>
    <w:qFormat/>
    <w:rsid w:val="00030639"/>
  </w:style>
  <w:style w:type="character" w:customStyle="1" w:styleId="WW8Num40z7">
    <w:name w:val="WW8Num40z7"/>
    <w:qFormat/>
    <w:rsid w:val="00030639"/>
  </w:style>
  <w:style w:type="character" w:customStyle="1" w:styleId="WW8Num31z3">
    <w:name w:val="WW8Num31z3"/>
    <w:qFormat/>
    <w:rsid w:val="00030639"/>
  </w:style>
  <w:style w:type="character" w:customStyle="1" w:styleId="WW8Num11z6">
    <w:name w:val="WW8Num11z6"/>
    <w:qFormat/>
    <w:rsid w:val="00030639"/>
  </w:style>
  <w:style w:type="character" w:customStyle="1" w:styleId="WW8Num14z7">
    <w:name w:val="WW8Num14z7"/>
    <w:qFormat/>
    <w:rsid w:val="00030639"/>
  </w:style>
  <w:style w:type="character" w:customStyle="1" w:styleId="WW8Num34z1">
    <w:name w:val="WW8Num34z1"/>
    <w:qFormat/>
    <w:rsid w:val="00030639"/>
  </w:style>
  <w:style w:type="character" w:customStyle="1" w:styleId="WW8Num11z7">
    <w:name w:val="WW8Num11z7"/>
    <w:qFormat/>
    <w:rsid w:val="00030639"/>
  </w:style>
  <w:style w:type="character" w:customStyle="1" w:styleId="WW8Num39z6">
    <w:name w:val="WW8Num39z6"/>
    <w:qFormat/>
    <w:rsid w:val="00030639"/>
  </w:style>
  <w:style w:type="character" w:customStyle="1" w:styleId="WW8Num42z7">
    <w:name w:val="WW8Num42z7"/>
    <w:qFormat/>
    <w:rsid w:val="00030639"/>
  </w:style>
  <w:style w:type="character" w:customStyle="1" w:styleId="WW8Num11z2">
    <w:name w:val="WW8Num11z2"/>
    <w:qFormat/>
    <w:rsid w:val="00030639"/>
  </w:style>
  <w:style w:type="character" w:customStyle="1" w:styleId="WW8Num29z8">
    <w:name w:val="WW8Num29z8"/>
    <w:qFormat/>
    <w:rsid w:val="00030639"/>
  </w:style>
  <w:style w:type="character" w:customStyle="1" w:styleId="WW8Num8z3">
    <w:name w:val="WW8Num8z3"/>
    <w:qFormat/>
    <w:rsid w:val="00030639"/>
  </w:style>
  <w:style w:type="character" w:customStyle="1" w:styleId="WW8Num38z8">
    <w:name w:val="WW8Num38z8"/>
    <w:qFormat/>
    <w:rsid w:val="00030639"/>
  </w:style>
  <w:style w:type="character" w:customStyle="1" w:styleId="WW8Num3z8">
    <w:name w:val="WW8Num3z8"/>
    <w:qFormat/>
    <w:rsid w:val="00030639"/>
  </w:style>
  <w:style w:type="character" w:customStyle="1" w:styleId="FontStyle35">
    <w:name w:val="Font Style35"/>
    <w:uiPriority w:val="99"/>
    <w:qFormat/>
    <w:rsid w:val="00030639"/>
    <w:rPr>
      <w:rFonts w:ascii="Times New Roman" w:hAnsi="Times New Roman"/>
      <w:sz w:val="22"/>
    </w:rPr>
  </w:style>
  <w:style w:type="character" w:customStyle="1" w:styleId="WW8Num33z8">
    <w:name w:val="WW8Num33z8"/>
    <w:qFormat/>
    <w:rsid w:val="00030639"/>
  </w:style>
  <w:style w:type="character" w:customStyle="1" w:styleId="WW8Num28z8">
    <w:name w:val="WW8Num28z8"/>
    <w:qFormat/>
    <w:rsid w:val="00030639"/>
  </w:style>
  <w:style w:type="character" w:customStyle="1" w:styleId="WW8Num15z2">
    <w:name w:val="WW8Num15z2"/>
    <w:qFormat/>
    <w:rsid w:val="00030639"/>
  </w:style>
  <w:style w:type="character" w:customStyle="1" w:styleId="WW8Num42z0">
    <w:name w:val="WW8Num42z0"/>
    <w:qFormat/>
    <w:rsid w:val="00030639"/>
  </w:style>
  <w:style w:type="character" w:customStyle="1" w:styleId="TekstpodstawowyZnak">
    <w:name w:val="Tekst podstawowy Znak"/>
    <w:link w:val="Textbody"/>
    <w:uiPriority w:val="99"/>
    <w:qFormat/>
    <w:rsid w:val="00030639"/>
    <w:rPr>
      <w:lang w:eastAsia="ar-SA"/>
    </w:rPr>
  </w:style>
  <w:style w:type="character" w:customStyle="1" w:styleId="WW8Num4z0">
    <w:name w:val="WW8Num4z0"/>
    <w:qFormat/>
    <w:rsid w:val="00030639"/>
    <w:rPr>
      <w:rFonts w:ascii="Verdana" w:hAnsi="Verdana" w:cs="Arial"/>
      <w:szCs w:val="20"/>
    </w:rPr>
  </w:style>
  <w:style w:type="character" w:customStyle="1" w:styleId="WW8Num7z6">
    <w:name w:val="WW8Num7z6"/>
    <w:qFormat/>
    <w:rsid w:val="00030639"/>
  </w:style>
  <w:style w:type="character" w:customStyle="1" w:styleId="WW8Num1z4">
    <w:name w:val="WW8Num1z4"/>
    <w:qFormat/>
    <w:rsid w:val="00030639"/>
  </w:style>
  <w:style w:type="character" w:customStyle="1" w:styleId="WW8Num37z7">
    <w:name w:val="WW8Num37z7"/>
    <w:qFormat/>
    <w:rsid w:val="00030639"/>
  </w:style>
  <w:style w:type="character" w:customStyle="1" w:styleId="WW8Num1z7">
    <w:name w:val="WW8Num1z7"/>
    <w:qFormat/>
    <w:rsid w:val="00030639"/>
  </w:style>
  <w:style w:type="character" w:customStyle="1" w:styleId="WW8Num11z0">
    <w:name w:val="WW8Num11z0"/>
    <w:qFormat/>
    <w:rsid w:val="00030639"/>
    <w:rPr>
      <w:rFonts w:ascii="Verdana" w:hAnsi="Verdana" w:cs="Arial"/>
      <w:bCs/>
      <w:i w:val="0"/>
      <w:color w:val="auto"/>
      <w:sz w:val="20"/>
      <w:szCs w:val="20"/>
    </w:rPr>
  </w:style>
  <w:style w:type="character" w:customStyle="1" w:styleId="WW8Num32z6">
    <w:name w:val="WW8Num32z6"/>
    <w:qFormat/>
    <w:rsid w:val="00030639"/>
  </w:style>
  <w:style w:type="character" w:customStyle="1" w:styleId="WW8Num45z4">
    <w:name w:val="WW8Num45z4"/>
    <w:qFormat/>
    <w:rsid w:val="00030639"/>
  </w:style>
  <w:style w:type="character" w:customStyle="1" w:styleId="WW8Num13z5">
    <w:name w:val="WW8Num13z5"/>
    <w:qFormat/>
    <w:rsid w:val="00030639"/>
  </w:style>
  <w:style w:type="character" w:customStyle="1" w:styleId="WW8Num12z1">
    <w:name w:val="WW8Num12z1"/>
    <w:qFormat/>
    <w:rsid w:val="00030639"/>
  </w:style>
  <w:style w:type="character" w:customStyle="1" w:styleId="WW8Num42z6">
    <w:name w:val="WW8Num42z6"/>
    <w:qFormat/>
    <w:rsid w:val="00030639"/>
  </w:style>
  <w:style w:type="character" w:customStyle="1" w:styleId="WW8Num34z8">
    <w:name w:val="WW8Num34z8"/>
    <w:qFormat/>
    <w:rsid w:val="00030639"/>
  </w:style>
  <w:style w:type="character" w:customStyle="1" w:styleId="WW8Num44z5">
    <w:name w:val="WW8Num44z5"/>
    <w:qFormat/>
    <w:rsid w:val="00030639"/>
  </w:style>
  <w:style w:type="character" w:customStyle="1" w:styleId="WW8Num5z0">
    <w:name w:val="WW8Num5z0"/>
    <w:qFormat/>
    <w:rsid w:val="00030639"/>
  </w:style>
  <w:style w:type="character" w:customStyle="1" w:styleId="FontStyle34">
    <w:name w:val="Font Style34"/>
    <w:uiPriority w:val="99"/>
    <w:qFormat/>
    <w:rsid w:val="00030639"/>
    <w:rPr>
      <w:rFonts w:ascii="Times New Roman" w:hAnsi="Times New Roman"/>
      <w:sz w:val="20"/>
    </w:rPr>
  </w:style>
  <w:style w:type="character" w:customStyle="1" w:styleId="WW8Num19z8">
    <w:name w:val="WW8Num19z8"/>
    <w:qFormat/>
    <w:rsid w:val="00030639"/>
  </w:style>
  <w:style w:type="character" w:customStyle="1" w:styleId="WW8Num4z1">
    <w:name w:val="WW8Num4z1"/>
    <w:qFormat/>
    <w:rsid w:val="00030639"/>
  </w:style>
  <w:style w:type="character" w:customStyle="1" w:styleId="WW8Num45z5">
    <w:name w:val="WW8Num45z5"/>
    <w:qFormat/>
    <w:rsid w:val="00030639"/>
  </w:style>
  <w:style w:type="character" w:customStyle="1" w:styleId="WW8Num6z1">
    <w:name w:val="WW8Num6z1"/>
    <w:qFormat/>
    <w:rsid w:val="00030639"/>
  </w:style>
  <w:style w:type="character" w:customStyle="1" w:styleId="WW8Num6z4">
    <w:name w:val="WW8Num6z4"/>
    <w:qFormat/>
    <w:rsid w:val="00030639"/>
  </w:style>
  <w:style w:type="character" w:customStyle="1" w:styleId="WW8Num17z7">
    <w:name w:val="WW8Num17z7"/>
    <w:qFormat/>
    <w:rsid w:val="00030639"/>
  </w:style>
  <w:style w:type="character" w:customStyle="1" w:styleId="WW8Num9z1">
    <w:name w:val="WW8Num9z1"/>
    <w:qFormat/>
    <w:rsid w:val="00030639"/>
    <w:rPr>
      <w:rFonts w:ascii="Courier New" w:hAnsi="Courier New" w:cs="Courier New"/>
    </w:rPr>
  </w:style>
  <w:style w:type="character" w:customStyle="1" w:styleId="WW8Num12z6">
    <w:name w:val="WW8Num12z6"/>
    <w:qFormat/>
    <w:rsid w:val="00030639"/>
  </w:style>
  <w:style w:type="character" w:customStyle="1" w:styleId="WW8Num43z4">
    <w:name w:val="WW8Num43z4"/>
    <w:qFormat/>
    <w:rsid w:val="00030639"/>
  </w:style>
  <w:style w:type="character" w:customStyle="1" w:styleId="WW8Num20z5">
    <w:name w:val="WW8Num20z5"/>
    <w:qFormat/>
    <w:rsid w:val="00030639"/>
  </w:style>
  <w:style w:type="character" w:customStyle="1" w:styleId="WW8Num23z0">
    <w:name w:val="WW8Num23z0"/>
    <w:qFormat/>
    <w:rsid w:val="00030639"/>
  </w:style>
  <w:style w:type="character" w:customStyle="1" w:styleId="TematkomentarzaZnak">
    <w:name w:val="Temat komentarza Znak"/>
    <w:link w:val="Tematkomentarza"/>
    <w:uiPriority w:val="99"/>
    <w:qFormat/>
    <w:rsid w:val="00030639"/>
    <w:rPr>
      <w:b/>
      <w:bCs/>
      <w:lang w:eastAsia="ar-SA"/>
    </w:rPr>
  </w:style>
  <w:style w:type="character" w:customStyle="1" w:styleId="WW8Num15z6">
    <w:name w:val="WW8Num15z6"/>
    <w:qFormat/>
    <w:rsid w:val="00030639"/>
  </w:style>
  <w:style w:type="character" w:customStyle="1" w:styleId="WW8Num34z2">
    <w:name w:val="WW8Num34z2"/>
    <w:qFormat/>
    <w:rsid w:val="00030639"/>
  </w:style>
  <w:style w:type="character" w:customStyle="1" w:styleId="WW8Num27z7">
    <w:name w:val="WW8Num27z7"/>
    <w:qFormat/>
    <w:rsid w:val="00030639"/>
  </w:style>
  <w:style w:type="character" w:customStyle="1" w:styleId="WW8Num40z3">
    <w:name w:val="WW8Num40z3"/>
    <w:qFormat/>
    <w:rsid w:val="00030639"/>
  </w:style>
  <w:style w:type="character" w:customStyle="1" w:styleId="WW8Num15z8">
    <w:name w:val="WW8Num15z8"/>
    <w:qFormat/>
    <w:rsid w:val="00030639"/>
  </w:style>
  <w:style w:type="character" w:customStyle="1" w:styleId="WW8Num42z5">
    <w:name w:val="WW8Num42z5"/>
    <w:qFormat/>
    <w:rsid w:val="00030639"/>
  </w:style>
  <w:style w:type="character" w:customStyle="1" w:styleId="WW8Num35z0">
    <w:name w:val="WW8Num35z0"/>
    <w:qFormat/>
    <w:rsid w:val="00030639"/>
  </w:style>
  <w:style w:type="character" w:customStyle="1" w:styleId="WW8Num44z3">
    <w:name w:val="WW8Num44z3"/>
    <w:qFormat/>
    <w:rsid w:val="00030639"/>
  </w:style>
  <w:style w:type="character" w:customStyle="1" w:styleId="WW8Num34z7">
    <w:name w:val="WW8Num34z7"/>
    <w:qFormat/>
    <w:rsid w:val="00030639"/>
  </w:style>
  <w:style w:type="character" w:customStyle="1" w:styleId="WW8Num19z0">
    <w:name w:val="WW8Num19z0"/>
    <w:qFormat/>
    <w:rsid w:val="00030639"/>
    <w:rPr>
      <w:rFonts w:ascii="Verdana" w:eastAsia="Times New Roman" w:hAnsi="Verdana" w:cs="Arial"/>
      <w:sz w:val="20"/>
      <w:szCs w:val="20"/>
    </w:rPr>
  </w:style>
  <w:style w:type="character" w:customStyle="1" w:styleId="Nagwek3Znak">
    <w:name w:val="Nagłówek 3 Znak"/>
    <w:link w:val="Nagwek3"/>
    <w:uiPriority w:val="99"/>
    <w:qFormat/>
    <w:rsid w:val="00030639"/>
    <w:rPr>
      <w:rFonts w:ascii="Calibri Light" w:eastAsia="Times New Roman" w:hAnsi="Calibri Light" w:cs="Times New Roman"/>
      <w:b/>
      <w:bCs/>
      <w:sz w:val="26"/>
      <w:szCs w:val="26"/>
      <w:lang w:eastAsia="ar-SA"/>
    </w:rPr>
  </w:style>
  <w:style w:type="character" w:customStyle="1" w:styleId="WW8Num45z7">
    <w:name w:val="WW8Num45z7"/>
    <w:qFormat/>
    <w:rsid w:val="00030639"/>
  </w:style>
  <w:style w:type="character" w:customStyle="1" w:styleId="DeltaViewInsertion">
    <w:name w:val="DeltaView Insertion"/>
    <w:qFormat/>
    <w:rsid w:val="00030639"/>
    <w:rPr>
      <w:b/>
      <w:i/>
      <w:spacing w:val="0"/>
    </w:rPr>
  </w:style>
  <w:style w:type="character" w:customStyle="1" w:styleId="WW8Num11z4">
    <w:name w:val="WW8Num11z4"/>
    <w:qFormat/>
    <w:rsid w:val="00030639"/>
  </w:style>
  <w:style w:type="character" w:customStyle="1" w:styleId="WW8Num38z2">
    <w:name w:val="WW8Num38z2"/>
    <w:qFormat/>
    <w:rsid w:val="00030639"/>
  </w:style>
  <w:style w:type="character" w:customStyle="1" w:styleId="WW8Num19z1">
    <w:name w:val="WW8Num19z1"/>
    <w:qFormat/>
    <w:rsid w:val="00030639"/>
  </w:style>
  <w:style w:type="character" w:customStyle="1" w:styleId="WW8Num14z6">
    <w:name w:val="WW8Num14z6"/>
    <w:qFormat/>
    <w:rsid w:val="00030639"/>
  </w:style>
  <w:style w:type="character" w:customStyle="1" w:styleId="WW8Num44z7">
    <w:name w:val="WW8Num44z7"/>
    <w:qFormat/>
    <w:rsid w:val="00030639"/>
  </w:style>
  <w:style w:type="character" w:customStyle="1" w:styleId="WW8Num41z3">
    <w:name w:val="WW8Num41z3"/>
    <w:qFormat/>
    <w:rsid w:val="00030639"/>
  </w:style>
  <w:style w:type="character" w:customStyle="1" w:styleId="WW8Num8z4">
    <w:name w:val="WW8Num8z4"/>
    <w:qFormat/>
    <w:rsid w:val="00030639"/>
  </w:style>
  <w:style w:type="character" w:customStyle="1" w:styleId="WW8Num16z6">
    <w:name w:val="WW8Num16z6"/>
    <w:qFormat/>
    <w:rsid w:val="00030639"/>
  </w:style>
  <w:style w:type="character" w:customStyle="1" w:styleId="WW8Num18z7">
    <w:name w:val="WW8Num18z7"/>
    <w:qFormat/>
    <w:rsid w:val="00030639"/>
  </w:style>
  <w:style w:type="character" w:customStyle="1" w:styleId="WW8Num18z6">
    <w:name w:val="WW8Num18z6"/>
    <w:qFormat/>
    <w:rsid w:val="00030639"/>
  </w:style>
  <w:style w:type="character" w:customStyle="1" w:styleId="WW8Num35z4">
    <w:name w:val="WW8Num35z4"/>
    <w:qFormat/>
    <w:rsid w:val="00030639"/>
  </w:style>
  <w:style w:type="character" w:customStyle="1" w:styleId="WW8Num8z8">
    <w:name w:val="WW8Num8z8"/>
    <w:qFormat/>
    <w:rsid w:val="00030639"/>
  </w:style>
  <w:style w:type="character" w:customStyle="1" w:styleId="WW8Num1z8">
    <w:name w:val="WW8Num1z8"/>
    <w:qFormat/>
    <w:rsid w:val="00030639"/>
  </w:style>
  <w:style w:type="character" w:customStyle="1" w:styleId="WW8Num3z0">
    <w:name w:val="WW8Num3z0"/>
    <w:qFormat/>
    <w:rsid w:val="00030639"/>
    <w:rPr>
      <w:bCs/>
      <w:i w:val="0"/>
    </w:rPr>
  </w:style>
  <w:style w:type="character" w:customStyle="1" w:styleId="WW8Num26z1">
    <w:name w:val="WW8Num26z1"/>
    <w:qFormat/>
    <w:rsid w:val="00030639"/>
  </w:style>
  <w:style w:type="character" w:customStyle="1" w:styleId="WW8Num30z1">
    <w:name w:val="WW8Num30z1"/>
    <w:qFormat/>
    <w:rsid w:val="00030639"/>
  </w:style>
  <w:style w:type="character" w:customStyle="1" w:styleId="WW8Num36z5">
    <w:name w:val="WW8Num36z5"/>
    <w:qFormat/>
    <w:rsid w:val="00030639"/>
  </w:style>
  <w:style w:type="character" w:customStyle="1" w:styleId="WW8Num14z8">
    <w:name w:val="WW8Num14z8"/>
    <w:qFormat/>
    <w:rsid w:val="00030639"/>
  </w:style>
  <w:style w:type="character" w:customStyle="1" w:styleId="WW8Num8z0">
    <w:name w:val="WW8Num8z0"/>
    <w:qFormat/>
    <w:rsid w:val="00030639"/>
    <w:rPr>
      <w:rFonts w:ascii="Symbol" w:hAnsi="Symbol" w:cs="OpenSymbol"/>
    </w:rPr>
  </w:style>
  <w:style w:type="character" w:customStyle="1" w:styleId="WW8Num23z6">
    <w:name w:val="WW8Num23z6"/>
    <w:qFormat/>
    <w:rsid w:val="00030639"/>
  </w:style>
  <w:style w:type="character" w:customStyle="1" w:styleId="WW8Num22z3">
    <w:name w:val="WW8Num22z3"/>
    <w:qFormat/>
    <w:rsid w:val="00030639"/>
  </w:style>
  <w:style w:type="character" w:customStyle="1" w:styleId="WW8Num1z3">
    <w:name w:val="WW8Num1z3"/>
    <w:qFormat/>
    <w:rsid w:val="00030639"/>
  </w:style>
  <w:style w:type="character" w:customStyle="1" w:styleId="WW8Num10z6">
    <w:name w:val="WW8Num10z6"/>
    <w:qFormat/>
    <w:rsid w:val="00030639"/>
  </w:style>
  <w:style w:type="character" w:customStyle="1" w:styleId="WW8Num26z8">
    <w:name w:val="WW8Num26z8"/>
    <w:qFormat/>
    <w:rsid w:val="00030639"/>
  </w:style>
  <w:style w:type="character" w:customStyle="1" w:styleId="WW8Num7z8">
    <w:name w:val="WW8Num7z8"/>
    <w:qFormat/>
    <w:rsid w:val="00030639"/>
  </w:style>
  <w:style w:type="character" w:customStyle="1" w:styleId="WW8Num26z0">
    <w:name w:val="WW8Num26z0"/>
    <w:qFormat/>
    <w:rsid w:val="00030639"/>
  </w:style>
  <w:style w:type="character" w:customStyle="1" w:styleId="WW8Num32z4">
    <w:name w:val="WW8Num32z4"/>
    <w:qFormat/>
    <w:rsid w:val="00030639"/>
  </w:style>
  <w:style w:type="character" w:customStyle="1" w:styleId="WW8Num17z5">
    <w:name w:val="WW8Num17z5"/>
    <w:qFormat/>
    <w:rsid w:val="00030639"/>
  </w:style>
  <w:style w:type="character" w:customStyle="1" w:styleId="WW8Num39z3">
    <w:name w:val="WW8Num39z3"/>
    <w:qFormat/>
    <w:rsid w:val="00030639"/>
  </w:style>
  <w:style w:type="character" w:customStyle="1" w:styleId="WW8Num5z3">
    <w:name w:val="WW8Num5z3"/>
    <w:qFormat/>
    <w:rsid w:val="00030639"/>
  </w:style>
  <w:style w:type="character" w:customStyle="1" w:styleId="WW8Num22z7">
    <w:name w:val="WW8Num22z7"/>
    <w:qFormat/>
    <w:rsid w:val="00030639"/>
  </w:style>
  <w:style w:type="character" w:customStyle="1" w:styleId="WW8Num17z8">
    <w:name w:val="WW8Num17z8"/>
    <w:qFormat/>
    <w:rsid w:val="00030639"/>
  </w:style>
  <w:style w:type="character" w:customStyle="1" w:styleId="WW8Num17z0">
    <w:name w:val="WW8Num17z0"/>
    <w:qFormat/>
    <w:rsid w:val="00030639"/>
  </w:style>
  <w:style w:type="character" w:customStyle="1" w:styleId="WW8Num22z2">
    <w:name w:val="WW8Num22z2"/>
    <w:qFormat/>
    <w:rsid w:val="00030639"/>
  </w:style>
  <w:style w:type="character" w:customStyle="1" w:styleId="WW8Num6z7">
    <w:name w:val="WW8Num6z7"/>
    <w:qFormat/>
    <w:rsid w:val="00030639"/>
  </w:style>
  <w:style w:type="character" w:customStyle="1" w:styleId="WW8Num44z1">
    <w:name w:val="WW8Num44z1"/>
    <w:qFormat/>
    <w:rsid w:val="00030639"/>
  </w:style>
  <w:style w:type="character" w:customStyle="1" w:styleId="WW8Num23z8">
    <w:name w:val="WW8Num23z8"/>
    <w:qFormat/>
    <w:rsid w:val="00030639"/>
  </w:style>
  <w:style w:type="character" w:customStyle="1" w:styleId="WW8Num32z3">
    <w:name w:val="WW8Num32z3"/>
    <w:qFormat/>
    <w:rsid w:val="00030639"/>
  </w:style>
  <w:style w:type="character" w:customStyle="1" w:styleId="WW8Num20z1">
    <w:name w:val="WW8Num20z1"/>
    <w:qFormat/>
    <w:rsid w:val="00030639"/>
  </w:style>
  <w:style w:type="character" w:customStyle="1" w:styleId="WW8Num6z3">
    <w:name w:val="WW8Num6z3"/>
    <w:qFormat/>
    <w:rsid w:val="00030639"/>
  </w:style>
  <w:style w:type="character" w:customStyle="1" w:styleId="WW8Num44z8">
    <w:name w:val="WW8Num44z8"/>
    <w:qFormat/>
    <w:rsid w:val="00030639"/>
  </w:style>
  <w:style w:type="character" w:customStyle="1" w:styleId="WW8Num24z2">
    <w:name w:val="WW8Num24z2"/>
    <w:qFormat/>
    <w:rsid w:val="00030639"/>
    <w:rPr>
      <w:rFonts w:ascii="Wingdings" w:hAnsi="Wingdings" w:cs="Wingdings"/>
    </w:rPr>
  </w:style>
  <w:style w:type="character" w:customStyle="1" w:styleId="WW8Num12z2">
    <w:name w:val="WW8Num12z2"/>
    <w:qFormat/>
    <w:rsid w:val="00030639"/>
  </w:style>
  <w:style w:type="character" w:customStyle="1" w:styleId="WW8Num39z2">
    <w:name w:val="WW8Num39z2"/>
    <w:qFormat/>
    <w:rsid w:val="00030639"/>
  </w:style>
  <w:style w:type="character" w:customStyle="1" w:styleId="WW8Num32z0">
    <w:name w:val="WW8Num32z0"/>
    <w:qFormat/>
    <w:rsid w:val="00030639"/>
  </w:style>
  <w:style w:type="character" w:customStyle="1" w:styleId="WW8Num15z5">
    <w:name w:val="WW8Num15z5"/>
    <w:qFormat/>
    <w:rsid w:val="00030639"/>
  </w:style>
  <w:style w:type="character" w:customStyle="1" w:styleId="WW8Num31z7">
    <w:name w:val="WW8Num31z7"/>
    <w:qFormat/>
    <w:rsid w:val="00030639"/>
  </w:style>
  <w:style w:type="character" w:customStyle="1" w:styleId="WW8Num32z5">
    <w:name w:val="WW8Num32z5"/>
    <w:qFormat/>
    <w:rsid w:val="00030639"/>
  </w:style>
  <w:style w:type="character" w:customStyle="1" w:styleId="WW8Num2z0">
    <w:name w:val="WW8Num2z0"/>
    <w:qFormat/>
    <w:rsid w:val="00030639"/>
  </w:style>
  <w:style w:type="character" w:customStyle="1" w:styleId="Absatz-Standardschriftart">
    <w:name w:val="Absatz-Standardschriftart"/>
    <w:qFormat/>
    <w:rsid w:val="00030639"/>
  </w:style>
  <w:style w:type="character" w:customStyle="1" w:styleId="WW8Num25z3">
    <w:name w:val="WW8Num25z3"/>
    <w:qFormat/>
    <w:rsid w:val="00030639"/>
  </w:style>
  <w:style w:type="character" w:customStyle="1" w:styleId="WW8Num17z3">
    <w:name w:val="WW8Num17z3"/>
    <w:qFormat/>
    <w:rsid w:val="00030639"/>
  </w:style>
  <w:style w:type="character" w:customStyle="1" w:styleId="WW8Num10z4">
    <w:name w:val="WW8Num10z4"/>
    <w:qFormat/>
    <w:rsid w:val="00030639"/>
  </w:style>
  <w:style w:type="character" w:customStyle="1" w:styleId="WW8Num23z1">
    <w:name w:val="WW8Num23z1"/>
    <w:qFormat/>
    <w:rsid w:val="00030639"/>
  </w:style>
  <w:style w:type="character" w:customStyle="1" w:styleId="WW8Num44z2">
    <w:name w:val="WW8Num44z2"/>
    <w:qFormat/>
    <w:rsid w:val="00030639"/>
  </w:style>
  <w:style w:type="character" w:customStyle="1" w:styleId="WW8Num45z1">
    <w:name w:val="WW8Num45z1"/>
    <w:qFormat/>
    <w:rsid w:val="00030639"/>
  </w:style>
  <w:style w:type="character" w:customStyle="1" w:styleId="WW8Num4z6">
    <w:name w:val="WW8Num4z6"/>
    <w:qFormat/>
    <w:rsid w:val="00030639"/>
  </w:style>
  <w:style w:type="character" w:customStyle="1" w:styleId="WW8Num6z5">
    <w:name w:val="WW8Num6z5"/>
    <w:qFormat/>
    <w:rsid w:val="00030639"/>
  </w:style>
  <w:style w:type="character" w:customStyle="1" w:styleId="WW8Num38z7">
    <w:name w:val="WW8Num38z7"/>
    <w:qFormat/>
    <w:rsid w:val="00030639"/>
  </w:style>
  <w:style w:type="character" w:customStyle="1" w:styleId="WW8Num42z8">
    <w:name w:val="WW8Num42z8"/>
    <w:qFormat/>
    <w:rsid w:val="00030639"/>
  </w:style>
  <w:style w:type="character" w:customStyle="1" w:styleId="WW8Num33z4">
    <w:name w:val="WW8Num33z4"/>
    <w:qFormat/>
    <w:rsid w:val="00030639"/>
  </w:style>
  <w:style w:type="character" w:customStyle="1" w:styleId="WW8Num43z7">
    <w:name w:val="WW8Num43z7"/>
    <w:qFormat/>
    <w:rsid w:val="00030639"/>
  </w:style>
  <w:style w:type="character" w:customStyle="1" w:styleId="WW8Num41z4">
    <w:name w:val="WW8Num41z4"/>
    <w:qFormat/>
    <w:rsid w:val="00030639"/>
  </w:style>
  <w:style w:type="character" w:customStyle="1" w:styleId="WW8Num19z6">
    <w:name w:val="WW8Num19z6"/>
    <w:qFormat/>
    <w:rsid w:val="00030639"/>
  </w:style>
  <w:style w:type="character" w:customStyle="1" w:styleId="WW8Num26z4">
    <w:name w:val="WW8Num26z4"/>
    <w:qFormat/>
    <w:rsid w:val="00030639"/>
  </w:style>
  <w:style w:type="character" w:customStyle="1" w:styleId="WW8Num36z2">
    <w:name w:val="WW8Num36z2"/>
    <w:qFormat/>
    <w:rsid w:val="00030639"/>
  </w:style>
  <w:style w:type="character" w:customStyle="1" w:styleId="WW8Num29z1">
    <w:name w:val="WW8Num29z1"/>
    <w:qFormat/>
    <w:rsid w:val="00030639"/>
  </w:style>
  <w:style w:type="character" w:customStyle="1" w:styleId="WW8Num7z3">
    <w:name w:val="WW8Num7z3"/>
    <w:qFormat/>
    <w:rsid w:val="00030639"/>
  </w:style>
  <w:style w:type="character" w:customStyle="1" w:styleId="Teksttreci74">
    <w:name w:val="Tekst treści74"/>
    <w:qFormat/>
    <w:rsid w:val="00030639"/>
    <w:rPr>
      <w:rFonts w:ascii="Century Gothic" w:eastAsia="Times New Roman" w:hAnsi="Century Gothic" w:cs="Century Gothic"/>
      <w:sz w:val="17"/>
      <w:szCs w:val="17"/>
      <w:shd w:val="clear" w:color="auto" w:fill="FFFFFF"/>
    </w:rPr>
  </w:style>
  <w:style w:type="character" w:customStyle="1" w:styleId="WW8Num3z6">
    <w:name w:val="WW8Num3z6"/>
    <w:qFormat/>
    <w:rsid w:val="00030639"/>
  </w:style>
  <w:style w:type="character" w:customStyle="1" w:styleId="WW8Num9z0">
    <w:name w:val="WW8Num9z0"/>
    <w:qFormat/>
    <w:rsid w:val="00030639"/>
    <w:rPr>
      <w:rFonts w:ascii="Symbol" w:hAnsi="Symbol" w:cs="OpenSymbol"/>
    </w:rPr>
  </w:style>
  <w:style w:type="character" w:customStyle="1" w:styleId="WW8Num41z7">
    <w:name w:val="WW8Num41z7"/>
    <w:qFormat/>
    <w:rsid w:val="00030639"/>
  </w:style>
  <w:style w:type="character" w:customStyle="1" w:styleId="WW8Num4z7">
    <w:name w:val="WW8Num4z7"/>
    <w:qFormat/>
    <w:rsid w:val="00030639"/>
  </w:style>
  <w:style w:type="character" w:customStyle="1" w:styleId="WW8Num31z1">
    <w:name w:val="WW8Num31z1"/>
    <w:qFormat/>
    <w:rsid w:val="00030639"/>
  </w:style>
  <w:style w:type="character" w:customStyle="1" w:styleId="WW8Num10z1">
    <w:name w:val="WW8Num10z1"/>
    <w:qFormat/>
    <w:rsid w:val="00030639"/>
  </w:style>
  <w:style w:type="character" w:customStyle="1" w:styleId="WW8Num29z4">
    <w:name w:val="WW8Num29z4"/>
    <w:qFormat/>
    <w:rsid w:val="00030639"/>
  </w:style>
  <w:style w:type="character" w:customStyle="1" w:styleId="WW8Num36z7">
    <w:name w:val="WW8Num36z7"/>
    <w:qFormat/>
    <w:rsid w:val="00030639"/>
  </w:style>
  <w:style w:type="character" w:customStyle="1" w:styleId="WW8Num4z8">
    <w:name w:val="WW8Num4z8"/>
    <w:qFormat/>
    <w:rsid w:val="00030639"/>
  </w:style>
  <w:style w:type="character" w:customStyle="1" w:styleId="WW8Num18z0">
    <w:name w:val="WW8Num18z0"/>
    <w:qFormat/>
    <w:rsid w:val="00030639"/>
    <w:rPr>
      <w:rFonts w:cs="Verdana"/>
    </w:rPr>
  </w:style>
  <w:style w:type="character" w:customStyle="1" w:styleId="WW8Num30z5">
    <w:name w:val="WW8Num30z5"/>
    <w:qFormat/>
    <w:rsid w:val="00030639"/>
  </w:style>
  <w:style w:type="character" w:customStyle="1" w:styleId="TytuZnak">
    <w:name w:val="Tytuł Znak"/>
    <w:link w:val="Tytu"/>
    <w:qFormat/>
    <w:rsid w:val="00030639"/>
    <w:rPr>
      <w:b/>
      <w:sz w:val="24"/>
    </w:rPr>
  </w:style>
  <w:style w:type="character" w:customStyle="1" w:styleId="WW8Num21z6">
    <w:name w:val="WW8Num21z6"/>
    <w:qFormat/>
    <w:rsid w:val="00030639"/>
  </w:style>
  <w:style w:type="character" w:customStyle="1" w:styleId="WW-Absatz-Standardschriftart1">
    <w:name w:val="WW-Absatz-Standardschriftart1"/>
    <w:qFormat/>
    <w:rsid w:val="00030639"/>
  </w:style>
  <w:style w:type="character" w:customStyle="1" w:styleId="WW8Num31z8">
    <w:name w:val="WW8Num31z8"/>
    <w:qFormat/>
    <w:rsid w:val="00030639"/>
  </w:style>
  <w:style w:type="character" w:customStyle="1" w:styleId="WW8Num6z8">
    <w:name w:val="WW8Num6z8"/>
    <w:qFormat/>
    <w:rsid w:val="00030639"/>
  </w:style>
  <w:style w:type="character" w:customStyle="1" w:styleId="WW8Num22z6">
    <w:name w:val="WW8Num22z6"/>
    <w:qFormat/>
    <w:rsid w:val="00030639"/>
  </w:style>
  <w:style w:type="character" w:customStyle="1" w:styleId="WW8Num4z4">
    <w:name w:val="WW8Num4z4"/>
    <w:qFormat/>
    <w:rsid w:val="00030639"/>
  </w:style>
  <w:style w:type="character" w:customStyle="1" w:styleId="WW8Num41z8">
    <w:name w:val="WW8Num41z8"/>
    <w:qFormat/>
    <w:rsid w:val="00030639"/>
  </w:style>
  <w:style w:type="character" w:customStyle="1" w:styleId="WW8Num26z3">
    <w:name w:val="WW8Num26z3"/>
    <w:qFormat/>
    <w:rsid w:val="00030639"/>
  </w:style>
  <w:style w:type="character" w:customStyle="1" w:styleId="WW8Num30z7">
    <w:name w:val="WW8Num30z7"/>
    <w:qFormat/>
    <w:rsid w:val="00030639"/>
  </w:style>
  <w:style w:type="character" w:customStyle="1" w:styleId="WW8Num21z7">
    <w:name w:val="WW8Num21z7"/>
    <w:qFormat/>
    <w:rsid w:val="00030639"/>
  </w:style>
  <w:style w:type="character" w:customStyle="1" w:styleId="WW8Num32z8">
    <w:name w:val="WW8Num32z8"/>
    <w:qFormat/>
    <w:rsid w:val="00030639"/>
  </w:style>
  <w:style w:type="character" w:customStyle="1" w:styleId="WW8Num3z4">
    <w:name w:val="WW8Num3z4"/>
    <w:qFormat/>
    <w:rsid w:val="00030639"/>
  </w:style>
  <w:style w:type="character" w:customStyle="1" w:styleId="WW8Num28z6">
    <w:name w:val="WW8Num28z6"/>
    <w:qFormat/>
    <w:rsid w:val="00030639"/>
  </w:style>
  <w:style w:type="character" w:customStyle="1" w:styleId="WW8Num35z8">
    <w:name w:val="WW8Num35z8"/>
    <w:qFormat/>
    <w:rsid w:val="00030639"/>
  </w:style>
  <w:style w:type="character" w:customStyle="1" w:styleId="WW8Num38z6">
    <w:name w:val="WW8Num38z6"/>
    <w:qFormat/>
    <w:rsid w:val="00030639"/>
  </w:style>
  <w:style w:type="character" w:customStyle="1" w:styleId="WW8Num45z8">
    <w:name w:val="WW8Num45z8"/>
    <w:qFormat/>
    <w:rsid w:val="00030639"/>
  </w:style>
  <w:style w:type="character" w:customStyle="1" w:styleId="WW8Num18z1">
    <w:name w:val="WW8Num18z1"/>
    <w:qFormat/>
    <w:rsid w:val="00030639"/>
  </w:style>
  <w:style w:type="character" w:customStyle="1" w:styleId="NormalBoldChar">
    <w:name w:val="NormalBold Char"/>
    <w:link w:val="NormalBold"/>
    <w:qFormat/>
    <w:locked/>
    <w:rsid w:val="00030639"/>
    <w:rPr>
      <w:b/>
      <w:sz w:val="24"/>
      <w:szCs w:val="22"/>
      <w:lang w:eastAsia="en-GB"/>
    </w:rPr>
  </w:style>
  <w:style w:type="character" w:customStyle="1" w:styleId="WW8Num40z6">
    <w:name w:val="WW8Num40z6"/>
    <w:qFormat/>
    <w:rsid w:val="00030639"/>
  </w:style>
  <w:style w:type="character" w:customStyle="1" w:styleId="WW8Num21z5">
    <w:name w:val="WW8Num21z5"/>
    <w:qFormat/>
    <w:rsid w:val="00030639"/>
  </w:style>
  <w:style w:type="character" w:customStyle="1" w:styleId="WW8Num20z3">
    <w:name w:val="WW8Num20z3"/>
    <w:qFormat/>
    <w:rsid w:val="00030639"/>
  </w:style>
  <w:style w:type="character" w:customStyle="1" w:styleId="Znakinumeracji">
    <w:name w:val="Znaki numeracji"/>
    <w:qFormat/>
    <w:rsid w:val="00030639"/>
  </w:style>
  <w:style w:type="character" w:customStyle="1" w:styleId="WW8Num43z2">
    <w:name w:val="WW8Num43z2"/>
    <w:qFormat/>
    <w:rsid w:val="00030639"/>
  </w:style>
  <w:style w:type="character" w:customStyle="1" w:styleId="WW8Num42z1">
    <w:name w:val="WW8Num42z1"/>
    <w:qFormat/>
    <w:rsid w:val="00030639"/>
  </w:style>
  <w:style w:type="character" w:customStyle="1" w:styleId="WW8Num23z3">
    <w:name w:val="WW8Num23z3"/>
    <w:qFormat/>
    <w:rsid w:val="00030639"/>
  </w:style>
  <w:style w:type="character" w:customStyle="1" w:styleId="WW8Num23z5">
    <w:name w:val="WW8Num23z5"/>
    <w:qFormat/>
    <w:rsid w:val="00030639"/>
  </w:style>
  <w:style w:type="character" w:customStyle="1" w:styleId="WW8Num33z1">
    <w:name w:val="WW8Num33z1"/>
    <w:qFormat/>
    <w:rsid w:val="00030639"/>
  </w:style>
  <w:style w:type="character" w:customStyle="1" w:styleId="WW8Num30z2">
    <w:name w:val="WW8Num30z2"/>
    <w:qFormat/>
    <w:rsid w:val="00030639"/>
  </w:style>
  <w:style w:type="character" w:customStyle="1" w:styleId="WW8Num9z3">
    <w:name w:val="WW8Num9z3"/>
    <w:qFormat/>
    <w:rsid w:val="00030639"/>
    <w:rPr>
      <w:rFonts w:ascii="Symbol" w:hAnsi="Symbol" w:cs="Symbol"/>
    </w:rPr>
  </w:style>
  <w:style w:type="character" w:customStyle="1" w:styleId="WW8Num25z6">
    <w:name w:val="WW8Num25z6"/>
    <w:qFormat/>
    <w:rsid w:val="00030639"/>
  </w:style>
  <w:style w:type="character" w:customStyle="1" w:styleId="WW8Num20z4">
    <w:name w:val="WW8Num20z4"/>
    <w:qFormat/>
    <w:rsid w:val="00030639"/>
  </w:style>
  <w:style w:type="character" w:customStyle="1" w:styleId="WW8Num32z2">
    <w:name w:val="WW8Num32z2"/>
    <w:qFormat/>
    <w:rsid w:val="00030639"/>
  </w:style>
  <w:style w:type="character" w:customStyle="1" w:styleId="WW8Num27z2">
    <w:name w:val="WW8Num27z2"/>
    <w:qFormat/>
    <w:rsid w:val="00030639"/>
  </w:style>
  <w:style w:type="character" w:customStyle="1" w:styleId="WW8Num32z1">
    <w:name w:val="WW8Num32z1"/>
    <w:qFormat/>
    <w:rsid w:val="00030639"/>
  </w:style>
  <w:style w:type="character" w:customStyle="1" w:styleId="WW8Num46z5">
    <w:name w:val="WW8Num46z5"/>
    <w:qFormat/>
    <w:rsid w:val="00030639"/>
  </w:style>
  <w:style w:type="character" w:customStyle="1" w:styleId="WW8Num46z6">
    <w:name w:val="WW8Num46z6"/>
    <w:qFormat/>
    <w:rsid w:val="00030639"/>
  </w:style>
  <w:style w:type="character" w:customStyle="1" w:styleId="WW8Num46z7">
    <w:name w:val="WW8Num46z7"/>
    <w:qFormat/>
    <w:rsid w:val="00030639"/>
  </w:style>
  <w:style w:type="character" w:customStyle="1" w:styleId="WW8Num46z8">
    <w:name w:val="WW8Num46z8"/>
    <w:qFormat/>
    <w:rsid w:val="00030639"/>
  </w:style>
  <w:style w:type="character" w:customStyle="1" w:styleId="WW8Num47z0">
    <w:name w:val="WW8Num47z0"/>
    <w:qFormat/>
    <w:rsid w:val="00030639"/>
    <w:rPr>
      <w:rFonts w:ascii="Verdana" w:hAnsi="Verdana" w:cs="Arial"/>
      <w:color w:val="auto"/>
      <w:sz w:val="20"/>
      <w:szCs w:val="20"/>
    </w:rPr>
  </w:style>
  <w:style w:type="character" w:customStyle="1" w:styleId="WW8Num47z1">
    <w:name w:val="WW8Num47z1"/>
    <w:qFormat/>
    <w:rsid w:val="00030639"/>
  </w:style>
  <w:style w:type="character" w:customStyle="1" w:styleId="WW8Num47z2">
    <w:name w:val="WW8Num47z2"/>
    <w:qFormat/>
    <w:rsid w:val="00030639"/>
  </w:style>
  <w:style w:type="character" w:customStyle="1" w:styleId="WW8Num47z3">
    <w:name w:val="WW8Num47z3"/>
    <w:qFormat/>
    <w:rsid w:val="00030639"/>
  </w:style>
  <w:style w:type="character" w:customStyle="1" w:styleId="WW8Num47z4">
    <w:name w:val="WW8Num47z4"/>
    <w:qFormat/>
    <w:rsid w:val="00030639"/>
  </w:style>
  <w:style w:type="character" w:customStyle="1" w:styleId="WW8Num47z5">
    <w:name w:val="WW8Num47z5"/>
    <w:qFormat/>
    <w:rsid w:val="00030639"/>
  </w:style>
  <w:style w:type="character" w:customStyle="1" w:styleId="WW8Num47z6">
    <w:name w:val="WW8Num47z6"/>
    <w:qFormat/>
    <w:rsid w:val="00030639"/>
  </w:style>
  <w:style w:type="character" w:customStyle="1" w:styleId="WW8Num47z7">
    <w:name w:val="WW8Num47z7"/>
    <w:qFormat/>
    <w:rsid w:val="00030639"/>
  </w:style>
  <w:style w:type="character" w:customStyle="1" w:styleId="WW8Num47z8">
    <w:name w:val="WW8Num47z8"/>
    <w:qFormat/>
    <w:rsid w:val="00030639"/>
  </w:style>
  <w:style w:type="character" w:customStyle="1" w:styleId="Odwoaniedokomentarza1">
    <w:name w:val="Odwołanie do komentarza1"/>
    <w:qFormat/>
    <w:rsid w:val="00030639"/>
    <w:rPr>
      <w:sz w:val="16"/>
      <w:szCs w:val="16"/>
    </w:rPr>
  </w:style>
  <w:style w:type="character" w:customStyle="1" w:styleId="Tekstpodstawowy2Znak">
    <w:name w:val="Tekst podstawowy 2 Znak"/>
    <w:uiPriority w:val="99"/>
    <w:qFormat/>
    <w:rsid w:val="00030639"/>
    <w:rPr>
      <w:rFonts w:ascii="Times New Roman" w:eastAsia="Times New Roman" w:hAnsi="Times New Roman" w:cs="Times New Roman"/>
      <w:sz w:val="20"/>
      <w:szCs w:val="24"/>
    </w:rPr>
  </w:style>
  <w:style w:type="character" w:customStyle="1" w:styleId="TekstkomentarzaZnak1">
    <w:name w:val="Tekst komentarza Znak1"/>
    <w:uiPriority w:val="99"/>
    <w:semiHidden/>
    <w:qFormat/>
    <w:rsid w:val="00030639"/>
    <w:rPr>
      <w:rFonts w:ascii="Calibri" w:eastAsia="Calibri" w:hAnsi="Calibri"/>
      <w:lang w:eastAsia="ar-SA"/>
    </w:rPr>
  </w:style>
  <w:style w:type="character" w:customStyle="1" w:styleId="AkapitzlistZnak">
    <w:name w:val="Akapit z listą Znak"/>
    <w:link w:val="Akapitzlist"/>
    <w:uiPriority w:val="34"/>
    <w:qFormat/>
    <w:rsid w:val="00030639"/>
    <w:rPr>
      <w:lang w:eastAsia="ar-SA"/>
    </w:rPr>
  </w:style>
  <w:style w:type="character" w:customStyle="1" w:styleId="Nierozpoznanawzmianka1">
    <w:name w:val="Nierozpoznana wzmianka1"/>
    <w:uiPriority w:val="99"/>
    <w:semiHidden/>
    <w:unhideWhenUsed/>
    <w:qFormat/>
    <w:rsid w:val="00EB1A8B"/>
    <w:rPr>
      <w:color w:val="605E5C"/>
      <w:shd w:val="clear" w:color="auto" w:fill="E1DFDD"/>
    </w:rPr>
  </w:style>
  <w:style w:type="character" w:styleId="Uwydatnienie">
    <w:name w:val="Emphasis"/>
    <w:uiPriority w:val="20"/>
    <w:qFormat/>
    <w:rsid w:val="000615B7"/>
    <w:rPr>
      <w:i/>
      <w:iCs/>
    </w:rPr>
  </w:style>
  <w:style w:type="character" w:customStyle="1" w:styleId="fn-ref">
    <w:name w:val="fn-ref"/>
    <w:basedOn w:val="Domylnaczcionkaakapitu"/>
    <w:qFormat/>
    <w:rsid w:val="000615B7"/>
  </w:style>
  <w:style w:type="character" w:customStyle="1" w:styleId="Nagwek2Znak">
    <w:name w:val="Nagłówek 2 Znak"/>
    <w:link w:val="Nagwek2"/>
    <w:uiPriority w:val="9"/>
    <w:semiHidden/>
    <w:qFormat/>
    <w:rsid w:val="00257C97"/>
    <w:rPr>
      <w:rFonts w:ascii="Calibri Light" w:eastAsia="Times New Roman" w:hAnsi="Calibri Light" w:cs="Times New Roman"/>
      <w:b/>
      <w:bCs/>
      <w:i/>
      <w:iCs/>
      <w:sz w:val="28"/>
      <w:szCs w:val="28"/>
      <w:lang w:eastAsia="ar-SA"/>
    </w:rPr>
  </w:style>
  <w:style w:type="character" w:customStyle="1" w:styleId="Nagwek4Znak">
    <w:name w:val="Nagłówek 4 Znak"/>
    <w:link w:val="Nagwek4"/>
    <w:uiPriority w:val="9"/>
    <w:semiHidden/>
    <w:qFormat/>
    <w:rsid w:val="008E3F3C"/>
    <w:rPr>
      <w:rFonts w:ascii="Calibri" w:eastAsia="Times New Roman" w:hAnsi="Calibri" w:cs="Times New Roman"/>
      <w:b/>
      <w:bCs/>
      <w:sz w:val="28"/>
      <w:szCs w:val="28"/>
      <w:lang w:eastAsia="ar-SA"/>
    </w:rPr>
  </w:style>
  <w:style w:type="character" w:customStyle="1" w:styleId="Nierozpoznanawzmianka2">
    <w:name w:val="Nierozpoznana wzmianka2"/>
    <w:basedOn w:val="Domylnaczcionkaakapitu"/>
    <w:uiPriority w:val="99"/>
    <w:semiHidden/>
    <w:unhideWhenUsed/>
    <w:qFormat/>
    <w:rsid w:val="00FC18BC"/>
    <w:rPr>
      <w:color w:val="605E5C"/>
      <w:shd w:val="clear" w:color="auto" w:fill="E1DFDD"/>
    </w:rPr>
  </w:style>
  <w:style w:type="paragraph" w:styleId="Nagwek">
    <w:name w:val="header"/>
    <w:basedOn w:val="Normalny"/>
    <w:next w:val="Tekstpodstawowy"/>
    <w:link w:val="NagwekZnak"/>
    <w:uiPriority w:val="99"/>
    <w:rsid w:val="00030639"/>
    <w:pPr>
      <w:suppressLineNumbers/>
      <w:tabs>
        <w:tab w:val="center" w:pos="4535"/>
        <w:tab w:val="right" w:pos="9071"/>
      </w:tabs>
    </w:pPr>
  </w:style>
  <w:style w:type="paragraph" w:styleId="Tekstpodstawowy">
    <w:name w:val="Body Text"/>
    <w:basedOn w:val="Normalny"/>
    <w:rsid w:val="00030639"/>
    <w:pPr>
      <w:spacing w:after="120"/>
    </w:pPr>
  </w:style>
  <w:style w:type="paragraph" w:styleId="Lista">
    <w:name w:val="List"/>
    <w:basedOn w:val="Tekstpodstawowy"/>
    <w:rsid w:val="00030639"/>
    <w:rPr>
      <w:rFonts w:cs="Tahoma"/>
    </w:rPr>
  </w:style>
  <w:style w:type="paragraph" w:styleId="Legenda">
    <w:name w:val="caption"/>
    <w:basedOn w:val="Normalny"/>
    <w:qFormat/>
    <w:rsid w:val="00030639"/>
    <w:pPr>
      <w:suppressLineNumbers/>
      <w:spacing w:before="120" w:after="120"/>
    </w:pPr>
    <w:rPr>
      <w:rFonts w:cs="Arial"/>
      <w:i/>
      <w:iCs/>
      <w:sz w:val="24"/>
      <w:szCs w:val="24"/>
    </w:rPr>
  </w:style>
  <w:style w:type="paragraph" w:customStyle="1" w:styleId="Indeks">
    <w:name w:val="Indeks"/>
    <w:basedOn w:val="Normalny"/>
    <w:qFormat/>
    <w:rsid w:val="00030639"/>
    <w:pPr>
      <w:suppressLineNumbers/>
    </w:pPr>
    <w:rPr>
      <w:rFonts w:cs="Tahoma"/>
    </w:rPr>
  </w:style>
  <w:style w:type="paragraph" w:customStyle="1" w:styleId="Gwkaistopka">
    <w:name w:val="Główka i stopka"/>
    <w:basedOn w:val="Normalny"/>
    <w:qFormat/>
    <w:rsid w:val="00030639"/>
  </w:style>
  <w:style w:type="paragraph" w:customStyle="1" w:styleId="Tiret0">
    <w:name w:val="Tiret 0"/>
    <w:basedOn w:val="Point0"/>
    <w:qFormat/>
    <w:rsid w:val="00030639"/>
    <w:pPr>
      <w:numPr>
        <w:numId w:val="1"/>
      </w:numPr>
      <w:tabs>
        <w:tab w:val="left" w:pos="850"/>
      </w:tabs>
    </w:pPr>
  </w:style>
  <w:style w:type="paragraph" w:customStyle="1" w:styleId="SIWZtekst">
    <w:name w:val="SIWZ_tekst"/>
    <w:basedOn w:val="Normalny"/>
    <w:link w:val="SIWZtekstZnak"/>
    <w:qFormat/>
    <w:rsid w:val="00030639"/>
    <w:pPr>
      <w:tabs>
        <w:tab w:val="left" w:pos="720"/>
      </w:tabs>
      <w:suppressAutoHyphens w:val="0"/>
      <w:spacing w:before="240" w:line="360" w:lineRule="auto"/>
      <w:jc w:val="both"/>
    </w:pPr>
    <w:rPr>
      <w:rFonts w:ascii="Arial" w:hAnsi="Arial" w:cs="Arial"/>
      <w:sz w:val="22"/>
      <w:szCs w:val="22"/>
    </w:rPr>
  </w:style>
  <w:style w:type="paragraph" w:styleId="Stopka">
    <w:name w:val="footer"/>
    <w:basedOn w:val="Normalny"/>
    <w:uiPriority w:val="99"/>
    <w:unhideWhenUsed/>
    <w:rsid w:val="00030639"/>
    <w:pPr>
      <w:tabs>
        <w:tab w:val="center" w:pos="4536"/>
        <w:tab w:val="right" w:pos="9072"/>
      </w:tabs>
    </w:pPr>
  </w:style>
  <w:style w:type="paragraph" w:customStyle="1" w:styleId="NormalBold">
    <w:name w:val="NormalBold"/>
    <w:basedOn w:val="Normalny"/>
    <w:link w:val="NormalBoldChar"/>
    <w:qFormat/>
    <w:rsid w:val="00030639"/>
    <w:pPr>
      <w:widowControl w:val="0"/>
      <w:suppressAutoHyphens w:val="0"/>
    </w:pPr>
    <w:rPr>
      <w:b/>
      <w:sz w:val="24"/>
      <w:szCs w:val="22"/>
      <w:lang w:eastAsia="en-GB"/>
    </w:rPr>
  </w:style>
  <w:style w:type="paragraph" w:styleId="Tekstpodstawowywcity3">
    <w:name w:val="Body Text Indent 3"/>
    <w:basedOn w:val="Normalny"/>
    <w:unhideWhenUsed/>
    <w:qFormat/>
    <w:rsid w:val="00030639"/>
    <w:pPr>
      <w:spacing w:after="120"/>
      <w:ind w:left="283"/>
    </w:pPr>
    <w:rPr>
      <w:sz w:val="16"/>
      <w:szCs w:val="16"/>
    </w:rPr>
  </w:style>
  <w:style w:type="paragraph" w:customStyle="1" w:styleId="Tiret2">
    <w:name w:val="Tiret 2"/>
    <w:basedOn w:val="Point2"/>
    <w:qFormat/>
    <w:rsid w:val="00030639"/>
    <w:pPr>
      <w:numPr>
        <w:numId w:val="2"/>
      </w:numPr>
      <w:tabs>
        <w:tab w:val="left" w:pos="1984"/>
      </w:tabs>
    </w:pPr>
  </w:style>
  <w:style w:type="paragraph" w:styleId="Tekstpodstawowywcity">
    <w:name w:val="Body Text Indent"/>
    <w:basedOn w:val="Normalny"/>
    <w:link w:val="TekstpodstawowywcityZnak"/>
    <w:uiPriority w:val="99"/>
    <w:unhideWhenUsed/>
    <w:rsid w:val="00030639"/>
    <w:pPr>
      <w:spacing w:after="120"/>
      <w:ind w:left="283"/>
    </w:pPr>
  </w:style>
  <w:style w:type="paragraph" w:styleId="Tekstkomentarza">
    <w:name w:val="annotation text"/>
    <w:basedOn w:val="Normalny"/>
    <w:link w:val="TekstkomentarzaZnak"/>
    <w:uiPriority w:val="99"/>
    <w:unhideWhenUsed/>
    <w:qFormat/>
    <w:rsid w:val="00030639"/>
  </w:style>
  <w:style w:type="paragraph" w:customStyle="1" w:styleId="redniasiatka1akcent21">
    <w:name w:val="Średnia siatka 1 — akcent 21"/>
    <w:basedOn w:val="Normalny"/>
    <w:qFormat/>
    <w:rsid w:val="00030639"/>
    <w:pPr>
      <w:ind w:left="708"/>
    </w:pPr>
  </w:style>
  <w:style w:type="paragraph" w:customStyle="1" w:styleId="xl69">
    <w:name w:val="xl69"/>
    <w:basedOn w:val="Normalny"/>
    <w:qFormat/>
    <w:rsid w:val="00030639"/>
    <w:pPr>
      <w:pBdr>
        <w:top w:val="single" w:sz="4" w:space="0" w:color="000000"/>
        <w:left w:val="single" w:sz="4" w:space="0" w:color="000000"/>
        <w:bottom w:val="single" w:sz="4" w:space="0" w:color="000000"/>
        <w:right w:val="single" w:sz="4" w:space="0" w:color="000000"/>
      </w:pBdr>
      <w:shd w:val="clear" w:color="FFFFFF" w:fill="FFFFFF"/>
      <w:suppressAutoHyphens w:val="0"/>
      <w:spacing w:beforeAutospacing="1" w:afterAutospacing="1"/>
      <w:jc w:val="center"/>
    </w:pPr>
    <w:rPr>
      <w:sz w:val="16"/>
      <w:szCs w:val="16"/>
      <w:lang w:eastAsia="pl-PL"/>
    </w:rPr>
  </w:style>
  <w:style w:type="paragraph" w:styleId="Tekstdymka">
    <w:name w:val="Balloon Text"/>
    <w:basedOn w:val="Normalny"/>
    <w:uiPriority w:val="99"/>
    <w:unhideWhenUsed/>
    <w:qFormat/>
    <w:rsid w:val="00030639"/>
    <w:rPr>
      <w:rFonts w:ascii="Tahoma" w:hAnsi="Tahoma" w:cs="Tahoma"/>
      <w:sz w:val="16"/>
      <w:szCs w:val="16"/>
    </w:rPr>
  </w:style>
  <w:style w:type="paragraph" w:styleId="Tekstpodstawowy2">
    <w:name w:val="Body Text 2"/>
    <w:basedOn w:val="Normalny"/>
    <w:uiPriority w:val="99"/>
    <w:qFormat/>
    <w:rsid w:val="00030639"/>
    <w:pPr>
      <w:jc w:val="both"/>
    </w:pPr>
    <w:rPr>
      <w:rFonts w:ascii="Arial" w:hAnsi="Arial" w:cs="Arial"/>
      <w:sz w:val="24"/>
      <w:szCs w:val="24"/>
    </w:rPr>
  </w:style>
  <w:style w:type="paragraph" w:styleId="Tekstpodstawowy3">
    <w:name w:val="Body Text 3"/>
    <w:basedOn w:val="Normalny"/>
    <w:semiHidden/>
    <w:qFormat/>
    <w:rsid w:val="00030639"/>
    <w:pPr>
      <w:jc w:val="both"/>
    </w:pPr>
    <w:rPr>
      <w:rFonts w:ascii="Arial" w:hAnsi="Arial" w:cs="Arial"/>
      <w:color w:val="008080"/>
      <w:sz w:val="24"/>
      <w:szCs w:val="24"/>
    </w:rPr>
  </w:style>
  <w:style w:type="paragraph" w:customStyle="1" w:styleId="NumPar3">
    <w:name w:val="NumPar 3"/>
    <w:basedOn w:val="Normalny"/>
    <w:next w:val="Text1"/>
    <w:qFormat/>
    <w:rsid w:val="00030639"/>
    <w:pPr>
      <w:numPr>
        <w:ilvl w:val="2"/>
        <w:numId w:val="3"/>
      </w:numPr>
      <w:tabs>
        <w:tab w:val="left" w:pos="850"/>
      </w:tabs>
      <w:suppressAutoHyphens w:val="0"/>
      <w:spacing w:before="120" w:after="120"/>
      <w:jc w:val="both"/>
    </w:pPr>
    <w:rPr>
      <w:rFonts w:eastAsia="Calibri"/>
      <w:sz w:val="24"/>
      <w:szCs w:val="22"/>
      <w:lang w:eastAsia="en-GB"/>
    </w:rPr>
  </w:style>
  <w:style w:type="paragraph" w:styleId="Tematkomentarza">
    <w:name w:val="annotation subject"/>
    <w:basedOn w:val="Tekstkomentarza"/>
    <w:next w:val="Tekstkomentarza"/>
    <w:link w:val="TematkomentarzaZnak"/>
    <w:uiPriority w:val="99"/>
    <w:unhideWhenUsed/>
    <w:qFormat/>
    <w:rsid w:val="00030639"/>
    <w:rPr>
      <w:b/>
      <w:bCs/>
    </w:rPr>
  </w:style>
  <w:style w:type="paragraph" w:customStyle="1" w:styleId="Point1">
    <w:name w:val="Point 1"/>
    <w:basedOn w:val="Normalny"/>
    <w:qFormat/>
    <w:rsid w:val="00030639"/>
    <w:pPr>
      <w:suppressAutoHyphens w:val="0"/>
      <w:spacing w:before="120" w:after="120"/>
      <w:ind w:left="1417" w:hanging="567"/>
      <w:jc w:val="both"/>
    </w:pPr>
    <w:rPr>
      <w:rFonts w:eastAsia="Calibri"/>
      <w:sz w:val="24"/>
      <w:szCs w:val="22"/>
      <w:lang w:eastAsia="en-GB"/>
    </w:rPr>
  </w:style>
  <w:style w:type="paragraph" w:styleId="Bezodstpw">
    <w:name w:val="No Spacing"/>
    <w:uiPriority w:val="1"/>
    <w:qFormat/>
    <w:rsid w:val="00030639"/>
    <w:rPr>
      <w:lang w:eastAsia="ar-SA"/>
    </w:rPr>
  </w:style>
  <w:style w:type="paragraph" w:customStyle="1" w:styleId="Tabela">
    <w:name w:val="Tabela"/>
    <w:next w:val="Normalny"/>
    <w:uiPriority w:val="99"/>
    <w:unhideWhenUsed/>
    <w:qFormat/>
    <w:rsid w:val="00030639"/>
    <w:pPr>
      <w:widowControl w:val="0"/>
    </w:pPr>
    <w:rPr>
      <w:rFonts w:ascii="SimSun" w:hAnsi="SimSun"/>
      <w:szCs w:val="24"/>
    </w:rPr>
  </w:style>
  <w:style w:type="paragraph" w:customStyle="1" w:styleId="xl64">
    <w:name w:val="xl64"/>
    <w:basedOn w:val="Normalny"/>
    <w:qFormat/>
    <w:rsid w:val="00030639"/>
    <w:pPr>
      <w:shd w:val="clear" w:color="FFFFFF" w:fill="FFFFFF"/>
      <w:suppressAutoHyphens w:val="0"/>
      <w:spacing w:beforeAutospacing="1" w:afterAutospacing="1"/>
    </w:pPr>
    <w:rPr>
      <w:color w:val="333333"/>
      <w:sz w:val="18"/>
      <w:szCs w:val="18"/>
      <w:lang w:eastAsia="pl-PL"/>
    </w:rPr>
  </w:style>
  <w:style w:type="paragraph" w:customStyle="1" w:styleId="Point2">
    <w:name w:val="Point 2"/>
    <w:basedOn w:val="Normalny"/>
    <w:qFormat/>
    <w:rsid w:val="00030639"/>
    <w:pPr>
      <w:suppressAutoHyphens w:val="0"/>
      <w:spacing w:before="120" w:after="120"/>
      <w:ind w:left="1984" w:hanging="567"/>
      <w:jc w:val="both"/>
    </w:pPr>
    <w:rPr>
      <w:rFonts w:eastAsia="Calibri"/>
      <w:sz w:val="24"/>
      <w:szCs w:val="22"/>
      <w:lang w:eastAsia="en-GB"/>
    </w:rPr>
  </w:style>
  <w:style w:type="paragraph" w:customStyle="1" w:styleId="Textbody">
    <w:name w:val="Text body"/>
    <w:basedOn w:val="Normalny"/>
    <w:link w:val="TekstpodstawowyZnak"/>
    <w:qFormat/>
    <w:rsid w:val="00030639"/>
    <w:pPr>
      <w:widowControl w:val="0"/>
      <w:spacing w:after="120"/>
    </w:pPr>
    <w:rPr>
      <w:rFonts w:eastAsia="Arial Unicode MS" w:cs="Tahoma"/>
      <w:kern w:val="2"/>
      <w:sz w:val="24"/>
      <w:szCs w:val="24"/>
      <w:lang w:eastAsia="pl-PL"/>
    </w:rPr>
  </w:style>
  <w:style w:type="paragraph" w:customStyle="1" w:styleId="Default">
    <w:name w:val="Default"/>
    <w:qFormat/>
    <w:rsid w:val="00030639"/>
    <w:rPr>
      <w:rFonts w:eastAsia="Calibri"/>
      <w:color w:val="000000"/>
      <w:sz w:val="24"/>
      <w:szCs w:val="24"/>
      <w:lang w:eastAsia="en-US"/>
    </w:rPr>
  </w:style>
  <w:style w:type="paragraph" w:customStyle="1" w:styleId="Zawartoramki">
    <w:name w:val="Zawartość ramki"/>
    <w:basedOn w:val="Tekstpodstawowy"/>
    <w:qFormat/>
    <w:rsid w:val="00030639"/>
  </w:style>
  <w:style w:type="paragraph" w:customStyle="1" w:styleId="xl63">
    <w:name w:val="xl63"/>
    <w:basedOn w:val="Normalny"/>
    <w:qFormat/>
    <w:rsid w:val="00030639"/>
    <w:pPr>
      <w:shd w:val="clear" w:color="FFFFFF" w:fill="FFFFFF"/>
      <w:suppressAutoHyphens w:val="0"/>
      <w:spacing w:beforeAutospacing="1" w:afterAutospacing="1"/>
    </w:pPr>
    <w:rPr>
      <w:sz w:val="12"/>
      <w:szCs w:val="12"/>
      <w:lang w:eastAsia="pl-PL"/>
    </w:rPr>
  </w:style>
  <w:style w:type="paragraph" w:customStyle="1" w:styleId="ManualNumPar1">
    <w:name w:val="Manual NumPar 1"/>
    <w:basedOn w:val="Normalny"/>
    <w:next w:val="Text1"/>
    <w:qFormat/>
    <w:rsid w:val="00030639"/>
    <w:pPr>
      <w:suppressAutoHyphens w:val="0"/>
      <w:spacing w:before="120" w:after="120"/>
      <w:ind w:left="850" w:hanging="850"/>
      <w:jc w:val="both"/>
    </w:pPr>
    <w:rPr>
      <w:rFonts w:eastAsia="Calibri"/>
      <w:sz w:val="24"/>
      <w:szCs w:val="22"/>
      <w:lang w:eastAsia="en-GB"/>
    </w:rPr>
  </w:style>
  <w:style w:type="paragraph" w:styleId="Tekstprzypisudolnego">
    <w:name w:val="footnote text"/>
    <w:basedOn w:val="Normalny"/>
    <w:link w:val="TekstprzypisudolnegoZnak"/>
    <w:uiPriority w:val="99"/>
    <w:unhideWhenUsed/>
    <w:rsid w:val="00030639"/>
    <w:pPr>
      <w:suppressAutoHyphens w:val="0"/>
      <w:ind w:left="720" w:hanging="720"/>
      <w:jc w:val="both"/>
    </w:pPr>
    <w:rPr>
      <w:rFonts w:eastAsia="Calibri"/>
      <w:lang w:eastAsia="en-GB"/>
    </w:rPr>
  </w:style>
  <w:style w:type="paragraph" w:styleId="Tekstprzypisukocowego">
    <w:name w:val="endnote text"/>
    <w:basedOn w:val="Normalny"/>
    <w:link w:val="TekstprzypisukocowegoZnak"/>
    <w:uiPriority w:val="99"/>
    <w:unhideWhenUsed/>
    <w:rsid w:val="00030639"/>
  </w:style>
  <w:style w:type="paragraph" w:styleId="NormalnyWeb">
    <w:name w:val="Normal (Web)"/>
    <w:basedOn w:val="Normalny"/>
    <w:uiPriority w:val="99"/>
    <w:qFormat/>
    <w:rsid w:val="00030639"/>
    <w:pPr>
      <w:suppressAutoHyphens w:val="0"/>
      <w:spacing w:before="280" w:after="119"/>
    </w:pPr>
  </w:style>
  <w:style w:type="paragraph" w:styleId="Zwykytekst">
    <w:name w:val="Plain Text"/>
    <w:basedOn w:val="Normalny"/>
    <w:link w:val="ZwykytekstZnak"/>
    <w:qFormat/>
    <w:rsid w:val="00030639"/>
    <w:pPr>
      <w:suppressAutoHyphens w:val="0"/>
    </w:pPr>
    <w:rPr>
      <w:rFonts w:ascii="Calibri" w:hAnsi="Calibri"/>
      <w:sz w:val="22"/>
      <w:szCs w:val="21"/>
      <w:lang w:eastAsia="pl-PL"/>
    </w:rPr>
  </w:style>
  <w:style w:type="paragraph" w:styleId="Podtytu">
    <w:name w:val="Subtitle"/>
    <w:basedOn w:val="Normalny"/>
    <w:link w:val="PodtytuZnak"/>
    <w:uiPriority w:val="99"/>
    <w:qFormat/>
    <w:rsid w:val="00030639"/>
    <w:pPr>
      <w:suppressAutoHyphens w:val="0"/>
      <w:jc w:val="both"/>
    </w:pPr>
    <w:rPr>
      <w:rFonts w:ascii="Arial" w:eastAsia="Calibri" w:hAnsi="Arial" w:cs="Arial"/>
      <w:lang w:eastAsia="pl-PL"/>
    </w:rPr>
  </w:style>
  <w:style w:type="paragraph" w:styleId="Tytu">
    <w:name w:val="Title"/>
    <w:basedOn w:val="Normalny"/>
    <w:link w:val="TytuZnak"/>
    <w:qFormat/>
    <w:rsid w:val="00030639"/>
    <w:pPr>
      <w:suppressAutoHyphens w:val="0"/>
      <w:jc w:val="center"/>
    </w:pPr>
    <w:rPr>
      <w:b/>
      <w:sz w:val="24"/>
      <w:lang w:eastAsia="pl-PL"/>
    </w:rPr>
  </w:style>
  <w:style w:type="paragraph" w:customStyle="1" w:styleId="Point0">
    <w:name w:val="Point 0"/>
    <w:basedOn w:val="Normalny"/>
    <w:qFormat/>
    <w:rsid w:val="00030639"/>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qFormat/>
    <w:rsid w:val="00030639"/>
    <w:pPr>
      <w:keepNext/>
      <w:spacing w:before="240" w:after="120"/>
    </w:pPr>
    <w:rPr>
      <w:rFonts w:ascii="Arial" w:eastAsia="Arial Unicode MS" w:hAnsi="Arial" w:cs="Tahoma"/>
      <w:sz w:val="28"/>
      <w:szCs w:val="28"/>
    </w:rPr>
  </w:style>
  <w:style w:type="paragraph" w:customStyle="1" w:styleId="Zawartotabeli">
    <w:name w:val="Zawartość tabeli"/>
    <w:basedOn w:val="Normalny"/>
    <w:qFormat/>
    <w:rsid w:val="00030639"/>
    <w:pPr>
      <w:suppressLineNumbers/>
    </w:pPr>
  </w:style>
  <w:style w:type="paragraph" w:customStyle="1" w:styleId="Liniapozioma">
    <w:name w:val="Linia pozioma"/>
    <w:basedOn w:val="Normalny"/>
    <w:next w:val="Tekstpodstawowy"/>
    <w:qFormat/>
    <w:rsid w:val="00030639"/>
    <w:pPr>
      <w:suppressLineNumbers/>
      <w:pBdr>
        <w:bottom w:val="double" w:sz="6" w:space="0" w:color="808080"/>
      </w:pBdr>
      <w:spacing w:after="283"/>
    </w:pPr>
    <w:rPr>
      <w:sz w:val="12"/>
      <w:szCs w:val="12"/>
    </w:rPr>
  </w:style>
  <w:style w:type="paragraph" w:customStyle="1" w:styleId="Akapitzlist1">
    <w:name w:val="Akapit z listą1"/>
    <w:basedOn w:val="Normalny"/>
    <w:uiPriority w:val="99"/>
    <w:qFormat/>
    <w:rsid w:val="00030639"/>
    <w:pPr>
      <w:spacing w:after="200" w:line="276" w:lineRule="auto"/>
      <w:ind w:left="720"/>
    </w:pPr>
    <w:rPr>
      <w:rFonts w:ascii="Calibri" w:eastAsia="SimSun" w:hAnsi="Calibri" w:cs="Calibri"/>
      <w:kern w:val="2"/>
      <w:sz w:val="22"/>
      <w:szCs w:val="22"/>
    </w:rPr>
  </w:style>
  <w:style w:type="paragraph" w:styleId="Poprawka">
    <w:name w:val="Revision"/>
    <w:uiPriority w:val="99"/>
    <w:semiHidden/>
    <w:qFormat/>
    <w:rsid w:val="00030639"/>
    <w:rPr>
      <w:lang w:eastAsia="ar-SA"/>
    </w:rPr>
  </w:style>
  <w:style w:type="paragraph" w:customStyle="1" w:styleId="Style21">
    <w:name w:val="Style21"/>
    <w:basedOn w:val="Normalny"/>
    <w:uiPriority w:val="99"/>
    <w:qFormat/>
    <w:rsid w:val="00030639"/>
    <w:pPr>
      <w:widowControl w:val="0"/>
      <w:suppressAutoHyphens w:val="0"/>
      <w:spacing w:line="293" w:lineRule="exact"/>
      <w:jc w:val="center"/>
    </w:pPr>
    <w:rPr>
      <w:sz w:val="24"/>
      <w:szCs w:val="24"/>
      <w:lang w:eastAsia="pl-PL"/>
    </w:rPr>
  </w:style>
  <w:style w:type="paragraph" w:customStyle="1" w:styleId="Kolorowecieniowanieakcent11">
    <w:name w:val="Kolorowe cieniowanie — akcent 11"/>
    <w:uiPriority w:val="99"/>
    <w:semiHidden/>
    <w:qFormat/>
    <w:rsid w:val="00030639"/>
    <w:rPr>
      <w:lang w:eastAsia="ar-SA"/>
    </w:rPr>
  </w:style>
  <w:style w:type="paragraph" w:customStyle="1" w:styleId="xl73">
    <w:name w:val="xl73"/>
    <w:basedOn w:val="Normalny"/>
    <w:qFormat/>
    <w:rsid w:val="00030639"/>
    <w:pPr>
      <w:pBdr>
        <w:top w:val="single" w:sz="4" w:space="0" w:color="000000"/>
        <w:left w:val="single" w:sz="4" w:space="0" w:color="000000"/>
        <w:bottom w:val="single" w:sz="4" w:space="0" w:color="000000"/>
        <w:right w:val="single" w:sz="4" w:space="0" w:color="000000"/>
      </w:pBdr>
      <w:shd w:val="clear" w:color="FFFFFF" w:fill="FFFFFF"/>
      <w:suppressAutoHyphens w:val="0"/>
      <w:spacing w:beforeAutospacing="1" w:afterAutospacing="1"/>
      <w:jc w:val="right"/>
      <w:textAlignment w:val="center"/>
    </w:pPr>
    <w:rPr>
      <w:b/>
      <w:bCs/>
      <w:color w:val="333333"/>
      <w:sz w:val="14"/>
      <w:szCs w:val="14"/>
      <w:lang w:eastAsia="pl-PL"/>
    </w:rPr>
  </w:style>
  <w:style w:type="paragraph" w:customStyle="1" w:styleId="Tekstpodstawowy21">
    <w:name w:val="Tekst podstawowy 21"/>
    <w:basedOn w:val="Normalny"/>
    <w:qFormat/>
    <w:rsid w:val="00030639"/>
    <w:pPr>
      <w:suppressAutoHyphens w:val="0"/>
      <w:jc w:val="both"/>
      <w:textAlignment w:val="baseline"/>
    </w:pPr>
    <w:rPr>
      <w:sz w:val="28"/>
      <w:lang w:eastAsia="en-US"/>
    </w:rPr>
  </w:style>
  <w:style w:type="paragraph" w:customStyle="1" w:styleId="ChapterTitle">
    <w:name w:val="ChapterTitle"/>
    <w:basedOn w:val="Normalny"/>
    <w:next w:val="Normalny"/>
    <w:qFormat/>
    <w:rsid w:val="00030639"/>
    <w:pPr>
      <w:keepNext/>
      <w:suppressAutoHyphens w:val="0"/>
      <w:spacing w:before="120" w:after="360"/>
      <w:jc w:val="center"/>
    </w:pPr>
    <w:rPr>
      <w:rFonts w:eastAsia="Calibri"/>
      <w:b/>
      <w:sz w:val="32"/>
      <w:szCs w:val="22"/>
      <w:lang w:eastAsia="en-GB"/>
    </w:rPr>
  </w:style>
  <w:style w:type="paragraph" w:customStyle="1" w:styleId="NormalCentered">
    <w:name w:val="Normal Centered"/>
    <w:basedOn w:val="Normalny"/>
    <w:qFormat/>
    <w:rsid w:val="00030639"/>
    <w:pPr>
      <w:suppressAutoHyphens w:val="0"/>
      <w:spacing w:before="120" w:after="120"/>
      <w:jc w:val="center"/>
    </w:pPr>
    <w:rPr>
      <w:rFonts w:eastAsia="Calibri"/>
      <w:sz w:val="24"/>
      <w:szCs w:val="22"/>
      <w:lang w:eastAsia="en-GB"/>
    </w:rPr>
  </w:style>
  <w:style w:type="paragraph" w:customStyle="1" w:styleId="NumPar1">
    <w:name w:val="NumPar 1"/>
    <w:basedOn w:val="Normalny"/>
    <w:next w:val="Text1"/>
    <w:qFormat/>
    <w:rsid w:val="00030639"/>
    <w:pPr>
      <w:numPr>
        <w:numId w:val="3"/>
      </w:numPr>
      <w:tabs>
        <w:tab w:val="left" w:pos="850"/>
      </w:tabs>
      <w:suppressAutoHyphens w:val="0"/>
      <w:spacing w:before="120" w:after="120"/>
      <w:jc w:val="both"/>
    </w:pPr>
    <w:rPr>
      <w:rFonts w:eastAsia="Calibri"/>
      <w:sz w:val="24"/>
      <w:szCs w:val="22"/>
      <w:lang w:eastAsia="en-GB"/>
    </w:rPr>
  </w:style>
  <w:style w:type="paragraph" w:customStyle="1" w:styleId="NumPar4">
    <w:name w:val="NumPar 4"/>
    <w:basedOn w:val="Normalny"/>
    <w:next w:val="Text1"/>
    <w:qFormat/>
    <w:rsid w:val="00030639"/>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Standard">
    <w:name w:val="Standard"/>
    <w:qFormat/>
    <w:rsid w:val="00030639"/>
    <w:pPr>
      <w:widowControl w:val="0"/>
    </w:pPr>
    <w:rPr>
      <w:rFonts w:eastAsia="Arial Unicode MS" w:cs="Tahoma"/>
      <w:kern w:val="2"/>
      <w:sz w:val="24"/>
      <w:szCs w:val="24"/>
      <w:lang w:val="cs-CZ"/>
    </w:rPr>
  </w:style>
  <w:style w:type="paragraph" w:customStyle="1" w:styleId="Tekstpodstawowy22">
    <w:name w:val="Tekst podstawowy 22"/>
    <w:basedOn w:val="Normalny"/>
    <w:qFormat/>
    <w:rsid w:val="00030639"/>
    <w:pPr>
      <w:jc w:val="both"/>
    </w:pPr>
    <w:rPr>
      <w:sz w:val="22"/>
      <w:szCs w:val="22"/>
    </w:rPr>
  </w:style>
  <w:style w:type="paragraph" w:customStyle="1" w:styleId="Kolorowalistaakcent11">
    <w:name w:val="Kolorowa lista — akcent 11"/>
    <w:basedOn w:val="Normalny"/>
    <w:uiPriority w:val="34"/>
    <w:qFormat/>
    <w:rsid w:val="00030639"/>
    <w:pPr>
      <w:ind w:left="720"/>
      <w:contextualSpacing/>
    </w:pPr>
  </w:style>
  <w:style w:type="paragraph" w:customStyle="1" w:styleId="xl75">
    <w:name w:val="xl75"/>
    <w:basedOn w:val="Normalny"/>
    <w:qFormat/>
    <w:rsid w:val="00030639"/>
    <w:pPr>
      <w:pBdr>
        <w:top w:val="single" w:sz="4" w:space="0" w:color="CAC9D9"/>
        <w:right w:val="single" w:sz="4" w:space="0" w:color="3877A6"/>
      </w:pBdr>
      <w:shd w:val="clear" w:color="FFFFFF" w:fill="FFFFFF"/>
      <w:suppressAutoHyphens w:val="0"/>
      <w:spacing w:beforeAutospacing="1" w:afterAutospacing="1"/>
      <w:textAlignment w:val="center"/>
    </w:pPr>
    <w:rPr>
      <w:b/>
      <w:bCs/>
      <w:sz w:val="14"/>
      <w:szCs w:val="14"/>
      <w:lang w:eastAsia="pl-PL"/>
    </w:rPr>
  </w:style>
  <w:style w:type="paragraph" w:customStyle="1" w:styleId="xl66">
    <w:name w:val="xl66"/>
    <w:basedOn w:val="Normalny"/>
    <w:qFormat/>
    <w:rsid w:val="00030639"/>
    <w:pPr>
      <w:pBdr>
        <w:top w:val="single" w:sz="4" w:space="0" w:color="000000"/>
        <w:left w:val="single" w:sz="4" w:space="0" w:color="000000"/>
        <w:bottom w:val="single" w:sz="4" w:space="0" w:color="000000"/>
        <w:right w:val="single" w:sz="4" w:space="0" w:color="000000"/>
      </w:pBdr>
      <w:shd w:val="clear" w:color="FFFFFF" w:fill="F0F0F4"/>
      <w:suppressAutoHyphens w:val="0"/>
      <w:spacing w:beforeAutospacing="1" w:afterAutospacing="1"/>
      <w:jc w:val="center"/>
    </w:pPr>
    <w:rPr>
      <w:sz w:val="16"/>
      <w:szCs w:val="16"/>
      <w:lang w:eastAsia="pl-PL"/>
    </w:rPr>
  </w:style>
  <w:style w:type="paragraph" w:customStyle="1" w:styleId="Teksttreci1">
    <w:name w:val="Tekst treści1"/>
    <w:basedOn w:val="Normalny"/>
    <w:link w:val="Teksttreci"/>
    <w:qFormat/>
    <w:rsid w:val="00030639"/>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ectionTitle">
    <w:name w:val="SectionTitle"/>
    <w:basedOn w:val="Normalny"/>
    <w:next w:val="Nagwek1"/>
    <w:qFormat/>
    <w:rsid w:val="00030639"/>
    <w:pPr>
      <w:keepNext/>
      <w:suppressAutoHyphens w:val="0"/>
      <w:spacing w:before="120" w:after="360"/>
      <w:jc w:val="center"/>
    </w:pPr>
    <w:rPr>
      <w:rFonts w:eastAsia="Calibri"/>
      <w:b/>
      <w:smallCaps/>
      <w:sz w:val="28"/>
      <w:szCs w:val="22"/>
      <w:lang w:eastAsia="en-GB"/>
    </w:rPr>
  </w:style>
  <w:style w:type="paragraph" w:customStyle="1" w:styleId="xl70">
    <w:name w:val="xl70"/>
    <w:basedOn w:val="Normalny"/>
    <w:qFormat/>
    <w:rsid w:val="00030639"/>
    <w:pPr>
      <w:pBdr>
        <w:top w:val="single" w:sz="4" w:space="0" w:color="000000"/>
        <w:left w:val="single" w:sz="4" w:space="0" w:color="000000"/>
        <w:bottom w:val="single" w:sz="4" w:space="0" w:color="000000"/>
        <w:right w:val="single" w:sz="4" w:space="0" w:color="000000"/>
      </w:pBdr>
      <w:shd w:val="clear" w:color="FFFFFF" w:fill="FFFFFF"/>
      <w:suppressAutoHyphens w:val="0"/>
      <w:spacing w:beforeAutospacing="1" w:afterAutospacing="1"/>
      <w:jc w:val="center"/>
      <w:textAlignment w:val="center"/>
    </w:pPr>
    <w:rPr>
      <w:sz w:val="16"/>
      <w:szCs w:val="16"/>
      <w:lang w:eastAsia="pl-PL"/>
    </w:rPr>
  </w:style>
  <w:style w:type="paragraph" w:customStyle="1" w:styleId="Tiret1">
    <w:name w:val="Tiret 1"/>
    <w:basedOn w:val="Point1"/>
    <w:qFormat/>
    <w:rsid w:val="00030639"/>
    <w:pPr>
      <w:numPr>
        <w:numId w:val="4"/>
      </w:numPr>
      <w:tabs>
        <w:tab w:val="left" w:pos="1417"/>
      </w:tabs>
    </w:pPr>
  </w:style>
  <w:style w:type="paragraph" w:customStyle="1" w:styleId="Text1">
    <w:name w:val="Text 1"/>
    <w:basedOn w:val="Normalny"/>
    <w:qFormat/>
    <w:rsid w:val="00030639"/>
    <w:pPr>
      <w:suppressAutoHyphens w:val="0"/>
      <w:spacing w:before="120" w:after="120"/>
      <w:ind w:left="850"/>
      <w:jc w:val="both"/>
    </w:pPr>
    <w:rPr>
      <w:rFonts w:eastAsia="Calibri"/>
      <w:sz w:val="24"/>
      <w:szCs w:val="22"/>
      <w:lang w:eastAsia="en-GB"/>
    </w:rPr>
  </w:style>
  <w:style w:type="paragraph" w:customStyle="1" w:styleId="xl65">
    <w:name w:val="xl65"/>
    <w:basedOn w:val="Normalny"/>
    <w:qFormat/>
    <w:rsid w:val="00030639"/>
    <w:pPr>
      <w:pBdr>
        <w:top w:val="single" w:sz="4" w:space="0" w:color="000000"/>
        <w:left w:val="single" w:sz="4" w:space="0" w:color="000000"/>
        <w:bottom w:val="single" w:sz="4" w:space="0" w:color="000000"/>
        <w:right w:val="single" w:sz="4" w:space="0" w:color="000000"/>
      </w:pBdr>
      <w:shd w:val="clear" w:color="FFFFFF" w:fill="CEFFCE"/>
      <w:suppressAutoHyphens w:val="0"/>
      <w:spacing w:beforeAutospacing="1" w:afterAutospacing="1"/>
      <w:jc w:val="center"/>
      <w:textAlignment w:val="center"/>
    </w:pPr>
    <w:rPr>
      <w:sz w:val="16"/>
      <w:szCs w:val="16"/>
      <w:lang w:eastAsia="pl-PL"/>
    </w:rPr>
  </w:style>
  <w:style w:type="paragraph" w:customStyle="1" w:styleId="xl67">
    <w:name w:val="xl67"/>
    <w:basedOn w:val="Normalny"/>
    <w:qFormat/>
    <w:rsid w:val="00030639"/>
    <w:pPr>
      <w:pBdr>
        <w:top w:val="single" w:sz="4" w:space="0" w:color="000000"/>
        <w:left w:val="single" w:sz="4" w:space="0" w:color="000000"/>
        <w:bottom w:val="single" w:sz="4" w:space="0" w:color="000000"/>
        <w:right w:val="single" w:sz="4" w:space="0" w:color="000000"/>
      </w:pBdr>
      <w:shd w:val="clear" w:color="FFFFFF" w:fill="F0F0F4"/>
      <w:suppressAutoHyphens w:val="0"/>
      <w:spacing w:beforeAutospacing="1" w:afterAutospacing="1"/>
      <w:jc w:val="center"/>
      <w:textAlignment w:val="center"/>
    </w:pPr>
    <w:rPr>
      <w:sz w:val="16"/>
      <w:szCs w:val="16"/>
      <w:lang w:eastAsia="pl-PL"/>
    </w:rPr>
  </w:style>
  <w:style w:type="paragraph" w:styleId="Akapitzlist">
    <w:name w:val="List Paragraph"/>
    <w:basedOn w:val="Normalny"/>
    <w:link w:val="AkapitzlistZnak"/>
    <w:uiPriority w:val="34"/>
    <w:qFormat/>
    <w:rsid w:val="00030639"/>
    <w:pPr>
      <w:ind w:left="720"/>
      <w:contextualSpacing/>
    </w:pPr>
  </w:style>
  <w:style w:type="paragraph" w:customStyle="1" w:styleId="xl74">
    <w:name w:val="xl74"/>
    <w:basedOn w:val="Normalny"/>
    <w:qFormat/>
    <w:rsid w:val="00030639"/>
    <w:pPr>
      <w:shd w:val="clear" w:color="FFFFFF" w:fill="FFFFFF"/>
      <w:suppressAutoHyphens w:val="0"/>
      <w:spacing w:beforeAutospacing="1" w:afterAutospacing="1"/>
    </w:pPr>
    <w:rPr>
      <w:b/>
      <w:bCs/>
      <w:color w:val="333333"/>
      <w:sz w:val="18"/>
      <w:szCs w:val="18"/>
      <w:lang w:eastAsia="pl-PL"/>
    </w:rPr>
  </w:style>
  <w:style w:type="paragraph" w:customStyle="1" w:styleId="PartTitle">
    <w:name w:val="PartTitle"/>
    <w:basedOn w:val="Normalny"/>
    <w:next w:val="ChapterTitle"/>
    <w:qFormat/>
    <w:rsid w:val="00030639"/>
    <w:pPr>
      <w:keepNext/>
      <w:pageBreakBefore/>
      <w:suppressAutoHyphens w:val="0"/>
      <w:spacing w:before="120" w:after="360"/>
      <w:jc w:val="center"/>
    </w:pPr>
    <w:rPr>
      <w:rFonts w:eastAsia="Calibri"/>
      <w:b/>
      <w:sz w:val="36"/>
      <w:szCs w:val="22"/>
      <w:lang w:eastAsia="en-GB"/>
    </w:rPr>
  </w:style>
  <w:style w:type="paragraph" w:customStyle="1" w:styleId="xl68">
    <w:name w:val="xl68"/>
    <w:basedOn w:val="Normalny"/>
    <w:qFormat/>
    <w:rsid w:val="00030639"/>
    <w:pPr>
      <w:pBdr>
        <w:top w:val="single" w:sz="4" w:space="0" w:color="000000"/>
        <w:left w:val="single" w:sz="4" w:space="0" w:color="000000"/>
        <w:bottom w:val="single" w:sz="4" w:space="0" w:color="000000"/>
        <w:right w:val="single" w:sz="4" w:space="0" w:color="000000"/>
      </w:pBdr>
      <w:shd w:val="clear" w:color="FFFFFF" w:fill="F0F0F4"/>
      <w:suppressAutoHyphens w:val="0"/>
      <w:spacing w:beforeAutospacing="1" w:afterAutospacing="1"/>
      <w:jc w:val="center"/>
      <w:textAlignment w:val="center"/>
    </w:pPr>
    <w:rPr>
      <w:sz w:val="16"/>
      <w:szCs w:val="16"/>
      <w:lang w:eastAsia="pl-PL"/>
    </w:rPr>
  </w:style>
  <w:style w:type="paragraph" w:customStyle="1" w:styleId="Tekstkomentarza1">
    <w:name w:val="Tekst komentarza1"/>
    <w:basedOn w:val="Normalny"/>
    <w:qFormat/>
    <w:rsid w:val="00030639"/>
    <w:pPr>
      <w:spacing w:after="200"/>
    </w:pPr>
    <w:rPr>
      <w:rFonts w:ascii="Calibri" w:eastAsia="Calibri" w:hAnsi="Calibri"/>
    </w:rPr>
  </w:style>
  <w:style w:type="paragraph" w:customStyle="1" w:styleId="ust">
    <w:name w:val="ust"/>
    <w:uiPriority w:val="99"/>
    <w:qFormat/>
    <w:rsid w:val="00030639"/>
    <w:pPr>
      <w:spacing w:before="60" w:after="60"/>
      <w:ind w:left="426" w:hanging="284"/>
      <w:jc w:val="both"/>
    </w:pPr>
    <w:rPr>
      <w:sz w:val="24"/>
    </w:rPr>
  </w:style>
  <w:style w:type="paragraph" w:customStyle="1" w:styleId="Nagwektabeli">
    <w:name w:val="Nagłówek tabeli"/>
    <w:basedOn w:val="Zawartotabeli"/>
    <w:qFormat/>
    <w:rsid w:val="00030639"/>
    <w:pPr>
      <w:jc w:val="center"/>
    </w:pPr>
    <w:rPr>
      <w:b/>
      <w:bCs/>
    </w:rPr>
  </w:style>
  <w:style w:type="paragraph" w:customStyle="1" w:styleId="Podpis1">
    <w:name w:val="Podpis1"/>
    <w:basedOn w:val="Normalny"/>
    <w:qFormat/>
    <w:rsid w:val="00030639"/>
    <w:pPr>
      <w:suppressLineNumbers/>
      <w:spacing w:before="120" w:after="120"/>
    </w:pPr>
    <w:rPr>
      <w:rFonts w:cs="Tahoma"/>
      <w:i/>
      <w:iCs/>
      <w:sz w:val="24"/>
      <w:szCs w:val="24"/>
    </w:rPr>
  </w:style>
  <w:style w:type="paragraph" w:customStyle="1" w:styleId="xl76">
    <w:name w:val="xl76"/>
    <w:basedOn w:val="Normalny"/>
    <w:qFormat/>
    <w:rsid w:val="00030639"/>
    <w:pPr>
      <w:pBdr>
        <w:top w:val="single" w:sz="4" w:space="0" w:color="000000"/>
        <w:left w:val="single" w:sz="4" w:space="0" w:color="000000"/>
        <w:bottom w:val="single" w:sz="4" w:space="0" w:color="000000"/>
        <w:right w:val="single" w:sz="4" w:space="0" w:color="000000"/>
      </w:pBdr>
      <w:shd w:val="clear" w:color="FFFFFF" w:fill="CCFFCC"/>
      <w:suppressAutoHyphens w:val="0"/>
      <w:spacing w:beforeAutospacing="1" w:afterAutospacing="1"/>
      <w:jc w:val="center"/>
      <w:textAlignment w:val="center"/>
    </w:pPr>
    <w:rPr>
      <w:b/>
      <w:bCs/>
      <w:sz w:val="14"/>
      <w:szCs w:val="14"/>
      <w:lang w:eastAsia="pl-PL"/>
    </w:rPr>
  </w:style>
  <w:style w:type="paragraph" w:customStyle="1" w:styleId="xl72">
    <w:name w:val="xl72"/>
    <w:basedOn w:val="Normalny"/>
    <w:qFormat/>
    <w:rsid w:val="00030639"/>
    <w:pPr>
      <w:pBdr>
        <w:bottom w:val="single" w:sz="4" w:space="0" w:color="000000"/>
      </w:pBdr>
      <w:shd w:val="clear" w:color="FFFFFF" w:fill="FFFFFF"/>
      <w:suppressAutoHyphens w:val="0"/>
      <w:spacing w:beforeAutospacing="1" w:afterAutospacing="1"/>
      <w:textAlignment w:val="center"/>
    </w:pPr>
    <w:rPr>
      <w:b/>
      <w:bCs/>
      <w:sz w:val="24"/>
      <w:szCs w:val="24"/>
      <w:lang w:eastAsia="pl-PL"/>
    </w:rPr>
  </w:style>
  <w:style w:type="paragraph" w:customStyle="1" w:styleId="NumPar2">
    <w:name w:val="NumPar 2"/>
    <w:basedOn w:val="Normalny"/>
    <w:next w:val="Text1"/>
    <w:qFormat/>
    <w:rsid w:val="00030639"/>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Style2">
    <w:name w:val="Style2"/>
    <w:basedOn w:val="Normalny"/>
    <w:uiPriority w:val="99"/>
    <w:qFormat/>
    <w:rsid w:val="00030639"/>
    <w:pPr>
      <w:widowControl w:val="0"/>
      <w:suppressAutoHyphens w:val="0"/>
    </w:pPr>
    <w:rPr>
      <w:sz w:val="24"/>
      <w:szCs w:val="24"/>
      <w:lang w:eastAsia="pl-PL"/>
    </w:rPr>
  </w:style>
  <w:style w:type="paragraph" w:customStyle="1" w:styleId="xl71">
    <w:name w:val="xl71"/>
    <w:basedOn w:val="Normalny"/>
    <w:qFormat/>
    <w:rsid w:val="00030639"/>
    <w:pPr>
      <w:pBdr>
        <w:top w:val="single" w:sz="4" w:space="0" w:color="000000"/>
        <w:left w:val="single" w:sz="4" w:space="0" w:color="000000"/>
        <w:bottom w:val="single" w:sz="4" w:space="0" w:color="000000"/>
        <w:right w:val="single" w:sz="4" w:space="0" w:color="000000"/>
      </w:pBdr>
      <w:shd w:val="clear" w:color="FFFFFF" w:fill="FFFFFF"/>
      <w:suppressAutoHyphens w:val="0"/>
      <w:spacing w:beforeAutospacing="1" w:afterAutospacing="1"/>
      <w:jc w:val="center"/>
      <w:textAlignment w:val="center"/>
    </w:pPr>
    <w:rPr>
      <w:sz w:val="16"/>
      <w:szCs w:val="16"/>
      <w:lang w:eastAsia="pl-PL"/>
    </w:rPr>
  </w:style>
  <w:style w:type="paragraph" w:customStyle="1" w:styleId="Akapitzlist2">
    <w:name w:val="Akapit z listą2"/>
    <w:basedOn w:val="Normalny"/>
    <w:qFormat/>
    <w:rsid w:val="00275EA8"/>
    <w:pPr>
      <w:widowControl w:val="0"/>
      <w:ind w:left="720"/>
    </w:pPr>
    <w:rPr>
      <w:rFonts w:eastAsia="Arial Unicode MS"/>
      <w:kern w:val="2"/>
      <w:sz w:val="24"/>
      <w:szCs w:val="24"/>
      <w:lang w:val="cs-CZ" w:eastAsia="zh-CN"/>
    </w:rPr>
  </w:style>
  <w:style w:type="paragraph" w:customStyle="1" w:styleId="Akapitzlist3">
    <w:name w:val="Akapit z listą3"/>
    <w:basedOn w:val="Normalny"/>
    <w:qFormat/>
    <w:rsid w:val="00AD3D3C"/>
    <w:pPr>
      <w:widowControl w:val="0"/>
      <w:ind w:left="720"/>
    </w:pPr>
    <w:rPr>
      <w:rFonts w:eastAsia="Arial Unicode MS"/>
      <w:kern w:val="2"/>
      <w:sz w:val="24"/>
      <w:szCs w:val="24"/>
      <w:lang w:val="cs-CZ" w:eastAsia="zh-CN"/>
    </w:rPr>
  </w:style>
  <w:style w:type="paragraph" w:customStyle="1" w:styleId="Teksttreci0">
    <w:name w:val="Tekst treści"/>
    <w:basedOn w:val="Normalny"/>
    <w:qFormat/>
    <w:rsid w:val="005D7CE8"/>
    <w:pPr>
      <w:widowControl w:val="0"/>
      <w:suppressAutoHyphens w:val="0"/>
    </w:pPr>
    <w:rPr>
      <w:color w:val="000000"/>
      <w:sz w:val="24"/>
      <w:szCs w:val="24"/>
      <w:lang w:eastAsia="pl-PL" w:bidi="pl-PL"/>
    </w:rPr>
  </w:style>
  <w:style w:type="numbering" w:customStyle="1" w:styleId="WW8Num7">
    <w:name w:val="WW8Num7"/>
    <w:qFormat/>
    <w:rsid w:val="00030639"/>
  </w:style>
  <w:style w:type="table" w:styleId="Tabela-Siatka">
    <w:name w:val="Table Grid"/>
    <w:basedOn w:val="Standardowy"/>
    <w:uiPriority w:val="59"/>
    <w:rsid w:val="00030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sid w:val="0003063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sid w:val="0003063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sid w:val="0003063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sid w:val="00030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sid w:val="0003063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sid w:val="00030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sid w:val="00030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sid w:val="00030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sid w:val="0003063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sid w:val="0003063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sid w:val="0003063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C21076"/>
    <w:pPr>
      <w:suppressAutoHyphens w:val="0"/>
    </w:pPr>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Nierozpoznanawzmianka">
    <w:name w:val="Unresolved Mention"/>
    <w:basedOn w:val="Domylnaczcionkaakapitu"/>
    <w:uiPriority w:val="99"/>
    <w:semiHidden/>
    <w:unhideWhenUsed/>
    <w:rsid w:val="00DB53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powiatwolowski" TargetMode="External"/><Relationship Id="rId13" Type="http://schemas.openxmlformats.org/officeDocument/2006/relationships/hyperlink" Target="https://prawomiejscowe.pl/StarostwoPowiatowewWolowie/tabBrowser/bags//182/Zbi%C3%B3r-uchwa%C5%82-Rady-Powiatu-Wo%C5%82owskiego" TargetMode="External"/><Relationship Id="rId18" Type="http://schemas.openxmlformats.org/officeDocument/2006/relationships/hyperlink" Target="https://www.uzp.gov.pl/__data/assets/pdf_file/0026/45557/Jednolity-Europejski-Dokument-Zamowienia-instrukcja-2021.01.20.pdf"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bip.powiatwolowski.pl/artykuly/57/finanse-i-mienie" TargetMode="External"/><Relationship Id="rId17" Type="http://schemas.openxmlformats.org/officeDocument/2006/relationships/hyperlink" Target="https://espd.uzp.gov.pl/" TargetMode="External"/><Relationship Id="rId25" Type="http://schemas.openxmlformats.org/officeDocument/2006/relationships/hyperlink" Target="mailto:iod@powiatwolowski.pl" TargetMode="External"/><Relationship Id="rId2" Type="http://schemas.openxmlformats.org/officeDocument/2006/relationships/numbering" Target="numbering.xml"/><Relationship Id="rId16" Type="http://schemas.openxmlformats.org/officeDocument/2006/relationships/hyperlink" Target="https://prawomiejscowe.pl/StarostwoPowiatowewWolowie/tabBrowser/bags//182/Zbi%C3%B3r-uchwa%C5%82-Rady-Powiatu-Wo%C5%82owskiego"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owiatwolowski" TargetMode="External"/><Relationship Id="rId24" Type="http://schemas.openxmlformats.org/officeDocument/2006/relationships/hyperlink" Target="https://platformazakupowa.pl/pn/powiatwolowski" TargetMode="External"/><Relationship Id="rId5" Type="http://schemas.openxmlformats.org/officeDocument/2006/relationships/webSettings" Target="webSettings.xml"/><Relationship Id="rId15" Type="http://schemas.openxmlformats.org/officeDocument/2006/relationships/hyperlink" Target="https://prawomiejscowe.pl/StarostwoPowiatowewWolowie/document/959795/Uchwala-291_746_23" TargetMode="External"/><Relationship Id="rId23" Type="http://schemas.openxmlformats.org/officeDocument/2006/relationships/hyperlink" Target="https://platformazakupowa.pl/strona/45-instrukcje" TargetMode="External"/><Relationship Id="rId28" Type="http://schemas.openxmlformats.org/officeDocument/2006/relationships/fontTable" Target="fontTable.xml"/><Relationship Id="rId10" Type="http://schemas.openxmlformats.org/officeDocument/2006/relationships/hyperlink" Target="https://platformazakupowa.pl/pn/powiatwolowski" TargetMode="External"/><Relationship Id="rId19" Type="http://schemas.openxmlformats.org/officeDocument/2006/relationships/hyperlink" Target="https://platformazakupowa.pl/pn/powiatwolowski" TargetMode="External"/><Relationship Id="rId4" Type="http://schemas.openxmlformats.org/officeDocument/2006/relationships/settings" Target="settings.xml"/><Relationship Id="rId9" Type="http://schemas.openxmlformats.org/officeDocument/2006/relationships/hyperlink" Target="mailto:starostwo@powiatwolowski.pl" TargetMode="External"/><Relationship Id="rId14" Type="http://schemas.openxmlformats.org/officeDocument/2006/relationships/hyperlink" Target="https://bip.powiatwolowski.pl/artykuly/57/finanse-i-mienie" TargetMode="External"/><Relationship Id="rId22" Type="http://schemas.openxmlformats.org/officeDocument/2006/relationships/hyperlink" Target="mailto:zamowienia@powiatwolowski.pl" TargetMode="External"/><Relationship Id="rId27"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9F5CF-521D-44FC-AE23-0B62FF128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28</Pages>
  <Words>11766</Words>
  <Characters>70596</Characters>
  <Application>Microsoft Office Word</Application>
  <DocSecurity>0</DocSecurity>
  <Lines>588</Lines>
  <Paragraphs>164</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82198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creator>aneta.malolepsza</dc:creator>
  <cp:lastModifiedBy>Angelika Błońska</cp:lastModifiedBy>
  <cp:revision>9</cp:revision>
  <cp:lastPrinted>2023-07-31T08:08:00Z</cp:lastPrinted>
  <dcterms:created xsi:type="dcterms:W3CDTF">2023-07-27T06:39:00Z</dcterms:created>
  <dcterms:modified xsi:type="dcterms:W3CDTF">2023-07-31T08:10:00Z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1045-11.2.0.9747</vt:lpwstr>
  </property>
</Properties>
</file>