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40708D52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6A3D78">
        <w:rPr>
          <w:rFonts w:ascii="Times New Roman" w:eastAsia="MS Mincho" w:hAnsi="Times New Roman" w:cs="Times New Roman"/>
          <w:lang w:eastAsia="pl-PL"/>
        </w:rPr>
        <w:t>31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58ABC69D" w14:textId="77777777" w:rsidR="00E31ECF" w:rsidRPr="00E31ECF" w:rsidRDefault="00E31ECF" w:rsidP="00E31ECF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1" w:name="_Hlk146102383"/>
      <w:r w:rsidRPr="00E31ECF">
        <w:rPr>
          <w:rFonts w:cs="Times New Roman"/>
          <w:b/>
          <w:sz w:val="22"/>
          <w:szCs w:val="22"/>
        </w:rPr>
        <w:t>CZĘŚĆ 7. Chłodziarka laboratoryjna-1szt.</w:t>
      </w:r>
    </w:p>
    <w:bookmarkEnd w:id="1"/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2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3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3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3059C456" w14:textId="749A48EE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7ECDD893" w14:textId="77777777" w:rsidR="00082469" w:rsidRPr="00472B87" w:rsidRDefault="00082469" w:rsidP="007B7C08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4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4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2D2C6B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2D2C6B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2D2C6B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2D2C6B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2D2C6B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skutkował powstaniem u Zamawiającego obowiązku podatkowego w odniesieniu do………………………(należy podać nazwę towaru lub usługi, których dostawa lub świadczenie </w:t>
      </w:r>
      <w:r w:rsidRPr="00082469">
        <w:rPr>
          <w:rFonts w:ascii="Times New Roman" w:eastAsia="Arial" w:hAnsi="Times New Roman" w:cs="Times New Roman"/>
        </w:rPr>
        <w:lastRenderedPageBreak/>
        <w:t>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5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5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95BD93B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KRS/CEiDG)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272EDEBE" w14:textId="77777777" w:rsidR="00E31ECF" w:rsidRPr="00E31ECF" w:rsidRDefault="00E31ECF" w:rsidP="00E31ECF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6" w:name="_Hlk136931821"/>
      <w:r w:rsidRPr="00E31ECF">
        <w:rPr>
          <w:rFonts w:cs="Times New Roman"/>
          <w:b/>
          <w:sz w:val="22"/>
          <w:szCs w:val="22"/>
        </w:rPr>
        <w:t>CZĘŚĆ 7. Chłodziarka laboratoryjna-1szt.</w:t>
      </w:r>
    </w:p>
    <w:bookmarkEnd w:id="6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Oferowany produkt to</w:t>
            </w:r>
            <w:r w:rsidR="006A3D78">
              <w:rPr>
                <w:rFonts w:ascii="Times New Roman" w:hAnsi="Times New Roman" w:cs="Times New Roman"/>
                <w:bCs/>
              </w:rPr>
              <w:t xml:space="preserve"> </w:t>
            </w:r>
            <w:r w:rsidRPr="00472B87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472B87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5E43ADF2" w:rsidR="007F1356" w:rsidRPr="004A0A8B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472B87">
              <w:rPr>
                <w:rFonts w:ascii="Times New Roman" w:hAnsi="Times New Roman" w:cs="Times New Roman"/>
                <w:b/>
              </w:rPr>
              <w:t xml:space="preserve"> </w:t>
            </w:r>
            <w:r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4A0A8B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13F682C8" w:rsidR="007E0419" w:rsidRPr="00A30B37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0B37">
              <w:rPr>
                <w:rFonts w:ascii="Times New Roman" w:hAnsi="Times New Roman" w:cs="Times New Roman"/>
              </w:rPr>
              <w:t xml:space="preserve">1.Przedmiotem zamówienia jest dostawa </w:t>
            </w:r>
            <w:r w:rsidR="00A30B37" w:rsidRPr="00A30B37">
              <w:rPr>
                <w:rFonts w:ascii="Times New Roman" w:hAnsi="Times New Roman" w:cs="Times New Roman"/>
                <w:b/>
              </w:rPr>
              <w:t xml:space="preserve">Chłodziarki laboratoryjnej-1szt. </w:t>
            </w:r>
          </w:p>
          <w:p w14:paraId="41FE7425" w14:textId="5A770D1C" w:rsidR="007E0419" w:rsidRPr="00A30B37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A30B37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A30B37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A30B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30B37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27054345" w14:textId="040DCE33" w:rsidR="007F1356" w:rsidRPr="007C3601" w:rsidRDefault="007E0419" w:rsidP="007C3601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A30B37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</w:tc>
      </w:tr>
      <w:tr w:rsidR="00A30B37" w:rsidRPr="000D669D" w14:paraId="5CA3C8C2" w14:textId="77777777" w:rsidTr="00D73AA0">
        <w:trPr>
          <w:trHeight w:val="280"/>
        </w:trPr>
        <w:tc>
          <w:tcPr>
            <w:tcW w:w="9062" w:type="dxa"/>
            <w:vAlign w:val="center"/>
          </w:tcPr>
          <w:p w14:paraId="19D329EB" w14:textId="189C8F4C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2.Wymiary zewnętrzne:</w:t>
            </w:r>
          </w:p>
          <w:p w14:paraId="54FBCD00" w14:textId="77777777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- wysokość do 2000 mm;</w:t>
            </w:r>
          </w:p>
          <w:p w14:paraId="5AF44E6B" w14:textId="77777777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- szerokość do 1600 mm;</w:t>
            </w:r>
          </w:p>
          <w:p w14:paraId="4777DE9B" w14:textId="69713B68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30B37">
              <w:rPr>
                <w:rFonts w:ascii="Times New Roman" w:eastAsia="Calibri" w:hAnsi="Times New Roman" w:cs="Times New Roman"/>
              </w:rPr>
              <w:t>- głębokość do 900 mm.</w:t>
            </w:r>
          </w:p>
        </w:tc>
      </w:tr>
      <w:tr w:rsidR="00A30B37" w:rsidRPr="000D669D" w14:paraId="2AAFE280" w14:textId="77777777" w:rsidTr="00D73AA0">
        <w:tc>
          <w:tcPr>
            <w:tcW w:w="9062" w:type="dxa"/>
            <w:vAlign w:val="center"/>
          </w:tcPr>
          <w:p w14:paraId="0C22B614" w14:textId="1FF61CF3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Calibri" w:hAnsi="Times New Roman" w:cs="Times New Roman"/>
              </w:rPr>
              <w:t>3.pojemność  od 1300 do 1550 L</w:t>
            </w:r>
          </w:p>
        </w:tc>
      </w:tr>
      <w:tr w:rsidR="00A30B37" w:rsidRPr="000D669D" w14:paraId="20818E45" w14:textId="77777777" w:rsidTr="00D73AA0">
        <w:tc>
          <w:tcPr>
            <w:tcW w:w="9062" w:type="dxa"/>
            <w:vAlign w:val="center"/>
          </w:tcPr>
          <w:p w14:paraId="08F0FF5F" w14:textId="796D3249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4.obudowa z blachy malowanej proszkowo</w:t>
            </w:r>
          </w:p>
        </w:tc>
      </w:tr>
      <w:tr w:rsidR="00A30B37" w:rsidRPr="000D669D" w14:paraId="40CC1A14" w14:textId="77777777" w:rsidTr="00D73AA0">
        <w:tc>
          <w:tcPr>
            <w:tcW w:w="9062" w:type="dxa"/>
            <w:vAlign w:val="center"/>
          </w:tcPr>
          <w:p w14:paraId="664A05C4" w14:textId="416EF068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5.wnętrze ze stali nierdzewnej</w:t>
            </w:r>
          </w:p>
        </w:tc>
      </w:tr>
      <w:tr w:rsidR="00A30B37" w:rsidRPr="000D669D" w14:paraId="3DFE22E0" w14:textId="77777777" w:rsidTr="00D73AA0">
        <w:tc>
          <w:tcPr>
            <w:tcW w:w="9062" w:type="dxa"/>
            <w:vAlign w:val="center"/>
          </w:tcPr>
          <w:p w14:paraId="3004AA18" w14:textId="0573DA78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6.półki druciane ze stali nierdzewnej, min.8 sztuk (po 4 w komorze)</w:t>
            </w:r>
          </w:p>
        </w:tc>
      </w:tr>
      <w:tr w:rsidR="00A30B37" w:rsidRPr="000D669D" w14:paraId="291C355D" w14:textId="77777777" w:rsidTr="00D73AA0">
        <w:tc>
          <w:tcPr>
            <w:tcW w:w="9062" w:type="dxa"/>
            <w:vAlign w:val="center"/>
          </w:tcPr>
          <w:p w14:paraId="20B70A8B" w14:textId="7B50679A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7.przednie kółka wyposażone w hamulec</w:t>
            </w:r>
          </w:p>
        </w:tc>
      </w:tr>
      <w:tr w:rsidR="00A30B37" w:rsidRPr="000D669D" w14:paraId="59022224" w14:textId="77777777" w:rsidTr="00D73AA0">
        <w:tc>
          <w:tcPr>
            <w:tcW w:w="9062" w:type="dxa"/>
            <w:vAlign w:val="center"/>
          </w:tcPr>
          <w:p w14:paraId="605C890A" w14:textId="57B3B92C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8.możliwość regulacji wysokości półek</w:t>
            </w:r>
          </w:p>
        </w:tc>
      </w:tr>
      <w:tr w:rsidR="00A30B37" w:rsidRPr="000D669D" w14:paraId="4DBB17A3" w14:textId="77777777" w:rsidTr="00D73AA0">
        <w:tc>
          <w:tcPr>
            <w:tcW w:w="9062" w:type="dxa"/>
            <w:vAlign w:val="center"/>
          </w:tcPr>
          <w:p w14:paraId="265CB5E7" w14:textId="6A5FB408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9.zewnętrzne drzwi pełne</w:t>
            </w:r>
          </w:p>
        </w:tc>
      </w:tr>
      <w:tr w:rsidR="00A30B37" w:rsidRPr="000D669D" w14:paraId="6DFEE734" w14:textId="77777777" w:rsidTr="00D73AA0">
        <w:tc>
          <w:tcPr>
            <w:tcW w:w="9062" w:type="dxa"/>
            <w:vAlign w:val="center"/>
          </w:tcPr>
          <w:p w14:paraId="0FA2A775" w14:textId="5C917FB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10.oświetlenie LED</w:t>
            </w:r>
          </w:p>
        </w:tc>
      </w:tr>
      <w:tr w:rsidR="00363043" w:rsidRPr="000D669D" w14:paraId="4F64A6FB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74B1" w14:textId="5587655A" w:rsidR="00363043" w:rsidRPr="00A30B37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MS Mincho" w:hAnsi="Times New Roman" w:cs="Times New Roman"/>
                <w:kern w:val="0"/>
                <w:lang w:eastAsia="pl-PL"/>
              </w:rPr>
              <w:t>11.</w:t>
            </w:r>
            <w:r w:rsidR="00A30B37" w:rsidRPr="00A30B37">
              <w:rPr>
                <w:rFonts w:ascii="Times New Roman" w:hAnsi="Times New Roman" w:cs="Times New Roman"/>
              </w:rPr>
              <w:t xml:space="preserve"> otwór do wprowadzenia zewnętrznego czujnika w ścianie urządzenia</w:t>
            </w:r>
          </w:p>
        </w:tc>
      </w:tr>
      <w:tr w:rsidR="00A30B37" w:rsidRPr="000D669D" w14:paraId="01A99E98" w14:textId="77777777" w:rsidTr="000A563F">
        <w:tc>
          <w:tcPr>
            <w:tcW w:w="9062" w:type="dxa"/>
            <w:vAlign w:val="center"/>
          </w:tcPr>
          <w:p w14:paraId="7A11384B" w14:textId="4098085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12.zakres temperatury pracy od 0°C - 15°C z możliwością ustawienia temperatury pracy 5°C±3°C</w:t>
            </w:r>
          </w:p>
        </w:tc>
      </w:tr>
      <w:tr w:rsidR="00A30B37" w:rsidRPr="000D669D" w14:paraId="6DACACF0" w14:textId="77777777" w:rsidTr="000A563F">
        <w:tc>
          <w:tcPr>
            <w:tcW w:w="9062" w:type="dxa"/>
            <w:vAlign w:val="center"/>
          </w:tcPr>
          <w:p w14:paraId="24AF21B4" w14:textId="63C35F10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13.jednorodność temperatury w 4°C ± 1,2 °C</w:t>
            </w:r>
          </w:p>
        </w:tc>
      </w:tr>
      <w:tr w:rsidR="00A30B37" w:rsidRPr="000D669D" w14:paraId="4933F3A0" w14:textId="77777777" w:rsidTr="000A563F">
        <w:tc>
          <w:tcPr>
            <w:tcW w:w="9062" w:type="dxa"/>
            <w:vAlign w:val="center"/>
          </w:tcPr>
          <w:p w14:paraId="5D8B6F26" w14:textId="105F7ADF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14.stabilność temperatury w 4°C ± 1,0 °C</w:t>
            </w:r>
          </w:p>
        </w:tc>
      </w:tr>
      <w:tr w:rsidR="00A30B37" w:rsidRPr="000D669D" w14:paraId="23983599" w14:textId="77777777" w:rsidTr="000A563F">
        <w:tc>
          <w:tcPr>
            <w:tcW w:w="9062" w:type="dxa"/>
            <w:vAlign w:val="center"/>
          </w:tcPr>
          <w:p w14:paraId="0E0CFED0" w14:textId="6898B846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15.regulacja ustawień temperatury co 0,1°C</w:t>
            </w:r>
          </w:p>
        </w:tc>
      </w:tr>
      <w:tr w:rsidR="00A30B37" w:rsidRPr="000D669D" w14:paraId="3D35019B" w14:textId="77777777" w:rsidTr="000A563F">
        <w:tc>
          <w:tcPr>
            <w:tcW w:w="9062" w:type="dxa"/>
            <w:vAlign w:val="center"/>
          </w:tcPr>
          <w:p w14:paraId="22E16D90" w14:textId="116E3F97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16.cyfrowy wyświetlacz temperatury</w:t>
            </w:r>
          </w:p>
        </w:tc>
      </w:tr>
      <w:tr w:rsidR="00A30B37" w:rsidRPr="000D669D" w14:paraId="1BD325FE" w14:textId="77777777" w:rsidTr="000A563F">
        <w:tc>
          <w:tcPr>
            <w:tcW w:w="9062" w:type="dxa"/>
            <w:vAlign w:val="center"/>
          </w:tcPr>
          <w:p w14:paraId="4B767E2B" w14:textId="44449780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lastRenderedPageBreak/>
              <w:t>17.automatyczne wznawianie pracy po zaniku napięcia</w:t>
            </w:r>
          </w:p>
        </w:tc>
      </w:tr>
      <w:tr w:rsidR="00A30B37" w:rsidRPr="000D669D" w14:paraId="5B1EE5FB" w14:textId="77777777" w:rsidTr="000A563F">
        <w:tc>
          <w:tcPr>
            <w:tcW w:w="9062" w:type="dxa"/>
            <w:vAlign w:val="center"/>
          </w:tcPr>
          <w:p w14:paraId="1B3854EE" w14:textId="61B4C079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18.dynamiczny układ chłodzenia z automatycznym odszranianiem</w:t>
            </w:r>
          </w:p>
        </w:tc>
      </w:tr>
      <w:tr w:rsidR="00A30B37" w:rsidRPr="000D669D" w14:paraId="0A9CD898" w14:textId="77777777" w:rsidTr="000A563F">
        <w:tc>
          <w:tcPr>
            <w:tcW w:w="9062" w:type="dxa"/>
            <w:vAlign w:val="center"/>
          </w:tcPr>
          <w:p w14:paraId="7CA615BC" w14:textId="58743D2E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19.</w:t>
            </w:r>
            <w:r w:rsidRPr="00A30B37">
              <w:rPr>
                <w:rFonts w:ascii="Times New Roman" w:eastAsia="Calibri" w:hAnsi="Times New Roman" w:cs="Times New Roman"/>
              </w:rPr>
              <w:t xml:space="preserve"> zabezpieczenie przed przepięciami elektrycznymi</w:t>
            </w:r>
          </w:p>
        </w:tc>
      </w:tr>
      <w:tr w:rsidR="00A30B37" w:rsidRPr="000D669D" w14:paraId="4071C94B" w14:textId="77777777" w:rsidTr="000A563F">
        <w:tc>
          <w:tcPr>
            <w:tcW w:w="9062" w:type="dxa"/>
            <w:vAlign w:val="center"/>
          </w:tcPr>
          <w:p w14:paraId="3707C733" w14:textId="325A073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 xml:space="preserve">20. </w:t>
            </w:r>
            <w:r w:rsidRPr="00A30B37">
              <w:rPr>
                <w:rFonts w:ascii="Times New Roman" w:eastAsia="Calibri" w:hAnsi="Times New Roman" w:cs="Times New Roman"/>
              </w:rPr>
              <w:t>napięcie zasilające 230V</w:t>
            </w:r>
          </w:p>
        </w:tc>
      </w:tr>
      <w:tr w:rsidR="00A30B37" w:rsidRPr="000D669D" w14:paraId="65C6372A" w14:textId="77777777" w:rsidTr="000A563F">
        <w:tc>
          <w:tcPr>
            <w:tcW w:w="9062" w:type="dxa"/>
            <w:vAlign w:val="center"/>
          </w:tcPr>
          <w:p w14:paraId="39895D1F" w14:textId="445ECBDB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21. automatyczne wyłączanie się chłodzenia przy otwarciu drzwi, co  zapewnia jednolitą temperaturę i minimalizuje odchylenie temperatury</w:t>
            </w:r>
          </w:p>
        </w:tc>
      </w:tr>
      <w:tr w:rsidR="00A30B37" w:rsidRPr="000D669D" w14:paraId="4D988B61" w14:textId="77777777" w:rsidTr="000A563F">
        <w:tc>
          <w:tcPr>
            <w:tcW w:w="9062" w:type="dxa"/>
            <w:vAlign w:val="center"/>
          </w:tcPr>
          <w:p w14:paraId="608446AF" w14:textId="2137308B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22. alarm wizualny i dźwiękowy</w:t>
            </w:r>
          </w:p>
        </w:tc>
      </w:tr>
      <w:tr w:rsidR="00A30B37" w:rsidRPr="000D669D" w14:paraId="2091022E" w14:textId="77777777" w:rsidTr="000A563F">
        <w:tc>
          <w:tcPr>
            <w:tcW w:w="9062" w:type="dxa"/>
            <w:vAlign w:val="center"/>
          </w:tcPr>
          <w:p w14:paraId="2CBE6E0F" w14:textId="2A082D23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23. sygnalizacja otwartych drzwi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A30B37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A30B3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327117EE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24</w:t>
            </w:r>
            <w:r w:rsidR="00933581" w:rsidRPr="00A30B37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29BAEF62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25</w:t>
            </w:r>
            <w:r w:rsidR="00933581" w:rsidRPr="00A30B37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02046BB9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26</w:t>
            </w:r>
            <w:r w:rsidR="00933581" w:rsidRPr="00A30B37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7A5D4655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27</w:t>
            </w:r>
            <w:r w:rsidR="00933581" w:rsidRPr="00A30B37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7A8F9E61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28</w:t>
            </w:r>
            <w:r w:rsidR="00933581" w:rsidRPr="00A30B37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2B17BF41" w:rsidR="00933581" w:rsidRPr="00A30B37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Times New Roman" w:hAnsi="Times New Roman" w:cs="Times New Roman"/>
              </w:rPr>
              <w:t>2</w:t>
            </w:r>
            <w:r w:rsidR="00A30B37" w:rsidRPr="00A30B37">
              <w:rPr>
                <w:rFonts w:ascii="Times New Roman" w:eastAsia="Times New Roman" w:hAnsi="Times New Roman" w:cs="Times New Roman"/>
              </w:rPr>
              <w:t>9</w:t>
            </w:r>
            <w:r w:rsidRPr="00A30B37">
              <w:rPr>
                <w:rFonts w:ascii="Times New Roman" w:eastAsia="Times New Roman" w:hAnsi="Times New Roman" w:cs="Times New Roman"/>
              </w:rPr>
              <w:t>.</w:t>
            </w:r>
            <w:r w:rsidR="00933581" w:rsidRPr="00A30B37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A30B37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66314F10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Times New Roman" w:hAnsi="Times New Roman" w:cs="Times New Roman"/>
                <w:bCs/>
              </w:rPr>
              <w:t>30</w:t>
            </w:r>
            <w:r w:rsidR="00933581" w:rsidRPr="00A30B37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A30B37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1B6BF75C" w14:textId="40741046" w:rsidR="0040259F" w:rsidRPr="00A30B37" w:rsidRDefault="0040259F" w:rsidP="007C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B37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A30B37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.doc;:</w:t>
            </w:r>
          </w:p>
          <w:p w14:paraId="78EA0749" w14:textId="1CE54531" w:rsidR="00933581" w:rsidRPr="00A30B37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A30B37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dokumenty gwarancyjne</w:t>
            </w:r>
          </w:p>
          <w:p w14:paraId="51A36770" w14:textId="416969D4" w:rsidR="00A30B37" w:rsidRPr="00A30B37" w:rsidRDefault="00A30B37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>świadectwo rozkładu temperatury, pomiary wykonywane w min. 5 punktach pomiarowych (naroża + środek geometryczny),.</w:t>
            </w:r>
            <w:r w:rsidR="00B26678">
              <w:rPr>
                <w:rFonts w:ascii="Times New Roman" w:hAnsi="Times New Roman" w:cs="Times New Roman"/>
                <w:sz w:val="22"/>
                <w:szCs w:val="22"/>
              </w:rPr>
              <w:t>na każdej półce</w:t>
            </w: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678" w:rsidRPr="00B26678">
              <w:rPr>
                <w:rFonts w:ascii="Times New Roman" w:hAnsi="Times New Roman" w:cs="Times New Roman"/>
                <w:sz w:val="22"/>
                <w:szCs w:val="22"/>
              </w:rPr>
              <w:t xml:space="preserve">w temperaturze z zakresu od 0°C do 15°C </w:t>
            </w: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>potwierdzone wystawieniem świadectwa wzorcowania</w:t>
            </w:r>
            <w:r w:rsidR="007C3601">
              <w:rPr>
                <w:rFonts w:ascii="Times New Roman" w:hAnsi="Times New Roman" w:cs="Times New Roman"/>
                <w:sz w:val="22"/>
                <w:szCs w:val="22"/>
              </w:rPr>
              <w:t xml:space="preserve"> laboratorium akredytowanego.</w:t>
            </w:r>
          </w:p>
          <w:p w14:paraId="335FDCFE" w14:textId="0BA5369F" w:rsidR="007E0419" w:rsidRPr="00A30B37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4C4DE92" w14:textId="64EA40B8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7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7"/>
    </w:tbl>
    <w:p w14:paraId="34F1106C" w14:textId="77777777" w:rsidR="008205D5" w:rsidRPr="007C3601" w:rsidRDefault="008205D5" w:rsidP="007C3601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a) wenątrzwspólnotowego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21D1A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2C6B"/>
    <w:rsid w:val="002D5E20"/>
    <w:rsid w:val="0031359F"/>
    <w:rsid w:val="00336AB9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A3D78"/>
    <w:rsid w:val="006D2012"/>
    <w:rsid w:val="006F3041"/>
    <w:rsid w:val="006F4875"/>
    <w:rsid w:val="007B17DC"/>
    <w:rsid w:val="007C3601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30B37"/>
    <w:rsid w:val="00A8109B"/>
    <w:rsid w:val="00A958D1"/>
    <w:rsid w:val="00AF07DF"/>
    <w:rsid w:val="00AF6FFC"/>
    <w:rsid w:val="00B13BCC"/>
    <w:rsid w:val="00B13EFE"/>
    <w:rsid w:val="00B26678"/>
    <w:rsid w:val="00B67E4C"/>
    <w:rsid w:val="00BC3FFD"/>
    <w:rsid w:val="00C26ABD"/>
    <w:rsid w:val="00C530F8"/>
    <w:rsid w:val="00C82BD2"/>
    <w:rsid w:val="00D10078"/>
    <w:rsid w:val="00D16BD2"/>
    <w:rsid w:val="00DA364A"/>
    <w:rsid w:val="00DA4BC5"/>
    <w:rsid w:val="00E31ECF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31E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44</cp:revision>
  <cp:lastPrinted>2023-09-22T06:19:00Z</cp:lastPrinted>
  <dcterms:created xsi:type="dcterms:W3CDTF">2023-01-13T11:50:00Z</dcterms:created>
  <dcterms:modified xsi:type="dcterms:W3CDTF">2023-09-22T09:17:00Z</dcterms:modified>
</cp:coreProperties>
</file>