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29725B">
        <w:rPr>
          <w:rFonts w:asciiTheme="minorHAnsi" w:eastAsiaTheme="minorHAnsi" w:hAnsiTheme="minorHAnsi" w:cstheme="minorHAnsi"/>
          <w:color w:val="000000"/>
        </w:rPr>
        <w:t>3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A22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29725B">
        <w:rPr>
          <w:rFonts w:asciiTheme="minorHAnsi" w:hAnsiTheme="minorHAnsi" w:cstheme="minorHAnsi"/>
          <w:b/>
          <w:szCs w:val="20"/>
        </w:rPr>
        <w:t>Dostawa mięsa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98376F">
        <w:rPr>
          <w:rFonts w:asciiTheme="minorHAnsi" w:hAnsiTheme="minorHAnsi" w:cstheme="minorHAnsi"/>
          <w:b/>
          <w:szCs w:val="20"/>
        </w:rPr>
        <w:t>D/Kw 2232.</w:t>
      </w:r>
      <w:r w:rsidR="00667A78">
        <w:rPr>
          <w:rFonts w:asciiTheme="minorHAnsi" w:hAnsiTheme="minorHAnsi" w:cstheme="minorHAnsi"/>
          <w:b/>
          <w:szCs w:val="20"/>
        </w:rPr>
        <w:t>1</w:t>
      </w:r>
      <w:r w:rsidRPr="001E4D0D">
        <w:rPr>
          <w:rFonts w:asciiTheme="minorHAnsi" w:hAnsiTheme="minorHAnsi" w:cstheme="minorHAnsi"/>
          <w:b/>
          <w:szCs w:val="20"/>
        </w:rPr>
        <w:t>.202</w:t>
      </w:r>
      <w:r w:rsidR="00D91A2E">
        <w:rPr>
          <w:rFonts w:asciiTheme="minorHAnsi" w:hAnsiTheme="minorHAnsi" w:cstheme="minorHAnsi"/>
          <w:b/>
          <w:szCs w:val="20"/>
        </w:rPr>
        <w:t>4</w:t>
      </w:r>
      <w:bookmarkStart w:id="0" w:name="_GoBack"/>
      <w:bookmarkEnd w:id="0"/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</w:t>
      </w:r>
      <w:r w:rsidRPr="009A0DC7">
        <w:rPr>
          <w:rFonts w:ascii="Arial" w:hAnsi="Arial" w:cs="Arial"/>
          <w:b/>
          <w:color w:val="000000"/>
          <w:sz w:val="20"/>
          <w:szCs w:val="20"/>
        </w:rPr>
        <w:t xml:space="preserve"> 1 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4"/>
        <w:gridCol w:w="283"/>
        <w:gridCol w:w="436"/>
        <w:gridCol w:w="982"/>
        <w:gridCol w:w="992"/>
        <w:gridCol w:w="736"/>
        <w:gridCol w:w="848"/>
        <w:gridCol w:w="978"/>
        <w:gridCol w:w="997"/>
        <w:gridCol w:w="16"/>
      </w:tblGrid>
      <w:tr w:rsidR="0030132E" w:rsidTr="00A24B9D">
        <w:trPr>
          <w:trHeight w:val="227"/>
          <w:tblHeader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Lp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Przedmiot zamówienia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J. m.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29725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Ilość towaru w </w:t>
            </w:r>
            <w:r w:rsidR="0029725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29725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jedn. netto w złotych za 1 </w:t>
            </w:r>
            <w:r w:rsidR="0029725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 netto w złotych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Stawka podatku VAT w 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podatku VAT w złotych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Wartość brutto w złotych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jednostkowa brutto w złotych za </w:t>
            </w:r>
          </w:p>
          <w:p w:rsidR="0030132E" w:rsidRPr="0030132E" w:rsidRDefault="0030132E" w:rsidP="0029725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1 </w:t>
            </w:r>
            <w:r w:rsidR="0029725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kg</w:t>
            </w:r>
          </w:p>
        </w:tc>
      </w:tr>
      <w:tr w:rsidR="0030132E" w:rsidRPr="0030132E" w:rsidTr="00A24B9D">
        <w:trPr>
          <w:gridAfter w:val="1"/>
          <w:wAfter w:w="16" w:type="dxa"/>
          <w:trHeight w:val="520"/>
          <w:tblHeader/>
        </w:trPr>
        <w:tc>
          <w:tcPr>
            <w:tcW w:w="24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6=4x5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8=6x7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9=8+6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10=9/4</w:t>
            </w:r>
          </w:p>
        </w:tc>
      </w:tr>
      <w:tr w:rsidR="0030132E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A24B9D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A24B9D" w:rsidRDefault="00A24B9D" w:rsidP="003F4C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24B9D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Filet z piersi kurczaka świeży</w:t>
            </w:r>
            <w:r w:rsidRPr="00A24B9D">
              <w:rPr>
                <w:rFonts w:asciiTheme="minorHAnsi" w:eastAsia="Times New Roman" w:hAnsiTheme="minorHAnsi" w:cstheme="minorHAnsi"/>
                <w:bCs/>
                <w:sz w:val="14"/>
                <w:szCs w:val="14"/>
              </w:rPr>
              <w:t xml:space="preserve"> - Mięśnie piersiowe pozbawione skóry, kości i ścięgien, czyste, wolne od jakichkolwiek widocznych substancji obcych, zabrudzeń lub krwi, powierzchnia może być wilgotna, dopuszcza się niewielkie rozerwania i nacięcia mięśni powstałe. Barwa naturalna, jasnoróżowa, charakterystyczna dla mięśni piersiowych, nie dopuszcza się wylewów krwawych w mięśniach. Zapach naturalny, charakterystyczny dla mięsa z kurczaka, niedopuszczalny zapach obcy, zapach świadczący o procesach rozkładu mięsa przez drobnoustroje oraz zapach zjełczałego tłuszczu.</w:t>
            </w:r>
            <w:r w:rsidRPr="00A24B9D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 xml:space="preserve"> 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A24B9D" w:rsidRDefault="00A24B9D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</w:t>
            </w:r>
            <w:r w:rsidR="00943A79"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A24B9D" w:rsidRDefault="00A24B9D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sz w:val="14"/>
                <w:szCs w:val="14"/>
              </w:rPr>
              <w:t>900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F4C83" w:rsidRDefault="0030132E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F4C83" w:rsidRDefault="0030132E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F4C83" w:rsidRDefault="0030132E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F4C83" w:rsidRDefault="0030132E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F4C83" w:rsidRDefault="0030132E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F4C83" w:rsidRDefault="0030132E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C83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A24B9D" w:rsidRDefault="003F4C83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A24B9D" w:rsidRDefault="00A24B9D" w:rsidP="003F4C8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Porcje rosołowe (korpusy drobiowe)</w:t>
            </w:r>
            <w:r w:rsidRPr="00A24B9D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element pozyskany z tuszki kurczaka. Szkielet kurczaka pozbawiony mięsa, bez skóry, otrzymany poprzez odcicie od tuszki części zasadniczych i mięsa znajdującego się wokół szkieletu kurczaka. Powierzchnia czysta, gładka, nie zakrwawiona, nie postrzępiona, bez opiłków kości, przekrwień, głębszych pozacinań. zapach naturalny dla mięsa drobiowego świeżego, niemrożonego. </w:t>
            </w: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 xml:space="preserve">Minimalny </w:t>
            </w: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lastRenderedPageBreak/>
              <w:t>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A24B9D" w:rsidRDefault="00943A79" w:rsidP="00943A7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lastRenderedPageBreak/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A24B9D" w:rsidRDefault="00A24B9D" w:rsidP="009E71C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2</w:t>
            </w:r>
            <w:r w:rsidR="009E71C6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5</w:t>
            </w: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3F4C83" w:rsidRDefault="003F4C83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3F4C83" w:rsidRDefault="003F4C83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3F4C83" w:rsidRDefault="003F4C83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3F4C83" w:rsidRDefault="003F4C83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83" w:rsidRPr="003F4C83" w:rsidRDefault="003F4C83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83" w:rsidRPr="003F4C83" w:rsidRDefault="003F4C83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A79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43A79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3F4C8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Kurczak świeży cały</w:t>
            </w:r>
            <w:r w:rsidRPr="00A24B9D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– kształt tuszki prawidłowy, dopuszczalny lekko skrzywiony i wklęśnięty mostek, lekko wygięty grzbiet, dobrze rozwinięte mięśnie. Tuszki właściwie umięśnione, linie cięcia równe, gładkie. Powierzchnia gładka, bez pozacinań i przekrwień. Produkt świeży, niemrożony. </w:t>
            </w: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43A7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Cs/>
                <w:sz w:val="14"/>
                <w:szCs w:val="14"/>
              </w:rPr>
              <w:t>200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A79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43A79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3F4C8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Mięso gulaszowe z kurczaka świeże</w:t>
            </w:r>
            <w:r w:rsidRPr="00A24B9D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– klasa I. Produkt świeży, niemrożony, uzyskany z tuszek kurcząt, zawierające mięśnie piersiowe bez skóry, kości klatki piersiowej, grzbietu i ścięgien, filety powinny być właściwie umięśnione, zapach naturalny dla mięsa drobiowego świeżego, powierzchnia czysta, gładka, niezakrwawiona, niepostrzępiona, bez opiłków kości, głębszych ponacinań. </w:t>
            </w: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43A7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E71C6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90</w:t>
            </w:r>
            <w:r w:rsidR="00A24B9D" w:rsidRPr="00A24B9D">
              <w:rPr>
                <w:rFonts w:asciiTheme="minorHAnsi" w:hAnsiTheme="minorHAnsi"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A79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43A79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3F4C8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Serca z indyka</w:t>
            </w:r>
            <w:r w:rsidRPr="00A24B9D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– świeże, koloru ciemnoczerwonego, zapach charakterystyczny dla mięs podrobowych, przerost tłuszczowy – nieznaczny, pozbawione osierdzia i pni naczyń krwionośnych. Produkt schłodzony, niemrożony. </w:t>
            </w: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2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43A7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E71C6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8</w:t>
            </w:r>
            <w:r w:rsidR="00A24B9D" w:rsidRPr="00A24B9D">
              <w:rPr>
                <w:rFonts w:asciiTheme="minorHAnsi" w:hAnsiTheme="minorHAnsi" w:cstheme="minorHAnsi"/>
                <w:bCs/>
                <w:sz w:val="14"/>
                <w:szCs w:val="14"/>
              </w:rPr>
              <w:t>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A79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43A79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3F4C8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Skrzydełka z kurczaka świeże</w:t>
            </w:r>
            <w:r w:rsidRPr="00A24B9D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element drobiowy z tuszki kurczaka ze skórą, porcje o zbliżonej wielkości, bez przebarwień, właściwie umięśnione, bez ponacinań, zapach naturalny dla mięsa drobiowego. Produkt niemrożony. </w:t>
            </w: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43A7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E71C6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Cs/>
                <w:sz w:val="14"/>
                <w:szCs w:val="14"/>
              </w:rPr>
              <w:t>2</w:t>
            </w:r>
            <w:r w:rsidR="009E71C6">
              <w:rPr>
                <w:rFonts w:asciiTheme="minorHAnsi" w:hAnsiTheme="minorHAnsi" w:cstheme="minorHAnsi"/>
                <w:bCs/>
                <w:sz w:val="14"/>
                <w:szCs w:val="14"/>
              </w:rPr>
              <w:t>9</w:t>
            </w:r>
            <w:r w:rsidRPr="00A24B9D">
              <w:rPr>
                <w:rFonts w:asciiTheme="minorHAnsi" w:hAnsiTheme="minorHAnsi" w:cstheme="minorHAnsi"/>
                <w:bCs/>
                <w:sz w:val="14"/>
                <w:szCs w:val="14"/>
              </w:rPr>
              <w:t>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A79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43A79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3F4C8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Ćwiartka tylna z kurczaka</w:t>
            </w:r>
            <w:r w:rsidRPr="00A24B9D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ćwiartka tuszki zawierającej udo i podudzie ze skórą oraz połowę miednicy i grzbietu wraz z mięśniami i nienaruszoną skórą. Właściwie umięśnione, linie cięcia równe, gładkie. Dopuszcza się niewielkie nacięcia skóry i mięśni przy krawędziach cięcia. Bez kupra.oraz resztek upierzenia, powierzchnia gładka, bez pozacinań i przekrwień. Kalibracja wagi pojedynczej ćwiartki 30 - 45 dkg. Produkt świeży, niemrożony. </w:t>
            </w: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43A7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E71C6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  <w:r w:rsidR="00A24B9D" w:rsidRPr="00A24B9D">
              <w:rPr>
                <w:rFonts w:asciiTheme="minorHAnsi" w:hAnsiTheme="minorHAnsi" w:cstheme="minorHAnsi"/>
                <w:bCs/>
                <w:sz w:val="14"/>
                <w:szCs w:val="14"/>
              </w:rPr>
              <w:t>300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A79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43A79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3F4C8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Żołądki drobiowe świeże</w:t>
            </w:r>
            <w:r w:rsidRPr="00A24B9D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– Wygląd żołądek mięśniowy oczyszczony z treści pokarmowej i pozbawiony rogowatego nabłonka, z odciętym przy mięśniu żołądkiem gruczołowym i dwunastnicą, tłuszcz usunięty; dopuszcza się niewielkie uszkodzenie mięśnia żołądka oraz pozostałość tkanki łącznej i niewielką ilość tkanki tłuszczowej; powierzchnia mokra z naturalnym połyskiem; dopuszcza się lekkie obeschnięcie i niewielki wyciek w opakowaniu. Barwa naturalna, na przekroju mięśni jasnoczerwona do ciemnoczerwonej, niedopuszczalna zielonkawa, powierzchnia wewnętrzna pokryta jasnobeżową </w:t>
            </w:r>
            <w:r w:rsidRPr="00A24B9D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lastRenderedPageBreak/>
              <w:t xml:space="preserve">śluzówką. Zapach naturalny, charakterystyczny, niedopuszczalny zapach świadczący o nieświeżości lub inny obcy. </w:t>
            </w: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2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43A7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lastRenderedPageBreak/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E71C6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A79" w:rsidTr="00A24B9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9D" w:rsidRPr="00A24B9D" w:rsidRDefault="00A24B9D" w:rsidP="00A24B9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/>
                <w:kern w:val="0"/>
                <w:sz w:val="14"/>
                <w:szCs w:val="14"/>
                <w:lang w:eastAsia="pl-PL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kern w:val="0"/>
                <w:sz w:val="14"/>
                <w:szCs w:val="14"/>
                <w:lang w:eastAsia="pl-PL"/>
              </w:rPr>
              <w:t>Wątroba z kurczaka (świeża)</w:t>
            </w:r>
            <w:r w:rsidRPr="00A24B9D">
              <w:rPr>
                <w:rFonts w:asciiTheme="minorHAnsi" w:hAnsiTheme="minorHAnsi" w:cstheme="minorHAnsi"/>
                <w:color w:val="000000"/>
                <w:kern w:val="0"/>
                <w:sz w:val="14"/>
                <w:szCs w:val="14"/>
                <w:lang w:eastAsia="pl-PL"/>
              </w:rPr>
              <w:t xml:space="preserve"> – Wygląd: 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 Barwa beżowa do brunatnowiśniowej, charakterystyczna dla wątroby świeżej. Zapach naturalny, charakterystyczny dla świeżej wątroby drobiowej, niedopuszczalny zapach świadczący o nieświeżości lub inny obcy. </w:t>
            </w:r>
          </w:p>
          <w:p w:rsidR="00943A79" w:rsidRPr="00A24B9D" w:rsidRDefault="00A24B9D" w:rsidP="00A24B9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2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A24B9D" w:rsidP="00943A7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A24B9D" w:rsidRDefault="009E71C6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1800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9" w:rsidRPr="003F4C83" w:rsidRDefault="00943A79" w:rsidP="00993A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132E" w:rsidTr="00993A7D">
        <w:trPr>
          <w:trHeight w:val="514"/>
        </w:trPr>
        <w:tc>
          <w:tcPr>
            <w:tcW w:w="481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7350C5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</w:rPr>
            </w:pPr>
            <w:r w:rsidRPr="007350C5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-------------</w:t>
            </w:r>
          </w:p>
        </w:tc>
      </w:tr>
    </w:tbl>
    <w:p w:rsidR="0030132E" w:rsidRDefault="0030132E" w:rsidP="0030132E">
      <w:pPr>
        <w:widowControl w:val="0"/>
        <w:autoSpaceDE w:val="0"/>
        <w:spacing w:after="0"/>
        <w:rPr>
          <w:rFonts w:ascii="Arial" w:hAnsi="Arial" w:cs="Arial"/>
          <w:b/>
          <w:color w:val="000000"/>
          <w:u w:val="single"/>
        </w:rPr>
      </w:pPr>
    </w:p>
    <w:p w:rsidR="0030132E" w:rsidRPr="0030132E" w:rsidRDefault="0030132E" w:rsidP="0030132E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t>Cenę ofertową w tabeli nr 1 należy wyliczyć w następujący sposób: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 xml:space="preserve">krok 1 – ilość x cena jednostkowa netto = wartość netto 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2 – wartość netto x obowiązująca stawka podatku VAT= Wartość podatku VAT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3 – Wartość podatku VAT + Wartość netto= Wartość brutto</w:t>
      </w:r>
    </w:p>
    <w:p w:rsidR="0030132E" w:rsidRP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t>krok 4 – wartość brutto dzielona przez ilość = cena jednostkowa brutto</w:t>
      </w:r>
    </w:p>
    <w:p w:rsidR="0030132E" w:rsidRPr="00B65CC1" w:rsidRDefault="0030132E" w:rsidP="0030132E">
      <w:pPr>
        <w:widowControl w:val="0"/>
        <w:autoSpaceDE w:val="0"/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0132E" w:rsidRPr="00711AA9" w:rsidRDefault="0030132E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30132E" w:rsidRPr="00711AA9" w:rsidRDefault="0030132E" w:rsidP="0030132E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30132E" w:rsidRPr="0055420E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30132E" w:rsidRPr="00192267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192267" w:rsidRPr="00192267" w:rsidRDefault="00192267" w:rsidP="001922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</w:rPr>
        <w:t>I</w:t>
      </w:r>
      <w:r w:rsidRPr="00192267">
        <w:rPr>
          <w:rFonts w:asciiTheme="minorHAnsi" w:hAnsiTheme="minorHAnsi" w:cstheme="minorHAnsi"/>
          <w:color w:val="000000"/>
        </w:rPr>
        <w:t>nformacje na temat podwykonawc</w:t>
      </w:r>
      <w:r w:rsidRPr="00192267">
        <w:rPr>
          <w:rFonts w:asciiTheme="minorHAnsi" w:hAnsiTheme="minorHAnsi" w:cstheme="minorHAnsi"/>
          <w:color w:val="000000"/>
          <w:highlight w:val="white"/>
        </w:rPr>
        <w:t>ów:</w:t>
      </w:r>
    </w:p>
    <w:p w:rsidR="00192267" w:rsidRPr="00192267" w:rsidRDefault="00192267" w:rsidP="00192267">
      <w:pPr>
        <w:pStyle w:val="Akapitzlist"/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192267">
        <w:rPr>
          <w:rFonts w:asciiTheme="minorHAnsi" w:hAnsiTheme="minorHAnsi" w:cstheme="minorHAnsi"/>
          <w:b/>
        </w:rPr>
        <w:t>Oświadczam/y</w:t>
      </w:r>
      <w:r w:rsidRPr="00192267">
        <w:rPr>
          <w:rFonts w:asciiTheme="minorHAnsi" w:hAnsiTheme="minorHAnsi" w:cstheme="minorHAnsi"/>
        </w:rPr>
        <w:t>, że zamierzam/y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6"/>
        <w:gridCol w:w="3260"/>
      </w:tblGrid>
      <w:tr w:rsidR="00192267" w:rsidRPr="00192267" w:rsidTr="00192267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tabs>
                <w:tab w:val="left" w:pos="290"/>
              </w:tabs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Nazwa podwykonawcy (o ile jest znany)</w:t>
            </w:r>
          </w:p>
        </w:tc>
      </w:tr>
      <w:tr w:rsidR="00192267" w:rsidRPr="00192267" w:rsidTr="00192267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267" w:rsidRPr="006F53AF" w:rsidTr="00F43979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</w:tr>
    </w:tbl>
    <w:p w:rsidR="00192267" w:rsidRPr="00F56C3D" w:rsidRDefault="00192267" w:rsidP="00F56C3D">
      <w:pPr>
        <w:rPr>
          <w:b/>
          <w:sz w:val="20"/>
        </w:rPr>
      </w:pPr>
      <w:r w:rsidRPr="00F56C3D">
        <w:rPr>
          <w:b/>
          <w:sz w:val="20"/>
        </w:rPr>
        <w:t>* jeżeli dotyczy</w:t>
      </w:r>
    </w:p>
    <w:p w:rsidR="00192267" w:rsidRPr="00192267" w:rsidRDefault="00192267" w:rsidP="00F56C3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  <w:r w:rsidRPr="00192267"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30132E" w:rsidRDefault="0030132E" w:rsidP="00192267">
      <w:pPr>
        <w:spacing w:after="0" w:line="240" w:lineRule="auto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>
        <w:rPr>
          <w:b/>
        </w:rPr>
        <w:t xml:space="preserve"> mikroprzedsiębiorcą     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małym przedsiębiorcą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 xml:space="preserve">średnim przedsiębiorcą  </w:t>
      </w:r>
      <w:r w:rsidRPr="006249CA">
        <w:rPr>
          <w:rFonts w:cs="Calibri"/>
          <w:sz w:val="40"/>
          <w:szCs w:val="40"/>
        </w:rPr>
        <w:t>□</w:t>
      </w:r>
    </w:p>
    <w:p w:rsidR="0030132E" w:rsidRPr="004A34CA" w:rsidRDefault="0030132E" w:rsidP="0030132E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>zaznaczyć włąściwe</w:t>
      </w: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Pr="004A34CA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30132E" w:rsidRPr="004A34CA" w:rsidRDefault="0030132E" w:rsidP="0030132E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0132E" w:rsidRPr="009D216D" w:rsidRDefault="00667A78" w:rsidP="0030132E">
      <w:pPr>
        <w:ind w:left="4536"/>
        <w:jc w:val="center"/>
        <w:rPr>
          <w:b/>
        </w:rPr>
      </w:pPr>
      <w:r w:rsidRPr="00667A78">
        <w:rPr>
          <w:b/>
          <w:color w:val="FF0000"/>
        </w:rPr>
        <w:t>Oferta musi być opatrzona kwalifikowanym podpisem elektronicznym</w:t>
      </w:r>
    </w:p>
    <w:p w:rsidR="0030132E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lastRenderedPageBreak/>
        <w:t>- mał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:rsidR="0030132E" w:rsidRPr="00232023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: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ani małymi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i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p w:rsidR="008F3CDF" w:rsidRPr="00232023" w:rsidRDefault="008F3CDF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 w:rsidSect="00297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D8" w:rsidRDefault="001935D8">
      <w:pPr>
        <w:spacing w:after="0" w:line="240" w:lineRule="auto"/>
      </w:pPr>
      <w:r>
        <w:separator/>
      </w:r>
    </w:p>
  </w:endnote>
  <w:endnote w:type="continuationSeparator" w:id="0">
    <w:p w:rsidR="001935D8" w:rsidRDefault="0019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E4" w:rsidRDefault="004541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A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A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E4" w:rsidRDefault="00454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D8" w:rsidRDefault="001935D8">
      <w:pPr>
        <w:spacing w:after="0" w:line="240" w:lineRule="auto"/>
      </w:pPr>
      <w:r>
        <w:separator/>
      </w:r>
    </w:p>
  </w:footnote>
  <w:footnote w:type="continuationSeparator" w:id="0">
    <w:p w:rsidR="001935D8" w:rsidRDefault="0019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E4" w:rsidRDefault="004541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4F" w:rsidRPr="005D2519" w:rsidRDefault="0029725B" w:rsidP="0029264F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>Dostawa mięsa</w:t>
    </w:r>
    <w:r w:rsidR="0029264F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D/Kw 2232.</w:t>
    </w:r>
    <w:r>
      <w:rPr>
        <w:rFonts w:asciiTheme="minorHAnsi" w:eastAsia="Times New Roman" w:hAnsiTheme="minorHAnsi" w:cstheme="minorHAnsi"/>
        <w:color w:val="000000" w:themeColor="text1"/>
        <w:sz w:val="24"/>
        <w:szCs w:val="24"/>
      </w:rPr>
      <w:t>1</w:t>
    </w:r>
    <w:r w:rsidR="0029264F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</w:t>
    </w:r>
    <w:r w:rsidR="004541E4">
      <w:rPr>
        <w:rFonts w:asciiTheme="minorHAnsi" w:eastAsia="Times New Roman" w:hAnsiTheme="minorHAnsi" w:cstheme="minorHAnsi"/>
        <w:color w:val="000000" w:themeColor="text1"/>
        <w:sz w:val="24"/>
        <w:szCs w:val="24"/>
      </w:rPr>
      <w:t>4</w:t>
    </w:r>
  </w:p>
  <w:p w:rsidR="00232023" w:rsidRPr="0029264F" w:rsidRDefault="00232023" w:rsidP="002926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E4" w:rsidRDefault="00454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235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2267"/>
    <w:rsid w:val="001935D8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9264F"/>
    <w:rsid w:val="0029725B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4C83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3C37"/>
    <w:rsid w:val="004541E4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67A78"/>
    <w:rsid w:val="00684751"/>
    <w:rsid w:val="00684BFE"/>
    <w:rsid w:val="006858C5"/>
    <w:rsid w:val="006A0114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839B8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3A79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496"/>
    <w:rsid w:val="00996521"/>
    <w:rsid w:val="0099788C"/>
    <w:rsid w:val="009A287F"/>
    <w:rsid w:val="009A5D9E"/>
    <w:rsid w:val="009A63C2"/>
    <w:rsid w:val="009A7635"/>
    <w:rsid w:val="009B6F2C"/>
    <w:rsid w:val="009C4367"/>
    <w:rsid w:val="009C5A58"/>
    <w:rsid w:val="009C68C4"/>
    <w:rsid w:val="009D2993"/>
    <w:rsid w:val="009E4157"/>
    <w:rsid w:val="009E71C6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24B9D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80EFE"/>
    <w:rsid w:val="00B934BB"/>
    <w:rsid w:val="00B948D1"/>
    <w:rsid w:val="00B95415"/>
    <w:rsid w:val="00B9576D"/>
    <w:rsid w:val="00B969B3"/>
    <w:rsid w:val="00B9776D"/>
    <w:rsid w:val="00BA0EBF"/>
    <w:rsid w:val="00BA4B8F"/>
    <w:rsid w:val="00BB1D4B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1A2E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9729-6243-4098-A417-4D343972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547</cp:revision>
  <cp:lastPrinted>2023-01-02T12:51:00Z</cp:lastPrinted>
  <dcterms:created xsi:type="dcterms:W3CDTF">2017-06-07T09:07:00Z</dcterms:created>
  <dcterms:modified xsi:type="dcterms:W3CDTF">2024-01-23T12:58:00Z</dcterms:modified>
</cp:coreProperties>
</file>