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A8ED2" w14:textId="57C1D848" w:rsidR="00944DD2" w:rsidRPr="00944DD2" w:rsidRDefault="00944DD2" w:rsidP="00B023CE">
      <w:pPr>
        <w:pStyle w:val="Domynie"/>
        <w:spacing w:line="252" w:lineRule="auto"/>
        <w:ind w:left="3545" w:firstLine="709"/>
        <w:jc w:val="right"/>
        <w:rPr>
          <w:rFonts w:ascii="Arial" w:hAnsi="Arial"/>
          <w:sz w:val="22"/>
        </w:rPr>
      </w:pPr>
      <w:r w:rsidRPr="00944DD2">
        <w:rPr>
          <w:rFonts w:ascii="Arial" w:hAnsi="Arial"/>
          <w:sz w:val="22"/>
        </w:rPr>
        <w:t xml:space="preserve">Załącznik Nr </w:t>
      </w:r>
      <w:r w:rsidR="00913F67">
        <w:rPr>
          <w:rFonts w:ascii="Arial" w:hAnsi="Arial"/>
          <w:sz w:val="22"/>
        </w:rPr>
        <w:t>1</w:t>
      </w:r>
      <w:r w:rsidR="00084D39">
        <w:rPr>
          <w:rFonts w:ascii="Arial" w:hAnsi="Arial"/>
          <w:sz w:val="22"/>
        </w:rPr>
        <w:t>2</w:t>
      </w:r>
      <w:r w:rsidR="00913F67" w:rsidRPr="00944DD2">
        <w:rPr>
          <w:rFonts w:ascii="Arial" w:hAnsi="Arial"/>
          <w:sz w:val="22"/>
        </w:rPr>
        <w:t xml:space="preserve"> </w:t>
      </w:r>
      <w:r w:rsidRPr="00944DD2">
        <w:rPr>
          <w:rFonts w:ascii="Arial" w:hAnsi="Arial"/>
          <w:sz w:val="22"/>
        </w:rPr>
        <w:t>do SWZ</w:t>
      </w:r>
    </w:p>
    <w:p w14:paraId="1FB570C1" w14:textId="5DFBCBBF" w:rsidR="007E1C47" w:rsidRDefault="007E1C47" w:rsidP="00B023CE">
      <w:pPr>
        <w:pStyle w:val="Domynie"/>
        <w:spacing w:line="252" w:lineRule="auto"/>
        <w:ind w:left="3545" w:firstLine="709"/>
        <w:rPr>
          <w:rFonts w:ascii="Arial" w:hAnsi="Arial"/>
          <w:b/>
          <w:sz w:val="22"/>
        </w:rPr>
      </w:pPr>
      <w:r>
        <w:rPr>
          <w:rFonts w:ascii="Arial" w:hAnsi="Arial"/>
          <w:b/>
          <w:sz w:val="22"/>
        </w:rPr>
        <w:t>UMOWA Nr P/</w:t>
      </w:r>
      <w:r w:rsidR="00084D39">
        <w:rPr>
          <w:rFonts w:ascii="Arial" w:hAnsi="Arial"/>
          <w:b/>
          <w:sz w:val="22"/>
        </w:rPr>
        <w:t>22</w:t>
      </w:r>
      <w:r>
        <w:rPr>
          <w:rFonts w:ascii="Arial" w:hAnsi="Arial"/>
          <w:b/>
          <w:sz w:val="22"/>
        </w:rPr>
        <w:t>/…../22</w:t>
      </w:r>
    </w:p>
    <w:p w14:paraId="0EB356EF" w14:textId="77777777" w:rsidR="007E1C47" w:rsidRDefault="007E1C47" w:rsidP="00B023CE">
      <w:pPr>
        <w:pStyle w:val="Domynie"/>
        <w:spacing w:line="252" w:lineRule="auto"/>
        <w:jc w:val="center"/>
        <w:rPr>
          <w:rFonts w:ascii="Arial" w:hAnsi="Arial"/>
          <w:sz w:val="22"/>
        </w:rPr>
      </w:pPr>
      <w:r>
        <w:rPr>
          <w:rFonts w:ascii="Arial" w:hAnsi="Arial"/>
          <w:sz w:val="22"/>
        </w:rPr>
        <w:t>/Projekt/</w:t>
      </w:r>
    </w:p>
    <w:p w14:paraId="111AD8DB" w14:textId="44ACFA8D" w:rsidR="007E1C47" w:rsidRPr="00A14FE5" w:rsidRDefault="007E1C47" w:rsidP="00B023CE">
      <w:pPr>
        <w:pStyle w:val="Domynie"/>
        <w:spacing w:line="252" w:lineRule="auto"/>
        <w:jc w:val="center"/>
        <w:rPr>
          <w:rFonts w:ascii="Arial" w:hAnsi="Arial"/>
          <w:b/>
          <w:sz w:val="22"/>
        </w:rPr>
      </w:pPr>
      <w:r w:rsidRPr="00A14FE5">
        <w:rPr>
          <w:rFonts w:ascii="Arial" w:hAnsi="Arial"/>
          <w:b/>
          <w:sz w:val="22"/>
        </w:rPr>
        <w:t xml:space="preserve">dotyczy Zadania Nr </w:t>
      </w:r>
      <w:r w:rsidR="002C7464">
        <w:rPr>
          <w:rFonts w:ascii="Arial" w:hAnsi="Arial"/>
          <w:b/>
          <w:sz w:val="22"/>
        </w:rPr>
        <w:t>7</w:t>
      </w:r>
    </w:p>
    <w:p w14:paraId="4DFE0EB8" w14:textId="77777777" w:rsidR="007E1C47" w:rsidRDefault="007E1C47" w:rsidP="00B023CE">
      <w:pPr>
        <w:pStyle w:val="Domynie"/>
        <w:spacing w:line="252" w:lineRule="auto"/>
        <w:jc w:val="center"/>
      </w:pPr>
    </w:p>
    <w:p w14:paraId="2687756C" w14:textId="1E17A068" w:rsidR="007E1C47" w:rsidRPr="00AB0AD2" w:rsidRDefault="007E1C47" w:rsidP="00B023CE">
      <w:pPr>
        <w:pStyle w:val="Domynie"/>
        <w:spacing w:line="252" w:lineRule="auto"/>
        <w:jc w:val="both"/>
      </w:pPr>
      <w:r>
        <w:rPr>
          <w:rFonts w:ascii="Arial" w:hAnsi="Arial"/>
          <w:sz w:val="22"/>
        </w:rPr>
        <w:t xml:space="preserve">zawarta w dniu ….................2022 r. w Kutnie </w:t>
      </w:r>
      <w:r>
        <w:t xml:space="preserve"> </w:t>
      </w:r>
      <w:r>
        <w:rPr>
          <w:rFonts w:ascii="Arial" w:hAnsi="Arial"/>
          <w:sz w:val="22"/>
        </w:rPr>
        <w:t>pomiędzy „Kutnowski Szpital Samorządowy” Spółka z o.o., ul.</w:t>
      </w:r>
      <w:r w:rsidR="00B023CE">
        <w:rPr>
          <w:rFonts w:ascii="Arial" w:hAnsi="Arial"/>
          <w:sz w:val="22"/>
        </w:rPr>
        <w:t> </w:t>
      </w:r>
      <w:r>
        <w:rPr>
          <w:rFonts w:ascii="Arial" w:hAnsi="Arial"/>
          <w:sz w:val="22"/>
        </w:rPr>
        <w:t xml:space="preserve">Kościuszki 52, 99-300 Kutno, </w:t>
      </w:r>
      <w:r>
        <w:t xml:space="preserve">   </w:t>
      </w:r>
      <w:r>
        <w:rPr>
          <w:rFonts w:ascii="Arial" w:hAnsi="Arial"/>
          <w:sz w:val="22"/>
        </w:rPr>
        <w:t xml:space="preserve">NIP: 775-26-31-681 , REGON: 100 974 785 -   reprezentowanym  przez: </w:t>
      </w:r>
    </w:p>
    <w:p w14:paraId="35B07C23" w14:textId="77777777" w:rsidR="007E1C47" w:rsidRPr="00BC7806" w:rsidRDefault="007E1C47" w:rsidP="00B023CE">
      <w:pPr>
        <w:pStyle w:val="Domynie"/>
        <w:numPr>
          <w:ilvl w:val="0"/>
          <w:numId w:val="3"/>
        </w:numPr>
        <w:spacing w:line="252" w:lineRule="auto"/>
        <w:jc w:val="both"/>
      </w:pPr>
      <w:r>
        <w:rPr>
          <w:rFonts w:ascii="Arial" w:hAnsi="Arial"/>
          <w:sz w:val="22"/>
        </w:rPr>
        <w:t xml:space="preserve">Artura Gur – Prezesa Zarządu, </w:t>
      </w:r>
    </w:p>
    <w:p w14:paraId="4E9724A1" w14:textId="77777777" w:rsidR="007E1C47" w:rsidRDefault="007E1C47" w:rsidP="00B023CE">
      <w:pPr>
        <w:pStyle w:val="Domynie"/>
        <w:spacing w:line="252" w:lineRule="auto"/>
        <w:jc w:val="both"/>
      </w:pPr>
      <w:r>
        <w:rPr>
          <w:rFonts w:ascii="Arial" w:hAnsi="Arial"/>
          <w:sz w:val="22"/>
        </w:rPr>
        <w:t>zwanym dalej</w:t>
      </w:r>
      <w:r>
        <w:rPr>
          <w:rFonts w:ascii="Arial" w:hAnsi="Arial"/>
          <w:i/>
          <w:sz w:val="22"/>
        </w:rPr>
        <w:t xml:space="preserve"> </w:t>
      </w:r>
      <w:r w:rsidRPr="0069021A">
        <w:rPr>
          <w:rFonts w:ascii="Arial" w:hAnsi="Arial"/>
          <w:b/>
          <w:sz w:val="22"/>
        </w:rPr>
        <w:t>Zamawiającym</w:t>
      </w:r>
    </w:p>
    <w:p w14:paraId="17650D22" w14:textId="77777777" w:rsidR="007E1C47" w:rsidRPr="0069021A" w:rsidRDefault="007E1C47" w:rsidP="00B023CE">
      <w:pPr>
        <w:pStyle w:val="Domynie"/>
        <w:spacing w:line="252" w:lineRule="auto"/>
        <w:jc w:val="center"/>
      </w:pPr>
      <w:r w:rsidRPr="0069021A">
        <w:rPr>
          <w:rFonts w:ascii="Arial" w:hAnsi="Arial"/>
          <w:sz w:val="22"/>
        </w:rPr>
        <w:t>a</w:t>
      </w:r>
    </w:p>
    <w:p w14:paraId="1AB58042" w14:textId="77777777" w:rsidR="007E1C47" w:rsidRPr="0069021A" w:rsidRDefault="007E1C47" w:rsidP="00B023CE">
      <w:pPr>
        <w:pStyle w:val="Tekstpodstawowy21"/>
        <w:spacing w:line="252" w:lineRule="auto"/>
        <w:jc w:val="left"/>
        <w:rPr>
          <w:rFonts w:cs="Times New Roman"/>
          <w:szCs w:val="24"/>
        </w:rPr>
      </w:pPr>
      <w:r w:rsidRPr="0069021A">
        <w:rPr>
          <w:rFonts w:cs="Times New Roman"/>
          <w:szCs w:val="24"/>
        </w:rPr>
        <w:t>Firmą: ….....................</w:t>
      </w:r>
      <w:r>
        <w:rPr>
          <w:rFonts w:cs="Times New Roman"/>
          <w:szCs w:val="24"/>
        </w:rPr>
        <w:t>..................</w:t>
      </w:r>
      <w:r w:rsidRPr="0069021A">
        <w:rPr>
          <w:rFonts w:cs="Times New Roman"/>
          <w:szCs w:val="24"/>
        </w:rPr>
        <w:t xml:space="preserve">......................., z siedzibą: ….....................................................                                                                                                 wpisaną do </w:t>
      </w:r>
      <w:r>
        <w:rPr>
          <w:rFonts w:cs="Times New Roman"/>
          <w:szCs w:val="24"/>
        </w:rPr>
        <w:t xml:space="preserve">………………………………….……….  </w:t>
      </w:r>
      <w:r w:rsidRPr="0069021A">
        <w:rPr>
          <w:rFonts w:cs="Times New Roman"/>
          <w:szCs w:val="24"/>
        </w:rPr>
        <w:t xml:space="preserve"> pod nr ….....</w:t>
      </w:r>
      <w:r>
        <w:rPr>
          <w:rFonts w:cs="Times New Roman"/>
          <w:szCs w:val="24"/>
        </w:rPr>
        <w:t>............</w:t>
      </w:r>
      <w:r w:rsidRPr="0069021A">
        <w:rPr>
          <w:rFonts w:cs="Times New Roman"/>
          <w:szCs w:val="24"/>
        </w:rPr>
        <w:t>........................................</w:t>
      </w:r>
    </w:p>
    <w:p w14:paraId="40063294" w14:textId="77777777" w:rsidR="007E1C47" w:rsidRDefault="007E1C47" w:rsidP="00B023CE">
      <w:pPr>
        <w:pStyle w:val="Tekstpodstawowy21"/>
        <w:spacing w:line="252" w:lineRule="auto"/>
        <w:jc w:val="left"/>
        <w:rPr>
          <w:rFonts w:cs="Times New Roman"/>
          <w:szCs w:val="24"/>
        </w:rPr>
      </w:pPr>
      <w:r w:rsidRPr="0069021A">
        <w:rPr>
          <w:rFonts w:cs="Times New Roman"/>
          <w:szCs w:val="24"/>
        </w:rPr>
        <w:t>NIP:...................</w:t>
      </w:r>
      <w:r>
        <w:rPr>
          <w:rFonts w:cs="Times New Roman"/>
          <w:szCs w:val="24"/>
        </w:rPr>
        <w:t>........................................</w:t>
      </w:r>
      <w:r w:rsidRPr="0069021A">
        <w:rPr>
          <w:rFonts w:cs="Times New Roman"/>
          <w:szCs w:val="24"/>
        </w:rPr>
        <w:t>........   REGON.............</w:t>
      </w:r>
      <w:r>
        <w:rPr>
          <w:rFonts w:cs="Times New Roman"/>
          <w:szCs w:val="24"/>
        </w:rPr>
        <w:t>..................</w:t>
      </w:r>
      <w:r w:rsidRPr="0069021A">
        <w:rPr>
          <w:rFonts w:cs="Times New Roman"/>
          <w:szCs w:val="24"/>
        </w:rPr>
        <w:t>............</w:t>
      </w:r>
      <w:r>
        <w:rPr>
          <w:rFonts w:cs="Times New Roman"/>
          <w:szCs w:val="24"/>
        </w:rPr>
        <w:t>...................</w:t>
      </w:r>
      <w:r w:rsidRPr="0069021A">
        <w:rPr>
          <w:rFonts w:cs="Times New Roman"/>
          <w:szCs w:val="24"/>
        </w:rPr>
        <w:t xml:space="preserve">  reprezentowaną przez..............</w:t>
      </w:r>
      <w:r>
        <w:rPr>
          <w:rFonts w:cs="Times New Roman"/>
          <w:szCs w:val="24"/>
        </w:rPr>
        <w:t>.........................</w:t>
      </w:r>
      <w:r w:rsidRPr="0069021A">
        <w:rPr>
          <w:rFonts w:cs="Times New Roman"/>
          <w:szCs w:val="24"/>
        </w:rPr>
        <w:t xml:space="preserve">..............., </w:t>
      </w:r>
    </w:p>
    <w:p w14:paraId="48CF1FFF" w14:textId="77777777" w:rsidR="007E1C47" w:rsidRPr="0069021A" w:rsidRDefault="007E1C47" w:rsidP="00B023CE">
      <w:pPr>
        <w:pStyle w:val="Tekstpodstawowy21"/>
        <w:spacing w:line="252" w:lineRule="auto"/>
        <w:jc w:val="left"/>
        <w:rPr>
          <w:rFonts w:cs="Times New Roman"/>
          <w:szCs w:val="24"/>
        </w:rPr>
      </w:pPr>
      <w:r w:rsidRPr="0069021A">
        <w:rPr>
          <w:rFonts w:cs="Times New Roman"/>
          <w:szCs w:val="24"/>
        </w:rPr>
        <w:t xml:space="preserve">zwanym dalej </w:t>
      </w:r>
      <w:r w:rsidRPr="0069021A">
        <w:rPr>
          <w:rFonts w:cs="Times New Roman"/>
          <w:b/>
          <w:szCs w:val="24"/>
        </w:rPr>
        <w:t>Wykonawcą</w:t>
      </w:r>
      <w:r>
        <w:rPr>
          <w:rFonts w:cs="Times New Roman"/>
          <w:b/>
          <w:szCs w:val="24"/>
        </w:rPr>
        <w:t>.</w:t>
      </w:r>
    </w:p>
    <w:p w14:paraId="4D0B575F" w14:textId="77777777" w:rsidR="007E1C47" w:rsidRDefault="007E1C47" w:rsidP="00B023CE">
      <w:pPr>
        <w:pStyle w:val="Tekstpodstawowy21"/>
        <w:spacing w:line="252" w:lineRule="auto"/>
        <w:jc w:val="left"/>
        <w:rPr>
          <w:rFonts w:cs="Times New Roman"/>
          <w:szCs w:val="24"/>
        </w:rPr>
      </w:pPr>
    </w:p>
    <w:p w14:paraId="4723BA44" w14:textId="77777777" w:rsidR="007E1C47" w:rsidRDefault="007E1C47" w:rsidP="00B023CE">
      <w:pPr>
        <w:pStyle w:val="Tekstpodstawowy21"/>
        <w:spacing w:line="252" w:lineRule="auto"/>
        <w:jc w:val="left"/>
        <w:rPr>
          <w:rFonts w:cs="Times New Roman"/>
          <w:szCs w:val="24"/>
        </w:rPr>
      </w:pPr>
    </w:p>
    <w:p w14:paraId="40ADABFA" w14:textId="23D1B1B6" w:rsidR="007E1C47" w:rsidRPr="00E13D43" w:rsidRDefault="007E1C47" w:rsidP="00B023CE">
      <w:pPr>
        <w:suppressAutoHyphens w:val="0"/>
        <w:spacing w:line="252" w:lineRule="auto"/>
        <w:jc w:val="both"/>
        <w:rPr>
          <w:rFonts w:ascii="Arial" w:hAnsi="Arial" w:cs="Arial"/>
          <w:color w:val="00000A"/>
          <w:kern w:val="1"/>
          <w:sz w:val="22"/>
          <w:szCs w:val="22"/>
        </w:rPr>
      </w:pPr>
      <w:r w:rsidRPr="00E13D43">
        <w:rPr>
          <w:rFonts w:ascii="Arial" w:hAnsi="Arial" w:cs="Arial"/>
          <w:color w:val="00000A"/>
          <w:kern w:val="1"/>
          <w:sz w:val="22"/>
          <w:szCs w:val="22"/>
        </w:rPr>
        <w:t xml:space="preserve">Umowa zostaje zawarta trybie podstawowym bez negocjacji, o którym mowa w art. 275 pkt 1 ustawy z dnia 11 września 2019 r. Prawo zamówień publicznych </w:t>
      </w:r>
      <w:r w:rsidR="00680F54">
        <w:rPr>
          <w:rFonts w:ascii="Arial" w:hAnsi="Arial" w:cs="Arial"/>
          <w:color w:val="00000A"/>
          <w:kern w:val="1"/>
          <w:sz w:val="22"/>
          <w:szCs w:val="22"/>
        </w:rPr>
        <w:t>(</w:t>
      </w:r>
      <w:r w:rsidR="005150C4" w:rsidRPr="005150C4">
        <w:rPr>
          <w:rFonts w:ascii="Arial" w:hAnsi="Arial" w:cs="Arial"/>
          <w:color w:val="00000A"/>
          <w:kern w:val="1"/>
          <w:sz w:val="22"/>
          <w:szCs w:val="22"/>
        </w:rPr>
        <w:t xml:space="preserve">Dz.U.2022.1710 </w:t>
      </w:r>
      <w:proofErr w:type="spellStart"/>
      <w:r w:rsidR="005150C4" w:rsidRPr="005150C4">
        <w:rPr>
          <w:rFonts w:ascii="Arial" w:hAnsi="Arial" w:cs="Arial"/>
          <w:color w:val="00000A"/>
          <w:kern w:val="1"/>
          <w:sz w:val="22"/>
          <w:szCs w:val="22"/>
        </w:rPr>
        <w:t>t.j</w:t>
      </w:r>
      <w:proofErr w:type="spellEnd"/>
      <w:r w:rsidR="005150C4" w:rsidRPr="005150C4">
        <w:rPr>
          <w:rFonts w:ascii="Arial" w:hAnsi="Arial" w:cs="Arial"/>
          <w:color w:val="00000A"/>
          <w:kern w:val="1"/>
          <w:sz w:val="22"/>
          <w:szCs w:val="22"/>
        </w:rPr>
        <w:t>. z dnia 2022.08.16</w:t>
      </w:r>
      <w:r w:rsidR="005150C4" w:rsidRPr="005150C4" w:rsidDel="005150C4">
        <w:rPr>
          <w:rFonts w:ascii="Arial" w:hAnsi="Arial" w:cs="Arial"/>
          <w:color w:val="00000A"/>
          <w:kern w:val="1"/>
          <w:sz w:val="22"/>
          <w:szCs w:val="22"/>
        </w:rPr>
        <w:t xml:space="preserve"> </w:t>
      </w:r>
      <w:r w:rsidRPr="00E13D43">
        <w:rPr>
          <w:rFonts w:ascii="Arial" w:hAnsi="Arial" w:cs="Arial"/>
          <w:color w:val="00000A"/>
          <w:kern w:val="1"/>
          <w:sz w:val="22"/>
          <w:szCs w:val="22"/>
        </w:rPr>
        <w:t>dalej zwaną „PZP”), nr postępowania ZP/</w:t>
      </w:r>
      <w:r w:rsidR="00084D39">
        <w:rPr>
          <w:rFonts w:ascii="Arial" w:hAnsi="Arial" w:cs="Arial"/>
          <w:color w:val="00000A"/>
          <w:kern w:val="1"/>
          <w:sz w:val="22"/>
          <w:szCs w:val="22"/>
        </w:rPr>
        <w:t>22</w:t>
      </w:r>
      <w:bookmarkStart w:id="0" w:name="_GoBack"/>
      <w:bookmarkEnd w:id="0"/>
      <w:r w:rsidRPr="00E13D43">
        <w:rPr>
          <w:rFonts w:ascii="Arial" w:hAnsi="Arial" w:cs="Arial"/>
          <w:color w:val="00000A"/>
          <w:kern w:val="1"/>
          <w:sz w:val="22"/>
          <w:szCs w:val="22"/>
        </w:rPr>
        <w:t>/22, zgodnie z przepisami ww. ustawy.</w:t>
      </w:r>
    </w:p>
    <w:p w14:paraId="61AB7786" w14:textId="77777777" w:rsidR="007E1C47" w:rsidRDefault="007E1C47" w:rsidP="00B023CE">
      <w:pPr>
        <w:pStyle w:val="Tekstpodstawowy21"/>
        <w:spacing w:line="252" w:lineRule="auto"/>
        <w:jc w:val="left"/>
        <w:rPr>
          <w:rFonts w:cs="Times New Roman"/>
          <w:szCs w:val="24"/>
        </w:rPr>
      </w:pPr>
    </w:p>
    <w:p w14:paraId="0A154A7E" w14:textId="77777777" w:rsidR="007E1C47" w:rsidRDefault="007E1C47" w:rsidP="00B023CE">
      <w:pPr>
        <w:pStyle w:val="Domynie"/>
        <w:spacing w:line="252" w:lineRule="auto"/>
        <w:jc w:val="center"/>
      </w:pPr>
      <w:r>
        <w:rPr>
          <w:rFonts w:ascii="Arial" w:hAnsi="Arial"/>
          <w:b/>
          <w:sz w:val="22"/>
        </w:rPr>
        <w:t>§ 1</w:t>
      </w:r>
    </w:p>
    <w:p w14:paraId="6DD76C15" w14:textId="6F9E61CE" w:rsidR="007E1C47" w:rsidRDefault="007E1C47" w:rsidP="00B023CE">
      <w:pPr>
        <w:pStyle w:val="Tekstpodstawowywciy21"/>
        <w:numPr>
          <w:ilvl w:val="0"/>
          <w:numId w:val="4"/>
        </w:numPr>
        <w:spacing w:line="252" w:lineRule="auto"/>
        <w:jc w:val="both"/>
        <w:rPr>
          <w:rFonts w:cs="Times New Roman"/>
          <w:szCs w:val="24"/>
        </w:rPr>
      </w:pPr>
      <w:r w:rsidRPr="007E1C47">
        <w:rPr>
          <w:rFonts w:cs="Times New Roman"/>
          <w:szCs w:val="24"/>
        </w:rPr>
        <w:t xml:space="preserve">Przedmiotem Umowy jest </w:t>
      </w:r>
      <w:r w:rsidR="00523B3C">
        <w:rPr>
          <w:rFonts w:cs="Times New Roman"/>
          <w:szCs w:val="24"/>
        </w:rPr>
        <w:t xml:space="preserve">dostarczenie </w:t>
      </w:r>
      <w:r w:rsidRPr="007E1C47">
        <w:rPr>
          <w:rFonts w:cs="Times New Roman"/>
          <w:szCs w:val="24"/>
        </w:rPr>
        <w:t xml:space="preserve">usługi polegającej na oddaniu do dyspozycji </w:t>
      </w:r>
      <w:r w:rsidR="00951100">
        <w:rPr>
          <w:rFonts w:cs="Times New Roman"/>
          <w:szCs w:val="24"/>
        </w:rPr>
        <w:t>Zamawiającego</w:t>
      </w:r>
      <w:r w:rsidRPr="007E1C47">
        <w:rPr>
          <w:rFonts w:cs="Times New Roman"/>
          <w:szCs w:val="24"/>
        </w:rPr>
        <w:t xml:space="preserve"> zasobów informatycznych</w:t>
      </w:r>
      <w:r w:rsidR="00523B3C">
        <w:rPr>
          <w:rFonts w:cs="Times New Roman"/>
          <w:szCs w:val="24"/>
        </w:rPr>
        <w:t>,</w:t>
      </w:r>
      <w:r w:rsidRPr="007E1C47">
        <w:rPr>
          <w:rFonts w:cs="Times New Roman"/>
          <w:szCs w:val="24"/>
        </w:rPr>
        <w:t xml:space="preserve"> powierzchni dyskowej</w:t>
      </w:r>
      <w:r w:rsidR="00523B3C">
        <w:rPr>
          <w:rFonts w:cs="Times New Roman"/>
          <w:szCs w:val="24"/>
        </w:rPr>
        <w:t xml:space="preserve"> w postaci chmury </w:t>
      </w:r>
      <w:r w:rsidR="00523B3C" w:rsidRPr="002D759E">
        <w:rPr>
          <w:b/>
        </w:rPr>
        <w:t>IaaS udostępnionej za pomocą protokołu S3</w:t>
      </w:r>
      <w:r w:rsidRPr="007E1C47">
        <w:rPr>
          <w:rFonts w:cs="Times New Roman"/>
          <w:szCs w:val="24"/>
        </w:rPr>
        <w:t xml:space="preserve">, szczegółowo </w:t>
      </w:r>
      <w:r w:rsidR="00523B3C" w:rsidRPr="007E1C47">
        <w:rPr>
          <w:rFonts w:cs="Times New Roman"/>
          <w:szCs w:val="24"/>
        </w:rPr>
        <w:t>określon</w:t>
      </w:r>
      <w:r w:rsidR="00523B3C">
        <w:rPr>
          <w:rFonts w:cs="Times New Roman"/>
          <w:szCs w:val="24"/>
        </w:rPr>
        <w:t>ej</w:t>
      </w:r>
      <w:r w:rsidR="00523B3C" w:rsidRPr="007E1C47">
        <w:rPr>
          <w:rFonts w:cs="Times New Roman"/>
          <w:szCs w:val="24"/>
        </w:rPr>
        <w:t xml:space="preserve"> </w:t>
      </w:r>
      <w:r w:rsidRPr="007E1C47">
        <w:rPr>
          <w:rFonts w:cs="Times New Roman"/>
          <w:szCs w:val="24"/>
        </w:rPr>
        <w:t>w Załączniku Nr 1 do umowy, stanowiąc</w:t>
      </w:r>
      <w:r w:rsidR="0050173C">
        <w:rPr>
          <w:rFonts w:cs="Times New Roman"/>
          <w:szCs w:val="24"/>
        </w:rPr>
        <w:t>ym</w:t>
      </w:r>
      <w:r>
        <w:rPr>
          <w:rFonts w:cs="Times New Roman"/>
          <w:szCs w:val="24"/>
        </w:rPr>
        <w:t xml:space="preserve"> </w:t>
      </w:r>
      <w:r w:rsidRPr="007E1C47">
        <w:rPr>
          <w:rFonts w:cs="Times New Roman"/>
          <w:szCs w:val="24"/>
        </w:rPr>
        <w:t>integralną część umowy</w:t>
      </w:r>
      <w:r w:rsidR="00BE6C2C">
        <w:rPr>
          <w:rFonts w:cs="Times New Roman"/>
          <w:szCs w:val="24"/>
        </w:rPr>
        <w:t xml:space="preserve">, na okres </w:t>
      </w:r>
      <w:r w:rsidR="00BE6C2C" w:rsidRPr="0050173C">
        <w:rPr>
          <w:rFonts w:cs="Times New Roman"/>
          <w:b/>
          <w:szCs w:val="24"/>
        </w:rPr>
        <w:t>24 miesięcy</w:t>
      </w:r>
      <w:r w:rsidR="00BE6C2C">
        <w:rPr>
          <w:rFonts w:cs="Times New Roman"/>
          <w:szCs w:val="24"/>
        </w:rPr>
        <w:t>, liczony od dnia podpisania umowy</w:t>
      </w:r>
      <w:r w:rsidR="0050173C">
        <w:rPr>
          <w:rFonts w:cs="Times New Roman"/>
          <w:szCs w:val="24"/>
        </w:rPr>
        <w:t xml:space="preserve"> </w:t>
      </w:r>
      <w:r w:rsidR="00BE6C2C">
        <w:rPr>
          <w:rFonts w:cs="Times New Roman"/>
          <w:szCs w:val="24"/>
        </w:rPr>
        <w:t>(dalej zwana również Usługą lub Przedmiotem Umowy).</w:t>
      </w:r>
    </w:p>
    <w:p w14:paraId="64F62449" w14:textId="77777777" w:rsidR="008E4485" w:rsidRDefault="00695384" w:rsidP="00B023CE">
      <w:pPr>
        <w:pStyle w:val="Domynie"/>
        <w:spacing w:line="252" w:lineRule="auto"/>
        <w:jc w:val="center"/>
        <w:rPr>
          <w:rFonts w:ascii="Arial" w:hAnsi="Arial"/>
          <w:b/>
          <w:sz w:val="22"/>
        </w:rPr>
      </w:pPr>
      <w:r>
        <w:rPr>
          <w:rFonts w:ascii="Arial" w:hAnsi="Arial"/>
          <w:b/>
          <w:sz w:val="22"/>
        </w:rPr>
        <w:t xml:space="preserve">§ </w:t>
      </w:r>
      <w:r w:rsidR="005A5FA1">
        <w:rPr>
          <w:rFonts w:ascii="Arial" w:hAnsi="Arial"/>
          <w:b/>
          <w:sz w:val="22"/>
        </w:rPr>
        <w:t>2</w:t>
      </w:r>
    </w:p>
    <w:p w14:paraId="00AA759D" w14:textId="044192B8" w:rsidR="00BE6C2C" w:rsidRPr="00AC599D" w:rsidRDefault="00784CD9" w:rsidP="00B023CE">
      <w:pPr>
        <w:pStyle w:val="p7"/>
        <w:numPr>
          <w:ilvl w:val="0"/>
          <w:numId w:val="15"/>
        </w:numPr>
        <w:spacing w:line="252" w:lineRule="auto"/>
        <w:jc w:val="both"/>
        <w:rPr>
          <w:rFonts w:ascii="Arial" w:hAnsi="Arial"/>
          <w:b/>
          <w:sz w:val="22"/>
        </w:rPr>
      </w:pPr>
      <w:r w:rsidRPr="00BE6C2C">
        <w:rPr>
          <w:rFonts w:ascii="Arial" w:hAnsi="Arial"/>
          <w:sz w:val="22"/>
        </w:rPr>
        <w:t xml:space="preserve">Wykonawca zobowiązuje się do </w:t>
      </w:r>
      <w:r w:rsidR="00BB699A" w:rsidRPr="00BE6C2C">
        <w:rPr>
          <w:rFonts w:ascii="Arial" w:hAnsi="Arial"/>
          <w:sz w:val="22"/>
        </w:rPr>
        <w:t>oddania do dyspozycji Zamawiającego zasobów informatycznych</w:t>
      </w:r>
      <w:r w:rsidR="000A19E3">
        <w:rPr>
          <w:rFonts w:ascii="Arial" w:hAnsi="Arial"/>
          <w:sz w:val="22"/>
        </w:rPr>
        <w:t xml:space="preserve">, </w:t>
      </w:r>
      <w:r w:rsidR="00BB699A" w:rsidRPr="00BE6C2C">
        <w:rPr>
          <w:rFonts w:ascii="Arial" w:hAnsi="Arial"/>
          <w:sz w:val="22"/>
        </w:rPr>
        <w:t>o</w:t>
      </w:r>
      <w:r w:rsidR="000A19E3">
        <w:rPr>
          <w:rFonts w:ascii="Arial" w:hAnsi="Arial"/>
          <w:sz w:val="22"/>
        </w:rPr>
        <w:t> </w:t>
      </w:r>
      <w:r w:rsidR="005D5D00" w:rsidRPr="00BE6C2C">
        <w:rPr>
          <w:rFonts w:ascii="Arial" w:hAnsi="Arial"/>
          <w:sz w:val="22"/>
        </w:rPr>
        <w:t>któr</w:t>
      </w:r>
      <w:r w:rsidR="00BB699A" w:rsidRPr="00BE6C2C">
        <w:rPr>
          <w:rFonts w:ascii="Arial" w:hAnsi="Arial"/>
          <w:sz w:val="22"/>
        </w:rPr>
        <w:t>ych</w:t>
      </w:r>
      <w:r w:rsidR="005D5D00" w:rsidRPr="00BE6C2C">
        <w:rPr>
          <w:rFonts w:ascii="Arial" w:hAnsi="Arial"/>
          <w:sz w:val="22"/>
        </w:rPr>
        <w:t xml:space="preserve"> </w:t>
      </w:r>
      <w:r w:rsidRPr="00BE6C2C">
        <w:rPr>
          <w:rFonts w:ascii="Arial" w:hAnsi="Arial"/>
          <w:sz w:val="22"/>
        </w:rPr>
        <w:t>mowa w § 1 ust. 1 w terminie</w:t>
      </w:r>
      <w:r w:rsidR="00792515" w:rsidRPr="00BE6C2C">
        <w:rPr>
          <w:rFonts w:ascii="Arial" w:hAnsi="Arial"/>
          <w:sz w:val="22"/>
        </w:rPr>
        <w:t xml:space="preserve"> </w:t>
      </w:r>
      <w:r w:rsidR="005D5D00" w:rsidRPr="00BE6C2C">
        <w:rPr>
          <w:rFonts w:ascii="Arial" w:hAnsi="Arial"/>
          <w:sz w:val="22"/>
        </w:rPr>
        <w:t>do</w:t>
      </w:r>
      <w:r w:rsidRPr="00BE6C2C">
        <w:rPr>
          <w:rFonts w:ascii="Arial" w:hAnsi="Arial"/>
          <w:sz w:val="22"/>
        </w:rPr>
        <w:t xml:space="preserve"> </w:t>
      </w:r>
      <w:r w:rsidRPr="00BE6C2C">
        <w:rPr>
          <w:rFonts w:ascii="Arial" w:hAnsi="Arial"/>
          <w:b/>
          <w:sz w:val="22"/>
        </w:rPr>
        <w:t>7 dni</w:t>
      </w:r>
      <w:r w:rsidRPr="00BE6C2C">
        <w:rPr>
          <w:rFonts w:ascii="Arial" w:hAnsi="Arial"/>
          <w:sz w:val="22"/>
        </w:rPr>
        <w:t>, licząc od dnia podpisania umowy.</w:t>
      </w:r>
      <w:r w:rsidR="00BE6C2C" w:rsidRPr="00BE6C2C">
        <w:rPr>
          <w:rFonts w:ascii="Arial" w:hAnsi="Arial"/>
          <w:sz w:val="22"/>
        </w:rPr>
        <w:t xml:space="preserve"> </w:t>
      </w:r>
    </w:p>
    <w:p w14:paraId="59C73668" w14:textId="4DA5CCEE" w:rsidR="00792515" w:rsidRPr="00AC599D" w:rsidRDefault="00BE6C2C" w:rsidP="00B023CE">
      <w:pPr>
        <w:pStyle w:val="p7"/>
        <w:numPr>
          <w:ilvl w:val="0"/>
          <w:numId w:val="15"/>
        </w:numPr>
        <w:spacing w:line="252" w:lineRule="auto"/>
        <w:jc w:val="both"/>
        <w:rPr>
          <w:rFonts w:ascii="Arial" w:hAnsi="Arial" w:cs="Arial"/>
          <w:kern w:val="3"/>
          <w:sz w:val="22"/>
          <w:szCs w:val="22"/>
          <w:lang w:bidi="hi-IN"/>
        </w:rPr>
      </w:pPr>
      <w:r w:rsidRPr="00BE6C2C">
        <w:rPr>
          <w:rFonts w:ascii="Arial" w:hAnsi="Arial"/>
          <w:sz w:val="22"/>
        </w:rPr>
        <w:t>Wykonawca</w:t>
      </w:r>
      <w:r w:rsidR="00784CD9" w:rsidRPr="00BE6C2C">
        <w:rPr>
          <w:rFonts w:ascii="Arial" w:hAnsi="Arial"/>
          <w:sz w:val="22"/>
        </w:rPr>
        <w:t xml:space="preserve"> </w:t>
      </w:r>
      <w:r w:rsidRPr="00BE6C2C">
        <w:rPr>
          <w:rFonts w:ascii="Arial" w:hAnsi="Arial"/>
          <w:sz w:val="22"/>
        </w:rPr>
        <w:t xml:space="preserve">na podstawie niniejszej Umowy </w:t>
      </w:r>
      <w:r>
        <w:rPr>
          <w:rFonts w:ascii="Arial" w:hAnsi="Arial"/>
          <w:sz w:val="22"/>
        </w:rPr>
        <w:t>zobowiązuje się do zapewnienia nieprzerwanej</w:t>
      </w:r>
      <w:r w:rsidRPr="00BE6C2C">
        <w:rPr>
          <w:rFonts w:ascii="Arial" w:hAnsi="Arial"/>
          <w:sz w:val="22"/>
        </w:rPr>
        <w:t xml:space="preserve"> możliwoś</w:t>
      </w:r>
      <w:r>
        <w:rPr>
          <w:rFonts w:ascii="Arial" w:hAnsi="Arial"/>
          <w:sz w:val="22"/>
        </w:rPr>
        <w:t>ci</w:t>
      </w:r>
      <w:r w:rsidRPr="00BE6C2C">
        <w:rPr>
          <w:rFonts w:ascii="Arial" w:hAnsi="Arial"/>
          <w:sz w:val="22"/>
        </w:rPr>
        <w:t xml:space="preserve"> korzystania z Usługi w okresie </w:t>
      </w:r>
      <w:r w:rsidRPr="000A19E3">
        <w:rPr>
          <w:rFonts w:ascii="Arial" w:hAnsi="Arial"/>
          <w:b/>
          <w:sz w:val="22"/>
        </w:rPr>
        <w:t>24 m-</w:t>
      </w:r>
      <w:proofErr w:type="spellStart"/>
      <w:r w:rsidRPr="000A19E3">
        <w:rPr>
          <w:rFonts w:ascii="Arial" w:hAnsi="Arial"/>
          <w:b/>
          <w:sz w:val="22"/>
        </w:rPr>
        <w:t>cy</w:t>
      </w:r>
      <w:proofErr w:type="spellEnd"/>
      <w:r w:rsidRPr="00BE6C2C">
        <w:rPr>
          <w:rFonts w:ascii="Arial" w:hAnsi="Arial"/>
          <w:sz w:val="22"/>
        </w:rPr>
        <w:t xml:space="preserve"> od dnia podpisania umowy</w:t>
      </w:r>
      <w:r w:rsidR="000A2921">
        <w:rPr>
          <w:rFonts w:ascii="Arial" w:hAnsi="Arial"/>
          <w:sz w:val="22"/>
        </w:rPr>
        <w:t>.</w:t>
      </w:r>
    </w:p>
    <w:p w14:paraId="65FA923F" w14:textId="42161968" w:rsidR="00792515" w:rsidRPr="00AC599D" w:rsidRDefault="00792515" w:rsidP="00B023CE">
      <w:pPr>
        <w:pStyle w:val="p7"/>
        <w:numPr>
          <w:ilvl w:val="0"/>
          <w:numId w:val="15"/>
        </w:numPr>
        <w:spacing w:line="252" w:lineRule="auto"/>
        <w:jc w:val="both"/>
        <w:rPr>
          <w:rFonts w:ascii="Arial" w:hAnsi="Arial" w:cs="Arial"/>
          <w:kern w:val="3"/>
          <w:sz w:val="22"/>
          <w:szCs w:val="22"/>
          <w:lang w:bidi="hi-IN"/>
        </w:rPr>
      </w:pPr>
      <w:r w:rsidRPr="00AC599D">
        <w:rPr>
          <w:rFonts w:ascii="Arial" w:hAnsi="Arial" w:cs="Arial"/>
          <w:color w:val="000000"/>
          <w:sz w:val="22"/>
          <w:szCs w:val="22"/>
        </w:rPr>
        <w:t xml:space="preserve">Za termin wykonania </w:t>
      </w:r>
      <w:r w:rsidR="00BE6C2C">
        <w:rPr>
          <w:rFonts w:ascii="Arial" w:hAnsi="Arial" w:cs="Arial"/>
          <w:color w:val="000000"/>
          <w:sz w:val="22"/>
          <w:szCs w:val="22"/>
        </w:rPr>
        <w:t>P</w:t>
      </w:r>
      <w:r w:rsidRPr="00AC599D">
        <w:rPr>
          <w:rFonts w:ascii="Arial" w:hAnsi="Arial" w:cs="Arial"/>
          <w:color w:val="000000"/>
          <w:sz w:val="22"/>
          <w:szCs w:val="22"/>
        </w:rPr>
        <w:t xml:space="preserve">rzedmiotu </w:t>
      </w:r>
      <w:r w:rsidR="00BE6C2C">
        <w:rPr>
          <w:rFonts w:ascii="Arial" w:hAnsi="Arial" w:cs="Arial"/>
          <w:color w:val="000000"/>
          <w:sz w:val="22"/>
          <w:szCs w:val="22"/>
        </w:rPr>
        <w:t>U</w:t>
      </w:r>
      <w:r w:rsidRPr="00AC599D">
        <w:rPr>
          <w:rFonts w:ascii="Arial" w:hAnsi="Arial" w:cs="Arial"/>
          <w:color w:val="000000"/>
          <w:sz w:val="22"/>
          <w:szCs w:val="22"/>
        </w:rPr>
        <w:t>mowy, o którym mowa w ust. 1, rozumie się datę podpisania bezusterkowego protokołu odbioru</w:t>
      </w:r>
      <w:r w:rsidR="00977DE8">
        <w:rPr>
          <w:rFonts w:ascii="Arial" w:hAnsi="Arial" w:cs="Arial"/>
          <w:color w:val="000000"/>
          <w:sz w:val="22"/>
          <w:szCs w:val="22"/>
        </w:rPr>
        <w:t>, stanowiącego Załącznik Nr 4 do umowy</w:t>
      </w:r>
      <w:r w:rsidRPr="00AC599D">
        <w:rPr>
          <w:rFonts w:ascii="Arial" w:hAnsi="Arial" w:cs="Arial"/>
          <w:color w:val="000000"/>
          <w:sz w:val="22"/>
          <w:szCs w:val="22"/>
        </w:rPr>
        <w:t>.</w:t>
      </w:r>
    </w:p>
    <w:p w14:paraId="7E6301C2" w14:textId="2924B382" w:rsidR="00304B29" w:rsidRPr="008E08CD" w:rsidRDefault="00792515" w:rsidP="00B023CE">
      <w:pPr>
        <w:widowControl w:val="0"/>
        <w:numPr>
          <w:ilvl w:val="0"/>
          <w:numId w:val="15"/>
        </w:numPr>
        <w:autoSpaceDE w:val="0"/>
        <w:spacing w:line="252" w:lineRule="auto"/>
        <w:jc w:val="both"/>
        <w:textAlignment w:val="baseline"/>
        <w:rPr>
          <w:rFonts w:ascii="Arial" w:hAnsi="Arial" w:cs="Arial"/>
          <w:b/>
          <w:sz w:val="22"/>
          <w:szCs w:val="22"/>
        </w:rPr>
      </w:pPr>
      <w:r w:rsidRPr="00F477AD">
        <w:rPr>
          <w:rFonts w:ascii="Arial" w:hAnsi="Arial" w:cs="Arial"/>
          <w:sz w:val="22"/>
          <w:szCs w:val="22"/>
        </w:rPr>
        <w:t>Protokół Odbioru zostanie podpisany przez wyznaczone osoby ze strony Wykonawcy i Zamawiającego</w:t>
      </w:r>
      <w:r>
        <w:rPr>
          <w:rFonts w:ascii="Arial" w:hAnsi="Arial" w:cs="Arial"/>
          <w:sz w:val="22"/>
          <w:szCs w:val="22"/>
        </w:rPr>
        <w:t xml:space="preserve">, </w:t>
      </w:r>
      <w:r w:rsidRPr="00F477AD">
        <w:rPr>
          <w:rFonts w:ascii="Arial" w:hAnsi="Arial" w:cs="Arial"/>
          <w:sz w:val="22"/>
          <w:szCs w:val="22"/>
        </w:rPr>
        <w:t>wskazan</w:t>
      </w:r>
      <w:r>
        <w:rPr>
          <w:rFonts w:ascii="Arial" w:hAnsi="Arial" w:cs="Arial"/>
          <w:sz w:val="22"/>
          <w:szCs w:val="22"/>
        </w:rPr>
        <w:t>e</w:t>
      </w:r>
      <w:r w:rsidRPr="00F477AD">
        <w:rPr>
          <w:rFonts w:ascii="Arial" w:hAnsi="Arial" w:cs="Arial"/>
          <w:sz w:val="22"/>
          <w:szCs w:val="22"/>
        </w:rPr>
        <w:t xml:space="preserve"> w § </w:t>
      </w:r>
      <w:r w:rsidR="003654B1">
        <w:rPr>
          <w:rFonts w:ascii="Arial" w:hAnsi="Arial" w:cs="Arial"/>
          <w:sz w:val="22"/>
          <w:szCs w:val="22"/>
        </w:rPr>
        <w:t>10</w:t>
      </w:r>
      <w:r w:rsidR="003654B1" w:rsidRPr="00F477AD">
        <w:rPr>
          <w:rFonts w:ascii="Arial" w:hAnsi="Arial" w:cs="Arial"/>
          <w:sz w:val="22"/>
          <w:szCs w:val="22"/>
        </w:rPr>
        <w:t xml:space="preserve"> </w:t>
      </w:r>
      <w:r w:rsidRPr="00F477AD">
        <w:rPr>
          <w:rFonts w:ascii="Arial" w:hAnsi="Arial" w:cs="Arial"/>
          <w:sz w:val="22"/>
          <w:szCs w:val="22"/>
        </w:rPr>
        <w:t xml:space="preserve">ust. </w:t>
      </w:r>
      <w:r w:rsidR="003654B1">
        <w:rPr>
          <w:rFonts w:ascii="Arial" w:hAnsi="Arial" w:cs="Arial"/>
          <w:sz w:val="22"/>
          <w:szCs w:val="22"/>
        </w:rPr>
        <w:t>3</w:t>
      </w:r>
      <w:r w:rsidR="003654B1" w:rsidRPr="00F477AD">
        <w:rPr>
          <w:rFonts w:ascii="Arial" w:hAnsi="Arial" w:cs="Arial"/>
          <w:sz w:val="22"/>
          <w:szCs w:val="22"/>
        </w:rPr>
        <w:t xml:space="preserve"> </w:t>
      </w:r>
      <w:r w:rsidRPr="00F477AD">
        <w:rPr>
          <w:rFonts w:ascii="Arial" w:hAnsi="Arial" w:cs="Arial"/>
          <w:sz w:val="22"/>
          <w:szCs w:val="22"/>
        </w:rPr>
        <w:t>niniejszej Umowy lub osob</w:t>
      </w:r>
      <w:r>
        <w:rPr>
          <w:rFonts w:ascii="Arial" w:hAnsi="Arial" w:cs="Arial"/>
          <w:sz w:val="22"/>
          <w:szCs w:val="22"/>
        </w:rPr>
        <w:t>y</w:t>
      </w:r>
      <w:r w:rsidRPr="00F477AD">
        <w:rPr>
          <w:rFonts w:ascii="Arial" w:hAnsi="Arial" w:cs="Arial"/>
          <w:sz w:val="22"/>
          <w:szCs w:val="22"/>
        </w:rPr>
        <w:t xml:space="preserve"> przez nią upoważnion</w:t>
      </w:r>
      <w:r>
        <w:rPr>
          <w:rFonts w:ascii="Arial" w:hAnsi="Arial" w:cs="Arial"/>
          <w:sz w:val="22"/>
          <w:szCs w:val="22"/>
        </w:rPr>
        <w:t>e</w:t>
      </w:r>
      <w:r w:rsidR="00304B29" w:rsidRPr="008E08CD">
        <w:rPr>
          <w:rFonts w:ascii="Arial" w:hAnsi="Arial" w:cs="Arial"/>
          <w:color w:val="000000"/>
          <w:sz w:val="22"/>
          <w:szCs w:val="22"/>
        </w:rPr>
        <w:t>.</w:t>
      </w:r>
    </w:p>
    <w:p w14:paraId="5918F8F6" w14:textId="1416C107" w:rsidR="00BE6C2C" w:rsidRPr="00A11C6C" w:rsidRDefault="00304B29" w:rsidP="00B023CE">
      <w:pPr>
        <w:numPr>
          <w:ilvl w:val="0"/>
          <w:numId w:val="15"/>
        </w:numPr>
        <w:spacing w:line="252" w:lineRule="auto"/>
        <w:jc w:val="both"/>
        <w:rPr>
          <w:rFonts w:ascii="Arial" w:hAnsi="Arial" w:cs="Arial"/>
          <w:strike/>
          <w:sz w:val="22"/>
          <w:szCs w:val="22"/>
        </w:rPr>
      </w:pPr>
      <w:r w:rsidRPr="00A11C6C">
        <w:rPr>
          <w:rFonts w:ascii="Arial" w:hAnsi="Arial" w:cs="Arial"/>
          <w:sz w:val="22"/>
          <w:szCs w:val="22"/>
        </w:rPr>
        <w:t>W przypadku stwierdzenia przez Zamawiającego wad</w:t>
      </w:r>
      <w:r w:rsidRPr="00A11C6C">
        <w:rPr>
          <w:rFonts w:ascii="Arial" w:hAnsi="Arial" w:cs="Arial"/>
          <w:bCs/>
          <w:sz w:val="22"/>
          <w:szCs w:val="22"/>
        </w:rPr>
        <w:t>/zastrzeżeń/braków</w:t>
      </w:r>
      <w:r w:rsidRPr="00A11C6C">
        <w:rPr>
          <w:rFonts w:ascii="Arial" w:hAnsi="Arial" w:cs="Arial"/>
          <w:sz w:val="22"/>
          <w:szCs w:val="22"/>
        </w:rPr>
        <w:t xml:space="preserve"> </w:t>
      </w:r>
      <w:r>
        <w:rPr>
          <w:rFonts w:ascii="Arial" w:hAnsi="Arial" w:cs="Arial"/>
          <w:sz w:val="22"/>
          <w:szCs w:val="22"/>
        </w:rPr>
        <w:t xml:space="preserve">funkcjonalności </w:t>
      </w:r>
      <w:r w:rsidRPr="00A11C6C">
        <w:rPr>
          <w:rFonts w:ascii="Arial" w:hAnsi="Arial" w:cs="Arial"/>
          <w:bCs/>
          <w:sz w:val="22"/>
          <w:szCs w:val="22"/>
        </w:rPr>
        <w:t>podczas odbioru przedmiotu niniejszej Umowy</w:t>
      </w:r>
      <w:r w:rsidRPr="00A11C6C">
        <w:rPr>
          <w:rFonts w:ascii="Arial" w:hAnsi="Arial" w:cs="Arial"/>
          <w:sz w:val="22"/>
          <w:szCs w:val="22"/>
        </w:rPr>
        <w:t xml:space="preserve"> Zamawiający sporządzi protokół stwierdzający nieprawidłowości i/lub braki, a Wykonawca zobowiązuje się</w:t>
      </w:r>
      <w:r w:rsidR="0092404C">
        <w:rPr>
          <w:rFonts w:ascii="Arial" w:hAnsi="Arial" w:cs="Arial"/>
          <w:sz w:val="22"/>
          <w:szCs w:val="22"/>
        </w:rPr>
        <w:t xml:space="preserve"> </w:t>
      </w:r>
      <w:r w:rsidRPr="00A11C6C">
        <w:rPr>
          <w:rFonts w:ascii="Arial" w:hAnsi="Arial" w:cs="Arial"/>
          <w:sz w:val="22"/>
          <w:szCs w:val="22"/>
        </w:rPr>
        <w:t xml:space="preserve">uzupełnić braki, </w:t>
      </w:r>
      <w:r w:rsidRPr="00A11C6C">
        <w:rPr>
          <w:rFonts w:ascii="Arial" w:hAnsi="Arial" w:cs="Arial"/>
          <w:bCs/>
          <w:color w:val="000000"/>
          <w:sz w:val="22"/>
          <w:szCs w:val="22"/>
        </w:rPr>
        <w:t>w terminie do 7 dni</w:t>
      </w:r>
      <w:r>
        <w:rPr>
          <w:rFonts w:ascii="Arial" w:hAnsi="Arial" w:cs="Arial"/>
          <w:bCs/>
          <w:color w:val="000000"/>
          <w:sz w:val="22"/>
          <w:szCs w:val="22"/>
        </w:rPr>
        <w:t>.</w:t>
      </w:r>
      <w:r w:rsidRPr="00A11C6C">
        <w:rPr>
          <w:rFonts w:ascii="Arial" w:hAnsi="Arial" w:cs="Arial"/>
          <w:bCs/>
          <w:color w:val="000000"/>
          <w:sz w:val="22"/>
          <w:szCs w:val="22"/>
        </w:rPr>
        <w:t xml:space="preserve"> </w:t>
      </w:r>
    </w:p>
    <w:p w14:paraId="19D406DD" w14:textId="6B3E2BCE" w:rsidR="005F637E" w:rsidRPr="00B33362" w:rsidRDefault="005F637E" w:rsidP="00B023CE">
      <w:pPr>
        <w:pStyle w:val="p7"/>
        <w:numPr>
          <w:ilvl w:val="0"/>
          <w:numId w:val="15"/>
        </w:numPr>
        <w:spacing w:line="252" w:lineRule="auto"/>
        <w:jc w:val="both"/>
        <w:rPr>
          <w:rFonts w:ascii="Arial" w:hAnsi="Arial"/>
          <w:sz w:val="22"/>
        </w:rPr>
      </w:pPr>
      <w:r w:rsidRPr="00B33362">
        <w:rPr>
          <w:rFonts w:ascii="Arial" w:eastAsia="MS Mincho" w:hAnsi="Arial" w:cs="Arial"/>
          <w:sz w:val="22"/>
          <w:szCs w:val="22"/>
          <w:lang w:eastAsia="ja-JP"/>
        </w:rPr>
        <w:t>Jeśli po upływie terminu, o którym mowa w ust. 1, konieczne okaże się usunięcie Wad, które ujawniły się przed lub przy odbiorze, w celu uniknięcia ewentualnych wątpliwości Strony ustalają, że w tym okresie, tj. w okresie usuwania wad, Wykonawca pozostaje w opóźnieniu w wykonaniu umowy.</w:t>
      </w:r>
    </w:p>
    <w:p w14:paraId="7617F92A" w14:textId="77777777" w:rsidR="005F637E" w:rsidRDefault="005F637E" w:rsidP="00B023CE">
      <w:pPr>
        <w:pStyle w:val="p7"/>
        <w:spacing w:line="252" w:lineRule="auto"/>
        <w:jc w:val="both"/>
      </w:pPr>
    </w:p>
    <w:p w14:paraId="10BEB8E5" w14:textId="77777777" w:rsidR="00784CD9" w:rsidRDefault="00784CD9" w:rsidP="00B023CE">
      <w:pPr>
        <w:pStyle w:val="Domynie"/>
        <w:spacing w:line="252" w:lineRule="auto"/>
        <w:jc w:val="center"/>
        <w:rPr>
          <w:rFonts w:ascii="Arial" w:hAnsi="Arial"/>
          <w:b/>
          <w:sz w:val="22"/>
        </w:rPr>
      </w:pPr>
      <w:r>
        <w:rPr>
          <w:rFonts w:ascii="Arial" w:hAnsi="Arial"/>
          <w:b/>
          <w:sz w:val="22"/>
        </w:rPr>
        <w:t>§ 3</w:t>
      </w:r>
    </w:p>
    <w:p w14:paraId="33F8C04F" w14:textId="77777777" w:rsidR="00951100" w:rsidRDefault="00951100" w:rsidP="00B023CE">
      <w:pPr>
        <w:pStyle w:val="Domynie"/>
        <w:numPr>
          <w:ilvl w:val="0"/>
          <w:numId w:val="5"/>
        </w:numPr>
        <w:tabs>
          <w:tab w:val="left" w:pos="720"/>
        </w:tabs>
        <w:spacing w:line="252" w:lineRule="auto"/>
        <w:jc w:val="both"/>
        <w:rPr>
          <w:rFonts w:ascii="Arial" w:hAnsi="Arial" w:cs="Arial"/>
          <w:sz w:val="22"/>
        </w:rPr>
      </w:pPr>
      <w:r w:rsidRPr="00951100">
        <w:rPr>
          <w:rFonts w:ascii="Arial" w:hAnsi="Arial" w:cs="Arial"/>
          <w:sz w:val="22"/>
        </w:rPr>
        <w:t>Zamawiający</w:t>
      </w:r>
      <w:r w:rsidR="008E4485" w:rsidRPr="00951100">
        <w:rPr>
          <w:rFonts w:ascii="Arial" w:hAnsi="Arial" w:cs="Arial"/>
          <w:sz w:val="22"/>
        </w:rPr>
        <w:t xml:space="preserve"> zobowią</w:t>
      </w:r>
      <w:r w:rsidRPr="00951100">
        <w:rPr>
          <w:rFonts w:ascii="Arial" w:hAnsi="Arial" w:cs="Arial"/>
          <w:sz w:val="22"/>
        </w:rPr>
        <w:t>zuje się</w:t>
      </w:r>
      <w:r w:rsidR="008E4485" w:rsidRPr="00951100">
        <w:rPr>
          <w:rFonts w:ascii="Arial" w:hAnsi="Arial" w:cs="Arial"/>
          <w:sz w:val="22"/>
        </w:rPr>
        <w:t xml:space="preserve"> do korzystania z Usługi wyłącznie w sposób zgodny z obowiązującym prawem, postanowieniami Umowy, dobrymi obyczajami oraz charakterem i przeznaczeniem usł</w:t>
      </w:r>
      <w:r>
        <w:rPr>
          <w:rFonts w:ascii="Arial" w:hAnsi="Arial" w:cs="Arial"/>
          <w:sz w:val="22"/>
        </w:rPr>
        <w:t>ug chmury.</w:t>
      </w:r>
    </w:p>
    <w:p w14:paraId="68F65D5B" w14:textId="77777777" w:rsidR="00951100" w:rsidRDefault="00951100" w:rsidP="00B023CE">
      <w:pPr>
        <w:pStyle w:val="Domynie"/>
        <w:numPr>
          <w:ilvl w:val="0"/>
          <w:numId w:val="5"/>
        </w:numPr>
        <w:tabs>
          <w:tab w:val="left" w:pos="720"/>
        </w:tabs>
        <w:spacing w:line="252" w:lineRule="auto"/>
        <w:jc w:val="both"/>
        <w:rPr>
          <w:rFonts w:ascii="Arial" w:hAnsi="Arial" w:cs="Arial"/>
          <w:sz w:val="22"/>
        </w:rPr>
      </w:pPr>
      <w:r w:rsidRPr="00951100">
        <w:rPr>
          <w:rFonts w:ascii="Arial" w:hAnsi="Arial" w:cs="Arial"/>
          <w:sz w:val="22"/>
        </w:rPr>
        <w:t>Wykonawca</w:t>
      </w:r>
      <w:r w:rsidR="008E4485" w:rsidRPr="00951100">
        <w:rPr>
          <w:rFonts w:ascii="Arial" w:hAnsi="Arial" w:cs="Arial"/>
          <w:sz w:val="22"/>
        </w:rPr>
        <w:t xml:space="preserve"> zobowiązuje się do świadczenia Usługi będącej przedmiotem Umowy z należytą starannością</w:t>
      </w:r>
      <w:r>
        <w:rPr>
          <w:rFonts w:ascii="Arial" w:hAnsi="Arial" w:cs="Arial"/>
          <w:sz w:val="22"/>
        </w:rPr>
        <w:t>, w</w:t>
      </w:r>
      <w:r w:rsidR="008E4485" w:rsidRPr="00951100">
        <w:rPr>
          <w:rFonts w:ascii="Arial" w:hAnsi="Arial" w:cs="Arial"/>
          <w:sz w:val="22"/>
        </w:rPr>
        <w:t xml:space="preserve"> szczególności zobowiązuje się dołożyć wszelkich starań, aby Usługi były dostępne dla </w:t>
      </w:r>
      <w:r>
        <w:rPr>
          <w:rFonts w:ascii="Arial" w:hAnsi="Arial" w:cs="Arial"/>
          <w:sz w:val="22"/>
        </w:rPr>
        <w:t>Zamawiającego</w:t>
      </w:r>
      <w:r w:rsidR="008E4485" w:rsidRPr="00951100">
        <w:rPr>
          <w:rFonts w:ascii="Arial" w:hAnsi="Arial" w:cs="Arial"/>
          <w:sz w:val="22"/>
        </w:rPr>
        <w:t xml:space="preserve"> w sposób ciągły. </w:t>
      </w:r>
    </w:p>
    <w:p w14:paraId="4E6850E9" w14:textId="77777777" w:rsidR="00DF5A3C" w:rsidRDefault="008E4485" w:rsidP="00B023CE">
      <w:pPr>
        <w:pStyle w:val="Domynie"/>
        <w:numPr>
          <w:ilvl w:val="0"/>
          <w:numId w:val="5"/>
        </w:numPr>
        <w:tabs>
          <w:tab w:val="left" w:pos="720"/>
        </w:tabs>
        <w:spacing w:line="252" w:lineRule="auto"/>
        <w:jc w:val="both"/>
        <w:rPr>
          <w:rFonts w:ascii="Arial" w:hAnsi="Arial" w:cs="Arial"/>
          <w:sz w:val="22"/>
        </w:rPr>
      </w:pPr>
      <w:r w:rsidRPr="00951100">
        <w:rPr>
          <w:rFonts w:ascii="Arial" w:hAnsi="Arial" w:cs="Arial"/>
          <w:sz w:val="22"/>
        </w:rPr>
        <w:t xml:space="preserve">Usługi udostępniane za pomocą strony internetowej uznaje się za dostępne dla </w:t>
      </w:r>
      <w:r w:rsidR="00951100">
        <w:rPr>
          <w:rFonts w:ascii="Arial" w:hAnsi="Arial" w:cs="Arial"/>
          <w:sz w:val="22"/>
        </w:rPr>
        <w:t>Zamawiającego,</w:t>
      </w:r>
      <w:r w:rsidRPr="00951100">
        <w:rPr>
          <w:rFonts w:ascii="Arial" w:hAnsi="Arial" w:cs="Arial"/>
          <w:sz w:val="22"/>
        </w:rPr>
        <w:t xml:space="preserve"> jeżeli są widzialne na pierwszym routerze poza siecią wewnętrzną</w:t>
      </w:r>
      <w:r w:rsidR="00951100">
        <w:rPr>
          <w:rFonts w:ascii="Arial" w:hAnsi="Arial" w:cs="Arial"/>
          <w:sz w:val="22"/>
        </w:rPr>
        <w:t xml:space="preserve"> Wykonawcy</w:t>
      </w:r>
      <w:r w:rsidRPr="00951100">
        <w:rPr>
          <w:rFonts w:ascii="Arial" w:hAnsi="Arial" w:cs="Arial"/>
          <w:sz w:val="22"/>
        </w:rPr>
        <w:t>.</w:t>
      </w:r>
    </w:p>
    <w:p w14:paraId="12F4E738" w14:textId="77777777" w:rsidR="00BB1F5B" w:rsidRDefault="00DF5A3C" w:rsidP="00B023CE">
      <w:pPr>
        <w:pStyle w:val="Domynie"/>
        <w:numPr>
          <w:ilvl w:val="0"/>
          <w:numId w:val="5"/>
        </w:numPr>
        <w:tabs>
          <w:tab w:val="left" w:pos="720"/>
        </w:tabs>
        <w:spacing w:line="252" w:lineRule="auto"/>
        <w:jc w:val="both"/>
        <w:rPr>
          <w:rFonts w:ascii="Arial" w:hAnsi="Arial" w:cs="Arial"/>
          <w:sz w:val="22"/>
        </w:rPr>
      </w:pPr>
      <w:r w:rsidRPr="00DF5A3C">
        <w:rPr>
          <w:rFonts w:ascii="Arial" w:hAnsi="Arial" w:cs="Arial"/>
          <w:sz w:val="22"/>
        </w:rPr>
        <w:t>Wykonawca</w:t>
      </w:r>
      <w:r w:rsidR="008E4485" w:rsidRPr="00DF5A3C">
        <w:rPr>
          <w:rFonts w:ascii="Arial" w:hAnsi="Arial" w:cs="Arial"/>
          <w:sz w:val="22"/>
        </w:rPr>
        <w:t xml:space="preserve"> w ramach zapewnienia dostępności Usługi zobowiązuje się wyłącznie do utrzymywania prawidłowego działania </w:t>
      </w:r>
      <w:r w:rsidR="008E4485" w:rsidRPr="00BB1F5B">
        <w:rPr>
          <w:rFonts w:ascii="Arial" w:hAnsi="Arial" w:cs="Arial"/>
          <w:sz w:val="22"/>
        </w:rPr>
        <w:t xml:space="preserve">i sprawności urządzeń i zasobów sieciowych w ramach sieci wewnętrznej </w:t>
      </w:r>
      <w:r w:rsidR="00BB1F5B">
        <w:rPr>
          <w:rFonts w:ascii="Arial" w:hAnsi="Arial" w:cs="Arial"/>
          <w:sz w:val="22"/>
        </w:rPr>
        <w:t>Wykonawcy</w:t>
      </w:r>
      <w:r w:rsidR="008E4485" w:rsidRPr="00BB1F5B">
        <w:rPr>
          <w:rFonts w:ascii="Arial" w:hAnsi="Arial" w:cs="Arial"/>
          <w:sz w:val="22"/>
        </w:rPr>
        <w:t xml:space="preserve">. </w:t>
      </w:r>
    </w:p>
    <w:p w14:paraId="58570A63" w14:textId="77777777" w:rsidR="00BB1F5B" w:rsidRDefault="00BB1F5B" w:rsidP="00B023CE">
      <w:pPr>
        <w:pStyle w:val="Domynie"/>
        <w:numPr>
          <w:ilvl w:val="0"/>
          <w:numId w:val="5"/>
        </w:numPr>
        <w:tabs>
          <w:tab w:val="left" w:pos="720"/>
        </w:tabs>
        <w:spacing w:line="252" w:lineRule="auto"/>
        <w:jc w:val="both"/>
        <w:rPr>
          <w:rFonts w:ascii="Arial" w:hAnsi="Arial" w:cs="Arial"/>
          <w:sz w:val="22"/>
        </w:rPr>
      </w:pPr>
      <w:r>
        <w:rPr>
          <w:rFonts w:ascii="Arial" w:hAnsi="Arial" w:cs="Arial"/>
          <w:sz w:val="22"/>
        </w:rPr>
        <w:t>Wykonawca</w:t>
      </w:r>
      <w:r w:rsidR="008E4485" w:rsidRPr="00BB1F5B">
        <w:rPr>
          <w:rFonts w:ascii="Arial" w:hAnsi="Arial" w:cs="Arial"/>
          <w:sz w:val="22"/>
        </w:rPr>
        <w:t xml:space="preserve"> nie ponosi odpowiedzialności za okoliczności leżące po stronie innych podmiotów.</w:t>
      </w:r>
    </w:p>
    <w:p w14:paraId="1E3656E7" w14:textId="77777777" w:rsidR="00F8396F" w:rsidRDefault="00BB1F5B" w:rsidP="00B023CE">
      <w:pPr>
        <w:pStyle w:val="Domynie"/>
        <w:numPr>
          <w:ilvl w:val="0"/>
          <w:numId w:val="5"/>
        </w:numPr>
        <w:tabs>
          <w:tab w:val="left" w:pos="720"/>
        </w:tabs>
        <w:spacing w:line="252" w:lineRule="auto"/>
        <w:jc w:val="both"/>
        <w:rPr>
          <w:rFonts w:ascii="Arial" w:hAnsi="Arial" w:cs="Arial"/>
          <w:sz w:val="22"/>
        </w:rPr>
      </w:pPr>
      <w:r w:rsidRPr="00BB1F5B">
        <w:rPr>
          <w:rFonts w:ascii="Arial" w:hAnsi="Arial" w:cs="Arial"/>
          <w:sz w:val="22"/>
        </w:rPr>
        <w:t>Wykonawca zobowiązuje się</w:t>
      </w:r>
      <w:r w:rsidR="008E4485" w:rsidRPr="00BB1F5B">
        <w:rPr>
          <w:rFonts w:ascii="Arial" w:hAnsi="Arial" w:cs="Arial"/>
          <w:sz w:val="22"/>
        </w:rPr>
        <w:t xml:space="preserve"> zapewnić </w:t>
      </w:r>
      <w:r w:rsidRPr="00BB1F5B">
        <w:rPr>
          <w:rFonts w:ascii="Arial" w:hAnsi="Arial" w:cs="Arial"/>
          <w:sz w:val="22"/>
        </w:rPr>
        <w:t>Zamawiającemu</w:t>
      </w:r>
      <w:r w:rsidR="008E4485" w:rsidRPr="00BB1F5B">
        <w:rPr>
          <w:rFonts w:ascii="Arial" w:hAnsi="Arial" w:cs="Arial"/>
          <w:sz w:val="22"/>
        </w:rPr>
        <w:t xml:space="preserve"> ciągłość działania Usługi na poziomie SLA </w:t>
      </w:r>
      <w:r w:rsidR="008E4485" w:rsidRPr="00BB1F5B">
        <w:rPr>
          <w:rFonts w:ascii="Arial" w:hAnsi="Arial" w:cs="Arial"/>
          <w:sz w:val="22"/>
        </w:rPr>
        <w:lastRenderedPageBreak/>
        <w:t xml:space="preserve">99,9% w skali roku podczas trwania Umowy. </w:t>
      </w:r>
    </w:p>
    <w:p w14:paraId="25B094B7" w14:textId="6DB7642A" w:rsidR="00F8396F" w:rsidRDefault="008E4485" w:rsidP="00B023CE">
      <w:pPr>
        <w:pStyle w:val="Domynie"/>
        <w:numPr>
          <w:ilvl w:val="0"/>
          <w:numId w:val="5"/>
        </w:numPr>
        <w:tabs>
          <w:tab w:val="left" w:pos="720"/>
        </w:tabs>
        <w:spacing w:line="252" w:lineRule="auto"/>
        <w:jc w:val="both"/>
        <w:rPr>
          <w:rFonts w:ascii="Arial" w:hAnsi="Arial" w:cs="Arial"/>
          <w:sz w:val="22"/>
        </w:rPr>
      </w:pPr>
      <w:r w:rsidRPr="00F8396F">
        <w:rPr>
          <w:rFonts w:ascii="Arial" w:hAnsi="Arial" w:cs="Arial"/>
          <w:sz w:val="22"/>
        </w:rPr>
        <w:t xml:space="preserve">W celu zapewnienia odpowiedniego standardu świadczenia Usługi </w:t>
      </w:r>
      <w:r w:rsidR="00F8396F">
        <w:rPr>
          <w:rFonts w:ascii="Arial" w:hAnsi="Arial" w:cs="Arial"/>
          <w:sz w:val="22"/>
        </w:rPr>
        <w:t>Wykonawca</w:t>
      </w:r>
      <w:r w:rsidRPr="00F8396F">
        <w:rPr>
          <w:rFonts w:ascii="Arial" w:hAnsi="Arial" w:cs="Arial"/>
          <w:sz w:val="22"/>
        </w:rPr>
        <w:t xml:space="preserve"> zastrzega sobie prawo do robienia możliwie jak najkrótszych przerw technicznych w dostępności Usługi w związku z obsługą, konserwacją, rozbudową lub aktualizacją zasobów sieci wewnętrznej </w:t>
      </w:r>
      <w:r w:rsidR="00F8396F">
        <w:rPr>
          <w:rFonts w:ascii="Arial" w:hAnsi="Arial" w:cs="Arial"/>
          <w:sz w:val="22"/>
        </w:rPr>
        <w:t>Wykonawcy</w:t>
      </w:r>
      <w:r w:rsidRPr="00F8396F">
        <w:rPr>
          <w:rFonts w:ascii="Arial" w:hAnsi="Arial" w:cs="Arial"/>
          <w:sz w:val="22"/>
        </w:rPr>
        <w:t xml:space="preserve">. O planowanych przerwach technicznych </w:t>
      </w:r>
      <w:r w:rsidR="00F8396F">
        <w:rPr>
          <w:rFonts w:ascii="Arial" w:hAnsi="Arial" w:cs="Arial"/>
          <w:sz w:val="22"/>
        </w:rPr>
        <w:t>Wykonawca</w:t>
      </w:r>
      <w:r w:rsidRPr="00F8396F">
        <w:rPr>
          <w:rFonts w:ascii="Arial" w:hAnsi="Arial" w:cs="Arial"/>
          <w:sz w:val="22"/>
        </w:rPr>
        <w:t xml:space="preserve"> </w:t>
      </w:r>
      <w:r w:rsidR="00F8396F">
        <w:rPr>
          <w:rFonts w:ascii="Arial" w:hAnsi="Arial" w:cs="Arial"/>
          <w:sz w:val="22"/>
        </w:rPr>
        <w:t xml:space="preserve">zobowiązuje się </w:t>
      </w:r>
      <w:r w:rsidRPr="00F8396F">
        <w:rPr>
          <w:rFonts w:ascii="Arial" w:hAnsi="Arial" w:cs="Arial"/>
          <w:sz w:val="22"/>
        </w:rPr>
        <w:t>poinform</w:t>
      </w:r>
      <w:r w:rsidR="00F8396F">
        <w:rPr>
          <w:rFonts w:ascii="Arial" w:hAnsi="Arial" w:cs="Arial"/>
          <w:sz w:val="22"/>
        </w:rPr>
        <w:t>ować</w:t>
      </w:r>
      <w:r w:rsidRPr="00F8396F">
        <w:rPr>
          <w:rFonts w:ascii="Arial" w:hAnsi="Arial" w:cs="Arial"/>
          <w:sz w:val="22"/>
        </w:rPr>
        <w:t xml:space="preserve"> </w:t>
      </w:r>
      <w:r w:rsidR="00F8396F">
        <w:rPr>
          <w:rFonts w:ascii="Arial" w:hAnsi="Arial" w:cs="Arial"/>
          <w:sz w:val="22"/>
        </w:rPr>
        <w:t>Zamawiającego</w:t>
      </w:r>
      <w:r w:rsidRPr="00F8396F">
        <w:rPr>
          <w:rFonts w:ascii="Arial" w:hAnsi="Arial" w:cs="Arial"/>
          <w:sz w:val="22"/>
        </w:rPr>
        <w:t xml:space="preserve"> nie później niż na 24h przed planowaną przerwą. Informacja zostanie zamieszczona na stronie internetowej</w:t>
      </w:r>
      <w:r w:rsidR="00B82C28" w:rsidRPr="00F8396F">
        <w:rPr>
          <w:rFonts w:ascii="Arial" w:hAnsi="Arial" w:cs="Arial"/>
          <w:sz w:val="22"/>
        </w:rPr>
        <w:t xml:space="preserve"> </w:t>
      </w:r>
      <w:r w:rsidR="00F8396F">
        <w:rPr>
          <w:rFonts w:ascii="Arial" w:hAnsi="Arial" w:cs="Arial"/>
          <w:sz w:val="22"/>
        </w:rPr>
        <w:t>Wykonawcy</w:t>
      </w:r>
      <w:r w:rsidR="00B82C28" w:rsidRPr="00F8396F">
        <w:rPr>
          <w:rFonts w:ascii="Arial" w:hAnsi="Arial" w:cs="Arial"/>
          <w:sz w:val="22"/>
        </w:rPr>
        <w:t xml:space="preserve"> </w:t>
      </w:r>
      <w:r w:rsidR="00F8396F">
        <w:rPr>
          <w:rFonts w:ascii="Arial" w:hAnsi="Arial" w:cs="Arial"/>
          <w:sz w:val="22"/>
        </w:rPr>
        <w:t xml:space="preserve">oraz </w:t>
      </w:r>
      <w:r w:rsidRPr="00F8396F">
        <w:rPr>
          <w:rFonts w:ascii="Arial" w:hAnsi="Arial" w:cs="Arial"/>
          <w:sz w:val="22"/>
        </w:rPr>
        <w:t>wysłana na adres e</w:t>
      </w:r>
      <w:r w:rsidR="00F8396F">
        <w:rPr>
          <w:rFonts w:ascii="Arial" w:hAnsi="Arial" w:cs="Arial"/>
          <w:sz w:val="22"/>
        </w:rPr>
        <w:t>-</w:t>
      </w:r>
      <w:r w:rsidRPr="00F8396F">
        <w:rPr>
          <w:rFonts w:ascii="Arial" w:hAnsi="Arial" w:cs="Arial"/>
          <w:sz w:val="22"/>
        </w:rPr>
        <w:t xml:space="preserve">mail </w:t>
      </w:r>
      <w:r w:rsidR="00F8396F">
        <w:rPr>
          <w:rFonts w:ascii="Arial" w:hAnsi="Arial" w:cs="Arial"/>
          <w:sz w:val="22"/>
        </w:rPr>
        <w:t xml:space="preserve">Zamawiającego, </w:t>
      </w:r>
      <w:r w:rsidRPr="00F8396F">
        <w:rPr>
          <w:rFonts w:ascii="Arial" w:hAnsi="Arial" w:cs="Arial"/>
          <w:sz w:val="22"/>
        </w:rPr>
        <w:t xml:space="preserve">wskazany w </w:t>
      </w:r>
      <w:r w:rsidR="00E2705C">
        <w:rPr>
          <w:rFonts w:ascii="Arial" w:hAnsi="Arial" w:cs="Arial"/>
          <w:sz w:val="22"/>
        </w:rPr>
        <w:t xml:space="preserve">§ 10 ust. 3 pkt 1 </w:t>
      </w:r>
      <w:r w:rsidR="00F8396F">
        <w:rPr>
          <w:rFonts w:ascii="Arial" w:hAnsi="Arial" w:cs="Arial"/>
          <w:sz w:val="22"/>
        </w:rPr>
        <w:t xml:space="preserve"> umowy</w:t>
      </w:r>
      <w:r w:rsidRPr="00F8396F">
        <w:rPr>
          <w:rFonts w:ascii="Arial" w:hAnsi="Arial" w:cs="Arial"/>
          <w:sz w:val="22"/>
        </w:rPr>
        <w:t>.</w:t>
      </w:r>
    </w:p>
    <w:p w14:paraId="0245FE2F" w14:textId="77777777" w:rsidR="008B6A40" w:rsidRDefault="00F8396F" w:rsidP="00B023CE">
      <w:pPr>
        <w:pStyle w:val="Domynie"/>
        <w:numPr>
          <w:ilvl w:val="0"/>
          <w:numId w:val="5"/>
        </w:numPr>
        <w:tabs>
          <w:tab w:val="left" w:pos="720"/>
        </w:tabs>
        <w:spacing w:line="252" w:lineRule="auto"/>
        <w:jc w:val="both"/>
        <w:rPr>
          <w:rFonts w:ascii="Arial" w:hAnsi="Arial" w:cs="Arial"/>
          <w:sz w:val="22"/>
        </w:rPr>
      </w:pPr>
      <w:r>
        <w:rPr>
          <w:rFonts w:ascii="Arial" w:hAnsi="Arial" w:cs="Arial"/>
          <w:sz w:val="22"/>
        </w:rPr>
        <w:t>Wykonawca</w:t>
      </w:r>
      <w:r w:rsidR="008E4485" w:rsidRPr="00F8396F">
        <w:rPr>
          <w:rFonts w:ascii="Arial" w:hAnsi="Arial" w:cs="Arial"/>
          <w:sz w:val="22"/>
        </w:rPr>
        <w:t xml:space="preserve"> zobowią</w:t>
      </w:r>
      <w:r w:rsidR="00F63DFC">
        <w:rPr>
          <w:rFonts w:ascii="Arial" w:hAnsi="Arial" w:cs="Arial"/>
          <w:sz w:val="22"/>
        </w:rPr>
        <w:t>zuje zapewnić</w:t>
      </w:r>
      <w:r w:rsidR="008E4485" w:rsidRPr="00F8396F">
        <w:rPr>
          <w:rFonts w:ascii="Arial" w:hAnsi="Arial" w:cs="Arial"/>
          <w:sz w:val="22"/>
        </w:rPr>
        <w:t xml:space="preserve"> odpow</w:t>
      </w:r>
      <w:r w:rsidR="00F63DFC">
        <w:rPr>
          <w:rFonts w:ascii="Arial" w:hAnsi="Arial" w:cs="Arial"/>
          <w:sz w:val="22"/>
        </w:rPr>
        <w:t>iednie</w:t>
      </w:r>
      <w:r w:rsidR="008E4485" w:rsidRPr="00F8396F">
        <w:rPr>
          <w:rFonts w:ascii="Arial" w:hAnsi="Arial" w:cs="Arial"/>
          <w:sz w:val="22"/>
        </w:rPr>
        <w:t xml:space="preserve"> zabezpiecze</w:t>
      </w:r>
      <w:r w:rsidR="00F63DFC">
        <w:rPr>
          <w:rFonts w:ascii="Arial" w:hAnsi="Arial" w:cs="Arial"/>
          <w:sz w:val="22"/>
        </w:rPr>
        <w:t>nia</w:t>
      </w:r>
      <w:r w:rsidR="008E4485" w:rsidRPr="00F8396F">
        <w:rPr>
          <w:rFonts w:ascii="Arial" w:hAnsi="Arial" w:cs="Arial"/>
          <w:sz w:val="22"/>
        </w:rPr>
        <w:t xml:space="preserve"> swojej sieci wewnętrznej przed wirusami komputerowymi, atakami </w:t>
      </w:r>
      <w:proofErr w:type="spellStart"/>
      <w:r w:rsidR="008E4485" w:rsidRPr="00F8396F">
        <w:rPr>
          <w:rFonts w:ascii="Arial" w:hAnsi="Arial" w:cs="Arial"/>
          <w:sz w:val="22"/>
        </w:rPr>
        <w:t>hakerskimi</w:t>
      </w:r>
      <w:proofErr w:type="spellEnd"/>
      <w:r w:rsidR="008E4485" w:rsidRPr="00F8396F">
        <w:rPr>
          <w:rFonts w:ascii="Arial" w:hAnsi="Arial" w:cs="Arial"/>
          <w:sz w:val="22"/>
        </w:rPr>
        <w:t xml:space="preserve"> lub utratą danych. </w:t>
      </w:r>
      <w:r w:rsidR="008E4485" w:rsidRPr="00F63DFC">
        <w:rPr>
          <w:rFonts w:ascii="Arial" w:hAnsi="Arial" w:cs="Arial"/>
          <w:sz w:val="22"/>
        </w:rPr>
        <w:t xml:space="preserve">Odpowiedzialność </w:t>
      </w:r>
      <w:r w:rsidR="00F63DFC">
        <w:rPr>
          <w:rFonts w:ascii="Arial" w:hAnsi="Arial" w:cs="Arial"/>
          <w:sz w:val="22"/>
        </w:rPr>
        <w:t>Wykonawcy</w:t>
      </w:r>
      <w:r w:rsidR="008E4485" w:rsidRPr="00F63DFC">
        <w:rPr>
          <w:rFonts w:ascii="Arial" w:hAnsi="Arial" w:cs="Arial"/>
          <w:sz w:val="22"/>
        </w:rPr>
        <w:t xml:space="preserve"> ogranicza się do wprowadzenia tych zabezpieczeń. </w:t>
      </w:r>
      <w:r w:rsidR="00F63DFC">
        <w:rPr>
          <w:rFonts w:ascii="Arial" w:hAnsi="Arial" w:cs="Arial"/>
          <w:sz w:val="22"/>
        </w:rPr>
        <w:t>Wykonawca</w:t>
      </w:r>
      <w:r w:rsidR="008E4485" w:rsidRPr="00F63DFC">
        <w:rPr>
          <w:rFonts w:ascii="Arial" w:hAnsi="Arial" w:cs="Arial"/>
          <w:sz w:val="22"/>
        </w:rPr>
        <w:t xml:space="preserve"> nie odpowiada za brak zabezpieczeń na urządzeniach </w:t>
      </w:r>
      <w:r w:rsidR="00F63DFC">
        <w:rPr>
          <w:rFonts w:ascii="Arial" w:hAnsi="Arial" w:cs="Arial"/>
          <w:sz w:val="22"/>
        </w:rPr>
        <w:t>Zamawiającego</w:t>
      </w:r>
      <w:r w:rsidR="008E4485" w:rsidRPr="00F63DFC">
        <w:rPr>
          <w:rFonts w:ascii="Arial" w:hAnsi="Arial" w:cs="Arial"/>
          <w:sz w:val="22"/>
        </w:rPr>
        <w:t xml:space="preserve"> lub innych urządzeniach użytkowanych przez </w:t>
      </w:r>
      <w:r w:rsidR="00F63DFC">
        <w:rPr>
          <w:rFonts w:ascii="Arial" w:hAnsi="Arial" w:cs="Arial"/>
          <w:sz w:val="22"/>
        </w:rPr>
        <w:t>Zamawiającego</w:t>
      </w:r>
      <w:r w:rsidR="008E4485" w:rsidRPr="00F63DFC">
        <w:rPr>
          <w:rFonts w:ascii="Arial" w:hAnsi="Arial" w:cs="Arial"/>
          <w:sz w:val="22"/>
        </w:rPr>
        <w:t xml:space="preserve">, które nie należą do </w:t>
      </w:r>
      <w:r w:rsidR="00F63DFC">
        <w:rPr>
          <w:rFonts w:ascii="Arial" w:hAnsi="Arial" w:cs="Arial"/>
          <w:sz w:val="22"/>
        </w:rPr>
        <w:t>Wykonawcy</w:t>
      </w:r>
      <w:r w:rsidR="008E4485" w:rsidRPr="00F63DFC">
        <w:rPr>
          <w:rFonts w:ascii="Arial" w:hAnsi="Arial" w:cs="Arial"/>
          <w:sz w:val="22"/>
        </w:rPr>
        <w:t xml:space="preserve">. </w:t>
      </w:r>
    </w:p>
    <w:p w14:paraId="52351269" w14:textId="77777777" w:rsidR="008E4485" w:rsidRPr="008B6A40" w:rsidRDefault="00334026" w:rsidP="00B023CE">
      <w:pPr>
        <w:pStyle w:val="Domynie"/>
        <w:numPr>
          <w:ilvl w:val="0"/>
          <w:numId w:val="5"/>
        </w:numPr>
        <w:tabs>
          <w:tab w:val="left" w:pos="720"/>
        </w:tabs>
        <w:spacing w:line="252" w:lineRule="auto"/>
        <w:jc w:val="both"/>
        <w:rPr>
          <w:rFonts w:ascii="Arial" w:hAnsi="Arial" w:cs="Arial"/>
          <w:sz w:val="22"/>
        </w:rPr>
      </w:pPr>
      <w:r>
        <w:rPr>
          <w:rFonts w:ascii="Arial" w:hAnsi="Arial" w:cs="Arial"/>
          <w:sz w:val="22"/>
        </w:rPr>
        <w:t>Wykonawca</w:t>
      </w:r>
      <w:r w:rsidR="008E4485" w:rsidRPr="008B6A40">
        <w:rPr>
          <w:rFonts w:ascii="Arial" w:hAnsi="Arial" w:cs="Arial"/>
          <w:sz w:val="22"/>
        </w:rPr>
        <w:t xml:space="preserve"> zobowiązuje się udostępnić </w:t>
      </w:r>
      <w:r>
        <w:rPr>
          <w:rFonts w:ascii="Arial" w:hAnsi="Arial" w:cs="Arial"/>
          <w:sz w:val="22"/>
        </w:rPr>
        <w:t>Zamawiającemu</w:t>
      </w:r>
      <w:r w:rsidR="008E4485" w:rsidRPr="008B6A40">
        <w:rPr>
          <w:rFonts w:ascii="Arial" w:hAnsi="Arial" w:cs="Arial"/>
          <w:sz w:val="22"/>
        </w:rPr>
        <w:t xml:space="preserve"> dostęp do indywidualnych kont użytkownika</w:t>
      </w:r>
      <w:r>
        <w:rPr>
          <w:rFonts w:ascii="Arial" w:hAnsi="Arial" w:cs="Arial"/>
          <w:sz w:val="22"/>
        </w:rPr>
        <w:t xml:space="preserve"> z </w:t>
      </w:r>
      <w:r w:rsidR="008E4485" w:rsidRPr="008B6A40">
        <w:rPr>
          <w:rFonts w:ascii="Arial" w:hAnsi="Arial" w:cs="Arial"/>
          <w:sz w:val="22"/>
        </w:rPr>
        <w:t xml:space="preserve">narzędziami umożliwiającymi korzystanie z Usługi, w tym w szczególności interfejsy opisujące aktualny status infrastruktury serwerowej oraz narzędzia umożliwiające zdalny monitoring i zarzadzanie infrastrukturą serwerową. Dostępy do kont (adres, login i hasło) zostaną przekazane </w:t>
      </w:r>
      <w:r w:rsidR="00AA0E4F">
        <w:rPr>
          <w:rFonts w:ascii="Arial" w:hAnsi="Arial" w:cs="Arial"/>
          <w:sz w:val="22"/>
        </w:rPr>
        <w:t>Zamawiającemu</w:t>
      </w:r>
      <w:r w:rsidR="008E4485" w:rsidRPr="008B6A40">
        <w:rPr>
          <w:rFonts w:ascii="Arial" w:hAnsi="Arial" w:cs="Arial"/>
          <w:sz w:val="22"/>
        </w:rPr>
        <w:t xml:space="preserve"> niezwłocznie po podpisaniu Umowy. </w:t>
      </w:r>
    </w:p>
    <w:p w14:paraId="59102EF8" w14:textId="77777777" w:rsidR="00493AD3" w:rsidRPr="00D55FB4" w:rsidRDefault="00493AD3" w:rsidP="00B023CE">
      <w:pPr>
        <w:pStyle w:val="Domynie"/>
        <w:tabs>
          <w:tab w:val="left" w:pos="720"/>
        </w:tabs>
        <w:spacing w:line="252" w:lineRule="auto"/>
        <w:jc w:val="center"/>
        <w:rPr>
          <w:rFonts w:ascii="Arial" w:hAnsi="Arial" w:cs="Arial"/>
          <w:b/>
          <w:sz w:val="22"/>
        </w:rPr>
      </w:pPr>
      <w:r w:rsidRPr="00D55FB4">
        <w:rPr>
          <w:rFonts w:ascii="Arial" w:hAnsi="Arial" w:cs="Arial"/>
          <w:b/>
          <w:sz w:val="22"/>
        </w:rPr>
        <w:t xml:space="preserve">§ </w:t>
      </w:r>
      <w:r w:rsidR="00D55FB4" w:rsidRPr="00D55FB4">
        <w:rPr>
          <w:rFonts w:ascii="Arial" w:hAnsi="Arial" w:cs="Arial"/>
          <w:b/>
          <w:sz w:val="22"/>
        </w:rPr>
        <w:t>4</w:t>
      </w:r>
    </w:p>
    <w:p w14:paraId="5CE6D55B" w14:textId="77777777" w:rsidR="008F0D23" w:rsidRDefault="008F0D23" w:rsidP="00B023CE">
      <w:pPr>
        <w:pStyle w:val="Domynie"/>
        <w:numPr>
          <w:ilvl w:val="0"/>
          <w:numId w:val="6"/>
        </w:numPr>
        <w:tabs>
          <w:tab w:val="left" w:pos="720"/>
        </w:tabs>
        <w:spacing w:line="252" w:lineRule="auto"/>
        <w:jc w:val="both"/>
        <w:rPr>
          <w:rFonts w:ascii="Arial" w:hAnsi="Arial" w:cs="Arial"/>
          <w:sz w:val="22"/>
        </w:rPr>
      </w:pPr>
      <w:r>
        <w:rPr>
          <w:rFonts w:ascii="Arial" w:hAnsi="Arial" w:cs="Arial"/>
          <w:sz w:val="22"/>
        </w:rPr>
        <w:t>Wykonawca</w:t>
      </w:r>
      <w:r w:rsidR="00493AD3" w:rsidRPr="008F0D23">
        <w:rPr>
          <w:rFonts w:ascii="Arial" w:hAnsi="Arial" w:cs="Arial"/>
          <w:sz w:val="22"/>
        </w:rPr>
        <w:t xml:space="preserve"> zobowiązuje się do niezwłocznego usuwania awarii urządzeń w ramach swojej sieci wewnętrznej, za prawidłowe działanie których ponosi odpowiedzialność zgodnie z postanowieniami Umowy. Za awarię uważa się nieprawidłowe działanie urządzenia powodujące przerwę w świadczeniu Usług, trwającą dłużej niż 60 minut. </w:t>
      </w:r>
    </w:p>
    <w:p w14:paraId="1E93E82A" w14:textId="77777777" w:rsidR="008F0D23" w:rsidRDefault="008F0D23" w:rsidP="00B023CE">
      <w:pPr>
        <w:pStyle w:val="Domynie"/>
        <w:numPr>
          <w:ilvl w:val="0"/>
          <w:numId w:val="6"/>
        </w:numPr>
        <w:tabs>
          <w:tab w:val="left" w:pos="720"/>
        </w:tabs>
        <w:spacing w:line="252" w:lineRule="auto"/>
        <w:jc w:val="both"/>
        <w:rPr>
          <w:rFonts w:ascii="Arial" w:hAnsi="Arial" w:cs="Arial"/>
          <w:sz w:val="22"/>
        </w:rPr>
      </w:pPr>
      <w:r w:rsidRPr="008F0D23">
        <w:rPr>
          <w:rFonts w:ascii="Arial" w:hAnsi="Arial" w:cs="Arial"/>
          <w:sz w:val="22"/>
        </w:rPr>
        <w:t>Z</w:t>
      </w:r>
      <w:r>
        <w:rPr>
          <w:rFonts w:ascii="Arial" w:hAnsi="Arial" w:cs="Arial"/>
          <w:sz w:val="22"/>
        </w:rPr>
        <w:t>a</w:t>
      </w:r>
      <w:r w:rsidRPr="008F0D23">
        <w:rPr>
          <w:rFonts w:ascii="Arial" w:hAnsi="Arial" w:cs="Arial"/>
          <w:sz w:val="22"/>
        </w:rPr>
        <w:t>mawiający</w:t>
      </w:r>
      <w:r w:rsidR="00493AD3" w:rsidRPr="008F0D23">
        <w:rPr>
          <w:rFonts w:ascii="Arial" w:hAnsi="Arial" w:cs="Arial"/>
          <w:sz w:val="22"/>
        </w:rPr>
        <w:t xml:space="preserve"> zgłasza awarie lub zapotrzebowanie na dodatkowe wsparcie informatyczne za pomocą indywidualnego konta użytkownika w systemie </w:t>
      </w:r>
      <w:r>
        <w:rPr>
          <w:rFonts w:ascii="Arial" w:hAnsi="Arial" w:cs="Arial"/>
          <w:sz w:val="22"/>
        </w:rPr>
        <w:t>Wykonawcy</w:t>
      </w:r>
      <w:r w:rsidR="00493AD3" w:rsidRPr="008F0D23">
        <w:rPr>
          <w:rFonts w:ascii="Arial" w:hAnsi="Arial" w:cs="Arial"/>
          <w:sz w:val="22"/>
        </w:rPr>
        <w:t xml:space="preserve"> lub pocztą elektroniczną wyłą</w:t>
      </w:r>
      <w:r>
        <w:rPr>
          <w:rFonts w:ascii="Arial" w:hAnsi="Arial" w:cs="Arial"/>
          <w:sz w:val="22"/>
        </w:rPr>
        <w:t>cznie z </w:t>
      </w:r>
      <w:r w:rsidR="00493AD3" w:rsidRPr="008F0D23">
        <w:rPr>
          <w:rFonts w:ascii="Arial" w:hAnsi="Arial" w:cs="Arial"/>
          <w:sz w:val="22"/>
        </w:rPr>
        <w:t xml:space="preserve">użyciem adresów email wskazanych Załączniku nr </w:t>
      </w:r>
      <w:r>
        <w:rPr>
          <w:rFonts w:ascii="Arial" w:hAnsi="Arial" w:cs="Arial"/>
          <w:sz w:val="22"/>
        </w:rPr>
        <w:t>3</w:t>
      </w:r>
      <w:r w:rsidR="00493AD3" w:rsidRPr="008F0D23">
        <w:rPr>
          <w:rFonts w:ascii="Arial" w:hAnsi="Arial" w:cs="Arial"/>
          <w:sz w:val="22"/>
        </w:rPr>
        <w:t xml:space="preserve">. Zgłoszenia z adresów email innych niż wskazane Załączniku nr </w:t>
      </w:r>
      <w:r>
        <w:rPr>
          <w:rFonts w:ascii="Arial" w:hAnsi="Arial" w:cs="Arial"/>
          <w:sz w:val="22"/>
        </w:rPr>
        <w:t xml:space="preserve">3 </w:t>
      </w:r>
      <w:r w:rsidR="00493AD3" w:rsidRPr="008F0D23">
        <w:rPr>
          <w:rFonts w:ascii="Arial" w:hAnsi="Arial" w:cs="Arial"/>
          <w:sz w:val="22"/>
        </w:rPr>
        <w:t xml:space="preserve">nie będą autoryzowane. </w:t>
      </w:r>
    </w:p>
    <w:p w14:paraId="2B3E6083" w14:textId="77777777" w:rsidR="00431545" w:rsidRDefault="00493AD3" w:rsidP="00B023CE">
      <w:pPr>
        <w:pStyle w:val="Domynie"/>
        <w:numPr>
          <w:ilvl w:val="0"/>
          <w:numId w:val="6"/>
        </w:numPr>
        <w:tabs>
          <w:tab w:val="left" w:pos="720"/>
        </w:tabs>
        <w:spacing w:line="252" w:lineRule="auto"/>
        <w:jc w:val="both"/>
        <w:rPr>
          <w:rFonts w:ascii="Arial" w:hAnsi="Arial" w:cs="Arial"/>
          <w:sz w:val="22"/>
        </w:rPr>
      </w:pPr>
      <w:r w:rsidRPr="008F0D23">
        <w:rPr>
          <w:rFonts w:ascii="Arial" w:hAnsi="Arial" w:cs="Arial"/>
          <w:sz w:val="22"/>
        </w:rPr>
        <w:t xml:space="preserve">W wyniku analizy zgłoszenia </w:t>
      </w:r>
      <w:r w:rsidR="008F0D23">
        <w:rPr>
          <w:rFonts w:ascii="Arial" w:hAnsi="Arial" w:cs="Arial"/>
          <w:sz w:val="22"/>
        </w:rPr>
        <w:t>Wykonawca</w:t>
      </w:r>
      <w:r w:rsidRPr="008F0D23">
        <w:rPr>
          <w:rFonts w:ascii="Arial" w:hAnsi="Arial" w:cs="Arial"/>
          <w:sz w:val="22"/>
        </w:rPr>
        <w:t xml:space="preserve"> powiadomi </w:t>
      </w:r>
      <w:r w:rsidR="008F0D23">
        <w:rPr>
          <w:rFonts w:ascii="Arial" w:hAnsi="Arial" w:cs="Arial"/>
          <w:sz w:val="22"/>
        </w:rPr>
        <w:t>Zamawiającego</w:t>
      </w:r>
      <w:r w:rsidRPr="008F0D23">
        <w:rPr>
          <w:rFonts w:ascii="Arial" w:hAnsi="Arial" w:cs="Arial"/>
          <w:sz w:val="22"/>
        </w:rPr>
        <w:t xml:space="preserve"> o potwierdzeniu istnienia awarii lub braku dostępności Usługi nie wynikającej z okoliczności, za które odpowiedzialność ponosi </w:t>
      </w:r>
      <w:r w:rsidR="00431545">
        <w:rPr>
          <w:rFonts w:ascii="Arial" w:hAnsi="Arial" w:cs="Arial"/>
          <w:sz w:val="22"/>
        </w:rPr>
        <w:t>Wykonawca</w:t>
      </w:r>
      <w:r w:rsidRPr="008F0D23">
        <w:rPr>
          <w:rFonts w:ascii="Arial" w:hAnsi="Arial" w:cs="Arial"/>
          <w:sz w:val="22"/>
        </w:rPr>
        <w:t xml:space="preserve">. W zależności od wyniku analizy </w:t>
      </w:r>
      <w:r w:rsidR="00431545">
        <w:rPr>
          <w:rFonts w:ascii="Arial" w:hAnsi="Arial" w:cs="Arial"/>
          <w:sz w:val="22"/>
        </w:rPr>
        <w:t>Wykonawca</w:t>
      </w:r>
      <w:r w:rsidRPr="008F0D23">
        <w:rPr>
          <w:rFonts w:ascii="Arial" w:hAnsi="Arial" w:cs="Arial"/>
          <w:sz w:val="22"/>
        </w:rPr>
        <w:t xml:space="preserve"> niezwłocznie przystąpi do usuwania awarii</w:t>
      </w:r>
      <w:r w:rsidR="00AF2B9F" w:rsidRPr="008F0D23">
        <w:rPr>
          <w:rFonts w:ascii="Arial" w:hAnsi="Arial" w:cs="Arial"/>
          <w:sz w:val="22"/>
        </w:rPr>
        <w:t>.</w:t>
      </w:r>
    </w:p>
    <w:p w14:paraId="13093F7C" w14:textId="77777777" w:rsidR="00493AD3" w:rsidRPr="00431545" w:rsidRDefault="00431545" w:rsidP="00B023CE">
      <w:pPr>
        <w:pStyle w:val="Domynie"/>
        <w:numPr>
          <w:ilvl w:val="0"/>
          <w:numId w:val="6"/>
        </w:numPr>
        <w:tabs>
          <w:tab w:val="left" w:pos="720"/>
        </w:tabs>
        <w:spacing w:line="252" w:lineRule="auto"/>
        <w:jc w:val="both"/>
        <w:rPr>
          <w:rFonts w:ascii="Arial" w:hAnsi="Arial" w:cs="Arial"/>
          <w:sz w:val="22"/>
        </w:rPr>
      </w:pPr>
      <w:r w:rsidRPr="00431545">
        <w:rPr>
          <w:rFonts w:ascii="Arial" w:hAnsi="Arial" w:cs="Arial"/>
          <w:sz w:val="22"/>
        </w:rPr>
        <w:t>Wykonawca</w:t>
      </w:r>
      <w:r w:rsidR="00493AD3" w:rsidRPr="00431545">
        <w:rPr>
          <w:rFonts w:ascii="Arial" w:hAnsi="Arial" w:cs="Arial"/>
          <w:sz w:val="22"/>
        </w:rPr>
        <w:t xml:space="preserve"> zobowiązuje się do usuwania awarii w najwcześniejszym możliwym terminie w normalnym toku czynności, z uwzględnieniem charakteru i rozmiaru awarii. Standardowy czas reakcji </w:t>
      </w:r>
      <w:r>
        <w:rPr>
          <w:rFonts w:ascii="Arial" w:hAnsi="Arial" w:cs="Arial"/>
          <w:sz w:val="22"/>
        </w:rPr>
        <w:t>Wykonawcy</w:t>
      </w:r>
      <w:r w:rsidR="00493AD3" w:rsidRPr="00431545">
        <w:rPr>
          <w:rFonts w:ascii="Arial" w:hAnsi="Arial" w:cs="Arial"/>
          <w:sz w:val="22"/>
        </w:rPr>
        <w:t xml:space="preserve"> na zgłoszenie awarii wynosi do 1 godziny. </w:t>
      </w:r>
    </w:p>
    <w:p w14:paraId="64D52CDF" w14:textId="77777777" w:rsidR="00C022E4" w:rsidRPr="00D55FB4" w:rsidRDefault="00C022E4" w:rsidP="00B023CE">
      <w:pPr>
        <w:pStyle w:val="Domynie"/>
        <w:tabs>
          <w:tab w:val="left" w:pos="720"/>
        </w:tabs>
        <w:spacing w:line="252" w:lineRule="auto"/>
        <w:jc w:val="center"/>
        <w:rPr>
          <w:rFonts w:ascii="Arial" w:hAnsi="Arial" w:cs="Arial"/>
          <w:b/>
          <w:sz w:val="22"/>
        </w:rPr>
      </w:pPr>
      <w:r w:rsidRPr="00D55FB4">
        <w:rPr>
          <w:rFonts w:ascii="Arial" w:hAnsi="Arial" w:cs="Arial"/>
          <w:b/>
          <w:sz w:val="22"/>
        </w:rPr>
        <w:t xml:space="preserve">§ </w:t>
      </w:r>
      <w:r>
        <w:rPr>
          <w:rFonts w:ascii="Arial" w:hAnsi="Arial" w:cs="Arial"/>
          <w:b/>
          <w:sz w:val="22"/>
        </w:rPr>
        <w:t>5</w:t>
      </w:r>
    </w:p>
    <w:p w14:paraId="3A43191E" w14:textId="77777777" w:rsidR="009D2251" w:rsidRPr="00C022E4" w:rsidRDefault="009D2251" w:rsidP="00B023CE">
      <w:pPr>
        <w:pStyle w:val="Domynie"/>
        <w:numPr>
          <w:ilvl w:val="0"/>
          <w:numId w:val="16"/>
        </w:numPr>
        <w:tabs>
          <w:tab w:val="left" w:pos="720"/>
        </w:tabs>
        <w:spacing w:line="252" w:lineRule="auto"/>
        <w:jc w:val="both"/>
        <w:rPr>
          <w:rFonts w:ascii="Arial" w:hAnsi="Arial" w:cs="Arial"/>
          <w:sz w:val="22"/>
        </w:rPr>
      </w:pPr>
      <w:r w:rsidRPr="00C022E4">
        <w:rPr>
          <w:rFonts w:ascii="Arial" w:hAnsi="Arial" w:cs="Arial"/>
          <w:sz w:val="22"/>
        </w:rPr>
        <w:t xml:space="preserve">Reklamacje </w:t>
      </w:r>
      <w:r w:rsidR="008E3CE6">
        <w:rPr>
          <w:rFonts w:ascii="Arial" w:hAnsi="Arial" w:cs="Arial"/>
          <w:sz w:val="22"/>
        </w:rPr>
        <w:t>Zamawiającego</w:t>
      </w:r>
      <w:r w:rsidRPr="00C022E4">
        <w:rPr>
          <w:rFonts w:ascii="Arial" w:hAnsi="Arial" w:cs="Arial"/>
          <w:sz w:val="22"/>
        </w:rPr>
        <w:t xml:space="preserve"> w związku z niewykonaniem lub nienależytym wykonaniem Usługi powinny określać: </w:t>
      </w:r>
    </w:p>
    <w:p w14:paraId="3B2768DE" w14:textId="77777777" w:rsidR="008E3CE6" w:rsidRDefault="009D2251" w:rsidP="00B023CE">
      <w:pPr>
        <w:pStyle w:val="Domynie"/>
        <w:numPr>
          <w:ilvl w:val="0"/>
          <w:numId w:val="17"/>
        </w:numPr>
        <w:tabs>
          <w:tab w:val="left" w:pos="720"/>
        </w:tabs>
        <w:spacing w:line="252" w:lineRule="auto"/>
        <w:jc w:val="both"/>
        <w:rPr>
          <w:rFonts w:ascii="Arial" w:hAnsi="Arial" w:cs="Arial"/>
          <w:sz w:val="22"/>
        </w:rPr>
      </w:pPr>
      <w:r w:rsidRPr="00C022E4">
        <w:rPr>
          <w:rFonts w:ascii="Arial" w:hAnsi="Arial" w:cs="Arial"/>
          <w:sz w:val="22"/>
        </w:rPr>
        <w:t>numer i datę zawarcia Umowy;</w:t>
      </w:r>
    </w:p>
    <w:p w14:paraId="71EEE5BC" w14:textId="77777777" w:rsidR="008E3CE6" w:rsidRDefault="009D2251" w:rsidP="00B023CE">
      <w:pPr>
        <w:pStyle w:val="Domynie"/>
        <w:numPr>
          <w:ilvl w:val="0"/>
          <w:numId w:val="17"/>
        </w:numPr>
        <w:tabs>
          <w:tab w:val="left" w:pos="720"/>
        </w:tabs>
        <w:spacing w:line="252" w:lineRule="auto"/>
        <w:jc w:val="both"/>
        <w:rPr>
          <w:rFonts w:ascii="Arial" w:hAnsi="Arial" w:cs="Arial"/>
          <w:sz w:val="22"/>
        </w:rPr>
      </w:pPr>
      <w:r w:rsidRPr="008E3CE6">
        <w:rPr>
          <w:rFonts w:ascii="Arial" w:hAnsi="Arial" w:cs="Arial"/>
          <w:sz w:val="22"/>
        </w:rPr>
        <w:t>nazwę Abonenta</w:t>
      </w:r>
    </w:p>
    <w:p w14:paraId="74F05C5F" w14:textId="77777777" w:rsidR="008E3CE6" w:rsidRDefault="009D2251" w:rsidP="00B023CE">
      <w:pPr>
        <w:pStyle w:val="Domynie"/>
        <w:numPr>
          <w:ilvl w:val="0"/>
          <w:numId w:val="17"/>
        </w:numPr>
        <w:tabs>
          <w:tab w:val="left" w:pos="720"/>
        </w:tabs>
        <w:spacing w:line="252" w:lineRule="auto"/>
        <w:jc w:val="both"/>
        <w:rPr>
          <w:rFonts w:ascii="Arial" w:hAnsi="Arial" w:cs="Arial"/>
          <w:sz w:val="22"/>
        </w:rPr>
      </w:pPr>
      <w:r w:rsidRPr="008E3CE6">
        <w:rPr>
          <w:rFonts w:ascii="Arial" w:hAnsi="Arial" w:cs="Arial"/>
          <w:sz w:val="22"/>
        </w:rPr>
        <w:t xml:space="preserve">rodzaj Usługi i parametry techniczne; </w:t>
      </w:r>
    </w:p>
    <w:p w14:paraId="4414AB1D" w14:textId="77777777" w:rsidR="008E3CE6" w:rsidRDefault="009D2251" w:rsidP="00B023CE">
      <w:pPr>
        <w:pStyle w:val="Domynie"/>
        <w:numPr>
          <w:ilvl w:val="0"/>
          <w:numId w:val="17"/>
        </w:numPr>
        <w:tabs>
          <w:tab w:val="left" w:pos="720"/>
        </w:tabs>
        <w:spacing w:line="252" w:lineRule="auto"/>
        <w:jc w:val="both"/>
        <w:rPr>
          <w:rFonts w:ascii="Arial" w:hAnsi="Arial" w:cs="Arial"/>
          <w:sz w:val="22"/>
        </w:rPr>
      </w:pPr>
      <w:r w:rsidRPr="008E3CE6">
        <w:rPr>
          <w:rFonts w:ascii="Arial" w:hAnsi="Arial" w:cs="Arial"/>
          <w:sz w:val="22"/>
        </w:rPr>
        <w:t>zarzuty Abonenta i okoliczności uzasadniające reklamację,</w:t>
      </w:r>
    </w:p>
    <w:p w14:paraId="67F54216" w14:textId="77777777" w:rsidR="009D2251" w:rsidRPr="008E3CE6" w:rsidRDefault="009D2251" w:rsidP="00B023CE">
      <w:pPr>
        <w:pStyle w:val="Domynie"/>
        <w:numPr>
          <w:ilvl w:val="0"/>
          <w:numId w:val="17"/>
        </w:numPr>
        <w:tabs>
          <w:tab w:val="left" w:pos="720"/>
        </w:tabs>
        <w:spacing w:line="252" w:lineRule="auto"/>
        <w:jc w:val="both"/>
        <w:rPr>
          <w:rFonts w:ascii="Arial" w:hAnsi="Arial" w:cs="Arial"/>
          <w:sz w:val="22"/>
        </w:rPr>
      </w:pPr>
      <w:r w:rsidRPr="008E3CE6">
        <w:rPr>
          <w:rFonts w:ascii="Arial" w:hAnsi="Arial" w:cs="Arial"/>
          <w:sz w:val="22"/>
        </w:rPr>
        <w:t>ewentualny proponowany sposób rozstrzygnięcia reklamacji.</w:t>
      </w:r>
    </w:p>
    <w:p w14:paraId="46F53BEE" w14:textId="77777777" w:rsidR="008E3CE6" w:rsidRDefault="008E3CE6" w:rsidP="00B023CE">
      <w:pPr>
        <w:pStyle w:val="Domynie"/>
        <w:numPr>
          <w:ilvl w:val="0"/>
          <w:numId w:val="28"/>
        </w:numPr>
        <w:tabs>
          <w:tab w:val="left" w:pos="720"/>
        </w:tabs>
        <w:spacing w:line="252" w:lineRule="auto"/>
        <w:jc w:val="both"/>
        <w:rPr>
          <w:rFonts w:ascii="Arial" w:hAnsi="Arial" w:cs="Arial"/>
          <w:sz w:val="22"/>
        </w:rPr>
      </w:pPr>
      <w:r>
        <w:rPr>
          <w:rFonts w:ascii="Arial" w:hAnsi="Arial" w:cs="Arial"/>
          <w:sz w:val="22"/>
        </w:rPr>
        <w:t>Wykonawca</w:t>
      </w:r>
      <w:r w:rsidR="009D2251" w:rsidRPr="00C022E4">
        <w:rPr>
          <w:rFonts w:ascii="Arial" w:hAnsi="Arial" w:cs="Arial"/>
          <w:sz w:val="22"/>
        </w:rPr>
        <w:t xml:space="preserve"> udzieli odpowiedzi na reklamację w terminie 30 d</w:t>
      </w:r>
      <w:r>
        <w:rPr>
          <w:rFonts w:ascii="Arial" w:hAnsi="Arial" w:cs="Arial"/>
          <w:sz w:val="22"/>
        </w:rPr>
        <w:t>ni od momentu jej otrzymania. W </w:t>
      </w:r>
      <w:r w:rsidR="009D2251" w:rsidRPr="00C022E4">
        <w:rPr>
          <w:rFonts w:ascii="Arial" w:hAnsi="Arial" w:cs="Arial"/>
          <w:sz w:val="22"/>
        </w:rPr>
        <w:t xml:space="preserve">przypadku gdy reklamacja zgłoszona przez </w:t>
      </w:r>
      <w:r>
        <w:rPr>
          <w:rFonts w:ascii="Arial" w:hAnsi="Arial" w:cs="Arial"/>
          <w:sz w:val="22"/>
        </w:rPr>
        <w:t>Zamawiającego</w:t>
      </w:r>
      <w:r w:rsidR="009D2251" w:rsidRPr="00C022E4">
        <w:rPr>
          <w:rFonts w:ascii="Arial" w:hAnsi="Arial" w:cs="Arial"/>
          <w:sz w:val="22"/>
        </w:rPr>
        <w:t xml:space="preserve"> będzie wymagała uzupełnienia pisemnego, termin na odpowiedź liczy się od momentu otrzymania ostatecznych wymaganych przez </w:t>
      </w:r>
      <w:r>
        <w:rPr>
          <w:rFonts w:ascii="Arial" w:hAnsi="Arial" w:cs="Arial"/>
          <w:sz w:val="22"/>
        </w:rPr>
        <w:t>Wykonawcę informacji.</w:t>
      </w:r>
    </w:p>
    <w:p w14:paraId="4908EF8E" w14:textId="77777777" w:rsidR="009D2251" w:rsidRPr="008E3CE6" w:rsidRDefault="009D2251" w:rsidP="00B023CE">
      <w:pPr>
        <w:pStyle w:val="Domynie"/>
        <w:numPr>
          <w:ilvl w:val="0"/>
          <w:numId w:val="28"/>
        </w:numPr>
        <w:tabs>
          <w:tab w:val="left" w:pos="720"/>
        </w:tabs>
        <w:spacing w:line="252" w:lineRule="auto"/>
        <w:jc w:val="both"/>
        <w:rPr>
          <w:rFonts w:ascii="Arial" w:hAnsi="Arial" w:cs="Arial"/>
          <w:sz w:val="22"/>
        </w:rPr>
      </w:pPr>
      <w:r w:rsidRPr="008E3CE6">
        <w:rPr>
          <w:rFonts w:ascii="Arial" w:hAnsi="Arial" w:cs="Arial"/>
          <w:sz w:val="22"/>
        </w:rPr>
        <w:t xml:space="preserve">W odpowiedzi na reklamację </w:t>
      </w:r>
      <w:r w:rsidR="008E3CE6">
        <w:rPr>
          <w:rFonts w:ascii="Arial" w:hAnsi="Arial" w:cs="Arial"/>
          <w:sz w:val="22"/>
        </w:rPr>
        <w:t>Wykonawca</w:t>
      </w:r>
      <w:r w:rsidRPr="008E3CE6">
        <w:rPr>
          <w:rFonts w:ascii="Arial" w:hAnsi="Arial" w:cs="Arial"/>
          <w:sz w:val="22"/>
        </w:rPr>
        <w:t xml:space="preserve"> wskaże czy uznaje reklamację oraz w jaki sposób zamierza ją</w:t>
      </w:r>
      <w:r w:rsidRPr="008E3CE6">
        <w:rPr>
          <w:sz w:val="22"/>
        </w:rPr>
        <w:t xml:space="preserve"> </w:t>
      </w:r>
      <w:r w:rsidRPr="008E3CE6">
        <w:rPr>
          <w:rFonts w:ascii="Arial" w:hAnsi="Arial" w:cs="Arial"/>
          <w:sz w:val="22"/>
        </w:rPr>
        <w:t>rozpatrzyć lub poinformuje o braku podstaw do uznania reklamacji wraz z uzasadnieniem swojego stanowiska.</w:t>
      </w:r>
    </w:p>
    <w:p w14:paraId="76DAE91C" w14:textId="77777777" w:rsidR="00695384" w:rsidRDefault="00695384" w:rsidP="00B023CE">
      <w:pPr>
        <w:pStyle w:val="c15"/>
        <w:tabs>
          <w:tab w:val="left" w:pos="720"/>
        </w:tabs>
        <w:spacing w:line="252" w:lineRule="auto"/>
      </w:pPr>
      <w:r>
        <w:rPr>
          <w:rFonts w:ascii="Arial" w:hAnsi="Arial"/>
          <w:b/>
          <w:sz w:val="22"/>
        </w:rPr>
        <w:t xml:space="preserve">§ </w:t>
      </w:r>
      <w:r w:rsidR="0022627F">
        <w:rPr>
          <w:rFonts w:ascii="Arial" w:hAnsi="Arial"/>
          <w:b/>
          <w:sz w:val="22"/>
        </w:rPr>
        <w:t>6</w:t>
      </w:r>
    </w:p>
    <w:p w14:paraId="583CDE26" w14:textId="425B76CD" w:rsidR="00840014" w:rsidRPr="00A36E32" w:rsidRDefault="00840014" w:rsidP="00B023CE">
      <w:pPr>
        <w:numPr>
          <w:ilvl w:val="0"/>
          <w:numId w:val="8"/>
        </w:numPr>
        <w:suppressAutoHyphens w:val="0"/>
        <w:spacing w:line="252" w:lineRule="auto"/>
        <w:jc w:val="both"/>
        <w:rPr>
          <w:rFonts w:ascii="Arial" w:eastAsia="Batang" w:hAnsi="Arial" w:cs="Arial"/>
          <w:sz w:val="22"/>
          <w:szCs w:val="22"/>
        </w:rPr>
      </w:pPr>
      <w:r>
        <w:rPr>
          <w:rFonts w:ascii="Arial" w:eastAsia="Batang" w:hAnsi="Arial" w:cs="Arial"/>
          <w:sz w:val="22"/>
          <w:szCs w:val="22"/>
        </w:rPr>
        <w:t xml:space="preserve">Zamawiający zobowiązuje się zapłacić za przedmiot umowy </w:t>
      </w:r>
      <w:r w:rsidRPr="000A0969">
        <w:rPr>
          <w:rFonts w:ascii="Arial" w:eastAsia="Batang" w:hAnsi="Arial" w:cs="Arial"/>
          <w:sz w:val="22"/>
          <w:szCs w:val="22"/>
        </w:rPr>
        <w:t>kwotę</w:t>
      </w:r>
      <w:r>
        <w:rPr>
          <w:rFonts w:ascii="Arial" w:eastAsia="Batang" w:hAnsi="Arial" w:cs="Arial"/>
          <w:sz w:val="22"/>
          <w:szCs w:val="22"/>
        </w:rPr>
        <w:t xml:space="preserve"> </w:t>
      </w:r>
      <w:r w:rsidRPr="00BB3FA0">
        <w:rPr>
          <w:rFonts w:ascii="Arial" w:eastAsia="Batang" w:hAnsi="Arial" w:cs="Arial"/>
          <w:sz w:val="22"/>
          <w:szCs w:val="22"/>
        </w:rPr>
        <w:t>netto w wysokości</w:t>
      </w:r>
      <w:r>
        <w:rPr>
          <w:rFonts w:ascii="Arial" w:eastAsia="Batang" w:hAnsi="Arial" w:cs="Arial"/>
          <w:sz w:val="22"/>
          <w:szCs w:val="22"/>
        </w:rPr>
        <w:t>:</w:t>
      </w:r>
      <w:r w:rsidRPr="00BB3FA0">
        <w:rPr>
          <w:rFonts w:ascii="Arial" w:eastAsia="Batang" w:hAnsi="Arial" w:cs="Arial"/>
          <w:sz w:val="22"/>
          <w:szCs w:val="22"/>
        </w:rPr>
        <w:t xml:space="preserve"> ………………………. PLN, brutto w wysokości…………….. PLN</w:t>
      </w:r>
      <w:r w:rsidR="001B5A28">
        <w:rPr>
          <w:rFonts w:ascii="Arial" w:eastAsia="Batang" w:hAnsi="Arial" w:cs="Arial"/>
          <w:sz w:val="22"/>
          <w:szCs w:val="22"/>
        </w:rPr>
        <w:t>.</w:t>
      </w:r>
    </w:p>
    <w:p w14:paraId="472DBECC" w14:textId="0BE7D757" w:rsidR="00D55FB4" w:rsidRDefault="00D55FB4" w:rsidP="00B023CE">
      <w:pPr>
        <w:numPr>
          <w:ilvl w:val="0"/>
          <w:numId w:val="8"/>
        </w:numPr>
        <w:suppressAutoHyphens w:val="0"/>
        <w:spacing w:line="252" w:lineRule="auto"/>
        <w:jc w:val="both"/>
        <w:rPr>
          <w:rFonts w:ascii="Arial" w:eastAsia="Batang" w:hAnsi="Arial" w:cs="Arial"/>
          <w:sz w:val="22"/>
          <w:szCs w:val="22"/>
        </w:rPr>
      </w:pPr>
      <w:r>
        <w:rPr>
          <w:rFonts w:ascii="Arial" w:eastAsia="Batang" w:hAnsi="Arial" w:cs="Arial"/>
          <w:sz w:val="22"/>
          <w:szCs w:val="22"/>
        </w:rPr>
        <w:t>Wykonawca oświadcza, że jest podatnikiem podatku od towarów i usług VAT zobowiązanym do zapłaty i odprowadzenia tego podatku.</w:t>
      </w:r>
    </w:p>
    <w:p w14:paraId="40FD7A0A" w14:textId="2FFA482F" w:rsidR="00D55FB4" w:rsidRDefault="00D55FB4" w:rsidP="00B023CE">
      <w:pPr>
        <w:numPr>
          <w:ilvl w:val="0"/>
          <w:numId w:val="8"/>
        </w:numPr>
        <w:suppressAutoHyphens w:val="0"/>
        <w:spacing w:line="252" w:lineRule="auto"/>
        <w:jc w:val="both"/>
        <w:rPr>
          <w:rFonts w:ascii="Arial" w:eastAsia="Batang" w:hAnsi="Arial" w:cs="Arial"/>
          <w:sz w:val="22"/>
          <w:szCs w:val="22"/>
        </w:rPr>
      </w:pPr>
      <w:r w:rsidRPr="00507BA9">
        <w:rPr>
          <w:rFonts w:ascii="Arial" w:eastAsia="Batang" w:hAnsi="Arial" w:cs="Arial"/>
          <w:sz w:val="22"/>
          <w:szCs w:val="22"/>
        </w:rPr>
        <w:t xml:space="preserve">Zapłata za dostarczony </w:t>
      </w:r>
      <w:r>
        <w:rPr>
          <w:rFonts w:ascii="Arial" w:eastAsia="Batang" w:hAnsi="Arial" w:cs="Arial"/>
          <w:sz w:val="22"/>
          <w:szCs w:val="22"/>
        </w:rPr>
        <w:t>przedmiot umowy</w:t>
      </w:r>
      <w:r w:rsidRPr="00507BA9">
        <w:rPr>
          <w:rFonts w:ascii="Arial" w:eastAsia="Batang" w:hAnsi="Arial" w:cs="Arial"/>
          <w:sz w:val="22"/>
          <w:szCs w:val="22"/>
        </w:rPr>
        <w:t xml:space="preserve"> nastąpi przelewem na konto bankowe Wykonawcy podane w doręczonej przez niego Zamawiającemu, prawidłowo wystawionej fakturze VAT, potwierdzającej </w:t>
      </w:r>
      <w:r>
        <w:rPr>
          <w:rFonts w:ascii="Arial" w:eastAsia="Batang" w:hAnsi="Arial" w:cs="Arial"/>
          <w:sz w:val="22"/>
          <w:szCs w:val="22"/>
        </w:rPr>
        <w:t>jego wykonanie</w:t>
      </w:r>
      <w:r w:rsidRPr="00507BA9">
        <w:rPr>
          <w:rFonts w:ascii="Arial" w:eastAsia="Batang" w:hAnsi="Arial" w:cs="Arial"/>
          <w:sz w:val="22"/>
          <w:szCs w:val="22"/>
        </w:rPr>
        <w:t xml:space="preserve">, w </w:t>
      </w:r>
      <w:r>
        <w:rPr>
          <w:rFonts w:ascii="Arial" w:eastAsia="Batang" w:hAnsi="Arial" w:cs="Arial"/>
          <w:sz w:val="22"/>
          <w:szCs w:val="22"/>
        </w:rPr>
        <w:t>terminie</w:t>
      </w:r>
      <w:r w:rsidRPr="00507BA9">
        <w:rPr>
          <w:rFonts w:ascii="Arial" w:eastAsia="Batang" w:hAnsi="Arial" w:cs="Arial"/>
          <w:sz w:val="22"/>
          <w:szCs w:val="22"/>
        </w:rPr>
        <w:t xml:space="preserve"> </w:t>
      </w:r>
      <w:r w:rsidR="0075744F">
        <w:rPr>
          <w:rFonts w:ascii="Arial" w:eastAsia="Batang" w:hAnsi="Arial" w:cs="Arial"/>
          <w:sz w:val="22"/>
          <w:szCs w:val="22"/>
        </w:rPr>
        <w:t xml:space="preserve">14 </w:t>
      </w:r>
      <w:r w:rsidRPr="00507BA9">
        <w:rPr>
          <w:rFonts w:ascii="Arial" w:eastAsia="Batang" w:hAnsi="Arial" w:cs="Arial"/>
          <w:sz w:val="22"/>
          <w:szCs w:val="22"/>
        </w:rPr>
        <w:t xml:space="preserve">dni od dnia jej </w:t>
      </w:r>
      <w:r>
        <w:rPr>
          <w:rFonts w:ascii="Arial" w:eastAsia="Batang" w:hAnsi="Arial" w:cs="Arial"/>
          <w:sz w:val="22"/>
          <w:szCs w:val="22"/>
        </w:rPr>
        <w:t>otrzymania przez Zamawiającego.</w:t>
      </w:r>
    </w:p>
    <w:p w14:paraId="573FBAFB" w14:textId="2FB003ED" w:rsidR="00D55FB4" w:rsidRDefault="00D55FB4" w:rsidP="00B023CE">
      <w:pPr>
        <w:numPr>
          <w:ilvl w:val="0"/>
          <w:numId w:val="8"/>
        </w:numPr>
        <w:suppressAutoHyphens w:val="0"/>
        <w:spacing w:line="252" w:lineRule="auto"/>
        <w:jc w:val="both"/>
        <w:rPr>
          <w:rFonts w:ascii="Arial" w:eastAsia="Batang" w:hAnsi="Arial" w:cs="Arial"/>
          <w:sz w:val="22"/>
          <w:szCs w:val="22"/>
        </w:rPr>
      </w:pPr>
      <w:r w:rsidRPr="00996EFF">
        <w:rPr>
          <w:rFonts w:ascii="Arial" w:hAnsi="Arial" w:cs="Arial"/>
          <w:color w:val="000000" w:themeColor="text1"/>
          <w:sz w:val="22"/>
          <w:szCs w:val="22"/>
        </w:rPr>
        <w:t>Podstawę do wystawieni</w:t>
      </w:r>
      <w:r>
        <w:rPr>
          <w:rFonts w:ascii="Arial" w:hAnsi="Arial" w:cs="Arial"/>
          <w:color w:val="000000" w:themeColor="text1"/>
          <w:sz w:val="22"/>
          <w:szCs w:val="22"/>
        </w:rPr>
        <w:t>a</w:t>
      </w:r>
      <w:r w:rsidRPr="00996EFF">
        <w:rPr>
          <w:rFonts w:ascii="Arial" w:hAnsi="Arial" w:cs="Arial"/>
          <w:color w:val="000000" w:themeColor="text1"/>
          <w:sz w:val="22"/>
          <w:szCs w:val="22"/>
        </w:rPr>
        <w:t xml:space="preserve"> faktury </w:t>
      </w:r>
      <w:r>
        <w:rPr>
          <w:rFonts w:ascii="Arial" w:hAnsi="Arial" w:cs="Arial"/>
          <w:color w:val="000000" w:themeColor="text1"/>
          <w:sz w:val="22"/>
          <w:szCs w:val="22"/>
        </w:rPr>
        <w:t xml:space="preserve">stanowić będzie protokół odbioru </w:t>
      </w:r>
      <w:r w:rsidR="00336058">
        <w:rPr>
          <w:rFonts w:ascii="Arial" w:hAnsi="Arial" w:cs="Arial"/>
          <w:color w:val="000000" w:themeColor="text1"/>
          <w:sz w:val="22"/>
          <w:szCs w:val="22"/>
        </w:rPr>
        <w:t xml:space="preserve">przedmiotu umowy </w:t>
      </w:r>
      <w:r>
        <w:rPr>
          <w:rFonts w:ascii="Arial" w:hAnsi="Arial" w:cs="Arial"/>
          <w:color w:val="000000" w:themeColor="text1"/>
          <w:sz w:val="22"/>
          <w:szCs w:val="22"/>
        </w:rPr>
        <w:t xml:space="preserve">bez stwierdzonych </w:t>
      </w:r>
      <w:r w:rsidR="002A7B96">
        <w:rPr>
          <w:rFonts w:ascii="Arial" w:hAnsi="Arial" w:cs="Arial"/>
          <w:color w:val="000000" w:themeColor="text1"/>
          <w:sz w:val="22"/>
          <w:szCs w:val="22"/>
        </w:rPr>
        <w:t>nieprawidłowości/braków</w:t>
      </w:r>
      <w:r w:rsidR="00CB4B01">
        <w:rPr>
          <w:rFonts w:ascii="Arial" w:hAnsi="Arial" w:cs="Arial"/>
          <w:color w:val="000000" w:themeColor="text1"/>
          <w:sz w:val="22"/>
          <w:szCs w:val="22"/>
        </w:rPr>
        <w:t>/zastrzeżeń</w:t>
      </w:r>
      <w:r w:rsidR="002A7B96">
        <w:rPr>
          <w:rFonts w:ascii="Arial" w:hAnsi="Arial" w:cs="Arial"/>
          <w:color w:val="000000" w:themeColor="text1"/>
          <w:sz w:val="22"/>
          <w:szCs w:val="22"/>
        </w:rPr>
        <w:t xml:space="preserve"> </w:t>
      </w:r>
      <w:r w:rsidRPr="00996EFF">
        <w:rPr>
          <w:rFonts w:ascii="Arial" w:hAnsi="Arial" w:cs="Arial"/>
          <w:color w:val="000000" w:themeColor="text1"/>
          <w:sz w:val="22"/>
          <w:szCs w:val="22"/>
        </w:rPr>
        <w:t>- podpisany przez</w:t>
      </w:r>
      <w:r w:rsidR="00336058">
        <w:rPr>
          <w:rFonts w:ascii="Arial" w:hAnsi="Arial" w:cs="Arial"/>
          <w:color w:val="000000" w:themeColor="text1"/>
          <w:sz w:val="22"/>
          <w:szCs w:val="22"/>
        </w:rPr>
        <w:t xml:space="preserve"> obie Strony.</w:t>
      </w:r>
    </w:p>
    <w:p w14:paraId="42F517DC" w14:textId="77777777" w:rsidR="00D55FB4" w:rsidRPr="00507BA9" w:rsidRDefault="00D55FB4" w:rsidP="00B023CE">
      <w:pPr>
        <w:numPr>
          <w:ilvl w:val="0"/>
          <w:numId w:val="8"/>
        </w:numPr>
        <w:suppressAutoHyphens w:val="0"/>
        <w:spacing w:line="252" w:lineRule="auto"/>
        <w:jc w:val="both"/>
        <w:rPr>
          <w:rFonts w:ascii="Arial" w:eastAsia="Batang" w:hAnsi="Arial" w:cs="Arial"/>
          <w:sz w:val="22"/>
          <w:szCs w:val="22"/>
        </w:rPr>
      </w:pPr>
      <w:r w:rsidRPr="00507BA9">
        <w:rPr>
          <w:rFonts w:ascii="Arial" w:hAnsi="Arial" w:cs="Arial"/>
          <w:sz w:val="22"/>
          <w:szCs w:val="22"/>
        </w:rPr>
        <w:lastRenderedPageBreak/>
        <w:t xml:space="preserve">Złożenie faktury następuje w formie pisemnej lub w formie ustrukturyzowanej faktury elektronicznej za pośrednictwem platformy dostępnej pod adresem </w:t>
      </w:r>
      <w:hyperlink r:id="rId7" w:history="1">
        <w:r w:rsidRPr="00507BA9">
          <w:rPr>
            <w:rStyle w:val="Hipercze"/>
            <w:rFonts w:ascii="Arial" w:hAnsi="Arial" w:cs="Arial"/>
            <w:color w:val="0070C0"/>
            <w:sz w:val="22"/>
            <w:szCs w:val="22"/>
          </w:rPr>
          <w:t>https://brokerpefexpert.efaktura.gov.pl</w:t>
        </w:r>
      </w:hyperlink>
      <w:r w:rsidRPr="00507BA9">
        <w:rPr>
          <w:rFonts w:ascii="Arial" w:hAnsi="Arial" w:cs="Arial"/>
          <w:color w:val="0070C0"/>
          <w:sz w:val="22"/>
          <w:szCs w:val="22"/>
          <w:u w:val="single"/>
        </w:rPr>
        <w:t xml:space="preserve"> </w:t>
      </w:r>
      <w:r w:rsidRPr="00507BA9">
        <w:rPr>
          <w:rStyle w:val="Hipercze"/>
          <w:rFonts w:ascii="Arial" w:hAnsi="Arial" w:cs="Arial"/>
          <w:sz w:val="22"/>
          <w:szCs w:val="22"/>
        </w:rPr>
        <w:t>PEF NIP7752631681</w:t>
      </w:r>
      <w:r w:rsidRPr="00507BA9">
        <w:rPr>
          <w:rFonts w:ascii="Arial" w:hAnsi="Arial" w:cs="Arial"/>
          <w:color w:val="0070C0"/>
          <w:sz w:val="22"/>
          <w:szCs w:val="22"/>
          <w:u w:val="single"/>
        </w:rPr>
        <w:t>.</w:t>
      </w:r>
    </w:p>
    <w:p w14:paraId="4FA1233F" w14:textId="77777777" w:rsidR="00D55FB4" w:rsidRDefault="00D55FB4" w:rsidP="00B023CE">
      <w:pPr>
        <w:numPr>
          <w:ilvl w:val="0"/>
          <w:numId w:val="8"/>
        </w:numPr>
        <w:suppressAutoHyphens w:val="0"/>
        <w:spacing w:line="252" w:lineRule="auto"/>
        <w:jc w:val="both"/>
        <w:rPr>
          <w:rFonts w:ascii="Arial" w:eastAsia="Batang" w:hAnsi="Arial" w:cs="Arial"/>
          <w:sz w:val="22"/>
          <w:szCs w:val="22"/>
        </w:rPr>
      </w:pPr>
      <w:r>
        <w:rPr>
          <w:rFonts w:ascii="Arial" w:eastAsia="Batang" w:hAnsi="Arial" w:cs="Arial"/>
          <w:sz w:val="22"/>
          <w:szCs w:val="22"/>
        </w:rPr>
        <w:t>Za dzień zapłaty uważa się dzień obciążenia rachunku Zamawiającego.</w:t>
      </w:r>
    </w:p>
    <w:p w14:paraId="73D1F6EF" w14:textId="77777777" w:rsidR="00D55FB4" w:rsidRPr="00776598" w:rsidRDefault="00D55FB4" w:rsidP="00B023CE">
      <w:pPr>
        <w:numPr>
          <w:ilvl w:val="0"/>
          <w:numId w:val="8"/>
        </w:numPr>
        <w:suppressAutoHyphens w:val="0"/>
        <w:spacing w:line="252" w:lineRule="auto"/>
        <w:jc w:val="both"/>
        <w:rPr>
          <w:rFonts w:ascii="Arial" w:eastAsia="Batang" w:hAnsi="Arial" w:cs="Arial"/>
          <w:sz w:val="22"/>
          <w:szCs w:val="22"/>
        </w:rPr>
      </w:pPr>
      <w:r w:rsidRPr="00776598">
        <w:rPr>
          <w:rFonts w:ascii="Arial" w:hAnsi="Arial"/>
          <w:sz w:val="22"/>
        </w:rPr>
        <w:t>W przypadku wystawienia faktury niezgodnej z obowiązującymi cenami, określonymi w umowie, Zamawiający odeśle fakturę a Wykonawca zobowiązuje się wystawić korektę do faktury, przy czym termin płatności będzie obowiązywał od dnia otrzymania skorygowanej faktury.</w:t>
      </w:r>
    </w:p>
    <w:p w14:paraId="58FB20DD" w14:textId="77777777" w:rsidR="00D55FB4" w:rsidRPr="00B661BE" w:rsidRDefault="00D55FB4" w:rsidP="00B023CE">
      <w:pPr>
        <w:numPr>
          <w:ilvl w:val="0"/>
          <w:numId w:val="8"/>
        </w:numPr>
        <w:suppressAutoHyphens w:val="0"/>
        <w:spacing w:line="252" w:lineRule="auto"/>
        <w:jc w:val="both"/>
        <w:rPr>
          <w:rFonts w:ascii="Arial" w:eastAsia="Batang" w:hAnsi="Arial" w:cs="Arial"/>
          <w:sz w:val="22"/>
          <w:szCs w:val="22"/>
        </w:rPr>
      </w:pPr>
      <w:r>
        <w:rPr>
          <w:rFonts w:ascii="Arial" w:eastAsia="Batang" w:hAnsi="Arial" w:cs="Arial"/>
          <w:sz w:val="22"/>
          <w:szCs w:val="22"/>
        </w:rPr>
        <w:t xml:space="preserve">Termin płatności faktury dotyczącej </w:t>
      </w:r>
      <w:r w:rsidRPr="00B661BE">
        <w:rPr>
          <w:rFonts w:ascii="Arial" w:eastAsia="Batang" w:hAnsi="Arial" w:cs="Arial"/>
          <w:sz w:val="22"/>
          <w:szCs w:val="22"/>
        </w:rPr>
        <w:t xml:space="preserve">wadliwie wykonanej usługi, rozpoczyna swój bieg od dnia jej prawidłowego wykonania. Dostawa faktury korygującej nastąpi razem z podpisaniem protokołu odbioru usługi wolnej od wad. </w:t>
      </w:r>
    </w:p>
    <w:p w14:paraId="3528A9CF" w14:textId="77777777" w:rsidR="0042090A" w:rsidRDefault="0042090A" w:rsidP="00B023CE">
      <w:pPr>
        <w:pStyle w:val="c15"/>
        <w:tabs>
          <w:tab w:val="left" w:pos="720"/>
        </w:tabs>
        <w:spacing w:line="252" w:lineRule="auto"/>
        <w:rPr>
          <w:rFonts w:ascii="Arial" w:hAnsi="Arial"/>
          <w:b/>
          <w:sz w:val="22"/>
        </w:rPr>
      </w:pPr>
      <w:r>
        <w:rPr>
          <w:rFonts w:ascii="Arial" w:hAnsi="Arial"/>
          <w:b/>
          <w:sz w:val="22"/>
        </w:rPr>
        <w:t xml:space="preserve">§ </w:t>
      </w:r>
      <w:r w:rsidR="0022627F">
        <w:rPr>
          <w:rFonts w:ascii="Arial" w:hAnsi="Arial"/>
          <w:b/>
          <w:sz w:val="22"/>
        </w:rPr>
        <w:t>7</w:t>
      </w:r>
    </w:p>
    <w:p w14:paraId="740736C6" w14:textId="242D8B39" w:rsidR="0042090A" w:rsidRPr="00731BC5" w:rsidRDefault="0042090A" w:rsidP="00B023CE">
      <w:pPr>
        <w:pStyle w:val="Akapitzlist"/>
        <w:numPr>
          <w:ilvl w:val="0"/>
          <w:numId w:val="30"/>
        </w:numPr>
        <w:spacing w:after="0" w:line="252" w:lineRule="auto"/>
        <w:ind w:left="357" w:hanging="357"/>
        <w:jc w:val="both"/>
        <w:rPr>
          <w:rFonts w:ascii="Arial" w:hAnsi="Arial" w:cs="Arial"/>
          <w:lang w:eastAsia="pl-PL"/>
        </w:rPr>
      </w:pPr>
      <w:r w:rsidRPr="00731BC5">
        <w:rPr>
          <w:rFonts w:ascii="Arial" w:eastAsia="Batang" w:hAnsi="Arial" w:cs="Arial"/>
          <w:lang w:eastAsia="pl-PL"/>
        </w:rPr>
        <w:t xml:space="preserve">Zamawiający na podstawie art. 455 ust.1 pkt.1 </w:t>
      </w:r>
      <w:r w:rsidR="005150C4" w:rsidRPr="00731BC5">
        <w:rPr>
          <w:rFonts w:ascii="Arial" w:eastAsia="Batang" w:hAnsi="Arial" w:cs="Arial"/>
          <w:lang w:eastAsia="pl-PL"/>
        </w:rPr>
        <w:t>PZP</w:t>
      </w:r>
      <w:r w:rsidR="00F905B0" w:rsidRPr="00731BC5">
        <w:rPr>
          <w:rFonts w:ascii="Arial" w:eastAsia="Batang" w:hAnsi="Arial" w:cs="Arial"/>
          <w:lang w:eastAsia="pl-PL"/>
        </w:rPr>
        <w:t xml:space="preserve"> </w:t>
      </w:r>
      <w:r w:rsidRPr="00731BC5">
        <w:rPr>
          <w:rFonts w:ascii="Arial" w:eastAsia="Batang" w:hAnsi="Arial" w:cs="Arial"/>
          <w:lang w:eastAsia="pl-PL"/>
        </w:rPr>
        <w:t>dopuszcza zmianę umowy bez przeprowadzenia nowego postępowania o udzielenie zamówienia w następujących okolicznościach i na następujących zasadach:</w:t>
      </w:r>
    </w:p>
    <w:p w14:paraId="0BF6CBC8" w14:textId="77777777" w:rsidR="0042090A" w:rsidRPr="009E30C9" w:rsidRDefault="0042090A" w:rsidP="00B023CE">
      <w:pPr>
        <w:numPr>
          <w:ilvl w:val="2"/>
          <w:numId w:val="9"/>
        </w:numPr>
        <w:suppressAutoHyphens w:val="0"/>
        <w:spacing w:line="252" w:lineRule="auto"/>
        <w:jc w:val="both"/>
        <w:rPr>
          <w:rFonts w:ascii="Arial" w:eastAsia="Batang" w:hAnsi="Arial" w:cs="Arial"/>
          <w:sz w:val="22"/>
          <w:szCs w:val="22"/>
          <w:lang w:eastAsia="pl-PL"/>
        </w:rPr>
      </w:pPr>
      <w:r w:rsidRPr="009E30C9">
        <w:rPr>
          <w:rFonts w:ascii="Arial" w:hAnsi="Arial" w:cs="Arial"/>
          <w:sz w:val="22"/>
          <w:szCs w:val="22"/>
          <w:lang w:eastAsia="pl-PL"/>
        </w:rPr>
        <w:t>wzrost ustawowej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15F46271" w14:textId="77777777" w:rsidR="0042090A" w:rsidRPr="009E30C9" w:rsidRDefault="0042090A" w:rsidP="00B023CE">
      <w:pPr>
        <w:numPr>
          <w:ilvl w:val="2"/>
          <w:numId w:val="9"/>
        </w:numPr>
        <w:tabs>
          <w:tab w:val="num" w:pos="2160"/>
        </w:tabs>
        <w:suppressAutoHyphens w:val="0"/>
        <w:spacing w:line="252" w:lineRule="auto"/>
        <w:jc w:val="both"/>
        <w:rPr>
          <w:rFonts w:ascii="Arial" w:eastAsia="Batang" w:hAnsi="Arial" w:cs="Arial"/>
          <w:sz w:val="22"/>
          <w:szCs w:val="22"/>
          <w:lang w:eastAsia="pl-PL"/>
        </w:rPr>
      </w:pPr>
      <w:r w:rsidRPr="009E30C9">
        <w:rPr>
          <w:rFonts w:ascii="Arial" w:eastAsia="Batang" w:hAnsi="Arial" w:cs="Arial"/>
          <w:sz w:val="22"/>
          <w:szCs w:val="22"/>
          <w:lang w:eastAsia="pl-PL"/>
        </w:rPr>
        <w:t>obniżenia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5B715806" w14:textId="727B4B3B" w:rsidR="0042090A" w:rsidRPr="009E30C9" w:rsidRDefault="0042090A" w:rsidP="00B023CE">
      <w:pPr>
        <w:numPr>
          <w:ilvl w:val="0"/>
          <w:numId w:val="9"/>
        </w:numPr>
        <w:suppressAutoHyphens w:val="0"/>
        <w:autoSpaceDE w:val="0"/>
        <w:spacing w:line="252" w:lineRule="auto"/>
        <w:jc w:val="both"/>
        <w:rPr>
          <w:rFonts w:ascii="Arial" w:hAnsi="Arial" w:cs="Arial"/>
          <w:color w:val="000000"/>
          <w:sz w:val="22"/>
          <w:szCs w:val="22"/>
          <w:lang w:eastAsia="en-US"/>
        </w:rPr>
      </w:pPr>
      <w:r w:rsidRPr="009E30C9">
        <w:rPr>
          <w:rFonts w:ascii="Arial" w:eastAsia="Batang" w:hAnsi="Arial" w:cs="Arial"/>
          <w:sz w:val="22"/>
          <w:szCs w:val="22"/>
          <w:lang w:eastAsia="pl-PL"/>
        </w:rPr>
        <w:t xml:space="preserve">Zamawiający na podstawie </w:t>
      </w:r>
      <w:bookmarkStart w:id="1" w:name="_Hlk67997401"/>
      <w:bookmarkStart w:id="2" w:name="_Hlk67997619"/>
      <w:r w:rsidRPr="009E30C9">
        <w:rPr>
          <w:rFonts w:ascii="Arial" w:eastAsia="Batang" w:hAnsi="Arial" w:cs="Arial"/>
          <w:sz w:val="22"/>
          <w:szCs w:val="22"/>
          <w:lang w:eastAsia="pl-PL"/>
        </w:rPr>
        <w:t>art. 455 ust</w:t>
      </w:r>
      <w:r w:rsidR="00960B19">
        <w:rPr>
          <w:rFonts w:ascii="Arial" w:eastAsia="Batang" w:hAnsi="Arial" w:cs="Arial"/>
          <w:sz w:val="22"/>
          <w:szCs w:val="22"/>
          <w:lang w:eastAsia="pl-PL"/>
        </w:rPr>
        <w:t>.</w:t>
      </w:r>
      <w:r w:rsidRPr="009E30C9">
        <w:rPr>
          <w:rFonts w:ascii="Arial" w:eastAsia="Batang" w:hAnsi="Arial" w:cs="Arial"/>
          <w:sz w:val="22"/>
          <w:szCs w:val="22"/>
          <w:lang w:eastAsia="pl-PL"/>
        </w:rPr>
        <w:t xml:space="preserve"> 2 </w:t>
      </w:r>
      <w:r w:rsidR="005150C4">
        <w:rPr>
          <w:rFonts w:ascii="Arial" w:eastAsia="Batang" w:hAnsi="Arial" w:cs="Arial"/>
          <w:sz w:val="22"/>
          <w:szCs w:val="22"/>
          <w:lang w:eastAsia="pl-PL"/>
        </w:rPr>
        <w:t xml:space="preserve">PZP </w:t>
      </w:r>
      <w:bookmarkEnd w:id="1"/>
      <w:bookmarkEnd w:id="2"/>
      <w:r w:rsidRPr="009E30C9">
        <w:rPr>
          <w:rFonts w:ascii="Arial" w:eastAsia="Batang" w:hAnsi="Arial" w:cs="Arial"/>
          <w:sz w:val="22"/>
          <w:szCs w:val="22"/>
          <w:lang w:eastAsia="pl-PL"/>
        </w:rPr>
        <w:t>przewiduje możliwość dokonania zmiany w treści zawartej umowy, jeżeli łączna wartość zmian jest mniejsza niż progi unijne oraz jest niższa niż 10% wartości zamówienia określonej pierwotnie w umowie.</w:t>
      </w:r>
    </w:p>
    <w:p w14:paraId="264AC941" w14:textId="77777777" w:rsidR="00C022E4" w:rsidRPr="009E30C9" w:rsidRDefault="00C022E4" w:rsidP="00B023CE">
      <w:pPr>
        <w:spacing w:line="252" w:lineRule="auto"/>
        <w:jc w:val="center"/>
        <w:rPr>
          <w:rFonts w:ascii="Arial" w:hAnsi="Arial"/>
          <w:b/>
          <w:sz w:val="22"/>
          <w:szCs w:val="22"/>
          <w:lang w:eastAsia="pl-PL"/>
        </w:rPr>
      </w:pPr>
      <w:r w:rsidRPr="009E30C9">
        <w:rPr>
          <w:rFonts w:ascii="Arial" w:hAnsi="Arial"/>
          <w:b/>
          <w:sz w:val="22"/>
          <w:szCs w:val="22"/>
          <w:lang w:eastAsia="pl-PL"/>
        </w:rPr>
        <w:t xml:space="preserve">§ </w:t>
      </w:r>
      <w:r w:rsidR="0022627F">
        <w:rPr>
          <w:rFonts w:ascii="Arial" w:hAnsi="Arial"/>
          <w:b/>
          <w:sz w:val="22"/>
          <w:szCs w:val="22"/>
          <w:lang w:eastAsia="pl-PL"/>
        </w:rPr>
        <w:t>8</w:t>
      </w:r>
    </w:p>
    <w:p w14:paraId="1E178BBF" w14:textId="77777777" w:rsidR="00C022E4" w:rsidRPr="009E30C9" w:rsidRDefault="00C022E4" w:rsidP="00B023CE">
      <w:pPr>
        <w:spacing w:line="252" w:lineRule="auto"/>
        <w:jc w:val="center"/>
        <w:rPr>
          <w:rFonts w:ascii="Arial" w:hAnsi="Arial" w:cs="Arial"/>
          <w:b/>
          <w:sz w:val="22"/>
          <w:szCs w:val="22"/>
        </w:rPr>
      </w:pPr>
      <w:r w:rsidRPr="009E30C9">
        <w:rPr>
          <w:rFonts w:ascii="Arial" w:hAnsi="Arial" w:cs="Arial"/>
          <w:b/>
          <w:bCs/>
          <w:sz w:val="22"/>
          <w:szCs w:val="22"/>
        </w:rPr>
        <w:t>Podwykonawstwo* – jeśli dotyczy</w:t>
      </w:r>
    </w:p>
    <w:p w14:paraId="0858DCA8" w14:textId="4235039C" w:rsidR="00C022E4" w:rsidRPr="009E30C9" w:rsidRDefault="00C022E4" w:rsidP="00B023CE">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może realizować przedmiot Umowy korzystając z podwykonawstwa na  zasadach określonych w niniejszym paragrafie</w:t>
      </w:r>
      <w:r w:rsidR="0075744F">
        <w:rPr>
          <w:rFonts w:ascii="Arial" w:hAnsi="Arial" w:cs="Arial"/>
          <w:kern w:val="2"/>
          <w:sz w:val="22"/>
          <w:szCs w:val="22"/>
        </w:rPr>
        <w:t>, za pisemną zgodą Zamawiającego</w:t>
      </w:r>
      <w:r w:rsidRPr="009E30C9">
        <w:rPr>
          <w:rFonts w:ascii="Arial" w:hAnsi="Arial" w:cs="Arial"/>
          <w:kern w:val="2"/>
          <w:sz w:val="22"/>
          <w:szCs w:val="22"/>
          <w:u w:val="single"/>
        </w:rPr>
        <w:t xml:space="preserve"> </w:t>
      </w:r>
      <w:r w:rsidRPr="009E30C9">
        <w:rPr>
          <w:rFonts w:ascii="Arial" w:hAnsi="Arial" w:cs="Arial"/>
          <w:kern w:val="2"/>
          <w:sz w:val="22"/>
          <w:szCs w:val="22"/>
        </w:rPr>
        <w:t>oraz w zakresie wskazanym w ofercie.</w:t>
      </w:r>
    </w:p>
    <w:p w14:paraId="5415CA55" w14:textId="77777777" w:rsidR="00C022E4" w:rsidRPr="009E30C9" w:rsidRDefault="00C022E4" w:rsidP="00B023CE">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odpowiada za działania i zaniechania podwykonawców jak za własne działania i zaniechania.</w:t>
      </w:r>
    </w:p>
    <w:p w14:paraId="63000CA6" w14:textId="77777777" w:rsidR="00C022E4" w:rsidRPr="009E30C9" w:rsidRDefault="00C022E4" w:rsidP="00B023CE">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13F21A1E" w14:textId="77777777" w:rsidR="00C022E4" w:rsidRPr="009E30C9" w:rsidRDefault="00C022E4" w:rsidP="00B023CE">
      <w:pPr>
        <w:numPr>
          <w:ilvl w:val="0"/>
          <w:numId w:val="10"/>
        </w:numPr>
        <w:autoSpaceDN w:val="0"/>
        <w:spacing w:line="252" w:lineRule="auto"/>
        <w:jc w:val="both"/>
        <w:rPr>
          <w:rFonts w:ascii="Arial" w:hAnsi="Arial" w:cs="Arial"/>
          <w:kern w:val="2"/>
          <w:sz w:val="22"/>
          <w:szCs w:val="22"/>
        </w:rPr>
      </w:pPr>
      <w:bookmarkStart w:id="3" w:name="_Hlk67997654"/>
      <w:r w:rsidRPr="009E30C9">
        <w:rPr>
          <w:rFonts w:ascii="Arial" w:hAnsi="Arial" w:cs="Arial"/>
          <w:kern w:val="2"/>
          <w:sz w:val="22"/>
          <w:szCs w:val="22"/>
        </w:rPr>
        <w:t>Podwykonawca musi spełniać wszystkie wymagania określone w niniejszym przetargu (w tym w umowie i SWZ) które dotyczą samego Wykonawcy.</w:t>
      </w:r>
    </w:p>
    <w:bookmarkEnd w:id="3"/>
    <w:p w14:paraId="49E0B442" w14:textId="77777777" w:rsidR="00C022E4" w:rsidRPr="009E30C9" w:rsidRDefault="00C022E4" w:rsidP="00B023CE">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Zmiana podwykonawcy umieszczonego w wykazie, o którym mowa w ust. 5, wymaga sporządzenia aneksu do Umowy.</w:t>
      </w:r>
    </w:p>
    <w:p w14:paraId="4C702D21" w14:textId="77777777" w:rsidR="00C022E4" w:rsidRPr="009E30C9" w:rsidRDefault="00C022E4" w:rsidP="00B023CE">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Podwykonawcy, uczestniczący w realizacji przedmiotu Umowy:</w:t>
      </w:r>
    </w:p>
    <w:p w14:paraId="06802D13" w14:textId="77777777" w:rsidR="00C022E4" w:rsidRPr="009E30C9" w:rsidRDefault="00C022E4" w:rsidP="00B023CE">
      <w:pPr>
        <w:numPr>
          <w:ilvl w:val="0"/>
          <w:numId w:val="11"/>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7E4DDC75" w14:textId="77777777" w:rsidR="00C022E4" w:rsidRPr="009E30C9" w:rsidRDefault="00C022E4" w:rsidP="00B023CE">
      <w:pPr>
        <w:numPr>
          <w:ilvl w:val="0"/>
          <w:numId w:val="11"/>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0C0F7B4E" w14:textId="77777777" w:rsidR="0042090A" w:rsidRDefault="0042090A" w:rsidP="00B023CE">
      <w:pPr>
        <w:pStyle w:val="c15"/>
        <w:tabs>
          <w:tab w:val="left" w:pos="720"/>
        </w:tabs>
        <w:spacing w:line="252" w:lineRule="auto"/>
        <w:rPr>
          <w:rFonts w:ascii="Arial" w:hAnsi="Arial"/>
          <w:b/>
          <w:sz w:val="22"/>
        </w:rPr>
      </w:pPr>
    </w:p>
    <w:p w14:paraId="48FA0A1F" w14:textId="77777777" w:rsidR="00C022E4" w:rsidRDefault="00C022E4" w:rsidP="00B023CE">
      <w:pPr>
        <w:pStyle w:val="Akapitzlist"/>
        <w:suppressAutoHyphens/>
        <w:spacing w:after="0" w:line="252" w:lineRule="auto"/>
        <w:ind w:left="0"/>
        <w:jc w:val="center"/>
        <w:rPr>
          <w:rFonts w:ascii="Arial" w:hAnsi="Arial"/>
          <w:b/>
        </w:rPr>
      </w:pPr>
      <w:r>
        <w:rPr>
          <w:rFonts w:ascii="Arial" w:hAnsi="Arial"/>
          <w:b/>
        </w:rPr>
        <w:t xml:space="preserve">§ </w:t>
      </w:r>
      <w:r w:rsidR="00507580">
        <w:rPr>
          <w:rFonts w:ascii="Arial" w:hAnsi="Arial"/>
          <w:b/>
        </w:rPr>
        <w:t>9</w:t>
      </w:r>
    </w:p>
    <w:p w14:paraId="3B63163D" w14:textId="77777777" w:rsidR="00C022E4" w:rsidRPr="00DB420A" w:rsidRDefault="00C022E4" w:rsidP="00B023CE">
      <w:pPr>
        <w:numPr>
          <w:ilvl w:val="0"/>
          <w:numId w:val="13"/>
        </w:numPr>
        <w:spacing w:line="252" w:lineRule="auto"/>
        <w:jc w:val="both"/>
        <w:rPr>
          <w:rFonts w:ascii="Arial" w:eastAsia="Batang" w:hAnsi="Arial" w:cs="Arial"/>
          <w:sz w:val="22"/>
          <w:szCs w:val="22"/>
        </w:rPr>
      </w:pPr>
      <w:r w:rsidRPr="00DB420A">
        <w:rPr>
          <w:rFonts w:ascii="Arial" w:eastAsia="Batang" w:hAnsi="Arial" w:cs="Arial"/>
          <w:sz w:val="22"/>
          <w:szCs w:val="22"/>
        </w:rPr>
        <w:t>Wykonawca zobowiązuje się do zapłaty Zamawiającemu kar umownych z następujących tytułów i w wysokościach:</w:t>
      </w:r>
    </w:p>
    <w:p w14:paraId="6358E6DE" w14:textId="77777777" w:rsidR="00C022E4" w:rsidRPr="00444E13" w:rsidRDefault="00C022E4" w:rsidP="00B023CE">
      <w:pPr>
        <w:numPr>
          <w:ilvl w:val="0"/>
          <w:numId w:val="12"/>
        </w:numPr>
        <w:spacing w:line="252" w:lineRule="auto"/>
        <w:jc w:val="both"/>
        <w:rPr>
          <w:rFonts w:ascii="Arial" w:hAnsi="Arial" w:cs="Arial"/>
          <w:color w:val="FF3333"/>
          <w:sz w:val="22"/>
          <w:szCs w:val="22"/>
          <w:lang w:eastAsia="pl-PL"/>
        </w:rPr>
      </w:pPr>
      <w:r w:rsidRPr="00444E13">
        <w:rPr>
          <w:rFonts w:ascii="Arial" w:hAnsi="Arial" w:cs="Arial"/>
          <w:sz w:val="22"/>
          <w:szCs w:val="22"/>
          <w:lang w:eastAsia="pl-PL"/>
        </w:rPr>
        <w:t>za niezrealizowanie umowy w terminie, o którym mowa w § 2</w:t>
      </w:r>
      <w:r w:rsidR="00507580">
        <w:rPr>
          <w:rFonts w:ascii="Arial" w:hAnsi="Arial" w:cs="Arial"/>
          <w:sz w:val="22"/>
          <w:szCs w:val="22"/>
          <w:lang w:eastAsia="pl-PL"/>
        </w:rPr>
        <w:t xml:space="preserve"> ust. 1</w:t>
      </w:r>
      <w:r>
        <w:rPr>
          <w:rFonts w:ascii="Arial" w:hAnsi="Arial" w:cs="Arial"/>
          <w:sz w:val="22"/>
          <w:szCs w:val="22"/>
          <w:lang w:eastAsia="pl-PL"/>
        </w:rPr>
        <w:t xml:space="preserve">, </w:t>
      </w:r>
      <w:r w:rsidRPr="00444E13">
        <w:rPr>
          <w:rFonts w:ascii="Arial" w:hAnsi="Arial" w:cs="Arial"/>
          <w:sz w:val="22"/>
          <w:szCs w:val="22"/>
          <w:lang w:eastAsia="pl-PL"/>
        </w:rPr>
        <w:t xml:space="preserve">w wysokości 1% wartości brutto umowy, za każdy rozpoczęty dzień zwłoki w realizacji umowy, </w:t>
      </w:r>
    </w:p>
    <w:p w14:paraId="649DC224" w14:textId="3A48EFFB" w:rsidR="00C022E4" w:rsidRDefault="00523B3C" w:rsidP="00B023CE">
      <w:pPr>
        <w:numPr>
          <w:ilvl w:val="2"/>
          <w:numId w:val="12"/>
        </w:numPr>
        <w:spacing w:line="252" w:lineRule="auto"/>
        <w:ind w:hanging="363"/>
        <w:jc w:val="both"/>
        <w:rPr>
          <w:rFonts w:ascii="Arial" w:eastAsia="Batang" w:hAnsi="Arial" w:cs="Arial"/>
          <w:sz w:val="22"/>
          <w:szCs w:val="22"/>
        </w:rPr>
      </w:pPr>
      <w:r>
        <w:rPr>
          <w:rFonts w:ascii="Arial" w:eastAsia="Batang" w:hAnsi="Arial" w:cs="Arial"/>
          <w:sz w:val="22"/>
          <w:szCs w:val="22"/>
        </w:rPr>
        <w:t xml:space="preserve">za </w:t>
      </w:r>
      <w:r w:rsidR="00E2705C">
        <w:rPr>
          <w:rFonts w:ascii="Arial" w:eastAsia="Batang" w:hAnsi="Arial" w:cs="Arial"/>
          <w:sz w:val="22"/>
          <w:szCs w:val="22"/>
        </w:rPr>
        <w:t>brak informacji o planowanych przerwach technicznych w terminie wskazanym w § 3 ust. 8, w wysokości 500,00 zł</w:t>
      </w:r>
      <w:r w:rsidR="00B936DB">
        <w:rPr>
          <w:rFonts w:ascii="Arial" w:eastAsia="Batang" w:hAnsi="Arial" w:cs="Arial"/>
          <w:sz w:val="22"/>
          <w:szCs w:val="22"/>
        </w:rPr>
        <w:t>, za każdy</w:t>
      </w:r>
      <w:r w:rsidR="00E2705C">
        <w:rPr>
          <w:rFonts w:ascii="Arial" w:eastAsia="Batang" w:hAnsi="Arial" w:cs="Arial"/>
          <w:sz w:val="22"/>
          <w:szCs w:val="22"/>
        </w:rPr>
        <w:t xml:space="preserve"> stwierdzony przypadek;</w:t>
      </w:r>
    </w:p>
    <w:p w14:paraId="1B2B4202" w14:textId="1C78742B" w:rsidR="00E843CA" w:rsidRPr="00DB420A" w:rsidRDefault="00E843CA" w:rsidP="00B023CE">
      <w:pPr>
        <w:numPr>
          <w:ilvl w:val="2"/>
          <w:numId w:val="12"/>
        </w:numPr>
        <w:spacing w:line="252" w:lineRule="auto"/>
        <w:ind w:hanging="363"/>
        <w:jc w:val="both"/>
        <w:rPr>
          <w:rFonts w:ascii="Arial" w:eastAsia="Batang" w:hAnsi="Arial" w:cs="Arial"/>
          <w:sz w:val="22"/>
          <w:szCs w:val="22"/>
        </w:rPr>
      </w:pPr>
      <w:r>
        <w:rPr>
          <w:rFonts w:ascii="Arial" w:eastAsia="Batang" w:hAnsi="Arial" w:cs="Arial"/>
          <w:sz w:val="22"/>
          <w:szCs w:val="22"/>
        </w:rPr>
        <w:t>za przerwy techniczne trwa</w:t>
      </w:r>
      <w:r w:rsidR="00633C61">
        <w:rPr>
          <w:rFonts w:ascii="Arial" w:eastAsia="Batang" w:hAnsi="Arial" w:cs="Arial"/>
          <w:sz w:val="22"/>
          <w:szCs w:val="22"/>
        </w:rPr>
        <w:t xml:space="preserve">jące powyżej 48 godzin – w wysokości 0,5 % wartości brutto umowy, za każdą rozpoczętą godzinę; </w:t>
      </w:r>
    </w:p>
    <w:p w14:paraId="132DC3B6" w14:textId="77777777" w:rsidR="00C022E4" w:rsidRPr="00DB420A" w:rsidRDefault="00C022E4" w:rsidP="00B023CE">
      <w:pPr>
        <w:numPr>
          <w:ilvl w:val="2"/>
          <w:numId w:val="12"/>
        </w:numPr>
        <w:spacing w:line="252" w:lineRule="auto"/>
        <w:ind w:hanging="363"/>
        <w:jc w:val="both"/>
        <w:rPr>
          <w:rFonts w:eastAsia="Batang"/>
          <w:sz w:val="22"/>
          <w:szCs w:val="22"/>
        </w:rPr>
      </w:pPr>
      <w:r w:rsidRPr="00DB420A">
        <w:rPr>
          <w:rFonts w:ascii="Arial" w:eastAsia="Batang" w:hAnsi="Arial" w:cs="Arial"/>
          <w:sz w:val="22"/>
          <w:szCs w:val="22"/>
        </w:rPr>
        <w:t>za odstąpienie od umowy, wypowiedzenie umowy lub jej rozwiązanie przez którąkolwiek ze stron, z przyczyn, za które ponosi odpowiedzialność Wykonawca – w wysokości 10% wartości brutto niezrealizowanej części umowy (według stanu na dzień odstąpienia, wypowiedzenia lub rozwiązania umowy);</w:t>
      </w:r>
    </w:p>
    <w:p w14:paraId="5DB9CE6B" w14:textId="77777777" w:rsidR="00C022E4" w:rsidRPr="00DB420A" w:rsidRDefault="00C022E4" w:rsidP="00B023CE">
      <w:pPr>
        <w:numPr>
          <w:ilvl w:val="0"/>
          <w:numId w:val="13"/>
        </w:numPr>
        <w:tabs>
          <w:tab w:val="left" w:pos="1080"/>
        </w:tabs>
        <w:spacing w:line="252" w:lineRule="auto"/>
        <w:jc w:val="both"/>
        <w:rPr>
          <w:rFonts w:ascii="Arial" w:hAnsi="Arial" w:cs="Arial"/>
          <w:b/>
          <w:sz w:val="22"/>
          <w:szCs w:val="22"/>
        </w:rPr>
      </w:pPr>
      <w:r w:rsidRPr="00DB420A">
        <w:rPr>
          <w:rFonts w:ascii="Arial" w:eastAsia="Batang" w:hAnsi="Arial" w:cs="Arial"/>
          <w:sz w:val="22"/>
          <w:szCs w:val="22"/>
        </w:rPr>
        <w:lastRenderedPageBreak/>
        <w:t>Jeżeli szkoda Zamawiającego, spowodowana okolicznościami stanowiącymi podstawę naliczenia kar umownych, przewyższa wysokość naliczonych kar, Zamawiający może dochodzić na zasadach ogólnych odszkodowania uzupełniającego.</w:t>
      </w:r>
    </w:p>
    <w:p w14:paraId="3C30CCA4" w14:textId="530DE989" w:rsidR="00C022E4" w:rsidRPr="00DB420A" w:rsidRDefault="00C022E4" w:rsidP="00B023CE">
      <w:pPr>
        <w:numPr>
          <w:ilvl w:val="0"/>
          <w:numId w:val="13"/>
        </w:numPr>
        <w:tabs>
          <w:tab w:val="clear" w:pos="357"/>
        </w:tabs>
        <w:suppressAutoHyphens w:val="0"/>
        <w:spacing w:line="252" w:lineRule="auto"/>
        <w:jc w:val="both"/>
        <w:rPr>
          <w:rFonts w:ascii="Arial" w:hAnsi="Arial" w:cs="Arial"/>
          <w:b/>
          <w:sz w:val="22"/>
          <w:szCs w:val="22"/>
        </w:rPr>
      </w:pPr>
      <w:r w:rsidRPr="00DB420A">
        <w:rPr>
          <w:rFonts w:ascii="Arial" w:eastAsia="Batang" w:hAnsi="Arial" w:cs="Arial"/>
          <w:sz w:val="22"/>
          <w:szCs w:val="22"/>
        </w:rPr>
        <w:t xml:space="preserve">Łączna maksymalna wysokość kar umownych nałożonych na Wykonawcę nie może przekroczyć 30% wynagrodzenia </w:t>
      </w:r>
      <w:r w:rsidR="00B9091C">
        <w:rPr>
          <w:rFonts w:ascii="Arial" w:eastAsia="Batang" w:hAnsi="Arial" w:cs="Arial"/>
          <w:sz w:val="22"/>
          <w:szCs w:val="22"/>
        </w:rPr>
        <w:t>brutto</w:t>
      </w:r>
      <w:r w:rsidRPr="00DB420A">
        <w:rPr>
          <w:rFonts w:ascii="Arial" w:eastAsia="Batang" w:hAnsi="Arial" w:cs="Arial"/>
          <w:sz w:val="22"/>
          <w:szCs w:val="22"/>
        </w:rPr>
        <w:t xml:space="preserve">, określonego w § 1 ust. </w:t>
      </w:r>
      <w:r>
        <w:rPr>
          <w:rFonts w:ascii="Arial" w:eastAsia="Batang" w:hAnsi="Arial" w:cs="Arial"/>
          <w:sz w:val="22"/>
          <w:szCs w:val="22"/>
        </w:rPr>
        <w:t>3</w:t>
      </w:r>
      <w:r w:rsidRPr="00DB420A">
        <w:rPr>
          <w:rFonts w:ascii="Arial" w:eastAsia="Batang" w:hAnsi="Arial" w:cs="Arial"/>
          <w:sz w:val="22"/>
          <w:szCs w:val="22"/>
        </w:rPr>
        <w:t xml:space="preserve"> umowy.</w:t>
      </w:r>
      <w:r w:rsidRPr="00DB420A">
        <w:rPr>
          <w:rFonts w:eastAsia="Batang"/>
          <w:sz w:val="22"/>
          <w:szCs w:val="22"/>
        </w:rPr>
        <w:t xml:space="preserve"> </w:t>
      </w:r>
    </w:p>
    <w:p w14:paraId="11412F3D" w14:textId="77777777" w:rsidR="00E2705C" w:rsidRDefault="00E2705C" w:rsidP="00B023CE">
      <w:pPr>
        <w:pStyle w:val="Lista"/>
        <w:spacing w:line="252" w:lineRule="auto"/>
        <w:ind w:left="0" w:firstLine="0"/>
        <w:jc w:val="center"/>
        <w:rPr>
          <w:rFonts w:ascii="Arial" w:hAnsi="Arial"/>
          <w:b/>
          <w:sz w:val="22"/>
        </w:rPr>
      </w:pPr>
    </w:p>
    <w:p w14:paraId="0367F8B1" w14:textId="77777777" w:rsidR="00C022E4" w:rsidRDefault="00C022E4" w:rsidP="00B023CE">
      <w:pPr>
        <w:pStyle w:val="Lista"/>
        <w:spacing w:line="252" w:lineRule="auto"/>
        <w:ind w:left="0" w:firstLine="0"/>
        <w:jc w:val="center"/>
        <w:rPr>
          <w:rFonts w:ascii="Arial" w:hAnsi="Arial"/>
          <w:b/>
          <w:sz w:val="22"/>
        </w:rPr>
      </w:pPr>
      <w:r>
        <w:rPr>
          <w:rFonts w:ascii="Arial" w:hAnsi="Arial"/>
          <w:b/>
          <w:sz w:val="22"/>
        </w:rPr>
        <w:t xml:space="preserve">§ </w:t>
      </w:r>
      <w:r w:rsidR="00507580">
        <w:rPr>
          <w:rFonts w:ascii="Arial" w:hAnsi="Arial"/>
          <w:b/>
          <w:sz w:val="22"/>
        </w:rPr>
        <w:t>10</w:t>
      </w:r>
    </w:p>
    <w:p w14:paraId="46BC5D17" w14:textId="77777777" w:rsidR="00507580" w:rsidRPr="00507580" w:rsidRDefault="00507580" w:rsidP="00B023CE">
      <w:pPr>
        <w:numPr>
          <w:ilvl w:val="0"/>
          <w:numId w:val="2"/>
        </w:numPr>
        <w:suppressAutoHyphens w:val="0"/>
        <w:spacing w:line="252" w:lineRule="auto"/>
        <w:jc w:val="both"/>
        <w:rPr>
          <w:rFonts w:ascii="Arial" w:eastAsia="Batang" w:hAnsi="Arial" w:cs="Arial"/>
          <w:b/>
          <w:bCs/>
          <w:sz w:val="22"/>
          <w:szCs w:val="22"/>
          <w:lang w:eastAsia="pl-PL"/>
        </w:rPr>
      </w:pPr>
      <w:r w:rsidRPr="009C2D48">
        <w:rPr>
          <w:rFonts w:ascii="Arial" w:eastAsia="Batang" w:hAnsi="Arial" w:cs="Arial"/>
          <w:sz w:val="22"/>
          <w:szCs w:val="22"/>
          <w:lang w:eastAsia="pl-PL"/>
        </w:rPr>
        <w:t xml:space="preserve">Wykonawca zobowiązany jest do informowania Zamawiającego o dotyczących go zmianach, </w:t>
      </w:r>
      <w:r w:rsidRPr="00507580">
        <w:rPr>
          <w:rFonts w:ascii="Arial" w:eastAsia="Batang" w:hAnsi="Arial" w:cs="Arial"/>
          <w:sz w:val="22"/>
          <w:szCs w:val="22"/>
          <w:lang w:eastAsia="pl-PL"/>
        </w:rPr>
        <w:t>w szczególności o zmianie organizacyjnej Wykonawcy, przekształceniu, zmianie formy prawnej prowadzonej przez Wykonawcę działalności gospodarczej, zmianie adresu siedziby firmy lub zmianie adresu zamieszkania właściciela lub współwłaściciela firmy. Nie powiadomienie przez Wykonawcę o zmianach nie będzie skutkować jakimikolwiek negatywnymi konsekwencjami dla Zamawiającego.</w:t>
      </w:r>
    </w:p>
    <w:p w14:paraId="434C1D70" w14:textId="77777777" w:rsidR="00507580" w:rsidRPr="00507580" w:rsidRDefault="00507580" w:rsidP="00B023CE">
      <w:pPr>
        <w:numPr>
          <w:ilvl w:val="0"/>
          <w:numId w:val="2"/>
        </w:numPr>
        <w:suppressAutoHyphens w:val="0"/>
        <w:spacing w:line="252" w:lineRule="auto"/>
        <w:jc w:val="both"/>
        <w:rPr>
          <w:rFonts w:ascii="Arial" w:eastAsia="Batang" w:hAnsi="Arial" w:cs="Arial"/>
          <w:b/>
          <w:bCs/>
          <w:sz w:val="22"/>
          <w:szCs w:val="22"/>
          <w:lang w:eastAsia="pl-PL"/>
        </w:rPr>
      </w:pPr>
      <w:bookmarkStart w:id="4" w:name="_Hlk112661941"/>
      <w:r w:rsidRPr="00507580">
        <w:rPr>
          <w:rFonts w:ascii="Arial" w:eastAsia="Batang" w:hAnsi="Arial" w:cs="Arial"/>
          <w:sz w:val="22"/>
          <w:szCs w:val="22"/>
          <w:lang w:eastAsia="pl-PL"/>
        </w:rPr>
        <w:t xml:space="preserve">Osobą odpowiedzialną merytorycznie za realizację umowy ze strony Zamawiającego jest: </w:t>
      </w:r>
      <w:r w:rsidRPr="00507580">
        <w:rPr>
          <w:rFonts w:ascii="Arial" w:eastAsia="Batang" w:hAnsi="Arial" w:cs="Arial"/>
          <w:b/>
          <w:sz w:val="22"/>
          <w:szCs w:val="22"/>
          <w:lang w:eastAsia="pl-PL"/>
        </w:rPr>
        <w:t>…………………………………………….</w:t>
      </w:r>
      <w:r w:rsidRPr="00507580">
        <w:rPr>
          <w:rFonts w:ascii="Arial" w:eastAsia="Batang" w:hAnsi="Arial" w:cs="Arial"/>
          <w:sz w:val="22"/>
          <w:szCs w:val="22"/>
          <w:lang w:eastAsia="pl-PL"/>
        </w:rPr>
        <w:t xml:space="preserve"> lub osoba przez nią upoważniona.</w:t>
      </w:r>
      <w:r w:rsidRPr="00507580">
        <w:rPr>
          <w:rFonts w:ascii="Arial" w:hAnsi="Arial" w:cs="Arial"/>
          <w:sz w:val="22"/>
        </w:rPr>
        <w:t xml:space="preserve"> </w:t>
      </w:r>
    </w:p>
    <w:p w14:paraId="5A12229C" w14:textId="160D9468" w:rsidR="00507580" w:rsidRPr="009A7E6B" w:rsidRDefault="00507580" w:rsidP="00B023CE">
      <w:pPr>
        <w:numPr>
          <w:ilvl w:val="0"/>
          <w:numId w:val="2"/>
        </w:numPr>
        <w:suppressAutoHyphens w:val="0"/>
        <w:spacing w:line="252" w:lineRule="auto"/>
        <w:jc w:val="both"/>
        <w:rPr>
          <w:rFonts w:ascii="Arial" w:eastAsia="Batang" w:hAnsi="Arial" w:cs="Arial"/>
          <w:b/>
          <w:bCs/>
          <w:sz w:val="22"/>
          <w:szCs w:val="22"/>
          <w:lang w:eastAsia="pl-PL"/>
        </w:rPr>
      </w:pPr>
      <w:bookmarkStart w:id="5" w:name="_Hlk112661928"/>
      <w:bookmarkEnd w:id="4"/>
      <w:r w:rsidRPr="00507580">
        <w:rPr>
          <w:rFonts w:ascii="Arial" w:hAnsi="Arial" w:cs="Arial"/>
          <w:sz w:val="22"/>
        </w:rPr>
        <w:t>Wszelkie komunikaty, zamówienia dodatkowe, informacje i dokumenty związane z realizacją zawartej Umowy Strony będą przekazywały sobie drogą elektroniczną z wykorzystaniem danych kontaktowych wskazanych</w:t>
      </w:r>
      <w:r w:rsidR="00961450">
        <w:rPr>
          <w:rFonts w:ascii="Arial" w:hAnsi="Arial" w:cs="Arial"/>
          <w:sz w:val="22"/>
        </w:rPr>
        <w:t xml:space="preserve"> poniżej:</w:t>
      </w:r>
    </w:p>
    <w:p w14:paraId="22030B29" w14:textId="77777777" w:rsidR="009A7E6B" w:rsidRPr="00961450" w:rsidRDefault="009A7E6B" w:rsidP="00B023CE">
      <w:pPr>
        <w:suppressAutoHyphens w:val="0"/>
        <w:spacing w:line="252" w:lineRule="auto"/>
        <w:ind w:left="360"/>
        <w:jc w:val="both"/>
        <w:rPr>
          <w:rFonts w:ascii="Arial" w:eastAsia="Batang" w:hAnsi="Arial" w:cs="Arial"/>
          <w:b/>
          <w:bCs/>
          <w:sz w:val="22"/>
          <w:szCs w:val="22"/>
          <w:lang w:eastAsia="pl-PL"/>
        </w:rPr>
      </w:pPr>
    </w:p>
    <w:p w14:paraId="04C69B1C" w14:textId="77777777" w:rsidR="00961450" w:rsidRPr="00961450" w:rsidRDefault="00961450" w:rsidP="00B023CE">
      <w:pPr>
        <w:pStyle w:val="Akapitzlist"/>
        <w:numPr>
          <w:ilvl w:val="0"/>
          <w:numId w:val="21"/>
        </w:numPr>
        <w:spacing w:after="0" w:line="252" w:lineRule="auto"/>
        <w:jc w:val="both"/>
        <w:rPr>
          <w:rFonts w:ascii="Arial" w:eastAsia="Batang" w:hAnsi="Arial" w:cs="Arial"/>
          <w:b/>
          <w:bCs/>
          <w:lang w:eastAsia="pl-PL"/>
        </w:rPr>
      </w:pPr>
      <w:r w:rsidRPr="00961450">
        <w:rPr>
          <w:rFonts w:ascii="Arial" w:hAnsi="Arial" w:cs="Arial"/>
          <w:b/>
        </w:rPr>
        <w:t>Zamawiający</w:t>
      </w:r>
    </w:p>
    <w:tbl>
      <w:tblPr>
        <w:tblStyle w:val="Tabela-Siatka"/>
        <w:tblW w:w="0" w:type="auto"/>
        <w:tblInd w:w="534" w:type="dxa"/>
        <w:tblLook w:val="04A0" w:firstRow="1" w:lastRow="0" w:firstColumn="1" w:lastColumn="0" w:noHBand="0" w:noVBand="1"/>
      </w:tblPr>
      <w:tblGrid>
        <w:gridCol w:w="2080"/>
        <w:gridCol w:w="2614"/>
        <w:gridCol w:w="2614"/>
        <w:gridCol w:w="2614"/>
      </w:tblGrid>
      <w:tr w:rsidR="00961450" w14:paraId="3574A60D" w14:textId="77777777" w:rsidTr="00961450">
        <w:tc>
          <w:tcPr>
            <w:tcW w:w="2080" w:type="dxa"/>
          </w:tcPr>
          <w:p w14:paraId="52392BE1" w14:textId="77777777" w:rsidR="00961450" w:rsidRPr="00DD34FB" w:rsidRDefault="00961450" w:rsidP="00B023CE">
            <w:pPr>
              <w:pStyle w:val="Punkt"/>
              <w:spacing w:after="0" w:line="252" w:lineRule="auto"/>
              <w:jc w:val="left"/>
              <w:rPr>
                <w:rFonts w:cs="Arial"/>
                <w:b/>
                <w:sz w:val="20"/>
                <w:szCs w:val="20"/>
                <w:lang w:val="pl-PL"/>
              </w:rPr>
            </w:pPr>
            <w:r w:rsidRPr="00DD34FB">
              <w:rPr>
                <w:rFonts w:cs="Arial"/>
                <w:b/>
                <w:sz w:val="20"/>
                <w:szCs w:val="20"/>
                <w:lang w:val="pl-PL"/>
              </w:rPr>
              <w:t xml:space="preserve">Imię </w:t>
            </w:r>
          </w:p>
        </w:tc>
        <w:tc>
          <w:tcPr>
            <w:tcW w:w="2614" w:type="dxa"/>
          </w:tcPr>
          <w:p w14:paraId="7655451B" w14:textId="77777777" w:rsidR="00961450" w:rsidRPr="00DD34FB" w:rsidRDefault="00961450" w:rsidP="00B023CE">
            <w:pPr>
              <w:pStyle w:val="Punkt"/>
              <w:spacing w:after="0" w:line="252" w:lineRule="auto"/>
              <w:jc w:val="left"/>
              <w:rPr>
                <w:rFonts w:cs="Arial"/>
                <w:b/>
                <w:sz w:val="20"/>
                <w:szCs w:val="20"/>
                <w:lang w:val="pl-PL"/>
              </w:rPr>
            </w:pPr>
            <w:r w:rsidRPr="00DD34FB">
              <w:rPr>
                <w:rFonts w:cs="Arial"/>
                <w:b/>
                <w:sz w:val="20"/>
                <w:szCs w:val="20"/>
                <w:lang w:val="pl-PL"/>
              </w:rPr>
              <w:t>Nazwisko</w:t>
            </w:r>
          </w:p>
        </w:tc>
        <w:tc>
          <w:tcPr>
            <w:tcW w:w="2614" w:type="dxa"/>
          </w:tcPr>
          <w:p w14:paraId="40490C01" w14:textId="77777777" w:rsidR="00961450" w:rsidRPr="00DD34FB" w:rsidRDefault="00961450" w:rsidP="00B023CE">
            <w:pPr>
              <w:pStyle w:val="Punkt"/>
              <w:spacing w:after="0" w:line="252" w:lineRule="auto"/>
              <w:jc w:val="left"/>
              <w:rPr>
                <w:rFonts w:cs="Arial"/>
                <w:b/>
                <w:sz w:val="20"/>
                <w:szCs w:val="20"/>
                <w:lang w:val="pl-PL"/>
              </w:rPr>
            </w:pPr>
            <w:r w:rsidRPr="00DD34FB">
              <w:rPr>
                <w:rFonts w:cs="Arial"/>
                <w:b/>
                <w:sz w:val="20"/>
                <w:szCs w:val="20"/>
                <w:lang w:val="pl-PL"/>
              </w:rPr>
              <w:t>Nr telefonu</w:t>
            </w:r>
          </w:p>
        </w:tc>
        <w:tc>
          <w:tcPr>
            <w:tcW w:w="2614" w:type="dxa"/>
          </w:tcPr>
          <w:p w14:paraId="4D5E4B1E" w14:textId="77777777" w:rsidR="00961450" w:rsidRPr="00DD34FB" w:rsidRDefault="00961450" w:rsidP="00B023CE">
            <w:pPr>
              <w:pStyle w:val="Punkt"/>
              <w:spacing w:after="0" w:line="252" w:lineRule="auto"/>
              <w:jc w:val="left"/>
              <w:rPr>
                <w:rFonts w:cs="Arial"/>
                <w:b/>
                <w:sz w:val="20"/>
                <w:szCs w:val="20"/>
                <w:lang w:val="pl-PL"/>
              </w:rPr>
            </w:pPr>
            <w:r w:rsidRPr="00DD34FB">
              <w:rPr>
                <w:rFonts w:cs="Arial"/>
                <w:b/>
                <w:sz w:val="20"/>
                <w:szCs w:val="20"/>
                <w:lang w:val="pl-PL"/>
              </w:rPr>
              <w:t>Adres e-mail</w:t>
            </w:r>
          </w:p>
        </w:tc>
      </w:tr>
      <w:tr w:rsidR="00961450" w14:paraId="1D7D261C" w14:textId="77777777" w:rsidTr="00961450">
        <w:tc>
          <w:tcPr>
            <w:tcW w:w="2080" w:type="dxa"/>
          </w:tcPr>
          <w:p w14:paraId="571306A1" w14:textId="77777777" w:rsidR="00961450" w:rsidRPr="00DD34FB" w:rsidRDefault="00961450" w:rsidP="00B023CE">
            <w:pPr>
              <w:pStyle w:val="Punkt"/>
              <w:spacing w:after="0" w:line="252" w:lineRule="auto"/>
              <w:jc w:val="left"/>
              <w:rPr>
                <w:rFonts w:cs="Arial"/>
                <w:b/>
                <w:sz w:val="20"/>
                <w:szCs w:val="20"/>
                <w:lang w:val="pl-PL"/>
              </w:rPr>
            </w:pPr>
          </w:p>
        </w:tc>
        <w:tc>
          <w:tcPr>
            <w:tcW w:w="2614" w:type="dxa"/>
          </w:tcPr>
          <w:p w14:paraId="0FF23A63" w14:textId="77777777" w:rsidR="00961450" w:rsidRPr="00DD34FB" w:rsidRDefault="00961450" w:rsidP="00B023CE">
            <w:pPr>
              <w:pStyle w:val="Punkt"/>
              <w:spacing w:after="0" w:line="252" w:lineRule="auto"/>
              <w:jc w:val="left"/>
              <w:rPr>
                <w:rFonts w:cs="Arial"/>
                <w:b/>
                <w:sz w:val="20"/>
                <w:szCs w:val="20"/>
                <w:lang w:val="pl-PL"/>
              </w:rPr>
            </w:pPr>
          </w:p>
        </w:tc>
        <w:tc>
          <w:tcPr>
            <w:tcW w:w="2614" w:type="dxa"/>
          </w:tcPr>
          <w:p w14:paraId="5AB6B105" w14:textId="77777777" w:rsidR="00961450" w:rsidRPr="00DD34FB" w:rsidRDefault="00961450" w:rsidP="00B023CE">
            <w:pPr>
              <w:pStyle w:val="Punkt"/>
              <w:spacing w:after="0" w:line="252" w:lineRule="auto"/>
              <w:jc w:val="left"/>
              <w:rPr>
                <w:rFonts w:cs="Arial"/>
                <w:b/>
                <w:sz w:val="20"/>
                <w:szCs w:val="20"/>
                <w:lang w:val="pl-PL"/>
              </w:rPr>
            </w:pPr>
          </w:p>
        </w:tc>
        <w:tc>
          <w:tcPr>
            <w:tcW w:w="2614" w:type="dxa"/>
          </w:tcPr>
          <w:p w14:paraId="2DB1EA7A" w14:textId="77777777" w:rsidR="00961450" w:rsidRPr="00DD34FB" w:rsidRDefault="00961450" w:rsidP="00B023CE">
            <w:pPr>
              <w:pStyle w:val="Punkt"/>
              <w:spacing w:after="0" w:line="252" w:lineRule="auto"/>
              <w:jc w:val="left"/>
              <w:rPr>
                <w:rFonts w:cs="Arial"/>
                <w:b/>
                <w:sz w:val="20"/>
                <w:szCs w:val="20"/>
                <w:lang w:val="pl-PL"/>
              </w:rPr>
            </w:pPr>
          </w:p>
        </w:tc>
      </w:tr>
      <w:tr w:rsidR="00961450" w14:paraId="68055687" w14:textId="77777777" w:rsidTr="00961450">
        <w:tc>
          <w:tcPr>
            <w:tcW w:w="2080" w:type="dxa"/>
          </w:tcPr>
          <w:p w14:paraId="652BC734" w14:textId="77777777" w:rsidR="00961450" w:rsidRPr="00DD34FB" w:rsidRDefault="00961450" w:rsidP="00B023CE">
            <w:pPr>
              <w:pStyle w:val="Punkt"/>
              <w:spacing w:after="0" w:line="252" w:lineRule="auto"/>
              <w:jc w:val="left"/>
              <w:rPr>
                <w:rFonts w:cs="Arial"/>
                <w:b/>
                <w:sz w:val="20"/>
                <w:szCs w:val="20"/>
                <w:lang w:val="pl-PL"/>
              </w:rPr>
            </w:pPr>
          </w:p>
        </w:tc>
        <w:tc>
          <w:tcPr>
            <w:tcW w:w="2614" w:type="dxa"/>
          </w:tcPr>
          <w:p w14:paraId="5B85F739" w14:textId="77777777" w:rsidR="00961450" w:rsidRPr="00DD34FB" w:rsidRDefault="00961450" w:rsidP="00B023CE">
            <w:pPr>
              <w:pStyle w:val="Punkt"/>
              <w:spacing w:after="0" w:line="252" w:lineRule="auto"/>
              <w:jc w:val="left"/>
              <w:rPr>
                <w:rFonts w:cs="Arial"/>
                <w:b/>
                <w:sz w:val="20"/>
                <w:szCs w:val="20"/>
                <w:lang w:val="pl-PL"/>
              </w:rPr>
            </w:pPr>
          </w:p>
        </w:tc>
        <w:tc>
          <w:tcPr>
            <w:tcW w:w="2614" w:type="dxa"/>
          </w:tcPr>
          <w:p w14:paraId="3D6A1DAC" w14:textId="77777777" w:rsidR="00961450" w:rsidRPr="00DD34FB" w:rsidRDefault="00961450" w:rsidP="00B023CE">
            <w:pPr>
              <w:pStyle w:val="Punkt"/>
              <w:spacing w:after="0" w:line="252" w:lineRule="auto"/>
              <w:jc w:val="left"/>
              <w:rPr>
                <w:rFonts w:cs="Arial"/>
                <w:b/>
                <w:sz w:val="20"/>
                <w:szCs w:val="20"/>
                <w:lang w:val="pl-PL"/>
              </w:rPr>
            </w:pPr>
          </w:p>
        </w:tc>
        <w:tc>
          <w:tcPr>
            <w:tcW w:w="2614" w:type="dxa"/>
          </w:tcPr>
          <w:p w14:paraId="2B0132C4" w14:textId="77777777" w:rsidR="00961450" w:rsidRPr="00DD34FB" w:rsidRDefault="00961450" w:rsidP="00B023CE">
            <w:pPr>
              <w:pStyle w:val="Punkt"/>
              <w:spacing w:after="0" w:line="252" w:lineRule="auto"/>
              <w:jc w:val="left"/>
              <w:rPr>
                <w:rFonts w:cs="Arial"/>
                <w:b/>
                <w:sz w:val="20"/>
                <w:szCs w:val="20"/>
                <w:lang w:val="pl-PL"/>
              </w:rPr>
            </w:pPr>
          </w:p>
        </w:tc>
      </w:tr>
    </w:tbl>
    <w:p w14:paraId="2FD56444" w14:textId="77777777" w:rsidR="00961450" w:rsidRDefault="00961450" w:rsidP="00B023CE">
      <w:pPr>
        <w:pStyle w:val="Punkt"/>
        <w:spacing w:after="0" w:line="252" w:lineRule="auto"/>
        <w:jc w:val="left"/>
        <w:rPr>
          <w:rFonts w:ascii="Arial Narrow" w:hAnsi="Arial Narrow" w:cs="Segoe UI Semilight"/>
          <w:b/>
          <w:sz w:val="20"/>
          <w:szCs w:val="20"/>
          <w:lang w:val="pl-PL"/>
        </w:rPr>
      </w:pPr>
    </w:p>
    <w:p w14:paraId="28745BC6" w14:textId="77777777" w:rsidR="00961450" w:rsidRPr="00DD34FB" w:rsidRDefault="00961450" w:rsidP="00B023CE">
      <w:pPr>
        <w:pStyle w:val="Punkt"/>
        <w:numPr>
          <w:ilvl w:val="0"/>
          <w:numId w:val="21"/>
        </w:numPr>
        <w:spacing w:after="0" w:line="252" w:lineRule="auto"/>
        <w:jc w:val="left"/>
        <w:rPr>
          <w:rFonts w:cs="Arial"/>
          <w:b/>
          <w:szCs w:val="22"/>
          <w:lang w:val="pl-PL"/>
        </w:rPr>
      </w:pPr>
      <w:r w:rsidRPr="00DD34FB">
        <w:rPr>
          <w:rFonts w:cs="Arial"/>
          <w:b/>
          <w:szCs w:val="22"/>
          <w:lang w:val="pl-PL"/>
        </w:rPr>
        <w:t>Wykonawca</w:t>
      </w:r>
    </w:p>
    <w:tbl>
      <w:tblPr>
        <w:tblStyle w:val="Tabela-Siatka"/>
        <w:tblW w:w="0" w:type="auto"/>
        <w:tblInd w:w="534" w:type="dxa"/>
        <w:tblLook w:val="04A0" w:firstRow="1" w:lastRow="0" w:firstColumn="1" w:lastColumn="0" w:noHBand="0" w:noVBand="1"/>
      </w:tblPr>
      <w:tblGrid>
        <w:gridCol w:w="2080"/>
        <w:gridCol w:w="2614"/>
        <w:gridCol w:w="2614"/>
        <w:gridCol w:w="2614"/>
      </w:tblGrid>
      <w:tr w:rsidR="00961450" w14:paraId="5D37E426" w14:textId="77777777" w:rsidTr="00961450">
        <w:tc>
          <w:tcPr>
            <w:tcW w:w="2080" w:type="dxa"/>
          </w:tcPr>
          <w:p w14:paraId="12F170F5" w14:textId="77777777" w:rsidR="00961450" w:rsidRPr="00DD34FB" w:rsidRDefault="00961450" w:rsidP="00B023CE">
            <w:pPr>
              <w:pStyle w:val="Punkt"/>
              <w:spacing w:after="0" w:line="252" w:lineRule="auto"/>
              <w:jc w:val="left"/>
              <w:rPr>
                <w:rFonts w:cs="Arial"/>
                <w:b/>
                <w:sz w:val="20"/>
                <w:szCs w:val="20"/>
                <w:lang w:val="pl-PL"/>
              </w:rPr>
            </w:pPr>
            <w:r w:rsidRPr="00DD34FB">
              <w:rPr>
                <w:rFonts w:cs="Arial"/>
                <w:b/>
                <w:sz w:val="20"/>
                <w:szCs w:val="20"/>
                <w:lang w:val="pl-PL"/>
              </w:rPr>
              <w:t xml:space="preserve">Imię </w:t>
            </w:r>
          </w:p>
        </w:tc>
        <w:tc>
          <w:tcPr>
            <w:tcW w:w="2614" w:type="dxa"/>
          </w:tcPr>
          <w:p w14:paraId="5387190E" w14:textId="77777777" w:rsidR="00961450" w:rsidRPr="00DD34FB" w:rsidRDefault="00961450" w:rsidP="00B023CE">
            <w:pPr>
              <w:pStyle w:val="Punkt"/>
              <w:spacing w:after="0" w:line="252" w:lineRule="auto"/>
              <w:jc w:val="left"/>
              <w:rPr>
                <w:rFonts w:cs="Arial"/>
                <w:b/>
                <w:sz w:val="20"/>
                <w:szCs w:val="20"/>
                <w:lang w:val="pl-PL"/>
              </w:rPr>
            </w:pPr>
            <w:r w:rsidRPr="00DD34FB">
              <w:rPr>
                <w:rFonts w:cs="Arial"/>
                <w:b/>
                <w:sz w:val="20"/>
                <w:szCs w:val="20"/>
                <w:lang w:val="pl-PL"/>
              </w:rPr>
              <w:t>Nazwisko</w:t>
            </w:r>
          </w:p>
        </w:tc>
        <w:tc>
          <w:tcPr>
            <w:tcW w:w="2614" w:type="dxa"/>
          </w:tcPr>
          <w:p w14:paraId="00D914D1" w14:textId="77777777" w:rsidR="00961450" w:rsidRPr="00DD34FB" w:rsidRDefault="00961450" w:rsidP="00B023CE">
            <w:pPr>
              <w:pStyle w:val="Punkt"/>
              <w:spacing w:after="0" w:line="252" w:lineRule="auto"/>
              <w:jc w:val="left"/>
              <w:rPr>
                <w:rFonts w:cs="Arial"/>
                <w:b/>
                <w:sz w:val="20"/>
                <w:szCs w:val="20"/>
                <w:lang w:val="pl-PL"/>
              </w:rPr>
            </w:pPr>
            <w:r w:rsidRPr="00DD34FB">
              <w:rPr>
                <w:rFonts w:cs="Arial"/>
                <w:b/>
                <w:sz w:val="20"/>
                <w:szCs w:val="20"/>
                <w:lang w:val="pl-PL"/>
              </w:rPr>
              <w:t>Nr telefonu</w:t>
            </w:r>
          </w:p>
        </w:tc>
        <w:tc>
          <w:tcPr>
            <w:tcW w:w="2614" w:type="dxa"/>
          </w:tcPr>
          <w:p w14:paraId="23004A87" w14:textId="77777777" w:rsidR="00961450" w:rsidRPr="00DD34FB" w:rsidRDefault="00961450" w:rsidP="00B023CE">
            <w:pPr>
              <w:pStyle w:val="Punkt"/>
              <w:spacing w:after="0" w:line="252" w:lineRule="auto"/>
              <w:jc w:val="left"/>
              <w:rPr>
                <w:rFonts w:cs="Arial"/>
                <w:b/>
                <w:sz w:val="20"/>
                <w:szCs w:val="20"/>
                <w:lang w:val="pl-PL"/>
              </w:rPr>
            </w:pPr>
            <w:r w:rsidRPr="00DD34FB">
              <w:rPr>
                <w:rFonts w:cs="Arial"/>
                <w:b/>
                <w:sz w:val="20"/>
                <w:szCs w:val="20"/>
                <w:lang w:val="pl-PL"/>
              </w:rPr>
              <w:t>Adres e-mail</w:t>
            </w:r>
          </w:p>
        </w:tc>
      </w:tr>
      <w:tr w:rsidR="00961450" w14:paraId="770320A8" w14:textId="77777777" w:rsidTr="00961450">
        <w:tc>
          <w:tcPr>
            <w:tcW w:w="2080" w:type="dxa"/>
          </w:tcPr>
          <w:p w14:paraId="4438799B" w14:textId="77777777" w:rsidR="00961450" w:rsidRPr="00DD34FB" w:rsidRDefault="00961450" w:rsidP="00B023CE">
            <w:pPr>
              <w:pStyle w:val="Punkt"/>
              <w:spacing w:after="0" w:line="252" w:lineRule="auto"/>
              <w:jc w:val="left"/>
              <w:rPr>
                <w:rFonts w:cs="Arial"/>
                <w:b/>
                <w:sz w:val="20"/>
                <w:szCs w:val="20"/>
                <w:lang w:val="pl-PL"/>
              </w:rPr>
            </w:pPr>
          </w:p>
        </w:tc>
        <w:tc>
          <w:tcPr>
            <w:tcW w:w="2614" w:type="dxa"/>
          </w:tcPr>
          <w:p w14:paraId="459E11C4" w14:textId="77777777" w:rsidR="00961450" w:rsidRPr="00DD34FB" w:rsidRDefault="00961450" w:rsidP="00B023CE">
            <w:pPr>
              <w:pStyle w:val="Punkt"/>
              <w:spacing w:after="0" w:line="252" w:lineRule="auto"/>
              <w:jc w:val="left"/>
              <w:rPr>
                <w:rFonts w:cs="Arial"/>
                <w:b/>
                <w:sz w:val="20"/>
                <w:szCs w:val="20"/>
                <w:lang w:val="pl-PL"/>
              </w:rPr>
            </w:pPr>
          </w:p>
        </w:tc>
        <w:tc>
          <w:tcPr>
            <w:tcW w:w="2614" w:type="dxa"/>
          </w:tcPr>
          <w:p w14:paraId="5C1C599A" w14:textId="77777777" w:rsidR="00961450" w:rsidRPr="00DD34FB" w:rsidRDefault="00961450" w:rsidP="00B023CE">
            <w:pPr>
              <w:pStyle w:val="Punkt"/>
              <w:spacing w:after="0" w:line="252" w:lineRule="auto"/>
              <w:jc w:val="left"/>
              <w:rPr>
                <w:rFonts w:cs="Arial"/>
                <w:b/>
                <w:sz w:val="20"/>
                <w:szCs w:val="20"/>
                <w:lang w:val="pl-PL"/>
              </w:rPr>
            </w:pPr>
          </w:p>
        </w:tc>
        <w:tc>
          <w:tcPr>
            <w:tcW w:w="2614" w:type="dxa"/>
          </w:tcPr>
          <w:p w14:paraId="46A65B23" w14:textId="77777777" w:rsidR="00961450" w:rsidRPr="00DD34FB" w:rsidRDefault="00961450" w:rsidP="00B023CE">
            <w:pPr>
              <w:pStyle w:val="Punkt"/>
              <w:spacing w:after="0" w:line="252" w:lineRule="auto"/>
              <w:jc w:val="left"/>
              <w:rPr>
                <w:rFonts w:cs="Arial"/>
                <w:b/>
                <w:sz w:val="20"/>
                <w:szCs w:val="20"/>
                <w:lang w:val="pl-PL"/>
              </w:rPr>
            </w:pPr>
          </w:p>
        </w:tc>
      </w:tr>
      <w:tr w:rsidR="00961450" w14:paraId="4EB0707A" w14:textId="77777777" w:rsidTr="00961450">
        <w:tc>
          <w:tcPr>
            <w:tcW w:w="2080" w:type="dxa"/>
          </w:tcPr>
          <w:p w14:paraId="4E08D028" w14:textId="77777777" w:rsidR="00961450" w:rsidRPr="00DD34FB" w:rsidRDefault="00961450" w:rsidP="00B023CE">
            <w:pPr>
              <w:pStyle w:val="Punkt"/>
              <w:spacing w:after="0" w:line="252" w:lineRule="auto"/>
              <w:jc w:val="left"/>
              <w:rPr>
                <w:rFonts w:cs="Arial"/>
                <w:b/>
                <w:sz w:val="20"/>
                <w:szCs w:val="20"/>
                <w:lang w:val="pl-PL"/>
              </w:rPr>
            </w:pPr>
          </w:p>
        </w:tc>
        <w:tc>
          <w:tcPr>
            <w:tcW w:w="2614" w:type="dxa"/>
          </w:tcPr>
          <w:p w14:paraId="43266393" w14:textId="77777777" w:rsidR="00961450" w:rsidRPr="00DD34FB" w:rsidRDefault="00961450" w:rsidP="00B023CE">
            <w:pPr>
              <w:pStyle w:val="Punkt"/>
              <w:spacing w:after="0" w:line="252" w:lineRule="auto"/>
              <w:jc w:val="left"/>
              <w:rPr>
                <w:rFonts w:cs="Arial"/>
                <w:b/>
                <w:sz w:val="20"/>
                <w:szCs w:val="20"/>
                <w:lang w:val="pl-PL"/>
              </w:rPr>
            </w:pPr>
          </w:p>
        </w:tc>
        <w:tc>
          <w:tcPr>
            <w:tcW w:w="2614" w:type="dxa"/>
          </w:tcPr>
          <w:p w14:paraId="32C6DE76" w14:textId="77777777" w:rsidR="00961450" w:rsidRPr="00DD34FB" w:rsidRDefault="00961450" w:rsidP="00B023CE">
            <w:pPr>
              <w:pStyle w:val="Punkt"/>
              <w:spacing w:after="0" w:line="252" w:lineRule="auto"/>
              <w:jc w:val="left"/>
              <w:rPr>
                <w:rFonts w:cs="Arial"/>
                <w:b/>
                <w:sz w:val="20"/>
                <w:szCs w:val="20"/>
                <w:lang w:val="pl-PL"/>
              </w:rPr>
            </w:pPr>
          </w:p>
        </w:tc>
        <w:tc>
          <w:tcPr>
            <w:tcW w:w="2614" w:type="dxa"/>
          </w:tcPr>
          <w:p w14:paraId="12512977" w14:textId="77777777" w:rsidR="00961450" w:rsidRPr="00DD34FB" w:rsidRDefault="00961450" w:rsidP="00B023CE">
            <w:pPr>
              <w:pStyle w:val="Punkt"/>
              <w:spacing w:after="0" w:line="252" w:lineRule="auto"/>
              <w:jc w:val="left"/>
              <w:rPr>
                <w:rFonts w:cs="Arial"/>
                <w:b/>
                <w:sz w:val="20"/>
                <w:szCs w:val="20"/>
                <w:lang w:val="pl-PL"/>
              </w:rPr>
            </w:pPr>
          </w:p>
        </w:tc>
      </w:tr>
    </w:tbl>
    <w:p w14:paraId="61D7E5A4" w14:textId="77777777" w:rsidR="00961450" w:rsidRDefault="00961450" w:rsidP="00B023CE">
      <w:pPr>
        <w:suppressAutoHyphens w:val="0"/>
        <w:spacing w:line="252" w:lineRule="auto"/>
        <w:ind w:left="360"/>
        <w:jc w:val="both"/>
        <w:rPr>
          <w:rFonts w:ascii="Arial" w:eastAsia="Batang" w:hAnsi="Arial" w:cs="Arial"/>
          <w:b/>
          <w:bCs/>
          <w:sz w:val="22"/>
          <w:szCs w:val="22"/>
          <w:lang w:eastAsia="pl-PL"/>
        </w:rPr>
      </w:pPr>
    </w:p>
    <w:p w14:paraId="32919EF1" w14:textId="77777777" w:rsidR="00961450" w:rsidRPr="00DD34FB" w:rsidRDefault="00961450" w:rsidP="00B023CE">
      <w:pPr>
        <w:pStyle w:val="Punkt"/>
        <w:numPr>
          <w:ilvl w:val="0"/>
          <w:numId w:val="21"/>
        </w:numPr>
        <w:spacing w:after="0" w:line="252" w:lineRule="auto"/>
        <w:rPr>
          <w:rFonts w:cs="Arial"/>
          <w:b/>
          <w:szCs w:val="22"/>
          <w:lang w:val="pl-PL"/>
        </w:rPr>
      </w:pPr>
      <w:r w:rsidRPr="00DD34FB">
        <w:rPr>
          <w:rFonts w:cs="Arial"/>
          <w:b/>
          <w:szCs w:val="22"/>
          <w:lang w:val="pl-PL"/>
        </w:rPr>
        <w:t>Dane kontaktowe wsparcia Wykonawcy</w:t>
      </w:r>
    </w:p>
    <w:tbl>
      <w:tblPr>
        <w:tblStyle w:val="Tabela-Siatka"/>
        <w:tblW w:w="0" w:type="auto"/>
        <w:tblInd w:w="534" w:type="dxa"/>
        <w:tblLook w:val="04A0" w:firstRow="1" w:lastRow="0" w:firstColumn="1" w:lastColumn="0" w:noHBand="0" w:noVBand="1"/>
      </w:tblPr>
      <w:tblGrid>
        <w:gridCol w:w="4694"/>
        <w:gridCol w:w="5228"/>
      </w:tblGrid>
      <w:tr w:rsidR="00961450" w:rsidRPr="00DD34FB" w14:paraId="44101D1C" w14:textId="77777777" w:rsidTr="00961450">
        <w:tc>
          <w:tcPr>
            <w:tcW w:w="4694" w:type="dxa"/>
          </w:tcPr>
          <w:p w14:paraId="178B5FA4" w14:textId="77777777" w:rsidR="00961450" w:rsidRPr="00DD34FB" w:rsidRDefault="00961450" w:rsidP="00B023CE">
            <w:pPr>
              <w:pStyle w:val="Punkt"/>
              <w:tabs>
                <w:tab w:val="clear" w:pos="360"/>
              </w:tabs>
              <w:spacing w:after="0" w:line="252" w:lineRule="auto"/>
              <w:rPr>
                <w:rFonts w:cs="Arial"/>
                <w:szCs w:val="22"/>
                <w:lang w:val="pl-PL"/>
              </w:rPr>
            </w:pPr>
            <w:r w:rsidRPr="00DD34FB">
              <w:rPr>
                <w:rFonts w:cs="Arial"/>
                <w:szCs w:val="22"/>
                <w:lang w:val="pl-PL"/>
              </w:rPr>
              <w:t>Adres strony internetowej BOK</w:t>
            </w:r>
          </w:p>
        </w:tc>
        <w:tc>
          <w:tcPr>
            <w:tcW w:w="5228" w:type="dxa"/>
          </w:tcPr>
          <w:p w14:paraId="58E0D31E" w14:textId="77777777" w:rsidR="00961450" w:rsidRPr="00DD34FB" w:rsidRDefault="00961450" w:rsidP="00B023CE">
            <w:pPr>
              <w:pStyle w:val="Punkt"/>
              <w:tabs>
                <w:tab w:val="clear" w:pos="360"/>
              </w:tabs>
              <w:spacing w:after="0" w:line="252" w:lineRule="auto"/>
              <w:rPr>
                <w:rFonts w:cs="Arial"/>
                <w:szCs w:val="22"/>
                <w:lang w:val="pl-PL"/>
              </w:rPr>
            </w:pPr>
          </w:p>
        </w:tc>
      </w:tr>
      <w:tr w:rsidR="00961450" w:rsidRPr="00DD34FB" w14:paraId="5BEAB1C6" w14:textId="77777777" w:rsidTr="00961450">
        <w:tc>
          <w:tcPr>
            <w:tcW w:w="4694" w:type="dxa"/>
          </w:tcPr>
          <w:p w14:paraId="393994A3" w14:textId="77777777" w:rsidR="00961450" w:rsidRPr="00DD34FB" w:rsidRDefault="00961450" w:rsidP="00B023CE">
            <w:pPr>
              <w:pStyle w:val="Punkt"/>
              <w:tabs>
                <w:tab w:val="clear" w:pos="360"/>
              </w:tabs>
              <w:spacing w:after="0" w:line="252" w:lineRule="auto"/>
              <w:rPr>
                <w:rFonts w:cs="Arial"/>
                <w:szCs w:val="22"/>
                <w:lang w:val="pl-PL"/>
              </w:rPr>
            </w:pPr>
            <w:r w:rsidRPr="00DD34FB">
              <w:rPr>
                <w:rFonts w:cs="Arial"/>
                <w:szCs w:val="22"/>
                <w:lang w:val="pl-PL"/>
              </w:rPr>
              <w:t>Adres strony internetowej helpdesk</w:t>
            </w:r>
          </w:p>
        </w:tc>
        <w:tc>
          <w:tcPr>
            <w:tcW w:w="5228" w:type="dxa"/>
          </w:tcPr>
          <w:p w14:paraId="71080668" w14:textId="77777777" w:rsidR="00961450" w:rsidRPr="00DD34FB" w:rsidRDefault="00961450" w:rsidP="00B023CE">
            <w:pPr>
              <w:pStyle w:val="Punkt"/>
              <w:tabs>
                <w:tab w:val="clear" w:pos="360"/>
              </w:tabs>
              <w:spacing w:after="0" w:line="252" w:lineRule="auto"/>
              <w:rPr>
                <w:rFonts w:cs="Arial"/>
                <w:szCs w:val="22"/>
                <w:lang w:val="pl-PL"/>
              </w:rPr>
            </w:pPr>
          </w:p>
        </w:tc>
      </w:tr>
      <w:tr w:rsidR="00961450" w:rsidRPr="00DD34FB" w14:paraId="4223CE40" w14:textId="77777777" w:rsidTr="00961450">
        <w:tc>
          <w:tcPr>
            <w:tcW w:w="4694" w:type="dxa"/>
          </w:tcPr>
          <w:p w14:paraId="55B2EBA5" w14:textId="77777777" w:rsidR="00961450" w:rsidRPr="00DD34FB" w:rsidRDefault="00961450" w:rsidP="00B023CE">
            <w:pPr>
              <w:pStyle w:val="Punkt"/>
              <w:tabs>
                <w:tab w:val="clear" w:pos="360"/>
              </w:tabs>
              <w:spacing w:after="0" w:line="252" w:lineRule="auto"/>
              <w:rPr>
                <w:rFonts w:cs="Arial"/>
                <w:szCs w:val="22"/>
                <w:lang w:val="pl-PL"/>
              </w:rPr>
            </w:pPr>
            <w:r w:rsidRPr="00DD34FB">
              <w:rPr>
                <w:rFonts w:cs="Arial"/>
                <w:szCs w:val="22"/>
                <w:lang w:val="pl-PL"/>
              </w:rPr>
              <w:t>Adres e-mail wsparcia</w:t>
            </w:r>
          </w:p>
        </w:tc>
        <w:tc>
          <w:tcPr>
            <w:tcW w:w="5228" w:type="dxa"/>
          </w:tcPr>
          <w:p w14:paraId="4C06F64D" w14:textId="77777777" w:rsidR="00961450" w:rsidRPr="00DD34FB" w:rsidRDefault="00961450" w:rsidP="00B023CE">
            <w:pPr>
              <w:pStyle w:val="Punkt"/>
              <w:tabs>
                <w:tab w:val="clear" w:pos="360"/>
              </w:tabs>
              <w:spacing w:after="0" w:line="252" w:lineRule="auto"/>
              <w:rPr>
                <w:rFonts w:cs="Arial"/>
                <w:szCs w:val="22"/>
                <w:lang w:val="pl-PL"/>
              </w:rPr>
            </w:pPr>
          </w:p>
        </w:tc>
      </w:tr>
      <w:tr w:rsidR="00961450" w:rsidRPr="00DD34FB" w14:paraId="32368666" w14:textId="77777777" w:rsidTr="00961450">
        <w:tc>
          <w:tcPr>
            <w:tcW w:w="4694" w:type="dxa"/>
          </w:tcPr>
          <w:p w14:paraId="72AC44C3" w14:textId="77777777" w:rsidR="00961450" w:rsidRPr="00DD34FB" w:rsidRDefault="00961450" w:rsidP="00B023CE">
            <w:pPr>
              <w:pStyle w:val="Punkt"/>
              <w:tabs>
                <w:tab w:val="clear" w:pos="360"/>
              </w:tabs>
              <w:spacing w:after="0" w:line="252" w:lineRule="auto"/>
              <w:rPr>
                <w:rFonts w:cs="Arial"/>
                <w:szCs w:val="22"/>
                <w:lang w:val="pl-PL"/>
              </w:rPr>
            </w:pPr>
            <w:r w:rsidRPr="00DD34FB">
              <w:rPr>
                <w:rFonts w:cs="Arial"/>
                <w:szCs w:val="22"/>
                <w:lang w:val="pl-PL"/>
              </w:rPr>
              <w:t>Nr telefonu wsparcia</w:t>
            </w:r>
          </w:p>
        </w:tc>
        <w:tc>
          <w:tcPr>
            <w:tcW w:w="5228" w:type="dxa"/>
          </w:tcPr>
          <w:p w14:paraId="55D6F309" w14:textId="77777777" w:rsidR="00961450" w:rsidRPr="00DD34FB" w:rsidRDefault="00961450" w:rsidP="00B023CE">
            <w:pPr>
              <w:pStyle w:val="Punkt"/>
              <w:tabs>
                <w:tab w:val="clear" w:pos="360"/>
              </w:tabs>
              <w:spacing w:after="0" w:line="252" w:lineRule="auto"/>
              <w:rPr>
                <w:rFonts w:cs="Arial"/>
                <w:szCs w:val="22"/>
                <w:lang w:val="pl-PL"/>
              </w:rPr>
            </w:pPr>
          </w:p>
        </w:tc>
      </w:tr>
      <w:tr w:rsidR="00961450" w:rsidRPr="00DD34FB" w14:paraId="729ADF79" w14:textId="77777777" w:rsidTr="00961450">
        <w:tc>
          <w:tcPr>
            <w:tcW w:w="4694" w:type="dxa"/>
          </w:tcPr>
          <w:p w14:paraId="70CEC0A2" w14:textId="77777777" w:rsidR="00961450" w:rsidRPr="00DD34FB" w:rsidRDefault="00961450" w:rsidP="00B023CE">
            <w:pPr>
              <w:pStyle w:val="Punkt"/>
              <w:tabs>
                <w:tab w:val="clear" w:pos="360"/>
              </w:tabs>
              <w:spacing w:after="0" w:line="252" w:lineRule="auto"/>
              <w:rPr>
                <w:rFonts w:cs="Arial"/>
                <w:szCs w:val="22"/>
                <w:lang w:val="pl-PL"/>
              </w:rPr>
            </w:pPr>
            <w:r w:rsidRPr="00DD34FB">
              <w:rPr>
                <w:rFonts w:cs="Arial"/>
                <w:szCs w:val="22"/>
                <w:lang w:val="pl-PL"/>
              </w:rPr>
              <w:t>Inspektor ochrony danych osobowych</w:t>
            </w:r>
          </w:p>
        </w:tc>
        <w:tc>
          <w:tcPr>
            <w:tcW w:w="5228" w:type="dxa"/>
          </w:tcPr>
          <w:p w14:paraId="46C0EEED" w14:textId="77777777" w:rsidR="00961450" w:rsidRPr="00DD34FB" w:rsidRDefault="00961450" w:rsidP="00B023CE">
            <w:pPr>
              <w:pStyle w:val="Punkt"/>
              <w:tabs>
                <w:tab w:val="clear" w:pos="360"/>
              </w:tabs>
              <w:spacing w:after="0" w:line="252" w:lineRule="auto"/>
              <w:rPr>
                <w:rFonts w:cs="Arial"/>
                <w:szCs w:val="22"/>
                <w:lang w:val="pl-PL"/>
              </w:rPr>
            </w:pPr>
          </w:p>
        </w:tc>
      </w:tr>
      <w:bookmarkEnd w:id="5"/>
    </w:tbl>
    <w:p w14:paraId="3A7C1BF2" w14:textId="77777777" w:rsidR="00961450" w:rsidRPr="00507580" w:rsidRDefault="00961450" w:rsidP="00B023CE">
      <w:pPr>
        <w:suppressAutoHyphens w:val="0"/>
        <w:spacing w:line="252" w:lineRule="auto"/>
        <w:ind w:left="360"/>
        <w:jc w:val="both"/>
        <w:rPr>
          <w:rFonts w:ascii="Arial" w:eastAsia="Batang" w:hAnsi="Arial" w:cs="Arial"/>
          <w:b/>
          <w:bCs/>
          <w:sz w:val="22"/>
          <w:szCs w:val="22"/>
          <w:lang w:eastAsia="pl-PL"/>
        </w:rPr>
      </w:pPr>
    </w:p>
    <w:p w14:paraId="4648D779" w14:textId="77777777" w:rsidR="00507580" w:rsidRPr="00507580" w:rsidRDefault="00507580" w:rsidP="00B023CE">
      <w:pPr>
        <w:numPr>
          <w:ilvl w:val="0"/>
          <w:numId w:val="2"/>
        </w:numPr>
        <w:suppressAutoHyphens w:val="0"/>
        <w:spacing w:line="252" w:lineRule="auto"/>
        <w:jc w:val="both"/>
        <w:rPr>
          <w:rFonts w:ascii="Arial" w:eastAsia="Batang" w:hAnsi="Arial" w:cs="Arial"/>
          <w:b/>
          <w:bCs/>
          <w:sz w:val="22"/>
          <w:szCs w:val="22"/>
          <w:lang w:eastAsia="pl-PL"/>
        </w:rPr>
      </w:pPr>
      <w:r w:rsidRPr="00507580">
        <w:rPr>
          <w:rFonts w:ascii="Arial" w:hAnsi="Arial" w:cs="Arial"/>
          <w:sz w:val="22"/>
        </w:rPr>
        <w:t>Strony nie ponoszą odpowiedzialności za skutki wadliwego funkcjonowania: serwera pocztowego, skrzynki odbiorczej poczty elektronicznej oraz połączeń telefonicznych drugiej Strony.</w:t>
      </w:r>
    </w:p>
    <w:p w14:paraId="737F1E83" w14:textId="77777777" w:rsidR="00507580" w:rsidRPr="00507580" w:rsidRDefault="00507580" w:rsidP="00B023CE">
      <w:pPr>
        <w:numPr>
          <w:ilvl w:val="0"/>
          <w:numId w:val="2"/>
        </w:numPr>
        <w:suppressAutoHyphens w:val="0"/>
        <w:spacing w:line="252" w:lineRule="auto"/>
        <w:jc w:val="both"/>
        <w:rPr>
          <w:rFonts w:ascii="Arial" w:eastAsia="Batang" w:hAnsi="Arial" w:cs="Arial"/>
          <w:b/>
          <w:bCs/>
          <w:sz w:val="22"/>
          <w:szCs w:val="22"/>
          <w:lang w:eastAsia="pl-PL"/>
        </w:rPr>
      </w:pPr>
      <w:r w:rsidRPr="00507580">
        <w:rPr>
          <w:rFonts w:ascii="Arial" w:hAnsi="Arial" w:cs="Arial"/>
          <w:sz w:val="22"/>
        </w:rPr>
        <w:t>Zmiana danych kontaktowych, o których mowa w ust. 3 powyżej, nie wymaga aneksu do Umowy i odbywać się będzie poprzez pisemne lub inne skuteczne poinformowanie drugiej Strony.</w:t>
      </w:r>
    </w:p>
    <w:p w14:paraId="6EC27475" w14:textId="77777777" w:rsidR="00961450" w:rsidRPr="00DB4805" w:rsidRDefault="00507580" w:rsidP="00B023CE">
      <w:pPr>
        <w:numPr>
          <w:ilvl w:val="0"/>
          <w:numId w:val="2"/>
        </w:numPr>
        <w:suppressAutoHyphens w:val="0"/>
        <w:spacing w:line="252" w:lineRule="auto"/>
        <w:jc w:val="both"/>
        <w:rPr>
          <w:rFonts w:ascii="Arial" w:eastAsia="Batang" w:hAnsi="Arial" w:cs="Arial"/>
          <w:b/>
          <w:bCs/>
          <w:sz w:val="22"/>
          <w:szCs w:val="22"/>
          <w:lang w:eastAsia="pl-PL"/>
        </w:rPr>
      </w:pPr>
      <w:r w:rsidRPr="00507580">
        <w:rPr>
          <w:rFonts w:ascii="Arial" w:hAnsi="Arial" w:cs="Arial"/>
          <w:sz w:val="22"/>
        </w:rPr>
        <w:t>Komunikacja i zgłoszenia z wykorzystaniem innych danych kontaktowych niż te, o których mowa w ust. 3 powyżej nie będą przyjmowane i obsługiwane z uwagi na brak ich autoryzacji.</w:t>
      </w:r>
    </w:p>
    <w:p w14:paraId="763083CB" w14:textId="77777777" w:rsidR="0044459E" w:rsidRDefault="0044459E" w:rsidP="00B023CE">
      <w:pPr>
        <w:pStyle w:val="Lista"/>
        <w:spacing w:line="252" w:lineRule="auto"/>
        <w:ind w:left="0" w:firstLine="0"/>
        <w:jc w:val="center"/>
        <w:rPr>
          <w:rFonts w:ascii="Arial" w:hAnsi="Arial"/>
          <w:b/>
          <w:sz w:val="22"/>
        </w:rPr>
      </w:pPr>
    </w:p>
    <w:p w14:paraId="7C218551" w14:textId="145AB077" w:rsidR="00507580" w:rsidRDefault="00507580" w:rsidP="00B023CE">
      <w:pPr>
        <w:pStyle w:val="Lista"/>
        <w:spacing w:line="252" w:lineRule="auto"/>
        <w:ind w:left="0" w:firstLine="0"/>
        <w:jc w:val="center"/>
        <w:rPr>
          <w:rFonts w:ascii="Arial" w:hAnsi="Arial"/>
          <w:b/>
          <w:sz w:val="22"/>
        </w:rPr>
      </w:pPr>
      <w:r>
        <w:rPr>
          <w:rFonts w:ascii="Arial" w:hAnsi="Arial"/>
          <w:b/>
          <w:sz w:val="22"/>
        </w:rPr>
        <w:t>§ 11</w:t>
      </w:r>
    </w:p>
    <w:p w14:paraId="2D0479A6" w14:textId="77777777" w:rsidR="00C63F34" w:rsidRDefault="001D3E11" w:rsidP="00B023CE">
      <w:pPr>
        <w:pStyle w:val="Domynie"/>
        <w:numPr>
          <w:ilvl w:val="0"/>
          <w:numId w:val="19"/>
        </w:numPr>
        <w:tabs>
          <w:tab w:val="left" w:pos="720"/>
        </w:tabs>
        <w:spacing w:line="252" w:lineRule="auto"/>
        <w:jc w:val="both"/>
        <w:rPr>
          <w:rFonts w:ascii="Arial" w:hAnsi="Arial" w:cs="Arial"/>
          <w:sz w:val="22"/>
        </w:rPr>
      </w:pPr>
      <w:r w:rsidRPr="00C022E4">
        <w:rPr>
          <w:rFonts w:ascii="Arial" w:hAnsi="Arial" w:cs="Arial"/>
          <w:sz w:val="22"/>
        </w:rPr>
        <w:t>Strony zobowiązują się do zachowania ścisłej poufności polegającej na tym, iż nie ujawnią żadnej nieuprawnionej osobie trzeciej Informacji Poufnych. Strony nie mogą wykorzystywać Informacji Poufnych inaczej niż do celów określonych w niniejszej Umowie. Uchylenie zobowiązania do zachowania poufności wymaga uprzedniej pisemnej zgody odpowiedniej Strony niniejszej Umowy.</w:t>
      </w:r>
    </w:p>
    <w:p w14:paraId="1FBBADA6" w14:textId="77777777" w:rsidR="00C63F34" w:rsidRDefault="001D3E11" w:rsidP="00B023CE">
      <w:pPr>
        <w:pStyle w:val="Domynie"/>
        <w:numPr>
          <w:ilvl w:val="0"/>
          <w:numId w:val="19"/>
        </w:numPr>
        <w:tabs>
          <w:tab w:val="left" w:pos="720"/>
        </w:tabs>
        <w:spacing w:line="252" w:lineRule="auto"/>
        <w:jc w:val="both"/>
        <w:rPr>
          <w:rFonts w:ascii="Arial" w:hAnsi="Arial" w:cs="Arial"/>
          <w:sz w:val="22"/>
        </w:rPr>
      </w:pPr>
      <w:r w:rsidRPr="00C63F34">
        <w:rPr>
          <w:rFonts w:ascii="Arial" w:hAnsi="Arial" w:cs="Arial"/>
          <w:sz w:val="22"/>
        </w:rPr>
        <w:t xml:space="preserve">Przez Informacje Poufne Strony rozumieją informacje lub materiały odnoszące się do działalności Strony Umowy oraz stosunków cywilnoprawnych łączących Strony z podmiotami trzecimi lub wzajemnie oraz informacje wynikające lub związane z takimi stosunkami a także wszelkie informacje dotyczące Stron i związane prowadzoną przez Strony z działalnością gospodarczą, informacje finansowe, techniczne, naukowe oraz informacje innego rodzaju, włączając w powyższe specyfikacje a także informacje dotyczące ich podmiotów zależnych lub podmiotów z nimi trwale powiązanych kontraktami, które zostały ujawnione przez jedną ze Stron („Stronę Ujawniającą”) drugiej Stronie („Stronie Otrzymującej”) w związku z wykonywaniem Umowy lub przekazane przez osobę trzecią będącą wykonawcą, działającą w imieniu Strony. </w:t>
      </w:r>
    </w:p>
    <w:p w14:paraId="7E0172B2" w14:textId="182820CE" w:rsidR="00C63F34" w:rsidRPr="00FB4F08" w:rsidRDefault="001D3E11" w:rsidP="00B023CE">
      <w:pPr>
        <w:numPr>
          <w:ilvl w:val="0"/>
          <w:numId w:val="19"/>
        </w:numPr>
        <w:suppressAutoHyphens w:val="0"/>
        <w:spacing w:line="252" w:lineRule="auto"/>
        <w:jc w:val="both"/>
        <w:rPr>
          <w:rFonts w:ascii="Arial" w:hAnsi="Arial" w:cs="Arial"/>
          <w:sz w:val="22"/>
          <w:szCs w:val="22"/>
        </w:rPr>
      </w:pPr>
      <w:r w:rsidRPr="00C63F34">
        <w:rPr>
          <w:rFonts w:ascii="Arial" w:hAnsi="Arial" w:cs="Arial"/>
          <w:sz w:val="22"/>
        </w:rPr>
        <w:t xml:space="preserve">Informacjami Poufnymi są dane, które posiadając wartość gospodarczą mogą być uznane za poufne lub zostały udostępnione drugiej z zastrzeżeniem poufności, niezależnie od formy ich udostępnienia w </w:t>
      </w:r>
      <w:r w:rsidRPr="00C63F34">
        <w:rPr>
          <w:rFonts w:ascii="Arial" w:hAnsi="Arial" w:cs="Arial"/>
          <w:sz w:val="22"/>
        </w:rPr>
        <w:lastRenderedPageBreak/>
        <w:t xml:space="preserve">jakiejkolwiek formie oraz na jakimkolwiek nośniku, zarówno materialnym, jak i niematerialnym, w tym ustnie, na piśmie lub drogą elektroniczną. Informacjami Poufnymi są również informacje, których obowiązek utrzymania w tajemnicy obciąża  Stronę Umowy na podstawie </w:t>
      </w:r>
      <w:r w:rsidR="00F95F1F" w:rsidRPr="00F95F1F">
        <w:rPr>
          <w:rFonts w:ascii="Arial" w:hAnsi="Arial" w:cs="Arial"/>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F95F1F">
        <w:rPr>
          <w:rFonts w:ascii="Arial" w:hAnsi="Arial" w:cs="Arial"/>
          <w:color w:val="FF0000"/>
          <w:sz w:val="22"/>
          <w:szCs w:val="22"/>
        </w:rPr>
        <w:t xml:space="preserve"> </w:t>
      </w:r>
      <w:r w:rsidRPr="00FB4F08">
        <w:rPr>
          <w:rFonts w:ascii="Arial" w:hAnsi="Arial" w:cs="Arial"/>
          <w:sz w:val="22"/>
        </w:rPr>
        <w:t xml:space="preserve">oraz wydanej na jego podstawie Ustawy </w:t>
      </w:r>
      <w:r w:rsidR="00F905B0" w:rsidRPr="00FB4F08">
        <w:rPr>
          <w:rFonts w:ascii="Arial" w:hAnsi="Arial" w:cs="Arial"/>
          <w:sz w:val="22"/>
        </w:rPr>
        <w:t xml:space="preserve">z dnia 10 maja 2018 </w:t>
      </w:r>
      <w:r w:rsidR="00F905B0">
        <w:rPr>
          <w:rFonts w:ascii="Arial" w:hAnsi="Arial" w:cs="Arial"/>
          <w:sz w:val="22"/>
        </w:rPr>
        <w:t xml:space="preserve">r. </w:t>
      </w:r>
      <w:r w:rsidRPr="00FB4F08">
        <w:rPr>
          <w:rFonts w:ascii="Arial" w:hAnsi="Arial" w:cs="Arial"/>
          <w:sz w:val="22"/>
        </w:rPr>
        <w:t xml:space="preserve">o ochronie danych osobowych </w:t>
      </w:r>
      <w:r w:rsidR="00F905B0">
        <w:rPr>
          <w:rFonts w:ascii="Arial" w:hAnsi="Arial" w:cs="Arial"/>
          <w:sz w:val="22"/>
        </w:rPr>
        <w:t>(</w:t>
      </w:r>
      <w:r w:rsidR="00F905B0" w:rsidRPr="00F905B0">
        <w:t xml:space="preserve"> </w:t>
      </w:r>
      <w:r w:rsidR="00F905B0" w:rsidRPr="00F905B0">
        <w:rPr>
          <w:rFonts w:ascii="Arial" w:hAnsi="Arial" w:cs="Arial"/>
          <w:sz w:val="22"/>
        </w:rPr>
        <w:t xml:space="preserve">Dz.U.2019.1781 </w:t>
      </w:r>
      <w:proofErr w:type="spellStart"/>
      <w:r w:rsidR="00F905B0" w:rsidRPr="00F905B0">
        <w:rPr>
          <w:rFonts w:ascii="Arial" w:hAnsi="Arial" w:cs="Arial"/>
          <w:sz w:val="22"/>
        </w:rPr>
        <w:t>t.j</w:t>
      </w:r>
      <w:proofErr w:type="spellEnd"/>
      <w:r w:rsidR="00F905B0" w:rsidRPr="00F905B0">
        <w:rPr>
          <w:rFonts w:ascii="Arial" w:hAnsi="Arial" w:cs="Arial"/>
          <w:sz w:val="22"/>
        </w:rPr>
        <w:t>. z dnia 2019.09.19</w:t>
      </w:r>
      <w:r w:rsidR="00F905B0">
        <w:rPr>
          <w:rFonts w:ascii="Arial" w:hAnsi="Arial" w:cs="Arial"/>
          <w:sz w:val="22"/>
        </w:rPr>
        <w:t>).</w:t>
      </w:r>
    </w:p>
    <w:p w14:paraId="189A1C1D" w14:textId="77777777" w:rsidR="00C63F34" w:rsidRDefault="001D3E11" w:rsidP="00B023CE">
      <w:pPr>
        <w:pStyle w:val="Domynie"/>
        <w:numPr>
          <w:ilvl w:val="0"/>
          <w:numId w:val="19"/>
        </w:numPr>
        <w:tabs>
          <w:tab w:val="left" w:pos="720"/>
        </w:tabs>
        <w:spacing w:line="252" w:lineRule="auto"/>
        <w:jc w:val="both"/>
        <w:rPr>
          <w:rFonts w:ascii="Arial" w:hAnsi="Arial" w:cs="Arial"/>
          <w:sz w:val="22"/>
        </w:rPr>
      </w:pPr>
      <w:r w:rsidRPr="00C63F34">
        <w:rPr>
          <w:rFonts w:ascii="Arial" w:hAnsi="Arial" w:cs="Arial"/>
          <w:sz w:val="22"/>
        </w:rPr>
        <w:t xml:space="preserve">Za Informacje Poufne w rozumieniu niniejszej Umowy uznaje się również treść danych przechowywanych lub przesyłanych przez </w:t>
      </w:r>
      <w:r w:rsidR="00C63F34">
        <w:rPr>
          <w:rFonts w:ascii="Arial" w:hAnsi="Arial" w:cs="Arial"/>
          <w:sz w:val="22"/>
        </w:rPr>
        <w:t>Zamawiającego</w:t>
      </w:r>
      <w:r w:rsidRPr="00C63F34">
        <w:rPr>
          <w:rFonts w:ascii="Arial" w:hAnsi="Arial" w:cs="Arial"/>
          <w:sz w:val="22"/>
        </w:rPr>
        <w:t xml:space="preserve"> z wykorzystaniem zasobów </w:t>
      </w:r>
      <w:r w:rsidR="00C63F34">
        <w:rPr>
          <w:rFonts w:ascii="Arial" w:hAnsi="Arial" w:cs="Arial"/>
          <w:sz w:val="22"/>
        </w:rPr>
        <w:t>Wykonawcy</w:t>
      </w:r>
      <w:r w:rsidRPr="00C63F34">
        <w:rPr>
          <w:rFonts w:ascii="Arial" w:hAnsi="Arial" w:cs="Arial"/>
          <w:sz w:val="22"/>
        </w:rPr>
        <w:t xml:space="preserve"> udostępnionych w związku ze świadczeniem usług będących przedmiotem. </w:t>
      </w:r>
    </w:p>
    <w:p w14:paraId="6B354B57" w14:textId="77777777" w:rsidR="00C63F34" w:rsidRDefault="001D3E11" w:rsidP="00B023CE">
      <w:pPr>
        <w:pStyle w:val="Domynie"/>
        <w:numPr>
          <w:ilvl w:val="0"/>
          <w:numId w:val="19"/>
        </w:numPr>
        <w:tabs>
          <w:tab w:val="left" w:pos="720"/>
        </w:tabs>
        <w:spacing w:line="252" w:lineRule="auto"/>
        <w:jc w:val="both"/>
        <w:rPr>
          <w:rFonts w:ascii="Arial" w:hAnsi="Arial" w:cs="Arial"/>
          <w:sz w:val="22"/>
        </w:rPr>
      </w:pPr>
      <w:r w:rsidRPr="00C63F34">
        <w:rPr>
          <w:rFonts w:ascii="Arial" w:hAnsi="Arial" w:cs="Arial"/>
          <w:sz w:val="22"/>
        </w:rPr>
        <w:t>Strona Otrzymująca zachowa Informacje Poufne Strony Ujawniającej w tajemnicy i w stosunku do nich podejmie co najmniej takie same środki ostrożności, oraz co najmniej takie same środki zabezpieczające, jak te stosowane przez Stronę Otrzymującą w stosunku do jej własnych Informacji Poufnych, gwarantując tym samym, że zapewniają one odpowiednią ochronę przeciwko nieupoważnionemu ujawnieniu, kopiowaniu lub wykorzystaniu. Strona Otrzymująca zapewni, że ujawnianie Informacji Poufnych ograniczone będzie do tych pracowników, członków władz Strony Otrzymującej, którym wiedza taka jest niezbędna dla realizacji Umowy i którzy będą poinformowani o</w:t>
      </w:r>
      <w:r w:rsidR="00C63F34">
        <w:rPr>
          <w:rFonts w:ascii="Arial" w:hAnsi="Arial" w:cs="Arial"/>
          <w:sz w:val="22"/>
        </w:rPr>
        <w:t> </w:t>
      </w:r>
      <w:r w:rsidRPr="00C63F34">
        <w:rPr>
          <w:rFonts w:ascii="Arial" w:hAnsi="Arial" w:cs="Arial"/>
          <w:sz w:val="22"/>
        </w:rPr>
        <w:t>obowiązkach Stron wynikających z Umowy, i zobowiązani do postępowania zgodnie z zasadami wynikającymi z Umowy. Strony nie będą wykonywać kopii Informacji Poufnych, chyba że będzie to konieczne w zakresie niezbędnym dla realizacji Umowy, a wszelkie wykonane kopie będą własnością Strony Ujawniającej. Wszelkie Informacje Poufne oraz ich kopie zostaną zwrócone Stronie Ujawniającej w ciągu trzydziestu dni od otrzymania pisemnego żądania od Strony Ujawniającej</w:t>
      </w:r>
    </w:p>
    <w:p w14:paraId="76983B65" w14:textId="77777777" w:rsidR="001D3E11" w:rsidRPr="00C63F34" w:rsidRDefault="001D3E11" w:rsidP="00B023CE">
      <w:pPr>
        <w:pStyle w:val="Domynie"/>
        <w:numPr>
          <w:ilvl w:val="0"/>
          <w:numId w:val="19"/>
        </w:numPr>
        <w:tabs>
          <w:tab w:val="left" w:pos="720"/>
        </w:tabs>
        <w:spacing w:line="252" w:lineRule="auto"/>
        <w:jc w:val="both"/>
        <w:rPr>
          <w:rFonts w:ascii="Arial" w:hAnsi="Arial" w:cs="Arial"/>
          <w:sz w:val="22"/>
        </w:rPr>
      </w:pPr>
      <w:r w:rsidRPr="00C63F34">
        <w:rPr>
          <w:rFonts w:ascii="Arial" w:hAnsi="Arial" w:cs="Arial"/>
          <w:sz w:val="22"/>
        </w:rPr>
        <w:t>Obowiązek zachowania poufności nie dotyczy Informacji Poufnych:</w:t>
      </w:r>
    </w:p>
    <w:p w14:paraId="492B7605" w14:textId="77777777" w:rsidR="00C63F34" w:rsidRDefault="001D3E11" w:rsidP="00B023CE">
      <w:pPr>
        <w:pStyle w:val="Domynie"/>
        <w:numPr>
          <w:ilvl w:val="0"/>
          <w:numId w:val="20"/>
        </w:numPr>
        <w:tabs>
          <w:tab w:val="left" w:pos="720"/>
        </w:tabs>
        <w:spacing w:line="252" w:lineRule="auto"/>
        <w:jc w:val="both"/>
        <w:rPr>
          <w:rFonts w:ascii="Arial" w:hAnsi="Arial" w:cs="Arial"/>
          <w:sz w:val="22"/>
        </w:rPr>
      </w:pPr>
      <w:r w:rsidRPr="00C022E4">
        <w:rPr>
          <w:rFonts w:ascii="Arial" w:hAnsi="Arial" w:cs="Arial"/>
          <w:sz w:val="22"/>
        </w:rPr>
        <w:t xml:space="preserve">których ujawnienia wymagają bezwzględnie obowiązujące przepisy prawa; </w:t>
      </w:r>
    </w:p>
    <w:p w14:paraId="235B800D" w14:textId="77777777" w:rsidR="00C63F34" w:rsidRDefault="001D3E11" w:rsidP="00B023CE">
      <w:pPr>
        <w:pStyle w:val="Domynie"/>
        <w:numPr>
          <w:ilvl w:val="0"/>
          <w:numId w:val="20"/>
        </w:numPr>
        <w:tabs>
          <w:tab w:val="left" w:pos="720"/>
        </w:tabs>
        <w:spacing w:line="252" w:lineRule="auto"/>
        <w:jc w:val="both"/>
        <w:rPr>
          <w:rFonts w:ascii="Arial" w:hAnsi="Arial" w:cs="Arial"/>
          <w:sz w:val="22"/>
        </w:rPr>
      </w:pPr>
      <w:r w:rsidRPr="00C63F34">
        <w:rPr>
          <w:rFonts w:ascii="Arial" w:hAnsi="Arial" w:cs="Arial"/>
          <w:sz w:val="22"/>
        </w:rPr>
        <w:t>których ujawnienie następuje na żądanie podmiotu uprawnionego do kontroli, pod warunkiem</w:t>
      </w:r>
      <w:r w:rsidR="00C63F34">
        <w:rPr>
          <w:rFonts w:ascii="Arial" w:hAnsi="Arial" w:cs="Arial"/>
          <w:sz w:val="22"/>
        </w:rPr>
        <w:t xml:space="preserve">, </w:t>
      </w:r>
      <w:r w:rsidRPr="00C63F34">
        <w:rPr>
          <w:rFonts w:ascii="Arial" w:hAnsi="Arial" w:cs="Arial"/>
          <w:sz w:val="22"/>
        </w:rPr>
        <w:t>że podmiot ten został poinformowany o poufnym charakterze informacji;</w:t>
      </w:r>
    </w:p>
    <w:p w14:paraId="084C2B39" w14:textId="77777777" w:rsidR="00C63F34" w:rsidRDefault="001D3E11" w:rsidP="00B023CE">
      <w:pPr>
        <w:pStyle w:val="Domynie"/>
        <w:numPr>
          <w:ilvl w:val="0"/>
          <w:numId w:val="20"/>
        </w:numPr>
        <w:tabs>
          <w:tab w:val="left" w:pos="720"/>
        </w:tabs>
        <w:spacing w:line="252" w:lineRule="auto"/>
        <w:jc w:val="both"/>
        <w:rPr>
          <w:rFonts w:ascii="Arial" w:hAnsi="Arial" w:cs="Arial"/>
          <w:sz w:val="22"/>
        </w:rPr>
      </w:pPr>
      <w:r w:rsidRPr="00C63F34">
        <w:rPr>
          <w:rFonts w:ascii="Arial" w:hAnsi="Arial" w:cs="Arial"/>
          <w:sz w:val="22"/>
        </w:rPr>
        <w:t>które są lub staną się publicznie dostępne w jakikolwiek sposób bez naruszenia Umowy przez Stronę Otrzymującą;</w:t>
      </w:r>
    </w:p>
    <w:p w14:paraId="6D22DB88" w14:textId="77777777" w:rsidR="00C63F34" w:rsidRDefault="001D3E11" w:rsidP="00B023CE">
      <w:pPr>
        <w:pStyle w:val="Domynie"/>
        <w:numPr>
          <w:ilvl w:val="0"/>
          <w:numId w:val="20"/>
        </w:numPr>
        <w:tabs>
          <w:tab w:val="left" w:pos="720"/>
        </w:tabs>
        <w:spacing w:line="252" w:lineRule="auto"/>
        <w:jc w:val="both"/>
        <w:rPr>
          <w:rFonts w:ascii="Arial" w:hAnsi="Arial" w:cs="Arial"/>
          <w:sz w:val="22"/>
        </w:rPr>
      </w:pPr>
      <w:r w:rsidRPr="00C63F34">
        <w:rPr>
          <w:rFonts w:ascii="Arial" w:hAnsi="Arial" w:cs="Arial"/>
          <w:sz w:val="22"/>
        </w:rPr>
        <w:t>które Strona uzyskała lub uzyska od osoby trzeciej, jeżeli przepisy obowiązującego prawa lub zobowiązanie umowne wiążące tę osobę nie zakazują ujawniania przez nią tych informacji i o ile Strona umowy nie zobowiązała się do zachowania poufności;</w:t>
      </w:r>
    </w:p>
    <w:p w14:paraId="6D4CE897" w14:textId="77777777" w:rsidR="00C63F34" w:rsidRDefault="001D3E11" w:rsidP="00B023CE">
      <w:pPr>
        <w:pStyle w:val="Domynie"/>
        <w:numPr>
          <w:ilvl w:val="0"/>
          <w:numId w:val="20"/>
        </w:numPr>
        <w:tabs>
          <w:tab w:val="left" w:pos="720"/>
        </w:tabs>
        <w:spacing w:line="252" w:lineRule="auto"/>
        <w:jc w:val="both"/>
        <w:rPr>
          <w:rFonts w:ascii="Arial" w:hAnsi="Arial" w:cs="Arial"/>
          <w:sz w:val="22"/>
        </w:rPr>
      </w:pPr>
      <w:r w:rsidRPr="00C63F34">
        <w:rPr>
          <w:rFonts w:ascii="Arial" w:hAnsi="Arial" w:cs="Arial"/>
          <w:sz w:val="22"/>
        </w:rPr>
        <w:t>w których posiadanie Strona weszła zgodnie z obowiązującymi przepisami prawa, przed dniem uzyskania takich informacji na podstawie Umowy;</w:t>
      </w:r>
    </w:p>
    <w:p w14:paraId="3A83D02F" w14:textId="77777777" w:rsidR="00C63F34" w:rsidRDefault="001D3E11" w:rsidP="00B023CE">
      <w:pPr>
        <w:pStyle w:val="Domynie"/>
        <w:numPr>
          <w:ilvl w:val="0"/>
          <w:numId w:val="20"/>
        </w:numPr>
        <w:tabs>
          <w:tab w:val="left" w:pos="720"/>
        </w:tabs>
        <w:spacing w:line="252" w:lineRule="auto"/>
        <w:jc w:val="both"/>
        <w:rPr>
          <w:rFonts w:ascii="Arial" w:hAnsi="Arial" w:cs="Arial"/>
          <w:sz w:val="22"/>
        </w:rPr>
      </w:pPr>
      <w:r w:rsidRPr="00C63F34">
        <w:rPr>
          <w:rFonts w:ascii="Arial" w:hAnsi="Arial" w:cs="Arial"/>
          <w:sz w:val="22"/>
        </w:rPr>
        <w:t>dotyczących faktu zawarcia Umowy, z wyłączeniem jej postanowień szczególnych, w zakresie wykorzystania tej okoliczności w materiałach marketingowych Strony lub ewentualnie referencji i</w:t>
      </w:r>
      <w:r w:rsidR="00C63F34">
        <w:rPr>
          <w:rFonts w:ascii="Arial" w:hAnsi="Arial" w:cs="Arial"/>
          <w:sz w:val="22"/>
        </w:rPr>
        <w:t> </w:t>
      </w:r>
      <w:r w:rsidRPr="00C63F34">
        <w:rPr>
          <w:rFonts w:ascii="Arial" w:hAnsi="Arial" w:cs="Arial"/>
          <w:sz w:val="22"/>
        </w:rPr>
        <w:t>potwierdzenia posiadanych kompetencji;</w:t>
      </w:r>
    </w:p>
    <w:p w14:paraId="6DD66121" w14:textId="77777777" w:rsidR="001D3E11" w:rsidRPr="00C63F34" w:rsidRDefault="001D3E11" w:rsidP="00B023CE">
      <w:pPr>
        <w:pStyle w:val="Domynie"/>
        <w:numPr>
          <w:ilvl w:val="0"/>
          <w:numId w:val="20"/>
        </w:numPr>
        <w:tabs>
          <w:tab w:val="left" w:pos="720"/>
        </w:tabs>
        <w:spacing w:line="252" w:lineRule="auto"/>
        <w:jc w:val="both"/>
        <w:rPr>
          <w:rFonts w:ascii="Arial" w:hAnsi="Arial" w:cs="Arial"/>
          <w:sz w:val="22"/>
        </w:rPr>
      </w:pPr>
      <w:r w:rsidRPr="00C63F34">
        <w:rPr>
          <w:rFonts w:ascii="Arial" w:hAnsi="Arial" w:cs="Arial"/>
          <w:sz w:val="22"/>
        </w:rPr>
        <w:t>dotyczących faktu zawarcia Umowy oraz jej postanowień szczególnych, których ujawnienie następuje na żądanie podmiotu prowadzącego audyt lub świadczącego pomoc prawną pod warunkiem, że podmiot ten został poinformowany o poufnym charakterze informacji.</w:t>
      </w:r>
    </w:p>
    <w:p w14:paraId="545928D2" w14:textId="77777777" w:rsidR="00C63F34" w:rsidRDefault="001D3E11" w:rsidP="00B023CE">
      <w:pPr>
        <w:pStyle w:val="Domynie"/>
        <w:numPr>
          <w:ilvl w:val="0"/>
          <w:numId w:val="19"/>
        </w:numPr>
        <w:tabs>
          <w:tab w:val="left" w:pos="720"/>
        </w:tabs>
        <w:spacing w:line="252" w:lineRule="auto"/>
        <w:jc w:val="both"/>
        <w:rPr>
          <w:rFonts w:ascii="Arial" w:hAnsi="Arial" w:cs="Arial"/>
          <w:sz w:val="22"/>
        </w:rPr>
      </w:pPr>
      <w:r w:rsidRPr="00C022E4">
        <w:rPr>
          <w:rFonts w:ascii="Arial" w:hAnsi="Arial" w:cs="Arial"/>
          <w:sz w:val="22"/>
        </w:rPr>
        <w:t>W wypadku, gdy Strona zostanie zobowiązana nakazem sądu bądź organu administracji państwowej do ujawnienia Informacji Poufnych albo konieczność ich ujawnienia będzie wynikała z przepisów prawa, zobowiązuje się niezwłocznie pisemnie powiadomić o tym fakcie druga Stronę oraz poinformować odbiorcę Informacji Poufnych o ich poufnym charakterze.</w:t>
      </w:r>
    </w:p>
    <w:p w14:paraId="7B7FE79D" w14:textId="77777777" w:rsidR="001D3E11" w:rsidRDefault="001D3E11" w:rsidP="00B023CE">
      <w:pPr>
        <w:pStyle w:val="Domynie"/>
        <w:numPr>
          <w:ilvl w:val="0"/>
          <w:numId w:val="19"/>
        </w:numPr>
        <w:tabs>
          <w:tab w:val="left" w:pos="720"/>
        </w:tabs>
        <w:spacing w:line="252" w:lineRule="auto"/>
        <w:jc w:val="both"/>
        <w:rPr>
          <w:rFonts w:ascii="Arial" w:hAnsi="Arial" w:cs="Arial"/>
          <w:sz w:val="22"/>
        </w:rPr>
      </w:pPr>
      <w:r w:rsidRPr="00C63F34">
        <w:rPr>
          <w:rFonts w:ascii="Arial" w:hAnsi="Arial" w:cs="Arial"/>
          <w:sz w:val="22"/>
        </w:rPr>
        <w:t>Obowiązek zachowania poufności wiąże Strony w okresie obowiązywania Umowy jak również przez okres 2 lat po jej wygaśnięciu lub rozwiązaniu.</w:t>
      </w:r>
    </w:p>
    <w:p w14:paraId="74E55E61" w14:textId="77777777" w:rsidR="00F95F1F" w:rsidRPr="001D7927" w:rsidRDefault="00F95F1F" w:rsidP="00B023CE">
      <w:pPr>
        <w:numPr>
          <w:ilvl w:val="0"/>
          <w:numId w:val="19"/>
        </w:numPr>
        <w:suppressAutoHyphens w:val="0"/>
        <w:spacing w:line="252" w:lineRule="auto"/>
        <w:jc w:val="both"/>
        <w:rPr>
          <w:rFonts w:ascii="Arial" w:hAnsi="Arial" w:cs="Arial"/>
          <w:sz w:val="22"/>
          <w:szCs w:val="22"/>
        </w:rPr>
      </w:pPr>
      <w:r w:rsidRPr="001D7927">
        <w:rPr>
          <w:rFonts w:ascii="Arial" w:hAnsi="Arial" w:cs="Arial"/>
          <w:sz w:val="22"/>
          <w:szCs w:val="22"/>
        </w:rPr>
        <w:t xml:space="preserve">Zasady przetwarzania danych osobowych określa odrębnie zawarta umowa powierzenia przetwarzania danych osobowych, której wzór stanowi Załącznik Nr </w:t>
      </w:r>
      <w:r w:rsidR="001D7927" w:rsidRPr="001D7927">
        <w:rPr>
          <w:rFonts w:ascii="Arial" w:hAnsi="Arial" w:cs="Arial"/>
          <w:sz w:val="22"/>
          <w:szCs w:val="22"/>
        </w:rPr>
        <w:t>3</w:t>
      </w:r>
      <w:r w:rsidRPr="001D7927">
        <w:rPr>
          <w:rFonts w:ascii="Arial" w:hAnsi="Arial" w:cs="Arial"/>
          <w:sz w:val="22"/>
          <w:szCs w:val="22"/>
        </w:rPr>
        <w:t xml:space="preserve"> do niniejszej umowy.</w:t>
      </w:r>
    </w:p>
    <w:p w14:paraId="1E62A241" w14:textId="77777777" w:rsidR="001D3E11" w:rsidRPr="00F95F1F" w:rsidRDefault="001D3E11" w:rsidP="00B023CE">
      <w:pPr>
        <w:pStyle w:val="Lista"/>
        <w:spacing w:line="252" w:lineRule="auto"/>
        <w:ind w:left="0" w:firstLine="0"/>
        <w:jc w:val="center"/>
        <w:rPr>
          <w:rFonts w:ascii="Arial" w:hAnsi="Arial"/>
          <w:b/>
          <w:color w:val="FF0000"/>
          <w:sz w:val="22"/>
        </w:rPr>
      </w:pPr>
    </w:p>
    <w:p w14:paraId="48F76A8F" w14:textId="77777777" w:rsidR="00C63F34" w:rsidRDefault="00C63F34" w:rsidP="00B023CE">
      <w:pPr>
        <w:pStyle w:val="Lista"/>
        <w:spacing w:line="252" w:lineRule="auto"/>
        <w:ind w:left="0" w:firstLine="0"/>
        <w:jc w:val="center"/>
        <w:rPr>
          <w:rFonts w:ascii="Arial" w:hAnsi="Arial"/>
          <w:b/>
          <w:sz w:val="22"/>
        </w:rPr>
      </w:pPr>
      <w:r>
        <w:rPr>
          <w:rFonts w:ascii="Arial" w:hAnsi="Arial"/>
          <w:b/>
          <w:sz w:val="22"/>
        </w:rPr>
        <w:t>§ 12</w:t>
      </w:r>
    </w:p>
    <w:p w14:paraId="56BFCCB6" w14:textId="567F3E99" w:rsidR="00C022E4" w:rsidRPr="006F32A5" w:rsidRDefault="00C022E4" w:rsidP="00B023CE">
      <w:pPr>
        <w:pStyle w:val="Akapitzlist"/>
        <w:numPr>
          <w:ilvl w:val="0"/>
          <w:numId w:val="14"/>
        </w:numPr>
        <w:spacing w:after="0" w:line="252" w:lineRule="auto"/>
        <w:ind w:left="357" w:hanging="357"/>
        <w:jc w:val="both"/>
        <w:rPr>
          <w:rFonts w:ascii="Arial" w:hAnsi="Arial" w:cs="Arial"/>
          <w:lang w:eastAsia="pl-PL"/>
        </w:rPr>
      </w:pPr>
      <w:r>
        <w:rPr>
          <w:rFonts w:ascii="Arial" w:hAnsi="Arial" w:cs="Arial"/>
          <w:lang w:eastAsia="pl-PL"/>
        </w:rPr>
        <w:t xml:space="preserve">Wykonawca nie może bez zgody Zamawiającego dokonać przelewu wierzytelności wynikających z niniejszej umowy, a także dokonać cesji w formie umowy poręczenia, czy wstąpienia w prawa zaspokojonego wierzyciela w trybie art. 518 </w:t>
      </w:r>
      <w:bookmarkStart w:id="6" w:name="_Hlk67997690"/>
      <w:r w:rsidRPr="006C59F6">
        <w:rPr>
          <w:rFonts w:ascii="Arial" w:hAnsi="Arial" w:cs="Arial"/>
          <w:lang w:eastAsia="pl-PL"/>
        </w:rPr>
        <w:t>ustawy</w:t>
      </w:r>
      <w:r>
        <w:rPr>
          <w:rFonts w:ascii="Arial" w:hAnsi="Arial" w:cs="Arial"/>
          <w:lang w:eastAsia="pl-PL"/>
        </w:rPr>
        <w:t xml:space="preserve"> </w:t>
      </w:r>
      <w:r w:rsidRPr="006C59F6">
        <w:rPr>
          <w:rFonts w:ascii="Arial" w:hAnsi="Arial" w:cs="Arial"/>
          <w:lang w:eastAsia="pl-PL"/>
        </w:rPr>
        <w:t>z dnia 23 kwietnia 1964 r.</w:t>
      </w:r>
      <w:r>
        <w:rPr>
          <w:rFonts w:ascii="Arial" w:hAnsi="Arial" w:cs="Arial"/>
          <w:lang w:eastAsia="pl-PL"/>
        </w:rPr>
        <w:t xml:space="preserve"> </w:t>
      </w:r>
      <w:r w:rsidRPr="006C59F6">
        <w:rPr>
          <w:rFonts w:ascii="Arial" w:hAnsi="Arial" w:cs="Arial"/>
          <w:lang w:eastAsia="pl-PL"/>
        </w:rPr>
        <w:t>Kodeks cywilny</w:t>
      </w:r>
      <w:r>
        <w:rPr>
          <w:rFonts w:ascii="Arial" w:hAnsi="Arial" w:cs="Arial"/>
          <w:lang w:eastAsia="pl-PL"/>
        </w:rPr>
        <w:t xml:space="preserve"> (</w:t>
      </w:r>
      <w:r w:rsidR="00F905B0" w:rsidRPr="00F50BCC">
        <w:rPr>
          <w:rFonts w:ascii="Arial" w:hAnsi="Arial" w:cs="Arial"/>
          <w:lang w:eastAsia="pl-PL"/>
        </w:rPr>
        <w:t xml:space="preserve">Dz.U.2022.1360 </w:t>
      </w:r>
      <w:proofErr w:type="spellStart"/>
      <w:r w:rsidR="00F905B0" w:rsidRPr="00F50BCC">
        <w:rPr>
          <w:rFonts w:ascii="Arial" w:hAnsi="Arial" w:cs="Arial"/>
          <w:lang w:eastAsia="pl-PL"/>
        </w:rPr>
        <w:t>t.j</w:t>
      </w:r>
      <w:proofErr w:type="spellEnd"/>
      <w:r w:rsidR="00F905B0" w:rsidRPr="00F50BCC">
        <w:rPr>
          <w:rFonts w:ascii="Arial" w:hAnsi="Arial" w:cs="Arial"/>
          <w:lang w:eastAsia="pl-PL"/>
        </w:rPr>
        <w:t>. z dnia 2022.06.29</w:t>
      </w:r>
      <w:r>
        <w:rPr>
          <w:rFonts w:ascii="Arial" w:hAnsi="Arial" w:cs="Arial"/>
          <w:lang w:eastAsia="pl-PL"/>
        </w:rPr>
        <w:t>) zwaną w dalszej części umowy „k.c.”</w:t>
      </w:r>
      <w:bookmarkEnd w:id="6"/>
    </w:p>
    <w:p w14:paraId="171D3704" w14:textId="207E35CF" w:rsidR="00C022E4" w:rsidRDefault="00C022E4" w:rsidP="00B023CE">
      <w:pPr>
        <w:pStyle w:val="Akapitzlist"/>
        <w:numPr>
          <w:ilvl w:val="0"/>
          <w:numId w:val="14"/>
        </w:numPr>
        <w:spacing w:after="0" w:line="252" w:lineRule="auto"/>
        <w:ind w:left="357" w:hanging="357"/>
        <w:jc w:val="both"/>
        <w:rPr>
          <w:rFonts w:ascii="Arial" w:hAnsi="Arial" w:cs="Arial"/>
          <w:lang w:eastAsia="pl-PL"/>
        </w:rPr>
      </w:pPr>
      <w:r>
        <w:rPr>
          <w:rFonts w:ascii="Arial" w:hAnsi="Arial" w:cs="Arial"/>
          <w:lang w:eastAsia="pl-PL"/>
        </w:rPr>
        <w:t>Wykonawca zobowiązuje się do niedokonywania przekazu świadczenia Odbiorcy (w rozumieniu art. 921</w:t>
      </w:r>
      <w:r>
        <w:rPr>
          <w:rFonts w:ascii="Arial" w:hAnsi="Arial" w:cs="Arial"/>
          <w:vertAlign w:val="superscript"/>
          <w:lang w:eastAsia="pl-PL"/>
        </w:rPr>
        <w:t>1</w:t>
      </w:r>
      <w:r>
        <w:rPr>
          <w:rFonts w:ascii="Arial" w:hAnsi="Arial" w:cs="Arial"/>
          <w:lang w:eastAsia="pl-PL"/>
        </w:rPr>
        <w:t>-921</w:t>
      </w:r>
      <w:r>
        <w:rPr>
          <w:rFonts w:ascii="Arial" w:hAnsi="Arial" w:cs="Arial"/>
          <w:vertAlign w:val="superscript"/>
          <w:lang w:eastAsia="pl-PL"/>
        </w:rPr>
        <w:t>5</w:t>
      </w:r>
      <w:r>
        <w:rPr>
          <w:rFonts w:ascii="Arial" w:hAnsi="Arial" w:cs="Arial"/>
          <w:lang w:eastAsia="pl-PL"/>
        </w:rPr>
        <w:t xml:space="preserve"> </w:t>
      </w:r>
      <w:r w:rsidR="00D14030">
        <w:rPr>
          <w:rFonts w:ascii="Arial" w:hAnsi="Arial" w:cs="Arial"/>
          <w:lang w:eastAsia="pl-PL"/>
        </w:rPr>
        <w:t>k.c.</w:t>
      </w:r>
      <w:r>
        <w:rPr>
          <w:rFonts w:ascii="Arial" w:hAnsi="Arial" w:cs="Arial"/>
          <w:lang w:eastAsia="pl-PL"/>
        </w:rPr>
        <w:t xml:space="preserve">), w całości lub w części, należnego na podstawie niniejszej umowy. W razie nie wywiązanie się z niniejszego zobowiązania, Wykonawca zapłaci Zamawiającemu karę umowną w wysokości wartości przekazanego świadczenia. </w:t>
      </w:r>
    </w:p>
    <w:p w14:paraId="56D44036" w14:textId="77777777" w:rsidR="00C022E4" w:rsidRDefault="00C022E4" w:rsidP="00B023CE">
      <w:pPr>
        <w:pStyle w:val="Akapitzlist"/>
        <w:numPr>
          <w:ilvl w:val="0"/>
          <w:numId w:val="14"/>
        </w:numPr>
        <w:spacing w:after="0" w:line="252" w:lineRule="auto"/>
        <w:ind w:left="357" w:hanging="357"/>
        <w:jc w:val="both"/>
        <w:rPr>
          <w:rFonts w:ascii="Arial" w:hAnsi="Arial" w:cs="Arial"/>
          <w:lang w:eastAsia="pl-PL"/>
        </w:rPr>
      </w:pPr>
      <w:r>
        <w:rPr>
          <w:rFonts w:ascii="Arial" w:hAnsi="Arial" w:cs="Arial"/>
          <w:color w:val="000000"/>
          <w:lang w:eastAsia="pl-PL"/>
        </w:rPr>
        <w:lastRenderedPageBreak/>
        <w:t xml:space="preserve">W razie nie wywiązania się Wykonawcy z zobowiązań określonych w niniejszym paragrafie umowy, Wykonawca zobowiązuje się zapłacić Zamawiającemu karę umowną w wysokości wartości świadczenia, które stanowiło przedmiot w/w cesji, przelewu, poręczenia. </w:t>
      </w:r>
    </w:p>
    <w:p w14:paraId="27B03475" w14:textId="77777777" w:rsidR="00C022E4" w:rsidRDefault="00C022E4" w:rsidP="00B023CE">
      <w:pPr>
        <w:pStyle w:val="Akapitzlist"/>
        <w:numPr>
          <w:ilvl w:val="0"/>
          <w:numId w:val="14"/>
        </w:numPr>
        <w:spacing w:after="0" w:line="252" w:lineRule="auto"/>
        <w:ind w:left="357" w:hanging="357"/>
        <w:jc w:val="both"/>
        <w:rPr>
          <w:rFonts w:ascii="Arial" w:hAnsi="Arial" w:cs="Arial"/>
          <w:lang w:eastAsia="pl-PL"/>
        </w:rPr>
      </w:pPr>
      <w:r>
        <w:rPr>
          <w:rFonts w:ascii="Arial" w:hAnsi="Arial" w:cs="Arial"/>
        </w:rPr>
        <w:t xml:space="preserve">Wykonawcy nie przysługują uprawnienia z tytułu art. 490 </w:t>
      </w:r>
      <w:r w:rsidRPr="00214AA8">
        <w:rPr>
          <w:rFonts w:ascii="Arial" w:hAnsi="Arial" w:cs="Arial"/>
        </w:rPr>
        <w:t>k.c.</w:t>
      </w:r>
      <w:r>
        <w:rPr>
          <w:rFonts w:ascii="Arial" w:hAnsi="Arial" w:cs="Arial"/>
        </w:rPr>
        <w:t xml:space="preserve"> oraz 491 k.c.</w:t>
      </w:r>
    </w:p>
    <w:p w14:paraId="2DD92201" w14:textId="77777777" w:rsidR="00C022E4" w:rsidRDefault="00C022E4" w:rsidP="00B023CE">
      <w:pPr>
        <w:pStyle w:val="c15"/>
        <w:tabs>
          <w:tab w:val="left" w:pos="720"/>
        </w:tabs>
        <w:spacing w:line="252" w:lineRule="auto"/>
        <w:rPr>
          <w:rFonts w:ascii="Arial" w:hAnsi="Arial"/>
          <w:b/>
          <w:sz w:val="22"/>
        </w:rPr>
      </w:pPr>
    </w:p>
    <w:p w14:paraId="7D65E70C" w14:textId="77777777" w:rsidR="00766A65" w:rsidRDefault="00766A65" w:rsidP="00B023CE">
      <w:pPr>
        <w:pStyle w:val="Lista"/>
        <w:spacing w:line="252" w:lineRule="auto"/>
        <w:ind w:left="0" w:firstLine="0"/>
        <w:jc w:val="center"/>
        <w:rPr>
          <w:rFonts w:ascii="Arial" w:hAnsi="Arial"/>
          <w:b/>
          <w:sz w:val="22"/>
        </w:rPr>
      </w:pPr>
    </w:p>
    <w:p w14:paraId="7DFA4E5C" w14:textId="77F14160" w:rsidR="00C022E4" w:rsidRDefault="00C022E4" w:rsidP="00B023CE">
      <w:pPr>
        <w:pStyle w:val="Lista"/>
        <w:spacing w:line="252" w:lineRule="auto"/>
        <w:ind w:left="0" w:firstLine="0"/>
        <w:jc w:val="center"/>
        <w:rPr>
          <w:rFonts w:ascii="Arial" w:hAnsi="Arial"/>
          <w:b/>
          <w:sz w:val="22"/>
        </w:rPr>
      </w:pPr>
      <w:r>
        <w:rPr>
          <w:rFonts w:ascii="Arial" w:hAnsi="Arial"/>
          <w:b/>
          <w:sz w:val="22"/>
        </w:rPr>
        <w:t xml:space="preserve">§ </w:t>
      </w:r>
      <w:r w:rsidR="00507580">
        <w:rPr>
          <w:rFonts w:ascii="Arial" w:hAnsi="Arial"/>
          <w:b/>
          <w:sz w:val="22"/>
        </w:rPr>
        <w:t>1</w:t>
      </w:r>
      <w:r w:rsidR="00C63F34">
        <w:rPr>
          <w:rFonts w:ascii="Arial" w:hAnsi="Arial"/>
          <w:b/>
          <w:sz w:val="22"/>
        </w:rPr>
        <w:t>3</w:t>
      </w:r>
    </w:p>
    <w:p w14:paraId="069D2300" w14:textId="0BBB6219" w:rsidR="00C022E4" w:rsidRPr="001765A4" w:rsidRDefault="00C022E4" w:rsidP="00B023CE">
      <w:pPr>
        <w:numPr>
          <w:ilvl w:val="0"/>
          <w:numId w:val="29"/>
        </w:numPr>
        <w:suppressAutoHyphens w:val="0"/>
        <w:spacing w:line="252" w:lineRule="auto"/>
        <w:jc w:val="both"/>
        <w:rPr>
          <w:rFonts w:ascii="Arial" w:hAnsi="Arial"/>
          <w:sz w:val="22"/>
        </w:rPr>
      </w:pPr>
      <w:r>
        <w:rPr>
          <w:rFonts w:ascii="Arial" w:hAnsi="Arial"/>
          <w:sz w:val="22"/>
        </w:rPr>
        <w:t xml:space="preserve">Umowę zawiera się na czas określony </w:t>
      </w:r>
      <w:r w:rsidR="00C63F34" w:rsidRPr="00FD06BB">
        <w:rPr>
          <w:rFonts w:ascii="Arial" w:hAnsi="Arial"/>
          <w:b/>
          <w:color w:val="000000" w:themeColor="text1"/>
          <w:sz w:val="22"/>
        </w:rPr>
        <w:t>24</w:t>
      </w:r>
      <w:r w:rsidRPr="00FD06BB">
        <w:rPr>
          <w:rFonts w:ascii="Arial" w:hAnsi="Arial"/>
          <w:b/>
          <w:color w:val="000000" w:themeColor="text1"/>
          <w:sz w:val="22"/>
        </w:rPr>
        <w:t xml:space="preserve"> </w:t>
      </w:r>
      <w:r w:rsidR="00E317EF">
        <w:rPr>
          <w:rFonts w:ascii="Arial" w:hAnsi="Arial"/>
          <w:b/>
          <w:color w:val="000000" w:themeColor="text1"/>
          <w:sz w:val="22"/>
        </w:rPr>
        <w:t>m-ce</w:t>
      </w:r>
      <w:r w:rsidRPr="00FD06BB">
        <w:rPr>
          <w:rFonts w:ascii="Arial" w:hAnsi="Arial"/>
          <w:color w:val="000000" w:themeColor="text1"/>
          <w:sz w:val="22"/>
        </w:rPr>
        <w:t xml:space="preserve"> </w:t>
      </w:r>
      <w:r>
        <w:rPr>
          <w:rFonts w:ascii="Arial" w:hAnsi="Arial"/>
          <w:sz w:val="22"/>
        </w:rPr>
        <w:t>licząc od daty jej podpisania.</w:t>
      </w:r>
    </w:p>
    <w:p w14:paraId="555468FA" w14:textId="575A9056" w:rsidR="00C022E4" w:rsidRPr="00622FF9" w:rsidRDefault="00C022E4" w:rsidP="00B023CE">
      <w:pPr>
        <w:numPr>
          <w:ilvl w:val="0"/>
          <w:numId w:val="29"/>
        </w:numPr>
        <w:suppressAutoHyphens w:val="0"/>
        <w:spacing w:line="252" w:lineRule="auto"/>
        <w:jc w:val="both"/>
        <w:rPr>
          <w:rFonts w:ascii="Arial" w:hAnsi="Arial" w:cs="Arial"/>
          <w:sz w:val="22"/>
          <w:szCs w:val="22"/>
        </w:rPr>
      </w:pPr>
      <w:r w:rsidRPr="00622FF9">
        <w:rPr>
          <w:rFonts w:ascii="Arial" w:eastAsia="Batang" w:hAnsi="Arial" w:cs="Arial"/>
          <w:sz w:val="22"/>
          <w:szCs w:val="22"/>
        </w:rPr>
        <w:t>Zamawiającemu przysługuje prawo do rozwiązania umowy za 7 dniowym wypowiedzeniem w razie niewykonania lub powtarzającego się trzykrotnego</w:t>
      </w:r>
      <w:r w:rsidR="0095754E">
        <w:rPr>
          <w:rFonts w:ascii="Arial" w:eastAsia="Batang" w:hAnsi="Arial" w:cs="Arial"/>
          <w:sz w:val="22"/>
          <w:szCs w:val="22"/>
        </w:rPr>
        <w:t xml:space="preserve"> </w:t>
      </w:r>
      <w:r w:rsidR="00361443">
        <w:rPr>
          <w:rFonts w:ascii="Arial" w:eastAsia="Batang" w:hAnsi="Arial" w:cs="Arial"/>
          <w:sz w:val="22"/>
          <w:szCs w:val="22"/>
        </w:rPr>
        <w:t xml:space="preserve">występującego łącznie </w:t>
      </w:r>
      <w:r w:rsidR="0095754E">
        <w:rPr>
          <w:rFonts w:ascii="Arial" w:eastAsia="Batang" w:hAnsi="Arial" w:cs="Arial"/>
          <w:sz w:val="22"/>
          <w:szCs w:val="22"/>
        </w:rPr>
        <w:t xml:space="preserve">w </w:t>
      </w:r>
      <w:r w:rsidR="00640E88">
        <w:rPr>
          <w:rFonts w:ascii="Arial" w:eastAsia="Batang" w:hAnsi="Arial" w:cs="Arial"/>
          <w:sz w:val="22"/>
          <w:szCs w:val="22"/>
        </w:rPr>
        <w:t>całym okresie obowiązywania umowy</w:t>
      </w:r>
      <w:r w:rsidRPr="00622FF9">
        <w:rPr>
          <w:rFonts w:ascii="Arial" w:eastAsia="Batang" w:hAnsi="Arial" w:cs="Arial"/>
          <w:sz w:val="22"/>
          <w:szCs w:val="22"/>
        </w:rPr>
        <w:t xml:space="preserve"> nienależytego wykonania umowy przez Wykonawcę, w szczególności </w:t>
      </w:r>
      <w:r w:rsidR="00641682" w:rsidRPr="00622FF9">
        <w:rPr>
          <w:rFonts w:ascii="Arial" w:eastAsia="Batang" w:hAnsi="Arial" w:cs="Arial"/>
          <w:sz w:val="22"/>
          <w:szCs w:val="22"/>
        </w:rPr>
        <w:t>powtarzając</w:t>
      </w:r>
      <w:r w:rsidR="00641682">
        <w:rPr>
          <w:rFonts w:ascii="Arial" w:eastAsia="Batang" w:hAnsi="Arial" w:cs="Arial"/>
          <w:sz w:val="22"/>
          <w:szCs w:val="22"/>
        </w:rPr>
        <w:t>e</w:t>
      </w:r>
      <w:r w:rsidR="00641682" w:rsidRPr="00622FF9">
        <w:rPr>
          <w:rFonts w:ascii="Arial" w:eastAsia="Batang" w:hAnsi="Arial" w:cs="Arial"/>
          <w:sz w:val="22"/>
          <w:szCs w:val="22"/>
        </w:rPr>
        <w:t xml:space="preserve"> </w:t>
      </w:r>
      <w:r w:rsidRPr="00622FF9">
        <w:rPr>
          <w:rFonts w:ascii="Arial" w:eastAsia="Batang" w:hAnsi="Arial" w:cs="Arial"/>
          <w:sz w:val="22"/>
          <w:szCs w:val="22"/>
        </w:rPr>
        <w:t>się</w:t>
      </w:r>
      <w:r w:rsidR="005A76E7">
        <w:rPr>
          <w:rFonts w:ascii="Arial" w:eastAsia="Batang" w:hAnsi="Arial" w:cs="Arial"/>
          <w:sz w:val="22"/>
          <w:szCs w:val="22"/>
        </w:rPr>
        <w:t xml:space="preserve"> </w:t>
      </w:r>
      <w:r w:rsidR="00371249">
        <w:rPr>
          <w:rFonts w:ascii="Arial" w:eastAsia="Batang" w:hAnsi="Arial" w:cs="Arial"/>
          <w:sz w:val="22"/>
          <w:szCs w:val="22"/>
        </w:rPr>
        <w:t>przerwy w świadczeniu usługi powyżej 12 godzin</w:t>
      </w:r>
      <w:r w:rsidRPr="00622FF9">
        <w:rPr>
          <w:rFonts w:ascii="Arial" w:eastAsia="Batang" w:hAnsi="Arial" w:cs="Arial"/>
          <w:sz w:val="22"/>
          <w:szCs w:val="22"/>
        </w:rPr>
        <w:t>, po wcześniejszym pisemnym wezwaniu Wykonawcy do należytej realizacji umowy.</w:t>
      </w:r>
    </w:p>
    <w:p w14:paraId="224C1E95" w14:textId="468B3AF0" w:rsidR="00C022E4" w:rsidRPr="00622FF9" w:rsidRDefault="00C022E4" w:rsidP="00B023CE">
      <w:pPr>
        <w:pStyle w:val="Akapitzlist"/>
        <w:numPr>
          <w:ilvl w:val="0"/>
          <w:numId w:val="29"/>
        </w:numPr>
        <w:spacing w:after="0" w:line="252" w:lineRule="auto"/>
        <w:jc w:val="both"/>
        <w:rPr>
          <w:rFonts w:ascii="Arial" w:eastAsia="Batang" w:hAnsi="Arial" w:cs="Arial"/>
        </w:rPr>
      </w:pPr>
      <w:r w:rsidRPr="00622FF9">
        <w:rPr>
          <w:rFonts w:ascii="Arial" w:eastAsia="Batang" w:hAnsi="Arial" w:cs="Arial"/>
        </w:rPr>
        <w:t xml:space="preserve">Zamawiający jest uprawniony do odstąpienia od umowy w okolicznościach wskazanych w </w:t>
      </w:r>
      <w:r w:rsidR="00F905B0">
        <w:rPr>
          <w:rFonts w:ascii="Arial" w:eastAsia="Batang" w:hAnsi="Arial" w:cs="Arial"/>
        </w:rPr>
        <w:t>umowie oraz w</w:t>
      </w:r>
      <w:r w:rsidRPr="00622FF9">
        <w:rPr>
          <w:rFonts w:ascii="Arial" w:eastAsia="Batang" w:hAnsi="Arial" w:cs="Arial"/>
        </w:rPr>
        <w:t xml:space="preserve"> art. 456 </w:t>
      </w:r>
      <w:r w:rsidR="005150C4" w:rsidRPr="005150C4">
        <w:rPr>
          <w:rFonts w:ascii="Arial" w:eastAsia="Batang" w:hAnsi="Arial" w:cs="Arial"/>
          <w:lang w:eastAsia="pl-PL"/>
        </w:rPr>
        <w:t xml:space="preserve"> </w:t>
      </w:r>
      <w:r w:rsidR="005150C4">
        <w:rPr>
          <w:rFonts w:ascii="Arial" w:eastAsia="Batang" w:hAnsi="Arial" w:cs="Arial"/>
          <w:lang w:eastAsia="pl-PL"/>
        </w:rPr>
        <w:t>PZP</w:t>
      </w:r>
      <w:r w:rsidRPr="00622FF9">
        <w:rPr>
          <w:rFonts w:ascii="Arial" w:eastAsia="Batang" w:hAnsi="Arial" w:cs="Arial"/>
        </w:rPr>
        <w:t>.</w:t>
      </w:r>
    </w:p>
    <w:p w14:paraId="2C9A5BEE" w14:textId="77777777" w:rsidR="00C022E4" w:rsidRDefault="00C022E4" w:rsidP="00B023CE">
      <w:pPr>
        <w:pStyle w:val="Lista"/>
        <w:spacing w:line="252" w:lineRule="auto"/>
        <w:ind w:left="0" w:firstLine="0"/>
        <w:jc w:val="center"/>
        <w:rPr>
          <w:rFonts w:ascii="Arial" w:eastAsia="Batang" w:hAnsi="Arial" w:cs="Arial"/>
          <w:b/>
          <w:bCs/>
          <w:sz w:val="22"/>
          <w:szCs w:val="22"/>
        </w:rPr>
      </w:pPr>
      <w:r>
        <w:rPr>
          <w:rFonts w:ascii="Arial" w:hAnsi="Arial" w:cs="Arial"/>
          <w:b/>
          <w:bCs/>
          <w:sz w:val="22"/>
        </w:rPr>
        <w:t>§ 1</w:t>
      </w:r>
      <w:r w:rsidR="00C63F34">
        <w:rPr>
          <w:rFonts w:ascii="Arial" w:hAnsi="Arial" w:cs="Arial"/>
          <w:b/>
          <w:bCs/>
          <w:sz w:val="22"/>
        </w:rPr>
        <w:t>4</w:t>
      </w:r>
    </w:p>
    <w:p w14:paraId="38C57EEC" w14:textId="77777777" w:rsidR="00C022E4" w:rsidRDefault="00C022E4" w:rsidP="00B023CE">
      <w:pPr>
        <w:numPr>
          <w:ilvl w:val="0"/>
          <w:numId w:val="1"/>
        </w:numPr>
        <w:suppressAutoHyphens w:val="0"/>
        <w:spacing w:line="252" w:lineRule="auto"/>
        <w:jc w:val="both"/>
        <w:rPr>
          <w:rFonts w:ascii="Arial" w:eastAsia="Batang" w:hAnsi="Arial" w:cs="Arial"/>
          <w:sz w:val="22"/>
          <w:szCs w:val="22"/>
        </w:rPr>
      </w:pPr>
      <w:r>
        <w:rPr>
          <w:rFonts w:ascii="Arial" w:eastAsia="Batang" w:hAnsi="Arial" w:cs="Arial"/>
          <w:sz w:val="22"/>
          <w:szCs w:val="22"/>
        </w:rPr>
        <w:t>W kwestiach spornych wynikłych w związku z treścią lub realizacją niniejszej umowy strony będą dążyły do polubownego załatwienia sprawy, a gdy okaże się to niemożliwe, właściwym dla rozpatrzenia sporu będzie sąd powszechny właściwy dla siedziby Zamawiającego.</w:t>
      </w:r>
    </w:p>
    <w:p w14:paraId="0BA2E5D3" w14:textId="34CA2938" w:rsidR="00C022E4" w:rsidRDefault="00C022E4" w:rsidP="00B023CE">
      <w:pPr>
        <w:numPr>
          <w:ilvl w:val="0"/>
          <w:numId w:val="1"/>
        </w:numPr>
        <w:suppressAutoHyphens w:val="0"/>
        <w:spacing w:line="252" w:lineRule="auto"/>
        <w:jc w:val="both"/>
        <w:rPr>
          <w:rFonts w:ascii="Arial" w:eastAsia="Batang" w:hAnsi="Arial" w:cs="Arial"/>
          <w:sz w:val="22"/>
          <w:szCs w:val="22"/>
        </w:rPr>
      </w:pPr>
      <w:r>
        <w:rPr>
          <w:rFonts w:ascii="Arial" w:eastAsia="Batang" w:hAnsi="Arial" w:cs="Arial"/>
          <w:sz w:val="22"/>
          <w:szCs w:val="22"/>
        </w:rPr>
        <w:t xml:space="preserve">W sprawach nieuregulowanych niniejszą umową, zastosowanie mają przepisy Kodeksu Cywilnego i </w:t>
      </w:r>
      <w:r w:rsidR="00F905B0">
        <w:rPr>
          <w:rFonts w:ascii="Arial" w:eastAsia="Batang" w:hAnsi="Arial" w:cs="Arial"/>
          <w:sz w:val="22"/>
          <w:szCs w:val="22"/>
        </w:rPr>
        <w:t xml:space="preserve">Prawa </w:t>
      </w:r>
      <w:r>
        <w:rPr>
          <w:rFonts w:ascii="Arial" w:eastAsia="Batang" w:hAnsi="Arial" w:cs="Arial"/>
          <w:sz w:val="22"/>
          <w:szCs w:val="22"/>
        </w:rPr>
        <w:t xml:space="preserve">zamówień publicznych. </w:t>
      </w:r>
      <w:r>
        <w:rPr>
          <w:rFonts w:ascii="Arial" w:eastAsia="Batang" w:hAnsi="Arial" w:cs="Arial"/>
          <w:bCs/>
          <w:sz w:val="22"/>
          <w:szCs w:val="22"/>
        </w:rPr>
        <w:t>Strony wyłączają jednak między sobą obowiązywanie art. 552 k.c.</w:t>
      </w:r>
    </w:p>
    <w:p w14:paraId="0CE4D7AD" w14:textId="77777777" w:rsidR="00A25162" w:rsidRDefault="00C022E4" w:rsidP="00B023CE">
      <w:pPr>
        <w:numPr>
          <w:ilvl w:val="0"/>
          <w:numId w:val="1"/>
        </w:numPr>
        <w:suppressAutoHyphens w:val="0"/>
        <w:spacing w:line="252" w:lineRule="auto"/>
        <w:ind w:hanging="357"/>
        <w:jc w:val="both"/>
        <w:rPr>
          <w:rFonts w:ascii="Arial" w:eastAsia="Batang" w:hAnsi="Arial" w:cs="Arial"/>
          <w:sz w:val="22"/>
          <w:szCs w:val="22"/>
        </w:rPr>
      </w:pPr>
      <w:r>
        <w:rPr>
          <w:rFonts w:ascii="Arial" w:eastAsia="Batang" w:hAnsi="Arial" w:cs="Arial"/>
          <w:sz w:val="22"/>
          <w:szCs w:val="22"/>
        </w:rPr>
        <w:t xml:space="preserve">Integralną część umowy stanowią: </w:t>
      </w:r>
    </w:p>
    <w:p w14:paraId="4CCDDE34" w14:textId="24E31001" w:rsidR="00A25162" w:rsidRDefault="00C022E4" w:rsidP="00B023CE">
      <w:pPr>
        <w:pStyle w:val="Akapitzlist"/>
        <w:numPr>
          <w:ilvl w:val="0"/>
          <w:numId w:val="22"/>
        </w:numPr>
        <w:spacing w:after="0" w:line="252" w:lineRule="auto"/>
        <w:ind w:hanging="357"/>
        <w:jc w:val="both"/>
        <w:rPr>
          <w:rFonts w:ascii="Arial" w:eastAsia="Batang" w:hAnsi="Arial" w:cs="Arial"/>
        </w:rPr>
      </w:pPr>
      <w:r w:rsidRPr="00A25162">
        <w:rPr>
          <w:rFonts w:ascii="Arial" w:eastAsia="Batang" w:hAnsi="Arial" w:cs="Arial"/>
        </w:rPr>
        <w:t>Opis przedmiotu zamówienia</w:t>
      </w:r>
      <w:r w:rsidR="00A25162">
        <w:rPr>
          <w:rFonts w:ascii="Arial" w:eastAsia="Batang" w:hAnsi="Arial" w:cs="Arial"/>
        </w:rPr>
        <w:t xml:space="preserve"> – Załącznik </w:t>
      </w:r>
      <w:r w:rsidR="00E20D67">
        <w:rPr>
          <w:rFonts w:ascii="Arial" w:eastAsia="Batang" w:hAnsi="Arial" w:cs="Arial"/>
        </w:rPr>
        <w:t>N</w:t>
      </w:r>
      <w:r w:rsidR="00A25162">
        <w:rPr>
          <w:rFonts w:ascii="Arial" w:eastAsia="Batang" w:hAnsi="Arial" w:cs="Arial"/>
        </w:rPr>
        <w:t>r 1 do umowy,</w:t>
      </w:r>
      <w:r w:rsidR="00C63F34" w:rsidRPr="00A25162">
        <w:rPr>
          <w:rFonts w:ascii="Arial" w:eastAsia="Batang" w:hAnsi="Arial" w:cs="Arial"/>
        </w:rPr>
        <w:t xml:space="preserve"> </w:t>
      </w:r>
    </w:p>
    <w:p w14:paraId="678ACFA4" w14:textId="35E9CCFB" w:rsidR="00A25162" w:rsidRDefault="00C022E4" w:rsidP="00B023CE">
      <w:pPr>
        <w:pStyle w:val="Akapitzlist"/>
        <w:numPr>
          <w:ilvl w:val="0"/>
          <w:numId w:val="22"/>
        </w:numPr>
        <w:spacing w:after="0" w:line="252" w:lineRule="auto"/>
        <w:ind w:hanging="357"/>
        <w:jc w:val="both"/>
        <w:rPr>
          <w:rFonts w:ascii="Arial" w:eastAsia="Batang" w:hAnsi="Arial" w:cs="Arial"/>
        </w:rPr>
      </w:pPr>
      <w:r w:rsidRPr="00A25162">
        <w:rPr>
          <w:rFonts w:ascii="Arial" w:eastAsia="Batang" w:hAnsi="Arial" w:cs="Arial"/>
        </w:rPr>
        <w:t xml:space="preserve">Formularz asortymentowo-cenowy </w:t>
      </w:r>
      <w:r w:rsidR="00A25162">
        <w:rPr>
          <w:rFonts w:ascii="Arial" w:eastAsia="Batang" w:hAnsi="Arial" w:cs="Arial"/>
        </w:rPr>
        <w:t xml:space="preserve">– Załącznik </w:t>
      </w:r>
      <w:r w:rsidR="00E20D67">
        <w:rPr>
          <w:rFonts w:ascii="Arial" w:eastAsia="Batang" w:hAnsi="Arial" w:cs="Arial"/>
        </w:rPr>
        <w:t>N</w:t>
      </w:r>
      <w:r w:rsidR="00A25162">
        <w:rPr>
          <w:rFonts w:ascii="Arial" w:eastAsia="Batang" w:hAnsi="Arial" w:cs="Arial"/>
        </w:rPr>
        <w:t>r 2 do umowy,</w:t>
      </w:r>
    </w:p>
    <w:p w14:paraId="03578B13" w14:textId="6FD4A073" w:rsidR="00C022E4" w:rsidRDefault="00A25162" w:rsidP="00B023CE">
      <w:pPr>
        <w:pStyle w:val="Akapitzlist"/>
        <w:numPr>
          <w:ilvl w:val="0"/>
          <w:numId w:val="22"/>
        </w:numPr>
        <w:spacing w:after="0" w:line="252" w:lineRule="auto"/>
        <w:ind w:hanging="357"/>
        <w:jc w:val="both"/>
        <w:rPr>
          <w:rFonts w:ascii="Arial" w:eastAsia="Batang" w:hAnsi="Arial" w:cs="Arial"/>
        </w:rPr>
      </w:pPr>
      <w:r>
        <w:rPr>
          <w:rFonts w:ascii="Arial" w:eastAsia="Batang" w:hAnsi="Arial" w:cs="Arial"/>
        </w:rPr>
        <w:t xml:space="preserve">Umowa powierzenia przetwarzania danych osobowych - </w:t>
      </w:r>
      <w:r w:rsidR="00C022E4" w:rsidRPr="00A25162">
        <w:rPr>
          <w:rFonts w:ascii="Arial" w:eastAsia="Batang" w:hAnsi="Arial" w:cs="Arial"/>
        </w:rPr>
        <w:t>Załącznik</w:t>
      </w:r>
      <w:r w:rsidR="00C63F34" w:rsidRPr="00A25162">
        <w:rPr>
          <w:rFonts w:ascii="Arial" w:eastAsia="Batang" w:hAnsi="Arial" w:cs="Arial"/>
        </w:rPr>
        <w:t xml:space="preserve"> </w:t>
      </w:r>
      <w:r w:rsidR="00E20D67">
        <w:rPr>
          <w:rFonts w:ascii="Arial" w:eastAsia="Batang" w:hAnsi="Arial" w:cs="Arial"/>
        </w:rPr>
        <w:t xml:space="preserve">Nr </w:t>
      </w:r>
      <w:r w:rsidR="00C63F34" w:rsidRPr="00A25162">
        <w:rPr>
          <w:rFonts w:ascii="Arial" w:eastAsia="Batang" w:hAnsi="Arial" w:cs="Arial"/>
        </w:rPr>
        <w:t xml:space="preserve">3 </w:t>
      </w:r>
      <w:r w:rsidR="00C022E4" w:rsidRPr="00A25162">
        <w:rPr>
          <w:rFonts w:ascii="Arial" w:eastAsia="Batang" w:hAnsi="Arial" w:cs="Arial"/>
        </w:rPr>
        <w:t>do umowy.</w:t>
      </w:r>
    </w:p>
    <w:p w14:paraId="1F57EF78" w14:textId="4804890B" w:rsidR="00E30699" w:rsidRPr="00A25162" w:rsidRDefault="00E30699" w:rsidP="00B023CE">
      <w:pPr>
        <w:pStyle w:val="Akapitzlist"/>
        <w:numPr>
          <w:ilvl w:val="0"/>
          <w:numId w:val="22"/>
        </w:numPr>
        <w:spacing w:after="0" w:line="252" w:lineRule="auto"/>
        <w:ind w:hanging="357"/>
        <w:jc w:val="both"/>
        <w:rPr>
          <w:rFonts w:ascii="Arial" w:eastAsia="Batang" w:hAnsi="Arial" w:cs="Arial"/>
        </w:rPr>
      </w:pPr>
      <w:r>
        <w:rPr>
          <w:rFonts w:ascii="Arial" w:eastAsia="Batang" w:hAnsi="Arial" w:cs="Arial"/>
        </w:rPr>
        <w:t>Protokół Odbioru – Załącznik Nr 4 do umowy</w:t>
      </w:r>
    </w:p>
    <w:p w14:paraId="507F0CF3" w14:textId="77777777" w:rsidR="00C022E4" w:rsidRDefault="00C022E4" w:rsidP="00B023CE">
      <w:pPr>
        <w:numPr>
          <w:ilvl w:val="0"/>
          <w:numId w:val="1"/>
        </w:numPr>
        <w:suppressAutoHyphens w:val="0"/>
        <w:spacing w:line="252" w:lineRule="auto"/>
        <w:ind w:hanging="357"/>
        <w:jc w:val="both"/>
        <w:rPr>
          <w:rFonts w:ascii="Arial" w:eastAsia="Batang" w:hAnsi="Arial" w:cs="Arial"/>
          <w:sz w:val="22"/>
          <w:szCs w:val="22"/>
        </w:rPr>
      </w:pPr>
      <w:r>
        <w:rPr>
          <w:rFonts w:ascii="Arial" w:eastAsia="Batang" w:hAnsi="Arial" w:cs="Arial"/>
          <w:sz w:val="22"/>
          <w:szCs w:val="22"/>
        </w:rPr>
        <w:t>Umowę, wraz z załącznikami, sporządzono w dwóch jednobrzmiących egzemplarzach, po jednym egzemplarzu dla każdej ze stron.</w:t>
      </w:r>
    </w:p>
    <w:p w14:paraId="4320C8BD" w14:textId="77777777" w:rsidR="00695384" w:rsidRDefault="00695384" w:rsidP="00B023CE">
      <w:pPr>
        <w:pStyle w:val="Domynie"/>
        <w:spacing w:line="252" w:lineRule="auto"/>
      </w:pPr>
    </w:p>
    <w:p w14:paraId="35724AA4" w14:textId="77777777" w:rsidR="00695384" w:rsidRDefault="00695384" w:rsidP="00B023CE">
      <w:pPr>
        <w:pStyle w:val="Domynie"/>
        <w:spacing w:line="252" w:lineRule="auto"/>
      </w:pPr>
    </w:p>
    <w:p w14:paraId="7CA636D6" w14:textId="77777777" w:rsidR="00695384" w:rsidRPr="00C63F34" w:rsidRDefault="00695384" w:rsidP="00B023CE">
      <w:pPr>
        <w:pStyle w:val="Domynie"/>
        <w:spacing w:line="252" w:lineRule="auto"/>
        <w:rPr>
          <w:b/>
          <w:caps/>
        </w:rPr>
      </w:pPr>
      <w:r>
        <w:rPr>
          <w:rFonts w:ascii="Arial" w:hAnsi="Arial"/>
        </w:rPr>
        <w:tab/>
      </w:r>
      <w:r>
        <w:rPr>
          <w:rFonts w:ascii="Arial" w:hAnsi="Arial"/>
        </w:rPr>
        <w:tab/>
      </w:r>
      <w:r w:rsidRPr="00C63F34">
        <w:rPr>
          <w:rFonts w:ascii="Arial" w:hAnsi="Arial"/>
          <w:b/>
          <w:caps/>
        </w:rPr>
        <w:t>Wykonawca</w:t>
      </w:r>
      <w:r w:rsidRPr="00C63F34">
        <w:rPr>
          <w:rFonts w:ascii="Arial" w:hAnsi="Arial"/>
          <w:b/>
          <w:caps/>
        </w:rPr>
        <w:tab/>
        <w:t xml:space="preserve">                                            </w:t>
      </w:r>
      <w:r w:rsidRPr="00C63F34">
        <w:rPr>
          <w:rFonts w:ascii="Arial" w:hAnsi="Arial"/>
          <w:b/>
          <w:caps/>
        </w:rPr>
        <w:tab/>
      </w:r>
      <w:r w:rsidRPr="00C63F34">
        <w:rPr>
          <w:rFonts w:ascii="Arial" w:hAnsi="Arial"/>
          <w:b/>
          <w:caps/>
        </w:rPr>
        <w:tab/>
        <w:t>Zamawiający</w:t>
      </w:r>
    </w:p>
    <w:p w14:paraId="0F92B7F7" w14:textId="77777777" w:rsidR="00695384" w:rsidRPr="00C63F34" w:rsidRDefault="00695384" w:rsidP="00B023CE">
      <w:pPr>
        <w:pStyle w:val="t20"/>
        <w:tabs>
          <w:tab w:val="left" w:pos="740"/>
          <w:tab w:val="left" w:pos="7180"/>
        </w:tabs>
        <w:spacing w:line="252" w:lineRule="auto"/>
        <w:rPr>
          <w:b/>
          <w:caps/>
        </w:rPr>
      </w:pPr>
    </w:p>
    <w:p w14:paraId="0AA83AE7" w14:textId="77777777" w:rsidR="00695384" w:rsidRDefault="00695384" w:rsidP="00B023CE">
      <w:pPr>
        <w:pStyle w:val="Domynie"/>
        <w:spacing w:line="252" w:lineRule="auto"/>
      </w:pPr>
    </w:p>
    <w:p w14:paraId="72E85DEC" w14:textId="77777777" w:rsidR="00695384" w:rsidRDefault="00695384" w:rsidP="00B023CE">
      <w:pPr>
        <w:pStyle w:val="Domynie"/>
        <w:tabs>
          <w:tab w:val="left" w:pos="720"/>
        </w:tabs>
        <w:spacing w:line="252" w:lineRule="auto"/>
      </w:pPr>
    </w:p>
    <w:p w14:paraId="576814CE" w14:textId="77777777" w:rsidR="00B43BEE" w:rsidRDefault="00B43BEE" w:rsidP="00B023CE">
      <w:pPr>
        <w:pStyle w:val="Domynie"/>
        <w:tabs>
          <w:tab w:val="left" w:pos="720"/>
        </w:tabs>
        <w:spacing w:line="252" w:lineRule="auto"/>
      </w:pPr>
    </w:p>
    <w:p w14:paraId="4EF2F63B" w14:textId="77777777" w:rsidR="00695384" w:rsidRDefault="00695384" w:rsidP="00B023CE">
      <w:pPr>
        <w:pStyle w:val="Domynie"/>
        <w:tabs>
          <w:tab w:val="left" w:pos="720"/>
        </w:tabs>
        <w:spacing w:line="252" w:lineRule="auto"/>
        <w:rPr>
          <w:rFonts w:ascii="Arial" w:hAnsi="Arial"/>
        </w:rPr>
      </w:pPr>
      <w:r>
        <w:rPr>
          <w:rFonts w:ascii="Arial" w:hAnsi="Arial"/>
        </w:rPr>
        <w:t xml:space="preserve">   </w:t>
      </w:r>
    </w:p>
    <w:p w14:paraId="59DD15A4" w14:textId="77777777" w:rsidR="000A590C" w:rsidRDefault="000A590C" w:rsidP="00B023CE">
      <w:pPr>
        <w:pStyle w:val="Domynie"/>
        <w:tabs>
          <w:tab w:val="left" w:pos="720"/>
        </w:tabs>
        <w:spacing w:line="252" w:lineRule="auto"/>
      </w:pPr>
    </w:p>
    <w:p w14:paraId="1194171D" w14:textId="77777777" w:rsidR="000A590C" w:rsidRDefault="000A590C" w:rsidP="00B023CE">
      <w:pPr>
        <w:pStyle w:val="Domynie"/>
        <w:tabs>
          <w:tab w:val="left" w:pos="720"/>
        </w:tabs>
        <w:spacing w:line="252" w:lineRule="auto"/>
      </w:pPr>
    </w:p>
    <w:p w14:paraId="7947618A" w14:textId="1EF77BF8" w:rsidR="000A590C" w:rsidRDefault="000A590C" w:rsidP="00B023CE">
      <w:pPr>
        <w:pStyle w:val="Domynie"/>
        <w:tabs>
          <w:tab w:val="left" w:pos="720"/>
        </w:tabs>
        <w:spacing w:line="252" w:lineRule="auto"/>
      </w:pPr>
    </w:p>
    <w:p w14:paraId="175BACB7" w14:textId="32FDB73B" w:rsidR="00A25162" w:rsidRDefault="00A25162" w:rsidP="00B023CE">
      <w:pPr>
        <w:pStyle w:val="Domynie"/>
        <w:tabs>
          <w:tab w:val="left" w:pos="720"/>
        </w:tabs>
        <w:spacing w:line="252" w:lineRule="auto"/>
      </w:pPr>
    </w:p>
    <w:p w14:paraId="4A6B289A" w14:textId="0C017171" w:rsidR="00A25162" w:rsidRDefault="00A25162" w:rsidP="00B023CE">
      <w:pPr>
        <w:pStyle w:val="Domynie"/>
        <w:tabs>
          <w:tab w:val="left" w:pos="720"/>
        </w:tabs>
        <w:spacing w:line="252" w:lineRule="auto"/>
      </w:pPr>
    </w:p>
    <w:p w14:paraId="2E69B932" w14:textId="28F26F09" w:rsidR="00A25162" w:rsidRDefault="00A25162" w:rsidP="00B023CE">
      <w:pPr>
        <w:pStyle w:val="Domynie"/>
        <w:tabs>
          <w:tab w:val="left" w:pos="720"/>
        </w:tabs>
        <w:spacing w:line="252" w:lineRule="auto"/>
      </w:pPr>
    </w:p>
    <w:p w14:paraId="779A64C3" w14:textId="79188B64" w:rsidR="00A25162" w:rsidRDefault="00A25162" w:rsidP="00B023CE">
      <w:pPr>
        <w:pStyle w:val="Domynie"/>
        <w:tabs>
          <w:tab w:val="left" w:pos="720"/>
        </w:tabs>
        <w:spacing w:line="252" w:lineRule="auto"/>
      </w:pPr>
    </w:p>
    <w:p w14:paraId="3DA87397" w14:textId="02672FDE" w:rsidR="00A25162" w:rsidRDefault="00A25162" w:rsidP="00B023CE">
      <w:pPr>
        <w:pStyle w:val="Domynie"/>
        <w:tabs>
          <w:tab w:val="left" w:pos="720"/>
        </w:tabs>
        <w:spacing w:line="252" w:lineRule="auto"/>
      </w:pPr>
    </w:p>
    <w:p w14:paraId="4BA3FA1D" w14:textId="6CBF19A7" w:rsidR="00A25162" w:rsidRDefault="00A25162" w:rsidP="00B023CE">
      <w:pPr>
        <w:pStyle w:val="Domynie"/>
        <w:tabs>
          <w:tab w:val="left" w:pos="720"/>
        </w:tabs>
        <w:spacing w:line="252" w:lineRule="auto"/>
      </w:pPr>
    </w:p>
    <w:p w14:paraId="7A481AD1" w14:textId="3B39CD92" w:rsidR="00A25162" w:rsidRDefault="00A25162" w:rsidP="00B023CE">
      <w:pPr>
        <w:pStyle w:val="Domynie"/>
        <w:tabs>
          <w:tab w:val="left" w:pos="720"/>
        </w:tabs>
        <w:spacing w:line="252" w:lineRule="auto"/>
      </w:pPr>
    </w:p>
    <w:p w14:paraId="33902771" w14:textId="3C45E5E1" w:rsidR="00A25162" w:rsidRDefault="00A25162" w:rsidP="00B023CE">
      <w:pPr>
        <w:pStyle w:val="Domynie"/>
        <w:tabs>
          <w:tab w:val="left" w:pos="720"/>
        </w:tabs>
        <w:spacing w:line="252" w:lineRule="auto"/>
      </w:pPr>
    </w:p>
    <w:p w14:paraId="6090BBAF" w14:textId="2B7D0556" w:rsidR="00A25162" w:rsidRDefault="00A25162" w:rsidP="00B023CE">
      <w:pPr>
        <w:pStyle w:val="Domynie"/>
        <w:tabs>
          <w:tab w:val="left" w:pos="720"/>
        </w:tabs>
        <w:spacing w:line="252" w:lineRule="auto"/>
      </w:pPr>
    </w:p>
    <w:p w14:paraId="76428922" w14:textId="7193D5D5" w:rsidR="00A25162" w:rsidRDefault="00A25162" w:rsidP="00B023CE">
      <w:pPr>
        <w:pStyle w:val="Domynie"/>
        <w:tabs>
          <w:tab w:val="left" w:pos="720"/>
        </w:tabs>
        <w:spacing w:line="252" w:lineRule="auto"/>
      </w:pPr>
    </w:p>
    <w:p w14:paraId="4F7F4F94" w14:textId="621CBCB3" w:rsidR="00A25162" w:rsidRDefault="00A25162" w:rsidP="00B023CE">
      <w:pPr>
        <w:pStyle w:val="Domynie"/>
        <w:tabs>
          <w:tab w:val="left" w:pos="720"/>
        </w:tabs>
        <w:spacing w:line="252" w:lineRule="auto"/>
      </w:pPr>
    </w:p>
    <w:p w14:paraId="03801A5D" w14:textId="64801482" w:rsidR="00A25162" w:rsidRDefault="00A25162" w:rsidP="00B023CE">
      <w:pPr>
        <w:pStyle w:val="Domynie"/>
        <w:tabs>
          <w:tab w:val="left" w:pos="720"/>
        </w:tabs>
        <w:spacing w:line="252" w:lineRule="auto"/>
      </w:pPr>
    </w:p>
    <w:p w14:paraId="209FBE4F" w14:textId="2B549293" w:rsidR="00A25162" w:rsidRDefault="00A25162" w:rsidP="00B023CE">
      <w:pPr>
        <w:pStyle w:val="Domynie"/>
        <w:tabs>
          <w:tab w:val="left" w:pos="720"/>
        </w:tabs>
        <w:spacing w:line="252" w:lineRule="auto"/>
      </w:pPr>
    </w:p>
    <w:p w14:paraId="6687DBE1" w14:textId="050B35B6" w:rsidR="00A25162" w:rsidRDefault="00A25162" w:rsidP="00B023CE">
      <w:pPr>
        <w:pStyle w:val="Domynie"/>
        <w:tabs>
          <w:tab w:val="left" w:pos="720"/>
        </w:tabs>
        <w:spacing w:line="252" w:lineRule="auto"/>
      </w:pPr>
    </w:p>
    <w:p w14:paraId="1A183AF8" w14:textId="77777777" w:rsidR="00A25162" w:rsidRDefault="00A25162" w:rsidP="00B023CE">
      <w:pPr>
        <w:pStyle w:val="Domynie"/>
        <w:tabs>
          <w:tab w:val="left" w:pos="720"/>
        </w:tabs>
        <w:spacing w:line="252" w:lineRule="auto"/>
      </w:pPr>
    </w:p>
    <w:p w14:paraId="36E8C75C" w14:textId="77777777" w:rsidR="00865D8F" w:rsidRDefault="00865D8F" w:rsidP="00B023CE">
      <w:pPr>
        <w:spacing w:line="252" w:lineRule="auto"/>
        <w:rPr>
          <w:rFonts w:ascii="Arial" w:hAnsi="Arial" w:cs="Arial"/>
          <w:sz w:val="22"/>
          <w:szCs w:val="22"/>
        </w:rPr>
      </w:pPr>
    </w:p>
    <w:sectPr w:rsidR="00865D8F" w:rsidSect="00B43BEE">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C2C2" w16cex:dateUtc="2022-09-12T12:37:00Z"/>
  <w16cex:commentExtensible w16cex:durableId="26CC0BD7" w16cex:dateUtc="2022-09-14T06: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999A7" w14:textId="77777777" w:rsidR="00E62B5F" w:rsidRDefault="00E62B5F" w:rsidP="00507580">
      <w:r>
        <w:separator/>
      </w:r>
    </w:p>
  </w:endnote>
  <w:endnote w:type="continuationSeparator" w:id="0">
    <w:p w14:paraId="29F64D54" w14:textId="77777777" w:rsidR="00E62B5F" w:rsidRDefault="00E62B5F" w:rsidP="00507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egoe UI Semilight">
    <w:panose1 w:val="020B04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92C82" w14:textId="77777777" w:rsidR="00E62B5F" w:rsidRDefault="00E62B5F" w:rsidP="00507580">
      <w:r>
        <w:separator/>
      </w:r>
    </w:p>
  </w:footnote>
  <w:footnote w:type="continuationSeparator" w:id="0">
    <w:p w14:paraId="09E7DD6B" w14:textId="77777777" w:rsidR="00E62B5F" w:rsidRDefault="00E62B5F" w:rsidP="005075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singleLevel"/>
    <w:tmpl w:val="D622886E"/>
    <w:lvl w:ilvl="0">
      <w:start w:val="1"/>
      <w:numFmt w:val="decimal"/>
      <w:lvlText w:val="%1)"/>
      <w:lvlJc w:val="left"/>
      <w:pPr>
        <w:ind w:left="720" w:hanging="360"/>
      </w:pPr>
      <w:rPr>
        <w:rFonts w:ascii="Arial" w:hAnsi="Arial" w:cs="Calibri" w:hint="default"/>
        <w:b w:val="0"/>
        <w:i w:val="0"/>
        <w:color w:val="auto"/>
        <w:sz w:val="22"/>
      </w:rPr>
    </w:lvl>
  </w:abstractNum>
  <w:abstractNum w:abstractNumId="1" w15:restartNumberingAfterBreak="0">
    <w:nsid w:val="08B5463E"/>
    <w:multiLevelType w:val="hybridMultilevel"/>
    <w:tmpl w:val="1D8CDBB2"/>
    <w:lvl w:ilvl="0" w:tplc="BD68DCB2">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017716"/>
    <w:multiLevelType w:val="hybridMultilevel"/>
    <w:tmpl w:val="C25862D4"/>
    <w:lvl w:ilvl="0" w:tplc="52E240EA">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B24A9"/>
    <w:multiLevelType w:val="hybridMultilevel"/>
    <w:tmpl w:val="63B6ADE6"/>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D6FA0"/>
    <w:multiLevelType w:val="hybridMultilevel"/>
    <w:tmpl w:val="2902AEA0"/>
    <w:lvl w:ilvl="0" w:tplc="47DEA736">
      <w:start w:val="1"/>
      <w:numFmt w:val="decimal"/>
      <w:lvlText w:val="%1)"/>
      <w:lvlJc w:val="left"/>
      <w:pPr>
        <w:ind w:left="1080" w:hanging="360"/>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28400B9"/>
    <w:multiLevelType w:val="hybridMultilevel"/>
    <w:tmpl w:val="C2B88648"/>
    <w:lvl w:ilvl="0" w:tplc="D86E7B6A">
      <w:start w:val="1"/>
      <w:numFmt w:val="decimal"/>
      <w:lvlText w:val="%1."/>
      <w:lvlJc w:val="left"/>
      <w:pPr>
        <w:tabs>
          <w:tab w:val="num" w:pos="360"/>
        </w:tabs>
        <w:ind w:left="360" w:hanging="360"/>
      </w:pPr>
      <w:rPr>
        <w:rFonts w:cs="Times New Roman" w:hint="default"/>
        <w:b w:val="0"/>
        <w:i w:val="0"/>
        <w:strike w:val="0"/>
      </w:rPr>
    </w:lvl>
    <w:lvl w:ilvl="1" w:tplc="62C2457C">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320722C"/>
    <w:multiLevelType w:val="hybridMultilevel"/>
    <w:tmpl w:val="87AC4D8E"/>
    <w:lvl w:ilvl="0" w:tplc="3ADEA262">
      <w:start w:val="1"/>
      <w:numFmt w:val="decimal"/>
      <w:lvlText w:val="%1."/>
      <w:lvlJc w:val="left"/>
      <w:pPr>
        <w:tabs>
          <w:tab w:val="num" w:pos="357"/>
        </w:tabs>
        <w:ind w:left="357" w:hanging="357"/>
      </w:pPr>
      <w:rPr>
        <w:rFonts w:ascii="Arial" w:hAnsi="Arial" w:cs="Times New Roman"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4860406"/>
    <w:multiLevelType w:val="hybridMultilevel"/>
    <w:tmpl w:val="E4CC165C"/>
    <w:name w:val="WW8Num1723"/>
    <w:lvl w:ilvl="0" w:tplc="7A1E5D4E">
      <w:start w:val="1"/>
      <w:numFmt w:val="decimal"/>
      <w:lvlText w:val="%1)"/>
      <w:lvlJc w:val="left"/>
      <w:pPr>
        <w:ind w:left="720" w:hanging="360"/>
      </w:pPr>
      <w:rPr>
        <w:rFonts w:ascii="Arial" w:hAnsi="Arial" w:cs="Calibri" w:hint="default"/>
        <w:b w:val="0"/>
        <w:i w:val="0"/>
        <w:color w:val="auto"/>
        <w:sz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174A3237"/>
    <w:multiLevelType w:val="hybridMultilevel"/>
    <w:tmpl w:val="0A70A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DA251C"/>
    <w:multiLevelType w:val="hybridMultilevel"/>
    <w:tmpl w:val="277E9AE6"/>
    <w:lvl w:ilvl="0" w:tplc="86725CF2">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403F50"/>
    <w:multiLevelType w:val="hybridMultilevel"/>
    <w:tmpl w:val="1E9A482A"/>
    <w:lvl w:ilvl="0" w:tplc="D622886E">
      <w:start w:val="1"/>
      <w:numFmt w:val="decimal"/>
      <w:lvlText w:val="%1)"/>
      <w:lvlJc w:val="left"/>
      <w:pPr>
        <w:ind w:left="720" w:hanging="360"/>
      </w:pPr>
      <w:rPr>
        <w:rFonts w:ascii="Arial" w:hAnsi="Arial" w:cs="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D52DF7"/>
    <w:multiLevelType w:val="hybridMultilevel"/>
    <w:tmpl w:val="BBCCF768"/>
    <w:name w:val="WW8Num322"/>
    <w:lvl w:ilvl="0" w:tplc="F11EC16A">
      <w:start w:val="1"/>
      <w:numFmt w:val="decimal"/>
      <w:lvlText w:val="%1."/>
      <w:lvlJc w:val="left"/>
      <w:pPr>
        <w:tabs>
          <w:tab w:val="num" w:pos="357"/>
        </w:tabs>
        <w:ind w:left="360" w:hanging="360"/>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FC5575"/>
    <w:multiLevelType w:val="hybridMultilevel"/>
    <w:tmpl w:val="63504D4E"/>
    <w:lvl w:ilvl="0" w:tplc="5140655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2EE0805"/>
    <w:multiLevelType w:val="hybridMultilevel"/>
    <w:tmpl w:val="253CC6CC"/>
    <w:lvl w:ilvl="0" w:tplc="3760AFDC">
      <w:start w:val="1"/>
      <w:numFmt w:val="decimal"/>
      <w:lvlText w:val="%1."/>
      <w:lvlJc w:val="left"/>
      <w:pPr>
        <w:tabs>
          <w:tab w:val="num" w:pos="360"/>
        </w:tabs>
        <w:ind w:left="360" w:hanging="360"/>
      </w:pPr>
      <w:rPr>
        <w:rFonts w:cs="Times New Roman" w:hint="default"/>
        <w:b w:val="0"/>
        <w:i w:val="0"/>
        <w:sz w:val="22"/>
        <w:szCs w:val="22"/>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93C0349"/>
    <w:multiLevelType w:val="hybridMultilevel"/>
    <w:tmpl w:val="90C6A854"/>
    <w:lvl w:ilvl="0" w:tplc="4D4A8256">
      <w:start w:val="2"/>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1C1573"/>
    <w:multiLevelType w:val="hybridMultilevel"/>
    <w:tmpl w:val="C568C526"/>
    <w:name w:val="WW8Num32"/>
    <w:lvl w:ilvl="0" w:tplc="345E66BC">
      <w:start w:val="1"/>
      <w:numFmt w:val="decimal"/>
      <w:lvlText w:val="%1."/>
      <w:lvlJc w:val="left"/>
      <w:pPr>
        <w:tabs>
          <w:tab w:val="num" w:pos="357"/>
        </w:tabs>
        <w:ind w:left="357" w:hanging="357"/>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120BEA"/>
    <w:multiLevelType w:val="hybridMultilevel"/>
    <w:tmpl w:val="7A8A8FC2"/>
    <w:lvl w:ilvl="0" w:tplc="41C44FC4">
      <w:start w:val="6"/>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4E4309"/>
    <w:multiLevelType w:val="hybridMultilevel"/>
    <w:tmpl w:val="D5CA6112"/>
    <w:lvl w:ilvl="0" w:tplc="23421286">
      <w:start w:val="1"/>
      <w:numFmt w:val="decimal"/>
      <w:lvlText w:val="%1)"/>
      <w:lvlJc w:val="left"/>
      <w:pPr>
        <w:ind w:left="1080" w:hanging="360"/>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95D2C09"/>
    <w:multiLevelType w:val="hybridMultilevel"/>
    <w:tmpl w:val="C2B88648"/>
    <w:lvl w:ilvl="0" w:tplc="D86E7B6A">
      <w:start w:val="1"/>
      <w:numFmt w:val="decimal"/>
      <w:lvlText w:val="%1."/>
      <w:lvlJc w:val="left"/>
      <w:pPr>
        <w:tabs>
          <w:tab w:val="num" w:pos="360"/>
        </w:tabs>
        <w:ind w:left="360" w:hanging="360"/>
      </w:pPr>
      <w:rPr>
        <w:rFonts w:cs="Times New Roman" w:hint="default"/>
        <w:b w:val="0"/>
        <w:i w:val="0"/>
        <w:strike w:val="0"/>
      </w:rPr>
    </w:lvl>
    <w:lvl w:ilvl="1" w:tplc="62C2457C">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B664BB0"/>
    <w:multiLevelType w:val="hybridMultilevel"/>
    <w:tmpl w:val="6C08F890"/>
    <w:lvl w:ilvl="0" w:tplc="A860FF58">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960C48"/>
    <w:multiLevelType w:val="hybridMultilevel"/>
    <w:tmpl w:val="2D76681E"/>
    <w:lvl w:ilvl="0" w:tplc="5720BC12">
      <w:start w:val="2"/>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371AB2"/>
    <w:multiLevelType w:val="hybridMultilevel"/>
    <w:tmpl w:val="AC5CBCA0"/>
    <w:lvl w:ilvl="0" w:tplc="EB3E287E">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F66E9A"/>
    <w:multiLevelType w:val="hybridMultilevel"/>
    <w:tmpl w:val="8488E47E"/>
    <w:lvl w:ilvl="0" w:tplc="F4C25AD6">
      <w:start w:val="1"/>
      <w:numFmt w:val="decimal"/>
      <w:lvlText w:val="%1."/>
      <w:lvlJc w:val="left"/>
      <w:pPr>
        <w:tabs>
          <w:tab w:val="num" w:pos="357"/>
        </w:tabs>
        <w:ind w:left="36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1E69CC"/>
    <w:multiLevelType w:val="hybridMultilevel"/>
    <w:tmpl w:val="12A0FDE2"/>
    <w:lvl w:ilvl="0" w:tplc="F2809838">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1C3FB5"/>
    <w:multiLevelType w:val="hybridMultilevel"/>
    <w:tmpl w:val="3954988C"/>
    <w:lvl w:ilvl="0" w:tplc="CB647A9C">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A43923"/>
    <w:multiLevelType w:val="hybridMultilevel"/>
    <w:tmpl w:val="6B1219E6"/>
    <w:lvl w:ilvl="0" w:tplc="D86E7B6A">
      <w:start w:val="1"/>
      <w:numFmt w:val="decimal"/>
      <w:lvlText w:val="%1."/>
      <w:lvlJc w:val="left"/>
      <w:pPr>
        <w:tabs>
          <w:tab w:val="num" w:pos="360"/>
        </w:tabs>
        <w:ind w:left="360" w:hanging="360"/>
      </w:pPr>
      <w:rPr>
        <w:rFonts w:cs="Times New Roman"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D20C18"/>
    <w:multiLevelType w:val="hybridMultilevel"/>
    <w:tmpl w:val="2FF648DC"/>
    <w:lvl w:ilvl="0" w:tplc="5D48FF8E">
      <w:start w:val="1"/>
      <w:numFmt w:val="decimal"/>
      <w:lvlText w:val="%1."/>
      <w:lvlJc w:val="left"/>
      <w:pPr>
        <w:tabs>
          <w:tab w:val="num" w:pos="357"/>
        </w:tabs>
        <w:ind w:left="360" w:hanging="360"/>
      </w:pPr>
      <w:rPr>
        <w:rFonts w:ascii="Arial" w:hAnsi="Arial" w:cs="Arial"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A3B2FAD"/>
    <w:multiLevelType w:val="hybridMultilevel"/>
    <w:tmpl w:val="6ACEC03C"/>
    <w:lvl w:ilvl="0" w:tplc="DB6C53DC">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B3A5BB7"/>
    <w:multiLevelType w:val="multilevel"/>
    <w:tmpl w:val="9B0245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9370855"/>
    <w:multiLevelType w:val="multilevel"/>
    <w:tmpl w:val="0A8856F2"/>
    <w:lvl w:ilvl="0">
      <w:start w:val="1"/>
      <w:numFmt w:val="decimal"/>
      <w:lvlText w:val="%1."/>
      <w:lvlJc w:val="left"/>
      <w:pPr>
        <w:tabs>
          <w:tab w:val="num" w:pos="357"/>
        </w:tabs>
        <w:ind w:left="357" w:hanging="357"/>
      </w:pPr>
      <w:rPr>
        <w:rFonts w:ascii="Arial" w:hAnsi="Arial" w:cs="Times New Roman" w:hint="default"/>
        <w:b w:val="0"/>
        <w:i w:val="0"/>
        <w:color w:val="auto"/>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7B222CC8"/>
    <w:multiLevelType w:val="hybridMultilevel"/>
    <w:tmpl w:val="C2560D4E"/>
    <w:lvl w:ilvl="0" w:tplc="8C7E32A6">
      <w:start w:val="1"/>
      <w:numFmt w:val="decimal"/>
      <w:lvlText w:val="%1."/>
      <w:lvlJc w:val="left"/>
      <w:pPr>
        <w:tabs>
          <w:tab w:val="num" w:pos="360"/>
        </w:tabs>
        <w:ind w:left="360" w:hanging="360"/>
      </w:pPr>
      <w:rPr>
        <w:rFonts w:cs="Times New Roman" w:hint="default"/>
        <w:b w:val="0"/>
        <w:i w:val="0"/>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E0E3338"/>
    <w:multiLevelType w:val="hybridMultilevel"/>
    <w:tmpl w:val="25406810"/>
    <w:lvl w:ilvl="0" w:tplc="7B8ABF02">
      <w:start w:val="1"/>
      <w:numFmt w:val="decimal"/>
      <w:lvlText w:val="%1."/>
      <w:lvlJc w:val="left"/>
      <w:pPr>
        <w:tabs>
          <w:tab w:val="num" w:pos="360"/>
        </w:tabs>
        <w:ind w:left="360" w:hanging="360"/>
      </w:pPr>
      <w:rPr>
        <w:rFonts w:hint="default"/>
        <w:b w:val="0"/>
        <w:i w:val="0"/>
      </w:rPr>
    </w:lvl>
    <w:lvl w:ilvl="1" w:tplc="4CD2A012">
      <w:start w:val="1"/>
      <w:numFmt w:val="decimal"/>
      <w:lvlText w:val="%2."/>
      <w:lvlJc w:val="left"/>
      <w:pPr>
        <w:tabs>
          <w:tab w:val="num" w:pos="1440"/>
        </w:tabs>
        <w:ind w:left="1440" w:hanging="360"/>
      </w:pPr>
      <w:rPr>
        <w:rFonts w:ascii="Arial" w:hAnsi="Arial" w:hint="default"/>
        <w:b w:val="0"/>
        <w:i w:val="0"/>
        <w:sz w:val="22"/>
      </w:rPr>
    </w:lvl>
    <w:lvl w:ilvl="2" w:tplc="0714FC10">
      <w:start w:val="1"/>
      <w:numFmt w:val="lowerLetter"/>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2"/>
  </w:num>
  <w:num w:numId="2">
    <w:abstractNumId w:val="31"/>
  </w:num>
  <w:num w:numId="3">
    <w:abstractNumId w:val="8"/>
  </w:num>
  <w:num w:numId="4">
    <w:abstractNumId w:val="21"/>
  </w:num>
  <w:num w:numId="5">
    <w:abstractNumId w:val="24"/>
  </w:num>
  <w:num w:numId="6">
    <w:abstractNumId w:val="1"/>
  </w:num>
  <w:num w:numId="7">
    <w:abstractNumId w:val="9"/>
  </w:num>
  <w:num w:numId="8">
    <w:abstractNumId w:val="13"/>
  </w:num>
  <w:num w:numId="9">
    <w:abstractNumId w:val="30"/>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0"/>
  </w:num>
  <w:num w:numId="13">
    <w:abstractNumId w:val="6"/>
  </w:num>
  <w:num w:numId="14">
    <w:abstractNumId w:val="26"/>
  </w:num>
  <w:num w:numId="15">
    <w:abstractNumId w:val="5"/>
  </w:num>
  <w:num w:numId="16">
    <w:abstractNumId w:val="19"/>
  </w:num>
  <w:num w:numId="17">
    <w:abstractNumId w:val="3"/>
  </w:num>
  <w:num w:numId="18">
    <w:abstractNumId w:val="2"/>
  </w:num>
  <w:num w:numId="19">
    <w:abstractNumId w:val="22"/>
  </w:num>
  <w:num w:numId="20">
    <w:abstractNumId w:val="10"/>
  </w:num>
  <w:num w:numId="21">
    <w:abstractNumId w:val="17"/>
  </w:num>
  <w:num w:numId="22">
    <w:abstractNumId w:val="4"/>
  </w:num>
  <w:num w:numId="23">
    <w:abstractNumId w:val="23"/>
  </w:num>
  <w:num w:numId="24">
    <w:abstractNumId w:val="16"/>
  </w:num>
  <w:num w:numId="25">
    <w:abstractNumId w:val="20"/>
  </w:num>
  <w:num w:numId="26">
    <w:abstractNumId w:val="28"/>
  </w:num>
  <w:num w:numId="27">
    <w:abstractNumId w:val="25"/>
  </w:num>
  <w:num w:numId="28">
    <w:abstractNumId w:val="14"/>
  </w:num>
  <w:num w:numId="29">
    <w:abstractNumId w:val="18"/>
  </w:num>
  <w:num w:numId="30">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384"/>
    <w:rsid w:val="00015B40"/>
    <w:rsid w:val="00030A2E"/>
    <w:rsid w:val="00040405"/>
    <w:rsid w:val="00047290"/>
    <w:rsid w:val="00062C38"/>
    <w:rsid w:val="00067216"/>
    <w:rsid w:val="00075EDD"/>
    <w:rsid w:val="00084D39"/>
    <w:rsid w:val="00090DA3"/>
    <w:rsid w:val="000A19E3"/>
    <w:rsid w:val="000A1DC3"/>
    <w:rsid w:val="000A2921"/>
    <w:rsid w:val="000A590C"/>
    <w:rsid w:val="000D1A48"/>
    <w:rsid w:val="000E2DC4"/>
    <w:rsid w:val="00126F44"/>
    <w:rsid w:val="0015103C"/>
    <w:rsid w:val="00157496"/>
    <w:rsid w:val="001B5A28"/>
    <w:rsid w:val="001D1ECD"/>
    <w:rsid w:val="001D3E11"/>
    <w:rsid w:val="001D78A3"/>
    <w:rsid w:val="001D7927"/>
    <w:rsid w:val="0021777A"/>
    <w:rsid w:val="0022627F"/>
    <w:rsid w:val="00226C71"/>
    <w:rsid w:val="00270F0D"/>
    <w:rsid w:val="002A7B96"/>
    <w:rsid w:val="002B509A"/>
    <w:rsid w:val="002C7464"/>
    <w:rsid w:val="00304B29"/>
    <w:rsid w:val="00307EB1"/>
    <w:rsid w:val="00334026"/>
    <w:rsid w:val="00336058"/>
    <w:rsid w:val="0035640B"/>
    <w:rsid w:val="00361443"/>
    <w:rsid w:val="003654B1"/>
    <w:rsid w:val="00371249"/>
    <w:rsid w:val="00384DA4"/>
    <w:rsid w:val="00393D46"/>
    <w:rsid w:val="003B5AC8"/>
    <w:rsid w:val="003D38B1"/>
    <w:rsid w:val="0042090A"/>
    <w:rsid w:val="00431545"/>
    <w:rsid w:val="0043511F"/>
    <w:rsid w:val="0044459E"/>
    <w:rsid w:val="00463147"/>
    <w:rsid w:val="004774A5"/>
    <w:rsid w:val="00493AD3"/>
    <w:rsid w:val="004B130B"/>
    <w:rsid w:val="004B2988"/>
    <w:rsid w:val="004E61E4"/>
    <w:rsid w:val="0050173C"/>
    <w:rsid w:val="00507580"/>
    <w:rsid w:val="005150C4"/>
    <w:rsid w:val="00523B3C"/>
    <w:rsid w:val="00527822"/>
    <w:rsid w:val="005712C5"/>
    <w:rsid w:val="005A5FA1"/>
    <w:rsid w:val="005A76E7"/>
    <w:rsid w:val="005C30CF"/>
    <w:rsid w:val="005D5D00"/>
    <w:rsid w:val="005E1BE2"/>
    <w:rsid w:val="005F637E"/>
    <w:rsid w:val="006123DD"/>
    <w:rsid w:val="00625520"/>
    <w:rsid w:val="00633C61"/>
    <w:rsid w:val="00640E88"/>
    <w:rsid w:val="00641682"/>
    <w:rsid w:val="006475FE"/>
    <w:rsid w:val="00680F54"/>
    <w:rsid w:val="00695384"/>
    <w:rsid w:val="006A748B"/>
    <w:rsid w:val="006B1CEE"/>
    <w:rsid w:val="006B483A"/>
    <w:rsid w:val="006C758C"/>
    <w:rsid w:val="00720430"/>
    <w:rsid w:val="00731BC5"/>
    <w:rsid w:val="0075744F"/>
    <w:rsid w:val="00766A65"/>
    <w:rsid w:val="00784CD9"/>
    <w:rsid w:val="00792515"/>
    <w:rsid w:val="007B0CA6"/>
    <w:rsid w:val="007B61C1"/>
    <w:rsid w:val="007E1C47"/>
    <w:rsid w:val="00840014"/>
    <w:rsid w:val="00841C53"/>
    <w:rsid w:val="00865D8F"/>
    <w:rsid w:val="00872C5F"/>
    <w:rsid w:val="00883F3D"/>
    <w:rsid w:val="008B6A40"/>
    <w:rsid w:val="008C4149"/>
    <w:rsid w:val="008E3CE6"/>
    <w:rsid w:val="008E4485"/>
    <w:rsid w:val="008F0D23"/>
    <w:rsid w:val="008F7D26"/>
    <w:rsid w:val="00906924"/>
    <w:rsid w:val="00913F67"/>
    <w:rsid w:val="0092404C"/>
    <w:rsid w:val="00944DD2"/>
    <w:rsid w:val="00951100"/>
    <w:rsid w:val="0095754E"/>
    <w:rsid w:val="00960B19"/>
    <w:rsid w:val="00961450"/>
    <w:rsid w:val="00977DE8"/>
    <w:rsid w:val="00980BD8"/>
    <w:rsid w:val="00982CA2"/>
    <w:rsid w:val="009A6015"/>
    <w:rsid w:val="009A7E6B"/>
    <w:rsid w:val="009D2251"/>
    <w:rsid w:val="00A25162"/>
    <w:rsid w:val="00A36E32"/>
    <w:rsid w:val="00A55ECF"/>
    <w:rsid w:val="00A57B59"/>
    <w:rsid w:val="00AA0E4F"/>
    <w:rsid w:val="00AC599D"/>
    <w:rsid w:val="00AD783C"/>
    <w:rsid w:val="00AF2B9F"/>
    <w:rsid w:val="00B023CE"/>
    <w:rsid w:val="00B235A1"/>
    <w:rsid w:val="00B26B81"/>
    <w:rsid w:val="00B33362"/>
    <w:rsid w:val="00B43BEE"/>
    <w:rsid w:val="00B56096"/>
    <w:rsid w:val="00B661BE"/>
    <w:rsid w:val="00B82C28"/>
    <w:rsid w:val="00B9091C"/>
    <w:rsid w:val="00B936DB"/>
    <w:rsid w:val="00BB1F5B"/>
    <w:rsid w:val="00BB699A"/>
    <w:rsid w:val="00BE6C2C"/>
    <w:rsid w:val="00C022E4"/>
    <w:rsid w:val="00C63217"/>
    <w:rsid w:val="00C63F34"/>
    <w:rsid w:val="00C84623"/>
    <w:rsid w:val="00CA2E9A"/>
    <w:rsid w:val="00CB4B01"/>
    <w:rsid w:val="00CB5CC2"/>
    <w:rsid w:val="00CE0065"/>
    <w:rsid w:val="00CF758F"/>
    <w:rsid w:val="00D14030"/>
    <w:rsid w:val="00D55FB4"/>
    <w:rsid w:val="00D66B6D"/>
    <w:rsid w:val="00D81ADB"/>
    <w:rsid w:val="00D839A5"/>
    <w:rsid w:val="00DB4805"/>
    <w:rsid w:val="00DB6172"/>
    <w:rsid w:val="00DD34FB"/>
    <w:rsid w:val="00DF0C45"/>
    <w:rsid w:val="00DF22E4"/>
    <w:rsid w:val="00DF5A3C"/>
    <w:rsid w:val="00E052F9"/>
    <w:rsid w:val="00E0605C"/>
    <w:rsid w:val="00E20D67"/>
    <w:rsid w:val="00E2705C"/>
    <w:rsid w:val="00E30699"/>
    <w:rsid w:val="00E317EF"/>
    <w:rsid w:val="00E62B5F"/>
    <w:rsid w:val="00E843CA"/>
    <w:rsid w:val="00ED26A0"/>
    <w:rsid w:val="00F27F30"/>
    <w:rsid w:val="00F53E1B"/>
    <w:rsid w:val="00F61F0D"/>
    <w:rsid w:val="00F63DFC"/>
    <w:rsid w:val="00F8396F"/>
    <w:rsid w:val="00F905B0"/>
    <w:rsid w:val="00F92B80"/>
    <w:rsid w:val="00F9515E"/>
    <w:rsid w:val="00F95F1F"/>
    <w:rsid w:val="00FB4F08"/>
    <w:rsid w:val="00FD06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3AB4B"/>
  <w15:docId w15:val="{DB038ADF-3442-41CA-AEA7-CE40BB46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95384"/>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95384"/>
    <w:rPr>
      <w:color w:val="0000FF"/>
      <w:u w:val="single"/>
    </w:rPr>
  </w:style>
  <w:style w:type="paragraph" w:customStyle="1" w:styleId="Domynie">
    <w:name w:val="Domy徑nie"/>
    <w:rsid w:val="00695384"/>
    <w:pPr>
      <w:widowControl w:val="0"/>
      <w:autoSpaceDE w:val="0"/>
      <w:autoSpaceDN w:val="0"/>
      <w:adjustRightInd w:val="0"/>
      <w:spacing w:after="0" w:line="240" w:lineRule="auto"/>
    </w:pPr>
    <w:rPr>
      <w:rFonts w:ascii="Times New Roman" w:eastAsia="Times New Roman" w:hAnsi="Lucida Sans" w:cs="Times New Roman"/>
      <w:sz w:val="24"/>
      <w:szCs w:val="24"/>
      <w:lang w:eastAsia="zh-CN" w:bidi="hi-IN"/>
    </w:rPr>
  </w:style>
  <w:style w:type="paragraph" w:customStyle="1" w:styleId="Tekstpodstawowy21">
    <w:name w:val="Tekst podstawowy 21"/>
    <w:basedOn w:val="Domynie"/>
    <w:uiPriority w:val="99"/>
    <w:rsid w:val="00695384"/>
    <w:pPr>
      <w:jc w:val="both"/>
    </w:pPr>
    <w:rPr>
      <w:rFonts w:ascii="Arial" w:eastAsia="SimSun" w:hAnsi="Arial" w:cs="Arial"/>
      <w:kern w:val="1"/>
      <w:sz w:val="22"/>
      <w:szCs w:val="22"/>
      <w:lang w:bidi="ar-SA"/>
    </w:rPr>
  </w:style>
  <w:style w:type="paragraph" w:customStyle="1" w:styleId="Tekstpodstawowywciy21">
    <w:name w:val="Tekst podstawowy wci黎y 21"/>
    <w:basedOn w:val="Domynie"/>
    <w:uiPriority w:val="99"/>
    <w:rsid w:val="00695384"/>
    <w:pPr>
      <w:ind w:left="240" w:hanging="240"/>
    </w:pPr>
    <w:rPr>
      <w:rFonts w:ascii="Arial" w:hAnsi="Arial" w:cs="Arial"/>
      <w:sz w:val="22"/>
      <w:szCs w:val="22"/>
      <w:lang w:bidi="ar-SA"/>
    </w:rPr>
  </w:style>
  <w:style w:type="paragraph" w:customStyle="1" w:styleId="p7">
    <w:name w:val="p7"/>
    <w:basedOn w:val="Domynie"/>
    <w:uiPriority w:val="99"/>
    <w:rsid w:val="00695384"/>
    <w:pPr>
      <w:tabs>
        <w:tab w:val="left" w:pos="720"/>
      </w:tabs>
      <w:spacing w:line="240" w:lineRule="atLeast"/>
    </w:pPr>
    <w:rPr>
      <w:rFonts w:eastAsia="SimSun" w:hAnsi="Times New Roman"/>
      <w:kern w:val="1"/>
      <w:lang w:bidi="ar-SA"/>
    </w:rPr>
  </w:style>
  <w:style w:type="paragraph" w:customStyle="1" w:styleId="c15">
    <w:name w:val="c15"/>
    <w:basedOn w:val="Domynie"/>
    <w:uiPriority w:val="99"/>
    <w:rsid w:val="00695384"/>
    <w:pPr>
      <w:spacing w:line="240" w:lineRule="atLeast"/>
      <w:jc w:val="center"/>
    </w:pPr>
    <w:rPr>
      <w:rFonts w:eastAsia="SimSun" w:hAnsi="Times New Roman"/>
      <w:kern w:val="1"/>
      <w:lang w:bidi="ar-SA"/>
    </w:rPr>
  </w:style>
  <w:style w:type="paragraph" w:customStyle="1" w:styleId="c1">
    <w:name w:val="c1"/>
    <w:basedOn w:val="Domynie"/>
    <w:uiPriority w:val="99"/>
    <w:rsid w:val="00695384"/>
    <w:pPr>
      <w:spacing w:line="240" w:lineRule="atLeast"/>
      <w:jc w:val="center"/>
    </w:pPr>
    <w:rPr>
      <w:rFonts w:eastAsia="SimSun" w:hAnsi="Times New Roman"/>
      <w:kern w:val="1"/>
      <w:lang w:bidi="ar-SA"/>
    </w:rPr>
  </w:style>
  <w:style w:type="paragraph" w:customStyle="1" w:styleId="t20">
    <w:name w:val="t20"/>
    <w:basedOn w:val="Domynie"/>
    <w:uiPriority w:val="99"/>
    <w:rsid w:val="00695384"/>
    <w:pPr>
      <w:spacing w:line="240" w:lineRule="atLeast"/>
    </w:pPr>
    <w:rPr>
      <w:rFonts w:eastAsia="SimSun" w:hAnsi="Times New Roman"/>
      <w:kern w:val="1"/>
      <w:lang w:bidi="ar-SA"/>
    </w:rPr>
  </w:style>
  <w:style w:type="paragraph" w:customStyle="1" w:styleId="Punkt">
    <w:name w:val="Punkt"/>
    <w:basedOn w:val="Tekstpodstawowy"/>
    <w:rsid w:val="009D2251"/>
    <w:pPr>
      <w:tabs>
        <w:tab w:val="num" w:pos="360"/>
      </w:tabs>
      <w:spacing w:after="220"/>
      <w:jc w:val="both"/>
    </w:pPr>
    <w:rPr>
      <w:rFonts w:ascii="Arial" w:hAnsi="Arial"/>
      <w:sz w:val="22"/>
      <w:lang w:val="x-none"/>
    </w:rPr>
  </w:style>
  <w:style w:type="paragraph" w:styleId="Tekstpodstawowy">
    <w:name w:val="Body Text"/>
    <w:basedOn w:val="Normalny"/>
    <w:link w:val="TekstpodstawowyZnak"/>
    <w:uiPriority w:val="99"/>
    <w:semiHidden/>
    <w:unhideWhenUsed/>
    <w:rsid w:val="009D2251"/>
    <w:pPr>
      <w:spacing w:after="120"/>
    </w:pPr>
  </w:style>
  <w:style w:type="character" w:customStyle="1" w:styleId="TekstpodstawowyZnak">
    <w:name w:val="Tekst podstawowy Znak"/>
    <w:basedOn w:val="Domylnaczcionkaakapitu"/>
    <w:link w:val="Tekstpodstawowy"/>
    <w:uiPriority w:val="99"/>
    <w:semiHidden/>
    <w:rsid w:val="009D2251"/>
    <w:rPr>
      <w:rFonts w:ascii="Times New Roman" w:eastAsia="Times New Roman" w:hAnsi="Times New Roman" w:cs="Times New Roman"/>
      <w:sz w:val="24"/>
      <w:szCs w:val="24"/>
      <w:lang w:eastAsia="ar-SA"/>
    </w:rPr>
  </w:style>
  <w:style w:type="table" w:styleId="Tabela-Siatka">
    <w:name w:val="Table Grid"/>
    <w:basedOn w:val="Standardowy"/>
    <w:uiPriority w:val="39"/>
    <w:rsid w:val="00B43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E1C47"/>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pl-PL"/>
    </w:rPr>
  </w:style>
  <w:style w:type="paragraph" w:styleId="Akapitzlist">
    <w:name w:val="List Paragraph"/>
    <w:aliases w:val="Numerowanie,Akapit z listą BS,Bulleted list,L1,Akapit z listą5,Odstavec,Kolorowa lista — akcent 11,CW_Lista,normalny tekst,Akapit z listą3,Obiekt,BulletC,Akapit z listą31,NOWY,Akapit z listą32,Akapit z listą2,sw tekst,Podsis rysunku,Norm"/>
    <w:basedOn w:val="Normalny"/>
    <w:link w:val="AkapitzlistZnak"/>
    <w:uiPriority w:val="34"/>
    <w:qFormat/>
    <w:rsid w:val="00C022E4"/>
    <w:pPr>
      <w:suppressAutoHyphens w:val="0"/>
      <w:spacing w:after="200" w:line="276" w:lineRule="auto"/>
      <w:ind w:left="720"/>
    </w:pPr>
    <w:rPr>
      <w:rFonts w:ascii="Calibri" w:hAnsi="Calibri"/>
      <w:sz w:val="22"/>
      <w:szCs w:val="22"/>
      <w:lang w:eastAsia="en-US"/>
    </w:rPr>
  </w:style>
  <w:style w:type="character" w:customStyle="1" w:styleId="AkapitzlistZnak">
    <w:name w:val="Akapit z listą Znak"/>
    <w:aliases w:val="Numerowanie Znak,Akapit z listą BS Znak,Bulleted list Znak,L1 Znak,Akapit z listą5 Znak,Odstavec Znak,Kolorowa lista — akcent 11 Znak,CW_Lista Znak,normalny tekst Znak,Akapit z listą3 Znak,Obiekt Znak,BulletC Znak,NOWY Znak,Norm Znak"/>
    <w:link w:val="Akapitzlist"/>
    <w:uiPriority w:val="34"/>
    <w:qFormat/>
    <w:locked/>
    <w:rsid w:val="00C022E4"/>
    <w:rPr>
      <w:rFonts w:ascii="Calibri" w:eastAsia="Times New Roman" w:hAnsi="Calibri" w:cs="Times New Roman"/>
    </w:rPr>
  </w:style>
  <w:style w:type="paragraph" w:styleId="Lista">
    <w:name w:val="List"/>
    <w:basedOn w:val="Normalny"/>
    <w:uiPriority w:val="99"/>
    <w:semiHidden/>
    <w:rsid w:val="00C022E4"/>
    <w:pPr>
      <w:suppressAutoHyphens w:val="0"/>
      <w:ind w:left="283" w:hanging="283"/>
    </w:pPr>
    <w:rPr>
      <w:sz w:val="20"/>
      <w:szCs w:val="20"/>
      <w:lang w:eastAsia="pl-PL"/>
    </w:rPr>
  </w:style>
  <w:style w:type="paragraph" w:styleId="Tekstprzypisukocowego">
    <w:name w:val="endnote text"/>
    <w:basedOn w:val="Normalny"/>
    <w:link w:val="TekstprzypisukocowegoZnak"/>
    <w:uiPriority w:val="99"/>
    <w:semiHidden/>
    <w:unhideWhenUsed/>
    <w:rsid w:val="00507580"/>
    <w:rPr>
      <w:sz w:val="20"/>
      <w:szCs w:val="20"/>
    </w:rPr>
  </w:style>
  <w:style w:type="character" w:customStyle="1" w:styleId="TekstprzypisukocowegoZnak">
    <w:name w:val="Tekst przypisu końcowego Znak"/>
    <w:basedOn w:val="Domylnaczcionkaakapitu"/>
    <w:link w:val="Tekstprzypisukocowego"/>
    <w:uiPriority w:val="99"/>
    <w:semiHidden/>
    <w:rsid w:val="00507580"/>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507580"/>
    <w:rPr>
      <w:vertAlign w:val="superscript"/>
    </w:rPr>
  </w:style>
  <w:style w:type="paragraph" w:customStyle="1" w:styleId="m-3715814382782620354default">
    <w:name w:val="m_-3715814382782620354default"/>
    <w:basedOn w:val="Normalny"/>
    <w:rsid w:val="00DD34FB"/>
    <w:pPr>
      <w:suppressAutoHyphens w:val="0"/>
      <w:spacing w:before="100" w:beforeAutospacing="1" w:after="100" w:afterAutospacing="1"/>
    </w:pPr>
    <w:rPr>
      <w:rFonts w:ascii="Calibri" w:eastAsiaTheme="minorEastAsia" w:hAnsi="Calibri" w:cs="Calibri"/>
      <w:sz w:val="22"/>
      <w:szCs w:val="22"/>
      <w:lang w:eastAsia="pl-PL"/>
    </w:rPr>
  </w:style>
  <w:style w:type="character" w:styleId="Odwoaniedokomentarza">
    <w:name w:val="annotation reference"/>
    <w:basedOn w:val="Domylnaczcionkaakapitu"/>
    <w:uiPriority w:val="99"/>
    <w:semiHidden/>
    <w:unhideWhenUsed/>
    <w:rsid w:val="001D7927"/>
    <w:rPr>
      <w:sz w:val="16"/>
      <w:szCs w:val="16"/>
    </w:rPr>
  </w:style>
  <w:style w:type="paragraph" w:styleId="Tekstkomentarza">
    <w:name w:val="annotation text"/>
    <w:basedOn w:val="Normalny"/>
    <w:link w:val="TekstkomentarzaZnak"/>
    <w:uiPriority w:val="99"/>
    <w:semiHidden/>
    <w:unhideWhenUsed/>
    <w:rsid w:val="001D7927"/>
    <w:rPr>
      <w:sz w:val="20"/>
      <w:szCs w:val="20"/>
    </w:rPr>
  </w:style>
  <w:style w:type="character" w:customStyle="1" w:styleId="TekstkomentarzaZnak">
    <w:name w:val="Tekst komentarza Znak"/>
    <w:basedOn w:val="Domylnaczcionkaakapitu"/>
    <w:link w:val="Tekstkomentarza"/>
    <w:uiPriority w:val="99"/>
    <w:semiHidden/>
    <w:rsid w:val="001D7927"/>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1D7927"/>
    <w:rPr>
      <w:b/>
      <w:bCs/>
    </w:rPr>
  </w:style>
  <w:style w:type="character" w:customStyle="1" w:styleId="TematkomentarzaZnak">
    <w:name w:val="Temat komentarza Znak"/>
    <w:basedOn w:val="TekstkomentarzaZnak"/>
    <w:link w:val="Tematkomentarza"/>
    <w:uiPriority w:val="99"/>
    <w:semiHidden/>
    <w:rsid w:val="001D7927"/>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1D792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7927"/>
    <w:rPr>
      <w:rFonts w:ascii="Segoe UI" w:eastAsia="Times New Roman" w:hAnsi="Segoe UI" w:cs="Segoe UI"/>
      <w:sz w:val="18"/>
      <w:szCs w:val="18"/>
      <w:lang w:eastAsia="ar-SA"/>
    </w:rPr>
  </w:style>
  <w:style w:type="paragraph" w:styleId="Poprawka">
    <w:name w:val="Revision"/>
    <w:hidden/>
    <w:uiPriority w:val="99"/>
    <w:semiHidden/>
    <w:rsid w:val="00F92B80"/>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rokerpefexpert.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6</Pages>
  <Words>3091</Words>
  <Characters>18546</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Konwerska</dc:creator>
  <cp:keywords/>
  <dc:description/>
  <cp:lastModifiedBy>Agnieszka Tomalak</cp:lastModifiedBy>
  <cp:revision>65</cp:revision>
  <dcterms:created xsi:type="dcterms:W3CDTF">2022-08-31T10:46:00Z</dcterms:created>
  <dcterms:modified xsi:type="dcterms:W3CDTF">2022-10-19T13:25:00Z</dcterms:modified>
</cp:coreProperties>
</file>