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44FF" w14:textId="05F10322" w:rsidR="00787DAB" w:rsidRPr="00770E2F" w:rsidRDefault="00787DAB" w:rsidP="00BF3B81">
      <w:pPr>
        <w:pStyle w:val="Nagwek1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770E2F">
        <w:rPr>
          <w:rFonts w:asciiTheme="minorHAnsi" w:hAnsiTheme="minorHAnsi" w:cstheme="minorHAnsi"/>
          <w:b w:val="0"/>
          <w:i/>
          <w:sz w:val="22"/>
          <w:szCs w:val="22"/>
        </w:rPr>
        <w:t>Załącznik Nr 2</w:t>
      </w:r>
      <w:r w:rsidR="00770E2F">
        <w:rPr>
          <w:rFonts w:asciiTheme="minorHAnsi" w:hAnsiTheme="minorHAnsi" w:cstheme="minorHAnsi"/>
          <w:b w:val="0"/>
          <w:i/>
          <w:sz w:val="22"/>
          <w:szCs w:val="22"/>
        </w:rPr>
        <w:t xml:space="preserve"> do SWZ</w:t>
      </w:r>
    </w:p>
    <w:p w14:paraId="2166C11B" w14:textId="77777777" w:rsidR="00A02D2E" w:rsidRPr="00770E2F" w:rsidRDefault="00A02D2E" w:rsidP="00787DA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0AF3CF" w14:textId="77777777" w:rsidR="0046416D" w:rsidRPr="00770E2F" w:rsidRDefault="00787DAB" w:rsidP="0046416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0E2F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14:paraId="05384596" w14:textId="77777777" w:rsidR="002A3FCF" w:rsidRPr="00770E2F" w:rsidRDefault="00E74905" w:rsidP="00E74905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E2F">
        <w:rPr>
          <w:rFonts w:asciiTheme="minorHAnsi" w:hAnsiTheme="minorHAnsi" w:cstheme="minorHAnsi"/>
          <w:sz w:val="22"/>
          <w:szCs w:val="22"/>
        </w:rPr>
        <w:t>/Arkusz Informacji Technicznej/</w:t>
      </w:r>
    </w:p>
    <w:p w14:paraId="5AD248DB" w14:textId="77777777" w:rsidR="00A948AA" w:rsidRPr="00770E2F" w:rsidRDefault="00A948AA" w:rsidP="006D47F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D86FB93" w14:textId="4228191B" w:rsidR="00A948AA" w:rsidRPr="00770E2F" w:rsidRDefault="00B91881" w:rsidP="003003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0E2F">
        <w:rPr>
          <w:rFonts w:asciiTheme="minorHAnsi" w:hAnsiTheme="minorHAnsi" w:cstheme="minorHAnsi"/>
          <w:bCs/>
          <w:sz w:val="22"/>
          <w:szCs w:val="22"/>
        </w:rPr>
        <w:t>Przenośny</w:t>
      </w:r>
      <w:r w:rsidR="00DB3C7A" w:rsidRPr="00770E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70E2F">
        <w:rPr>
          <w:rFonts w:asciiTheme="minorHAnsi" w:hAnsiTheme="minorHAnsi" w:cstheme="minorHAnsi"/>
          <w:bCs/>
          <w:sz w:val="22"/>
          <w:szCs w:val="22"/>
        </w:rPr>
        <w:t xml:space="preserve">spektrometr przeznaczony do </w:t>
      </w:r>
      <w:r w:rsidR="00402A7D" w:rsidRPr="00770E2F">
        <w:rPr>
          <w:rFonts w:asciiTheme="minorHAnsi" w:hAnsiTheme="minorHAnsi" w:cstheme="minorHAnsi"/>
          <w:bCs/>
          <w:sz w:val="22"/>
          <w:szCs w:val="22"/>
        </w:rPr>
        <w:t>detekcji</w:t>
      </w:r>
      <w:r w:rsidRPr="00770E2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B3C7A" w:rsidRPr="00770E2F">
        <w:rPr>
          <w:rFonts w:asciiTheme="minorHAnsi" w:hAnsiTheme="minorHAnsi" w:cstheme="minorHAnsi"/>
          <w:bCs/>
          <w:sz w:val="22"/>
          <w:szCs w:val="22"/>
        </w:rPr>
        <w:t xml:space="preserve">identyfikacji, analizy i </w:t>
      </w:r>
      <w:r w:rsidRPr="00770E2F">
        <w:rPr>
          <w:rFonts w:asciiTheme="minorHAnsi" w:hAnsiTheme="minorHAnsi" w:cstheme="minorHAnsi"/>
          <w:bCs/>
          <w:sz w:val="22"/>
          <w:szCs w:val="22"/>
        </w:rPr>
        <w:t>pomiaru</w:t>
      </w:r>
      <w:r w:rsidR="00DB3C7A" w:rsidRPr="00770E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2A7D" w:rsidRPr="00770E2F">
        <w:rPr>
          <w:rFonts w:asciiTheme="minorHAnsi" w:hAnsiTheme="minorHAnsi" w:cstheme="minorHAnsi"/>
          <w:bCs/>
          <w:sz w:val="22"/>
          <w:szCs w:val="22"/>
        </w:rPr>
        <w:t>izotopów</w:t>
      </w:r>
      <w:r w:rsidRPr="00770E2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70E2F">
        <w:rPr>
          <w:rFonts w:asciiTheme="minorHAnsi" w:hAnsiTheme="minorHAnsi" w:cstheme="minorHAnsi"/>
          <w:bCs/>
          <w:sz w:val="22"/>
          <w:szCs w:val="22"/>
        </w:rPr>
        <w:t>promienio</w:t>
      </w:r>
      <w:r w:rsidR="0074359B" w:rsidRPr="00770E2F">
        <w:rPr>
          <w:rFonts w:asciiTheme="minorHAnsi" w:hAnsiTheme="minorHAnsi" w:cstheme="minorHAnsi"/>
          <w:bCs/>
          <w:sz w:val="22"/>
          <w:szCs w:val="22"/>
        </w:rPr>
        <w:t>twótczych</w:t>
      </w:r>
      <w:proofErr w:type="spellEnd"/>
      <w:r w:rsidRPr="00770E2F">
        <w:rPr>
          <w:rFonts w:asciiTheme="minorHAnsi" w:hAnsiTheme="minorHAnsi" w:cstheme="minorHAnsi"/>
          <w:bCs/>
          <w:sz w:val="22"/>
          <w:szCs w:val="22"/>
        </w:rPr>
        <w:t xml:space="preserve"> gamma</w:t>
      </w:r>
      <w:r w:rsidR="0030033C" w:rsidRPr="00770E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1935" w:rsidRPr="00770E2F">
        <w:rPr>
          <w:rFonts w:asciiTheme="minorHAnsi" w:hAnsiTheme="minorHAnsi" w:cstheme="minorHAnsi"/>
          <w:bCs/>
          <w:sz w:val="22"/>
          <w:szCs w:val="22"/>
        </w:rPr>
        <w:t>dla  Wojewódzkiej Stacji Sanitarno-Epidemiologicznej w Kielcach.</w:t>
      </w:r>
    </w:p>
    <w:p w14:paraId="6E6E2C69" w14:textId="77777777" w:rsidR="005727F0" w:rsidRPr="00770E2F" w:rsidRDefault="005727F0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8"/>
        <w:gridCol w:w="992"/>
        <w:gridCol w:w="1276"/>
        <w:gridCol w:w="1419"/>
      </w:tblGrid>
      <w:tr w:rsidR="00E46A0D" w:rsidRPr="00770E2F" w14:paraId="4F7C52A7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AABBA6" w14:textId="77777777" w:rsidR="006D47F1" w:rsidRPr="00770E2F" w:rsidRDefault="006D4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17ED7A64" w14:textId="77777777" w:rsidR="006D47F1" w:rsidRPr="00770E2F" w:rsidRDefault="006D47F1" w:rsidP="00BF3B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Parametry wymagane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D12D1" w14:textId="77777777" w:rsidR="006D47F1" w:rsidRPr="00770E2F" w:rsidRDefault="006D4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79027" w14:textId="77777777" w:rsidR="006D47F1" w:rsidRPr="00770E2F" w:rsidRDefault="00E46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Parametry oferowane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71F2CD" w14:textId="77777777" w:rsidR="006D47F1" w:rsidRPr="00770E2F" w:rsidRDefault="00E46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Model/Typ Producent</w:t>
            </w:r>
          </w:p>
        </w:tc>
      </w:tr>
      <w:tr w:rsidR="00D6754F" w:rsidRPr="00770E2F" w14:paraId="0A0D9047" w14:textId="77777777" w:rsidTr="00BF3B81">
        <w:trPr>
          <w:cantSplit/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7BA2A3" w14:textId="77777777" w:rsidR="00D6754F" w:rsidRPr="00770E2F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18" w:type="dxa"/>
            <w:shd w:val="clear" w:color="auto" w:fill="auto"/>
            <w:vAlign w:val="center"/>
          </w:tcPr>
          <w:p w14:paraId="751B3C7A" w14:textId="77777777" w:rsidR="00D6754F" w:rsidRPr="00770E2F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BF880" w14:textId="77777777" w:rsidR="00D6754F" w:rsidRPr="00770E2F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91ACB" w14:textId="77777777" w:rsidR="00D6754F" w:rsidRPr="00770E2F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D75C4D9" w14:textId="77777777" w:rsidR="00D6754F" w:rsidRPr="00770E2F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02A7D" w:rsidRPr="00770E2F" w14:paraId="71E4D0FC" w14:textId="77777777" w:rsidTr="00BF3B81">
        <w:trPr>
          <w:cantSplit/>
          <w:trHeight w:val="11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AC2628" w14:textId="77777777" w:rsidR="00402A7D" w:rsidRPr="00770E2F" w:rsidRDefault="00402A7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0E40A2DA" w14:textId="23CADF6B" w:rsidR="00402A7D" w:rsidRPr="00770E2F" w:rsidRDefault="004C53A8" w:rsidP="00835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Dostawa s</w:t>
            </w:r>
            <w:r w:rsidR="00402A7D" w:rsidRPr="00770E2F">
              <w:rPr>
                <w:rFonts w:asciiTheme="minorHAnsi" w:hAnsiTheme="minorHAnsi" w:cstheme="minorHAnsi"/>
                <w:sz w:val="22"/>
                <w:szCs w:val="22"/>
              </w:rPr>
              <w:t>pektrometr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02A7D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przenośn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2246F9" w:rsidRPr="00770E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02A7D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przeznaczon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402A7D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do wykonywania pomiarów w terenie</w:t>
            </w:r>
            <w:r w:rsidR="00CB2474" w:rsidRPr="00770E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D5019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wyposażon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1D5019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w jednostkę bazową i detektor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półprzewodnikowy</w:t>
            </w:r>
            <w:r w:rsidR="001D5019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CZT</w:t>
            </w:r>
            <w:r w:rsidR="00A31F82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(niewymagający dodatkowego chłodzenia) </w:t>
            </w:r>
            <w:r w:rsidR="001D5019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1F82" w:rsidRPr="00770E2F">
              <w:rPr>
                <w:rFonts w:asciiTheme="minorHAnsi" w:hAnsiTheme="minorHAnsi" w:cstheme="minorHAnsi"/>
                <w:sz w:val="22"/>
                <w:szCs w:val="22"/>
              </w:rPr>
              <w:t>zamknięte w oddzielnych obudowach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44243" w14:textId="77777777" w:rsidR="00402A7D" w:rsidRPr="00770E2F" w:rsidRDefault="00402A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EDF99" w14:textId="77777777" w:rsidR="00402A7D" w:rsidRPr="00770E2F" w:rsidRDefault="00402A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8B4F9EE" w14:textId="77777777" w:rsidR="00402A7D" w:rsidRPr="00770E2F" w:rsidRDefault="00402A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F82" w:rsidRPr="00770E2F" w14:paraId="2F0F91AC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7DF86D" w14:textId="77777777" w:rsidR="00A31F82" w:rsidRPr="00770E2F" w:rsidRDefault="00A31F82" w:rsidP="001D501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7FB056CB" w14:textId="5C831755" w:rsidR="00A31F82" w:rsidRPr="00770E2F" w:rsidRDefault="00A31F82" w:rsidP="001D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Połączenie jednostki bazowej i detektora CZT za pomocą przewodu</w:t>
            </w:r>
            <w:r w:rsidR="00926438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możliwością odłączenia </w:t>
            </w:r>
            <w:r w:rsidR="00926438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detektora 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od jednostki bazowej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EAAD9" w14:textId="77777777" w:rsidR="00A31F82" w:rsidRPr="00770E2F" w:rsidRDefault="00A31F82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D1F7A" w14:textId="77777777" w:rsidR="00A31F82" w:rsidRPr="00770E2F" w:rsidRDefault="00A31F82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1DD3A3A" w14:textId="77777777" w:rsidR="00A31F82" w:rsidRPr="00770E2F" w:rsidRDefault="00A31F82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19" w:rsidRPr="00770E2F" w14:paraId="106F6DE0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325638" w14:textId="77777777" w:rsidR="001D5019" w:rsidRPr="00770E2F" w:rsidRDefault="001D5019" w:rsidP="001D501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10229A28" w14:textId="28EFBC4A" w:rsidR="001D5019" w:rsidRPr="00770E2F" w:rsidRDefault="001D5019" w:rsidP="001D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Jednostka bazowa spektrometru wyposażona w wyświetlacz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45E54" w:rsidRPr="00770E2F">
              <w:rPr>
                <w:rFonts w:asciiTheme="minorHAnsi" w:hAnsiTheme="minorHAnsi" w:cstheme="minorHAnsi"/>
                <w:sz w:val="22"/>
                <w:szCs w:val="22"/>
              </w:rPr>
              <w:t>o przekątnej nie mniejszej niż 7” i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rozdzielczości nie mniejszej niż 1280 x 800 pikseli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0B518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B014E9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C1F1B84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19" w:rsidRPr="00770E2F" w14:paraId="6FA7B60B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D6D277" w14:textId="77777777" w:rsidR="001D5019" w:rsidRPr="00770E2F" w:rsidRDefault="001D5019" w:rsidP="001D501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5554D986" w14:textId="101728A5" w:rsidR="001D5019" w:rsidRPr="00770E2F" w:rsidRDefault="001D5019" w:rsidP="001D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Jednostka bazowa spektrometru wyposażona, co najmniej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w jeden aparat fotograficzny o rozdzielczości nie mniejszej niż 8MP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9CFA8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04209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8C24397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19" w:rsidRPr="00770E2F" w14:paraId="54C90127" w14:textId="77777777" w:rsidTr="00BF3B81">
        <w:trPr>
          <w:cantSplit/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FFBB0F" w14:textId="77777777" w:rsidR="001D5019" w:rsidRPr="00770E2F" w:rsidRDefault="001D5019" w:rsidP="001D501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60B7FA0D" w14:textId="5655CB3F" w:rsidR="001D5019" w:rsidRPr="00770E2F" w:rsidRDefault="00B45E54" w:rsidP="001D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Jednostka bazowa spektrometru wyposażona w odbiornik GPS umożliwiający lokalizacj</w:t>
            </w:r>
            <w:r w:rsidR="00DF03A6" w:rsidRPr="00770E2F">
              <w:rPr>
                <w:rFonts w:asciiTheme="minorHAnsi" w:hAnsiTheme="minorHAnsi" w:cstheme="minorHAnsi"/>
                <w:sz w:val="22"/>
                <w:szCs w:val="22"/>
              </w:rPr>
              <w:t>ę miejsca pomiaru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0A921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519BF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A99AE85" w14:textId="77777777" w:rsidR="001D5019" w:rsidRPr="00770E2F" w:rsidRDefault="001D5019" w:rsidP="001D5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67FA6054" w14:textId="77777777" w:rsidTr="00BF3B81">
        <w:trPr>
          <w:cantSplit/>
          <w:trHeight w:val="72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3E1108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6E202DE7" w14:textId="54D688AF" w:rsidR="0039709B" w:rsidRPr="00770E2F" w:rsidRDefault="0039709B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Wymiary </w:t>
            </w:r>
            <w:r w:rsidR="004C53A8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półprzewodnikowego 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detektora CZT nie mniejsze niż 10mm x 10mm x 10mm (objętość nie mniejsza niż 1000mm</w:t>
            </w:r>
            <w:r w:rsidRPr="00770E2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DFA7D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CF8C1D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D3F144C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0AB2A302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AC0F3D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06D18682" w14:textId="29FEBD76" w:rsidR="0039709B" w:rsidRPr="00770E2F" w:rsidRDefault="0039709B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Rozdzielczość detektora nie gorsza niż 2,5% FWHM dla energii 662keV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D9B5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9BC3C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AA72E93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078701FD" w14:textId="77777777" w:rsidTr="00BF3B81">
        <w:trPr>
          <w:cantSplit/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2442E5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44270363" w14:textId="6FC12DE1" w:rsidR="0039709B" w:rsidRPr="00770E2F" w:rsidRDefault="0039709B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Zakres energetyczny, co najmniej od 30keV do 3MeV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9CFA6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5FE641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0110202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A1" w:rsidRPr="00770E2F" w14:paraId="50F179A3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62A0DB" w14:textId="77777777" w:rsidR="00B054A1" w:rsidRPr="00770E2F" w:rsidRDefault="00B054A1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6DC1A734" w14:textId="3DF41431" w:rsidR="00B054A1" w:rsidRPr="00770E2F" w:rsidRDefault="00B054A1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Maksymalna liczba </w:t>
            </w:r>
            <w:proofErr w:type="spellStart"/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zliczeń</w:t>
            </w:r>
            <w:proofErr w:type="spellEnd"/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na sekundę nie mniejsza niż 30000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87831" w14:textId="77777777" w:rsidR="00B054A1" w:rsidRPr="00770E2F" w:rsidRDefault="00B054A1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67C4D8" w14:textId="77777777" w:rsidR="00B054A1" w:rsidRPr="00770E2F" w:rsidRDefault="00B054A1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5F77288" w14:textId="77777777" w:rsidR="00B054A1" w:rsidRPr="00770E2F" w:rsidRDefault="00B054A1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23F36B2B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63F2AB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526166F5" w14:textId="0DDE4594" w:rsidR="0039709B" w:rsidRPr="00770E2F" w:rsidRDefault="0039709B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Spektrometr wyposażony w wielokanałowy </w:t>
            </w:r>
            <w:r w:rsidR="00F57C69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analizator amplitudy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7C69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nie mniej niż 4096 kanałów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7A0DD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332A7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7DAE796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379D61E8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6305E5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0DE601A7" w14:textId="176F2C27" w:rsidR="0039709B" w:rsidRPr="00770E2F" w:rsidRDefault="00F57C69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Niestabilność pozycji piku nie większa niż +/- 1 kanał przez co najmniej 8 godzin</w:t>
            </w:r>
            <w:r w:rsidR="00250082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ciągłego pomiaru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A26E1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125CF5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A84E6F6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55C7DE2C" w14:textId="77777777" w:rsidTr="00BF3B81">
        <w:trPr>
          <w:cantSplit/>
          <w:trHeight w:val="120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FE55A7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5628CB2C" w14:textId="4ABD7F35" w:rsidR="0039709B" w:rsidRPr="00770E2F" w:rsidRDefault="00F57C69" w:rsidP="0039709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Spektrometr wyposażony w oprogramowanie do analizy widm </w:t>
            </w:r>
            <w:r w:rsidR="004C53A8" w:rsidRPr="00770E2F">
              <w:rPr>
                <w:rFonts w:asciiTheme="minorHAnsi" w:hAnsiTheme="minorHAnsi" w:cstheme="minorHAnsi"/>
                <w:sz w:val="22"/>
                <w:szCs w:val="22"/>
              </w:rPr>
              <w:t>spektrometrycznych</w:t>
            </w:r>
            <w:r w:rsidR="00C97145" w:rsidRPr="00770E2F">
              <w:rPr>
                <w:rFonts w:asciiTheme="minorHAnsi" w:hAnsiTheme="minorHAnsi" w:cstheme="minorHAnsi"/>
                <w:sz w:val="22"/>
                <w:szCs w:val="22"/>
              </w:rPr>
              <w:t>, umożliwiające m.in. graficzną prezentację widma, automatyczną identyfikację izotopów gamma promieni</w:t>
            </w:r>
            <w:r w:rsidR="003547A3" w:rsidRPr="00770E2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97145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twórczych, wyznaczenie liczby </w:t>
            </w:r>
            <w:proofErr w:type="spellStart"/>
            <w:r w:rsidR="00C97145" w:rsidRPr="00770E2F">
              <w:rPr>
                <w:rFonts w:asciiTheme="minorHAnsi" w:hAnsiTheme="minorHAnsi" w:cstheme="minorHAnsi"/>
                <w:sz w:val="22"/>
                <w:szCs w:val="22"/>
              </w:rPr>
              <w:t>zliczeń</w:t>
            </w:r>
            <w:proofErr w:type="spellEnd"/>
            <w:r w:rsidR="00C97145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97145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w wybranych kanałach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73936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AD1D8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BC0FD73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193" w:rsidRPr="00770E2F" w14:paraId="0799D744" w14:textId="77777777" w:rsidTr="00BF3B81">
        <w:trPr>
          <w:cantSplit/>
          <w:trHeight w:val="5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3A1F76" w14:textId="77777777" w:rsidR="002E6193" w:rsidRPr="00770E2F" w:rsidRDefault="002E6193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52D5DA17" w14:textId="064F49AA" w:rsidR="002E6193" w:rsidRPr="00770E2F" w:rsidRDefault="00C34A78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Spektrometr wyposażony w oprogramowanie umożliwiające tworzenie własnych bibliotek radionuklidów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C9798" w14:textId="77777777" w:rsidR="002E6193" w:rsidRPr="00770E2F" w:rsidRDefault="002E6193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089FE" w14:textId="77777777" w:rsidR="002E6193" w:rsidRPr="00770E2F" w:rsidRDefault="002E6193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6EAC524" w14:textId="77777777" w:rsidR="002E6193" w:rsidRPr="00770E2F" w:rsidRDefault="002E6193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A78" w:rsidRPr="00770E2F" w14:paraId="3AFD78BC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EFA3DC" w14:textId="77777777" w:rsidR="00C34A78" w:rsidRPr="00770E2F" w:rsidRDefault="00C34A78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536E016B" w14:textId="7D653CF0" w:rsidR="00C34A78" w:rsidRPr="00770E2F" w:rsidRDefault="00FF79F6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Spektrometr </w:t>
            </w:r>
            <w:r w:rsidR="008D2F9C" w:rsidRPr="00770E2F">
              <w:rPr>
                <w:rFonts w:asciiTheme="minorHAnsi" w:hAnsiTheme="minorHAnsi" w:cstheme="minorHAnsi"/>
                <w:sz w:val="22"/>
                <w:szCs w:val="22"/>
              </w:rPr>
              <w:t>posiada opcję</w:t>
            </w:r>
            <w:r w:rsidR="00C34A78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pomiaru mocy dawki promieniowania H*(10)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93F30" w14:textId="77777777" w:rsidR="00C34A78" w:rsidRPr="00770E2F" w:rsidRDefault="00C34A78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39DBB2" w14:textId="77777777" w:rsidR="00C34A78" w:rsidRPr="00770E2F" w:rsidRDefault="00C34A78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7AE0B8B" w14:textId="77777777" w:rsidR="00C34A78" w:rsidRPr="00770E2F" w:rsidRDefault="00C34A78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062" w:rsidRPr="00770E2F" w14:paraId="0EA2C6B6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83B4A4" w14:textId="77777777" w:rsidR="00DA7062" w:rsidRPr="00770E2F" w:rsidRDefault="00DA7062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0BB5E234" w14:textId="286EB875" w:rsidR="00DA7062" w:rsidRPr="00770E2F" w:rsidRDefault="0074359B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7062" w:rsidRPr="00770E2F">
              <w:rPr>
                <w:rFonts w:asciiTheme="minorHAnsi" w:hAnsiTheme="minorHAnsi" w:cstheme="minorHAnsi"/>
                <w:sz w:val="22"/>
                <w:szCs w:val="22"/>
              </w:rPr>
              <w:t>iepewnoś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ć pomiaru mocy dawki H*(10)</w:t>
            </w:r>
            <w:r w:rsidR="00DA7062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nie większ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A7062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niż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A7062" w:rsidRPr="00770E2F">
              <w:rPr>
                <w:rFonts w:asciiTheme="minorHAnsi" w:hAnsiTheme="minorHAnsi" w:cstheme="minorHAnsi"/>
                <w:sz w:val="22"/>
                <w:szCs w:val="22"/>
              </w:rPr>
              <w:t>+/-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7062" w:rsidRPr="00770E2F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3AA93" w14:textId="77777777" w:rsidR="00DA7062" w:rsidRPr="00770E2F" w:rsidRDefault="00DA7062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3A066" w14:textId="77777777" w:rsidR="00DA7062" w:rsidRPr="00770E2F" w:rsidRDefault="00DA7062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E4D181D" w14:textId="77777777" w:rsidR="00DA7062" w:rsidRPr="00770E2F" w:rsidRDefault="00DA7062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0D3E028A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A31D11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5F9F0245" w14:textId="3AA735C6" w:rsidR="0039709B" w:rsidRPr="00770E2F" w:rsidRDefault="004C53A8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Spektrometr (jednostka bazowa wraz z detektorem) wyposażony w</w:t>
            </w:r>
            <w:r w:rsidR="004A3002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zasilanie 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akumulator</w:t>
            </w:r>
            <w:r w:rsidR="004A3002" w:rsidRPr="00770E2F">
              <w:rPr>
                <w:rFonts w:asciiTheme="minorHAnsi" w:hAnsiTheme="minorHAnsi" w:cstheme="minorHAnsi"/>
                <w:sz w:val="22"/>
                <w:szCs w:val="22"/>
              </w:rPr>
              <w:t>owe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zapewniając</w:t>
            </w:r>
            <w:r w:rsidR="004A3002" w:rsidRPr="00770E2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8 godzin ciągłej pracy w terenie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6FCE3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078EA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EEB8AF0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28BFD3E7" w14:textId="77777777" w:rsidTr="00BF3B81">
        <w:trPr>
          <w:cantSplit/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F42A72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180D27BD" w14:textId="49F3B98A" w:rsidR="0039709B" w:rsidRPr="00770E2F" w:rsidRDefault="004C53A8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Dostawa zasilacza / ładowarki</w:t>
            </w:r>
            <w:r w:rsidR="002E6193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umożliwiającego zasilanie / ładowanie akumulatorów spektrometru z sieci 230V 50Hz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A4CB6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1DADCB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EA1301F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02EC09B9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311910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109B53FB" w14:textId="1378FB9D" w:rsidR="0039709B" w:rsidRPr="00770E2F" w:rsidRDefault="002E6193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Dostawa walizki transportowej dla spektrometru</w:t>
            </w:r>
            <w:r w:rsidR="00250082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(jednostki bazowej</w:t>
            </w:r>
            <w:r w:rsidR="005D17C8" w:rsidRPr="00770E2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50082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detektora CZT</w:t>
            </w:r>
            <w:r w:rsidR="005D17C8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i ładowarki / zasilacza</w:t>
            </w:r>
            <w:r w:rsidR="00250082" w:rsidRPr="00770E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17D81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895FB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F4E8909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1EE0104F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92191D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4CDA46D9" w14:textId="1F8A6048" w:rsidR="0039709B" w:rsidRPr="00770E2F" w:rsidRDefault="00477417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Spektrometr wyposażony w złącze USB do połączenia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z komputerem klasy PC</w:t>
            </w:r>
            <w:r w:rsidR="00777AE6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/ laptopem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z systemem operacyjnym Windows10 lub Windows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CE073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B9203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B3D6F35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5EF" w:rsidRPr="00770E2F" w14:paraId="50702FB4" w14:textId="77777777" w:rsidTr="00BF3B81">
        <w:trPr>
          <w:cantSplit/>
          <w:trHeight w:val="9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AB8E00" w14:textId="77777777" w:rsidR="009D55EF" w:rsidRPr="00770E2F" w:rsidRDefault="009D55EF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67733984" w14:textId="67DB6D44" w:rsidR="009D55EF" w:rsidRPr="00770E2F" w:rsidRDefault="009D55EF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Możliwość tworzenia w spektrometrze raportów zawierających widmo promieniowania i dane z analizy widma</w:t>
            </w:r>
            <w:r w:rsidR="00C97145" w:rsidRPr="00770E2F">
              <w:rPr>
                <w:rFonts w:asciiTheme="minorHAnsi" w:hAnsiTheme="minorHAnsi" w:cstheme="minorHAnsi"/>
                <w:sz w:val="22"/>
                <w:szCs w:val="22"/>
              </w:rPr>
              <w:t>, w tym zidentyfikowane izotopy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oraz dodatkowo </w:t>
            </w:r>
            <w:r w:rsidR="00BA762A" w:rsidRPr="00770E2F">
              <w:rPr>
                <w:rFonts w:asciiTheme="minorHAnsi" w:hAnsiTheme="minorHAnsi" w:cstheme="minorHAnsi"/>
                <w:sz w:val="22"/>
                <w:szCs w:val="22"/>
              </w:rPr>
              <w:t>zdjęcia i dane GPS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25A8A" w14:textId="77777777" w:rsidR="009D55EF" w:rsidRPr="00770E2F" w:rsidRDefault="009D55EF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0834F4" w14:textId="77777777" w:rsidR="009D55EF" w:rsidRPr="00770E2F" w:rsidRDefault="009D55EF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5E43FCA" w14:textId="77777777" w:rsidR="009D55EF" w:rsidRPr="00770E2F" w:rsidRDefault="009D55EF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438" w:rsidRPr="00770E2F" w14:paraId="33DA1AF5" w14:textId="77777777" w:rsidTr="00BF3B81">
        <w:trPr>
          <w:cantSplit/>
          <w:trHeight w:val="72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E4A7DB" w14:textId="77777777" w:rsidR="00926438" w:rsidRPr="00770E2F" w:rsidRDefault="00926438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4F085559" w14:textId="443791B6" w:rsidR="00926438" w:rsidRPr="00770E2F" w:rsidRDefault="00926438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Możliwość przesyłania utworzonych w spektrometrze raportów na komputer klasy PC / laptop za pomocą złącza USB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F1A8A" w14:textId="77777777" w:rsidR="00926438" w:rsidRPr="00770E2F" w:rsidRDefault="00926438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69E67D" w14:textId="77777777" w:rsidR="00926438" w:rsidRPr="00770E2F" w:rsidRDefault="00926438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4BC38C1" w14:textId="77777777" w:rsidR="00926438" w:rsidRPr="00770E2F" w:rsidRDefault="00926438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13B75C2C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DE6831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334FC9D6" w14:textId="7512EE42" w:rsidR="0039709B" w:rsidRPr="00770E2F" w:rsidRDefault="00BA762A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Możliwość przesyłania danych pomiarowych </w:t>
            </w:r>
            <w:r w:rsidR="00926438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z detektora CZT bezpośrednio na 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komputer klasy PC / laptop za pomocą złącza USB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EECC3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DBC65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BC15A71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09B" w:rsidRPr="00770E2F" w14:paraId="191BD964" w14:textId="77777777" w:rsidTr="00BF3B81">
        <w:trPr>
          <w:cantSplit/>
          <w:trHeight w:val="11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57C385" w14:textId="77777777" w:rsidR="0039709B" w:rsidRPr="00770E2F" w:rsidRDefault="0039709B" w:rsidP="0039709B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4DF4C6B8" w14:textId="7898AD6D" w:rsidR="0039709B" w:rsidRPr="00770E2F" w:rsidRDefault="00050532" w:rsidP="00397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Dostawa oprogramowania na komputer klasy PC</w:t>
            </w:r>
            <w:r w:rsidR="00777AE6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/ laptop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756051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zbierania on-line widm spektrometrycznych i 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analizy off-</w:t>
            </w:r>
            <w:proofErr w:type="spellStart"/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proofErr w:type="spellEnd"/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widm spektrometrycznych, na komputerze wraz z pakietem </w:t>
            </w:r>
            <w:r w:rsidR="00A63812" w:rsidRPr="00770E2F">
              <w:rPr>
                <w:rFonts w:asciiTheme="minorHAnsi" w:hAnsiTheme="minorHAnsi" w:cstheme="minorHAnsi"/>
                <w:sz w:val="22"/>
                <w:szCs w:val="22"/>
              </w:rPr>
              <w:t>pozwalającym na sterowanie procesem analizy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84EFE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7B516C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1EF6C55" w14:textId="77777777" w:rsidR="0039709B" w:rsidRPr="00770E2F" w:rsidRDefault="0039709B" w:rsidP="003970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62A" w:rsidRPr="00770E2F" w14:paraId="5E2673AF" w14:textId="77777777" w:rsidTr="00BF3B81">
        <w:trPr>
          <w:cantSplit/>
          <w:trHeight w:val="8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5CA491" w14:textId="77777777" w:rsidR="00BA762A" w:rsidRPr="00770E2F" w:rsidRDefault="00BA762A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75223EEA" w14:textId="49874305" w:rsidR="00BA762A" w:rsidRPr="00770E2F" w:rsidRDefault="00BA762A" w:rsidP="007C30A9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Możliwość tworzenia raportów w języku polskim z przeprowadzonej analizy widma spektrometrycznego za pomocą</w:t>
            </w:r>
            <w:r w:rsidR="00C97145"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dostarczonego </w:t>
            </w: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oprogramowania na komputer klasy PC / laptop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49AF5" w14:textId="77777777" w:rsidR="00BA762A" w:rsidRPr="00770E2F" w:rsidRDefault="00BA762A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97DE6" w14:textId="77777777" w:rsidR="00BA762A" w:rsidRPr="00770E2F" w:rsidRDefault="00BA762A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E6FB2AD" w14:textId="77777777" w:rsidR="00BA762A" w:rsidRPr="00770E2F" w:rsidRDefault="00BA762A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A9" w:rsidRPr="00770E2F" w14:paraId="267010E7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99DED0" w14:textId="77777777" w:rsidR="007C30A9" w:rsidRPr="00770E2F" w:rsidRDefault="007C30A9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6B05AD7F" w14:textId="61269FFA" w:rsidR="007C30A9" w:rsidRPr="00770E2F" w:rsidRDefault="007C30A9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Możliwość pracy spektrometru w zakresie temperatur otoczenia od -20</w:t>
            </w: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  <w:vertAlign w:val="superscript"/>
              </w:rPr>
              <w:t>○</w:t>
            </w: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 do 40</w:t>
            </w: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  <w:vertAlign w:val="superscript"/>
              </w:rPr>
              <w:t>○</w:t>
            </w: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DDC78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5FC0D6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1759208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A8" w:rsidRPr="00770E2F" w14:paraId="0632088E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2A6DFA" w14:textId="77777777" w:rsidR="00EB78A8" w:rsidRPr="00770E2F" w:rsidRDefault="00EB78A8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36C9E11E" w14:textId="0C9E5ECB" w:rsidR="00EB78A8" w:rsidRPr="00770E2F" w:rsidRDefault="00EB78A8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Możliwość pracy spektrometru przy wilgotności względnej powietrza do 95%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E18CE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9AA007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0FA1CDD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A9" w:rsidRPr="00770E2F" w14:paraId="4946E189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45449C" w14:textId="77777777" w:rsidR="007C30A9" w:rsidRPr="00770E2F" w:rsidRDefault="007C30A9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6065F494" w14:textId="7D6B9DEB" w:rsidR="007C30A9" w:rsidRPr="00770E2F" w:rsidRDefault="007C30A9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Stopień ochrony zapewnianej przez obudowę jednostki bazowej spektrometru, co najmniej IP68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64BEC9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F809E0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F9F9C96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A9" w:rsidRPr="00770E2F" w14:paraId="51DFA110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4723B4" w14:textId="77777777" w:rsidR="007C30A9" w:rsidRPr="00770E2F" w:rsidRDefault="007C30A9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27318F8D" w14:textId="7A419415" w:rsidR="007C30A9" w:rsidRPr="00770E2F" w:rsidRDefault="007C30A9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Stopień ochrony zapewnianej przez obudowę detektora CZT, co najmniej IP65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CE1ED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540270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AEE4526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1F4" w:rsidRPr="00770E2F" w14:paraId="7C8C7CD8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A111A0" w14:textId="77777777" w:rsidR="001511F4" w:rsidRPr="00770E2F" w:rsidRDefault="001511F4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432DF619" w14:textId="5B06CD6F" w:rsidR="001511F4" w:rsidRPr="00770E2F" w:rsidRDefault="001511F4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Masa jednostki bazowej</w:t>
            </w:r>
            <w:r w:rsidR="00FF58F7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spektrometru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nie większa niż </w:t>
            </w:r>
            <w:r w:rsidR="00FF58F7" w:rsidRPr="00770E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00g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70827" w14:textId="77777777" w:rsidR="001511F4" w:rsidRPr="00770E2F" w:rsidRDefault="001511F4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0AFAA" w14:textId="77777777" w:rsidR="001511F4" w:rsidRPr="00770E2F" w:rsidRDefault="001511F4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82FCB07" w14:textId="77777777" w:rsidR="001511F4" w:rsidRPr="00770E2F" w:rsidRDefault="001511F4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1F4" w:rsidRPr="00770E2F" w14:paraId="6CBB0446" w14:textId="77777777" w:rsidTr="00BF3B81">
        <w:trPr>
          <w:cantSplit/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D80662" w14:textId="77777777" w:rsidR="001511F4" w:rsidRPr="00770E2F" w:rsidRDefault="001511F4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3279A89B" w14:textId="7B89E739" w:rsidR="001511F4" w:rsidRPr="00770E2F" w:rsidRDefault="001511F4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Masa detektora</w:t>
            </w:r>
            <w:r w:rsidR="00FF58F7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CZT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wraz z obudową (bez uwzględnienia </w:t>
            </w:r>
            <w:r w:rsidR="00FF58F7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masy 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przewodu połączeniowego) nie większa niż </w:t>
            </w:r>
            <w:r w:rsidR="00FF58F7" w:rsidRPr="00770E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00g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61555" w14:textId="77777777" w:rsidR="001511F4" w:rsidRPr="00770E2F" w:rsidRDefault="001511F4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AD1B3F" w14:textId="77777777" w:rsidR="001511F4" w:rsidRPr="00770E2F" w:rsidRDefault="001511F4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AFB10A9" w14:textId="77777777" w:rsidR="001511F4" w:rsidRPr="00770E2F" w:rsidRDefault="001511F4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A9" w:rsidRPr="00770E2F" w14:paraId="263D3349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32D023" w14:textId="77777777" w:rsidR="007C30A9" w:rsidRPr="00770E2F" w:rsidRDefault="007C30A9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376782B7" w14:textId="00451D54" w:rsidR="007C30A9" w:rsidRPr="00770E2F" w:rsidRDefault="00777AE6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Dostarczenie dokumentacji technicznej spektrometru, w tym świadectw sprawdzenia producenta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E8292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3D794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A623FF9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A9" w:rsidRPr="00770E2F" w14:paraId="43DB09DC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52BEE1" w14:textId="77777777" w:rsidR="007C30A9" w:rsidRPr="00770E2F" w:rsidRDefault="007C30A9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vAlign w:val="center"/>
          </w:tcPr>
          <w:p w14:paraId="3071CAFB" w14:textId="0FF34D62" w:rsidR="007C30A9" w:rsidRPr="00770E2F" w:rsidRDefault="007C30A9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Dosta</w:t>
            </w:r>
            <w:r w:rsidR="00777AE6" w:rsidRPr="00770E2F">
              <w:rPr>
                <w:rFonts w:asciiTheme="minorHAnsi" w:hAnsiTheme="minorHAnsi" w:cstheme="minorHAnsi"/>
                <w:sz w:val="22"/>
                <w:szCs w:val="22"/>
              </w:rPr>
              <w:t>rczenie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7AE6" w:rsidRPr="00770E2F">
              <w:rPr>
                <w:rFonts w:asciiTheme="minorHAnsi" w:hAnsiTheme="minorHAnsi" w:cstheme="minorHAnsi"/>
                <w:sz w:val="22"/>
                <w:szCs w:val="22"/>
              </w:rPr>
              <w:t>instrukcji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obsługi</w:t>
            </w:r>
            <w:r w:rsidR="00777AE6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spektrometru w języku polskim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4C1CC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0B74F1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A92267B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A9" w:rsidRPr="00770E2F" w14:paraId="77B98B10" w14:textId="77777777" w:rsidTr="00BF3B81">
        <w:trPr>
          <w:cantSplit/>
          <w:trHeight w:val="40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161A35" w14:textId="77777777" w:rsidR="007C30A9" w:rsidRPr="00770E2F" w:rsidRDefault="007C30A9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vAlign w:val="center"/>
          </w:tcPr>
          <w:p w14:paraId="7BF8428F" w14:textId="49F13CA4" w:rsidR="007C30A9" w:rsidRPr="00770E2F" w:rsidRDefault="007C30A9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Gwarancja min. </w:t>
            </w:r>
            <w:r w:rsidR="000B35AA" w:rsidRPr="00770E2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miesięcy od daty dostawy</w:t>
            </w:r>
            <w:r w:rsidR="000B35AA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/ instalacji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E69F2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D36ECF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D4EEBD2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A9" w:rsidRPr="00770E2F" w14:paraId="5F1984BE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18D25C" w14:textId="77777777" w:rsidR="007C30A9" w:rsidRPr="00770E2F" w:rsidRDefault="007C30A9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674ADC7A" w14:textId="6EEE2726" w:rsidR="007C30A9" w:rsidRPr="00770E2F" w:rsidRDefault="007C30A9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Urządzenie</w:t>
            </w:r>
            <w:r w:rsidR="00711400"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– jednostka bazowa spektrometru i </w:t>
            </w:r>
            <w:r w:rsidR="00756051"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detektor</w:t>
            </w:r>
            <w:r w:rsidR="00711400"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CZT</w:t>
            </w: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fabrycznie nowe</w:t>
            </w:r>
            <w:r w:rsidR="000B35AA"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 wy</w:t>
            </w:r>
            <w:r w:rsidR="00777AE6"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produkowane nie wcześniej niż w 2023 roku</w:t>
            </w:r>
            <w:r w:rsidRPr="00770E2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(niestosowane  do żadnych celów)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911FB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33A5F9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373087D" w14:textId="77777777" w:rsidR="007C30A9" w:rsidRPr="00770E2F" w:rsidRDefault="007C30A9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A8" w:rsidRPr="00770E2F" w14:paraId="4455EEF7" w14:textId="77777777" w:rsidTr="00BF3B81">
        <w:trPr>
          <w:cantSplit/>
          <w:trHeight w:val="4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0C0F61" w14:textId="77777777" w:rsidR="00EB78A8" w:rsidRPr="00770E2F" w:rsidRDefault="00EB78A8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37B6B602" w14:textId="7F6B4896" w:rsidR="00EB78A8" w:rsidRPr="00770E2F" w:rsidRDefault="00EB78A8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Instalacja dostarczonego wyposażenia i oprogramowania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w siedzibie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amawiającego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14649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A25D5F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2E4F349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A8" w:rsidRPr="00770E2F" w14:paraId="6CECF355" w14:textId="77777777" w:rsidTr="00BF3B81">
        <w:trPr>
          <w:cantSplit/>
          <w:trHeight w:val="7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BD6375" w14:textId="77777777" w:rsidR="00EB78A8" w:rsidRPr="00770E2F" w:rsidRDefault="00EB78A8" w:rsidP="007C30A9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auto"/>
            <w:vAlign w:val="center"/>
          </w:tcPr>
          <w:p w14:paraId="0F9D3E4C" w14:textId="4D8D9D2D" w:rsidR="00EB78A8" w:rsidRPr="00770E2F" w:rsidRDefault="00EB78A8" w:rsidP="007C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Przeprowadzenie szkolenia w zakresie obsługi dostarczonego wyposażenia i oprogramowania pomiarowego w siedzibie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770E2F">
              <w:rPr>
                <w:rFonts w:asciiTheme="minorHAnsi" w:hAnsiTheme="minorHAnsi" w:cstheme="minorHAnsi"/>
                <w:sz w:val="22"/>
                <w:szCs w:val="22"/>
              </w:rPr>
              <w:t>amawiającego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t xml:space="preserve"> oraz dostarczenie imiennych certyfikatów </w:t>
            </w:r>
            <w:r w:rsidR="00BF3B81" w:rsidRPr="00770E2F">
              <w:rPr>
                <w:rFonts w:asciiTheme="minorHAnsi" w:hAnsiTheme="minorHAnsi" w:cstheme="minorHAnsi"/>
                <w:sz w:val="22"/>
                <w:szCs w:val="22"/>
              </w:rPr>
              <w:br/>
              <w:t>z przebytego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BA554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B25871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EF7A11F" w14:textId="77777777" w:rsidR="00EB78A8" w:rsidRPr="00770E2F" w:rsidRDefault="00EB78A8" w:rsidP="007C30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DABECA" w14:textId="495E96BE" w:rsidR="00A23DC1" w:rsidRPr="00770E2F" w:rsidRDefault="00A02D2E" w:rsidP="00B5634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l-NL"/>
        </w:rPr>
      </w:pPr>
      <w:r w:rsidRPr="00770E2F">
        <w:rPr>
          <w:rFonts w:asciiTheme="minorHAnsi" w:hAnsiTheme="minorHAnsi" w:cstheme="minorHAnsi"/>
          <w:sz w:val="22"/>
          <w:szCs w:val="22"/>
          <w:lang w:val="nl-NL"/>
        </w:rPr>
        <w:t xml:space="preserve">Kolumny 3, 4, 5  zawierają rubryki, które należy obowiązkowo wypełnić zgodnie z </w:t>
      </w:r>
      <w:r w:rsidR="00961FA3" w:rsidRPr="00770E2F">
        <w:rPr>
          <w:rFonts w:asciiTheme="minorHAnsi" w:hAnsiTheme="minorHAnsi" w:cstheme="minorHAnsi"/>
          <w:sz w:val="22"/>
          <w:szCs w:val="22"/>
          <w:lang w:val="nl-NL"/>
        </w:rPr>
        <w:t xml:space="preserve">dyspozycjami zawartymi w pkt </w:t>
      </w:r>
      <w:r w:rsidR="007A30B5" w:rsidRPr="00770E2F">
        <w:rPr>
          <w:rFonts w:asciiTheme="minorHAnsi" w:hAnsiTheme="minorHAnsi" w:cstheme="minorHAnsi"/>
          <w:sz w:val="22"/>
          <w:szCs w:val="22"/>
          <w:lang w:val="nl-NL"/>
        </w:rPr>
        <w:t>IV.1 SWZ</w:t>
      </w:r>
      <w:r w:rsidRPr="00770E2F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5FD61A95" w14:textId="5E87133E" w:rsidR="00770E2F" w:rsidRPr="00770E2F" w:rsidRDefault="00E73263" w:rsidP="00770E2F">
      <w:pPr>
        <w:ind w:firstLine="5940"/>
        <w:rPr>
          <w:rFonts w:asciiTheme="minorHAnsi" w:hAnsiTheme="minorHAnsi" w:cstheme="minorHAnsi"/>
          <w:i/>
          <w:sz w:val="22"/>
          <w:szCs w:val="22"/>
        </w:rPr>
      </w:pPr>
      <w:r w:rsidRPr="00770E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758B2AD5" w14:textId="0A11DAAA" w:rsidR="00764ECA" w:rsidRPr="00770E2F" w:rsidRDefault="00764ECA" w:rsidP="00B56342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64ECA" w:rsidRPr="00770E2F" w:rsidSect="00BF3B81">
      <w:headerReference w:type="default" r:id="rId7"/>
      <w:footerReference w:type="even" r:id="rId8"/>
      <w:footerReference w:type="default" r:id="rId9"/>
      <w:pgSz w:w="11906" w:h="16838" w:code="9"/>
      <w:pgMar w:top="567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C0C0" w14:textId="77777777" w:rsidR="008F38E3" w:rsidRDefault="008F38E3">
      <w:r>
        <w:separator/>
      </w:r>
    </w:p>
  </w:endnote>
  <w:endnote w:type="continuationSeparator" w:id="0">
    <w:p w14:paraId="404F7F5D" w14:textId="77777777" w:rsidR="008F38E3" w:rsidRDefault="008F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FD12" w14:textId="77777777" w:rsidR="006E4D11" w:rsidRDefault="006E4D11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E6D49" w14:textId="77777777" w:rsidR="006E4D11" w:rsidRDefault="006E4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021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50BFF7" w14:textId="0BC7F44E" w:rsidR="00BF3B81" w:rsidRDefault="00BF3B81" w:rsidP="00BF3B81">
            <w:pPr>
              <w:pStyle w:val="Stopka"/>
              <w:jc w:val="right"/>
            </w:pPr>
            <w:r w:rsidRPr="00BF3B81">
              <w:rPr>
                <w:sz w:val="18"/>
                <w:szCs w:val="18"/>
              </w:rPr>
              <w:t xml:space="preserve">Strona </w:t>
            </w:r>
            <w:r w:rsidRPr="00BF3B81">
              <w:rPr>
                <w:b/>
                <w:bCs/>
                <w:sz w:val="18"/>
                <w:szCs w:val="18"/>
              </w:rPr>
              <w:fldChar w:fldCharType="begin"/>
            </w:r>
            <w:r w:rsidRPr="00BF3B81">
              <w:rPr>
                <w:b/>
                <w:bCs/>
                <w:sz w:val="18"/>
                <w:szCs w:val="18"/>
              </w:rPr>
              <w:instrText>PAGE</w:instrText>
            </w:r>
            <w:r w:rsidRPr="00BF3B81">
              <w:rPr>
                <w:b/>
                <w:bCs/>
                <w:sz w:val="18"/>
                <w:szCs w:val="18"/>
              </w:rPr>
              <w:fldChar w:fldCharType="separate"/>
            </w:r>
            <w:r w:rsidRPr="00BF3B81">
              <w:rPr>
                <w:b/>
                <w:bCs/>
                <w:sz w:val="18"/>
                <w:szCs w:val="18"/>
              </w:rPr>
              <w:t>2</w:t>
            </w:r>
            <w:r w:rsidRPr="00BF3B81">
              <w:rPr>
                <w:b/>
                <w:bCs/>
                <w:sz w:val="18"/>
                <w:szCs w:val="18"/>
              </w:rPr>
              <w:fldChar w:fldCharType="end"/>
            </w:r>
            <w:r w:rsidRPr="00BF3B81">
              <w:rPr>
                <w:sz w:val="18"/>
                <w:szCs w:val="18"/>
              </w:rPr>
              <w:t xml:space="preserve"> z </w:t>
            </w:r>
            <w:r w:rsidRPr="00BF3B81">
              <w:rPr>
                <w:b/>
                <w:bCs/>
                <w:sz w:val="18"/>
                <w:szCs w:val="18"/>
              </w:rPr>
              <w:fldChar w:fldCharType="begin"/>
            </w:r>
            <w:r w:rsidRPr="00BF3B81">
              <w:rPr>
                <w:b/>
                <w:bCs/>
                <w:sz w:val="18"/>
                <w:szCs w:val="18"/>
              </w:rPr>
              <w:instrText>NUMPAGES</w:instrText>
            </w:r>
            <w:r w:rsidRPr="00BF3B81">
              <w:rPr>
                <w:b/>
                <w:bCs/>
                <w:sz w:val="18"/>
                <w:szCs w:val="18"/>
              </w:rPr>
              <w:fldChar w:fldCharType="separate"/>
            </w:r>
            <w:r w:rsidRPr="00BF3B81">
              <w:rPr>
                <w:b/>
                <w:bCs/>
                <w:sz w:val="18"/>
                <w:szCs w:val="18"/>
              </w:rPr>
              <w:t>2</w:t>
            </w:r>
            <w:r w:rsidRPr="00BF3B8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84E5" w14:textId="77777777" w:rsidR="008F38E3" w:rsidRDefault="008F38E3">
      <w:r>
        <w:separator/>
      </w:r>
    </w:p>
  </w:footnote>
  <w:footnote w:type="continuationSeparator" w:id="0">
    <w:p w14:paraId="3BF352D9" w14:textId="77777777" w:rsidR="008F38E3" w:rsidRDefault="008F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6B66" w14:textId="1EBD2A78" w:rsidR="00BF3B81" w:rsidRPr="00BF3B81" w:rsidRDefault="00BF3B81">
    <w:pPr>
      <w:pStyle w:val="Nagwek"/>
      <w:jc w:val="right"/>
      <w:rPr>
        <w:b/>
        <w:bCs/>
        <w:sz w:val="18"/>
        <w:szCs w:val="18"/>
      </w:rPr>
    </w:pPr>
  </w:p>
  <w:p w14:paraId="25EFCA30" w14:textId="660E4F73" w:rsidR="00BF3B81" w:rsidRPr="00770E2F" w:rsidRDefault="00770E2F" w:rsidP="00770E2F">
    <w:pPr>
      <w:pStyle w:val="Nagwek"/>
      <w:jc w:val="center"/>
      <w:rPr>
        <w:rFonts w:asciiTheme="minorHAnsi" w:hAnsiTheme="minorHAnsi" w:cstheme="minorHAnsi"/>
        <w:b/>
        <w:bCs/>
        <w:color w:val="FF0000"/>
        <w:sz w:val="22"/>
        <w:szCs w:val="22"/>
      </w:rPr>
    </w:pPr>
    <w:r w:rsidRPr="00770E2F">
      <w:rPr>
        <w:rFonts w:asciiTheme="minorHAnsi" w:hAnsiTheme="minorHAnsi" w:cstheme="minorHAnsi"/>
        <w:b/>
        <w:bCs/>
        <w:color w:val="FF0000"/>
        <w:sz w:val="22"/>
        <w:szCs w:val="22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770E2F">
      <w:rPr>
        <w:rFonts w:asciiTheme="minorHAnsi" w:hAnsiTheme="minorHAnsi" w:cstheme="minorHAnsi"/>
        <w:b/>
        <w:bCs/>
        <w:color w:val="FF0000"/>
        <w:sz w:val="22"/>
        <w:szCs w:val="22"/>
      </w:rPr>
      <w:t>w.w</w:t>
    </w:r>
    <w:proofErr w:type="spellEnd"/>
    <w:r w:rsidRPr="00770E2F">
      <w:rPr>
        <w:rFonts w:asciiTheme="minorHAnsi" w:hAnsiTheme="minorHAnsi" w:cstheme="minorHAnsi"/>
        <w:b/>
        <w:bCs/>
        <w:color w:val="FF0000"/>
        <w:sz w:val="22"/>
        <w:szCs w:val="22"/>
      </w:rPr>
      <w:t>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529"/>
    <w:multiLevelType w:val="hybridMultilevel"/>
    <w:tmpl w:val="1C647B58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 w15:restartNumberingAfterBreak="0">
    <w:nsid w:val="13985364"/>
    <w:multiLevelType w:val="hybridMultilevel"/>
    <w:tmpl w:val="894A7F6C"/>
    <w:lvl w:ilvl="0" w:tplc="6DF8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CE3"/>
    <w:multiLevelType w:val="multilevel"/>
    <w:tmpl w:val="32B22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771BF"/>
    <w:multiLevelType w:val="hybridMultilevel"/>
    <w:tmpl w:val="E5D84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B009C"/>
    <w:multiLevelType w:val="multilevel"/>
    <w:tmpl w:val="37F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75D25"/>
    <w:multiLevelType w:val="hybridMultilevel"/>
    <w:tmpl w:val="699CFDAC"/>
    <w:lvl w:ilvl="0" w:tplc="5FCCAA2E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872E7"/>
    <w:multiLevelType w:val="hybridMultilevel"/>
    <w:tmpl w:val="C08C3B14"/>
    <w:lvl w:ilvl="0" w:tplc="0700D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28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417951">
    <w:abstractNumId w:val="1"/>
  </w:num>
  <w:num w:numId="3" w16cid:durableId="1391422064">
    <w:abstractNumId w:val="0"/>
  </w:num>
  <w:num w:numId="4" w16cid:durableId="603460099">
    <w:abstractNumId w:val="5"/>
  </w:num>
  <w:num w:numId="5" w16cid:durableId="516117626">
    <w:abstractNumId w:val="4"/>
  </w:num>
  <w:num w:numId="6" w16cid:durableId="217211691">
    <w:abstractNumId w:val="2"/>
  </w:num>
  <w:num w:numId="7" w16cid:durableId="917523886">
    <w:abstractNumId w:val="3"/>
  </w:num>
  <w:num w:numId="8" w16cid:durableId="1539273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1F"/>
    <w:rsid w:val="000125E9"/>
    <w:rsid w:val="000215D9"/>
    <w:rsid w:val="0002463F"/>
    <w:rsid w:val="000333E2"/>
    <w:rsid w:val="00035DE2"/>
    <w:rsid w:val="00040A1A"/>
    <w:rsid w:val="00042514"/>
    <w:rsid w:val="00050532"/>
    <w:rsid w:val="00071FB0"/>
    <w:rsid w:val="00075495"/>
    <w:rsid w:val="00076078"/>
    <w:rsid w:val="00082CC4"/>
    <w:rsid w:val="000860BD"/>
    <w:rsid w:val="00090B72"/>
    <w:rsid w:val="0009558E"/>
    <w:rsid w:val="000A2FA6"/>
    <w:rsid w:val="000B1604"/>
    <w:rsid w:val="000B35AA"/>
    <w:rsid w:val="000C3744"/>
    <w:rsid w:val="000E0A6E"/>
    <w:rsid w:val="000E2FFF"/>
    <w:rsid w:val="000F1ABD"/>
    <w:rsid w:val="00121E8E"/>
    <w:rsid w:val="00122ABE"/>
    <w:rsid w:val="00132523"/>
    <w:rsid w:val="00133F95"/>
    <w:rsid w:val="00135FFA"/>
    <w:rsid w:val="001511F4"/>
    <w:rsid w:val="00152756"/>
    <w:rsid w:val="001A6544"/>
    <w:rsid w:val="001D5019"/>
    <w:rsid w:val="001D503C"/>
    <w:rsid w:val="001E0B45"/>
    <w:rsid w:val="001F1E9D"/>
    <w:rsid w:val="001F71DA"/>
    <w:rsid w:val="00203090"/>
    <w:rsid w:val="002246F9"/>
    <w:rsid w:val="0022627E"/>
    <w:rsid w:val="00231911"/>
    <w:rsid w:val="00236AC8"/>
    <w:rsid w:val="00241B2B"/>
    <w:rsid w:val="00250082"/>
    <w:rsid w:val="00271DB7"/>
    <w:rsid w:val="0028104A"/>
    <w:rsid w:val="002845CC"/>
    <w:rsid w:val="002A3FCF"/>
    <w:rsid w:val="002B5A68"/>
    <w:rsid w:val="002C01BE"/>
    <w:rsid w:val="002C5A3D"/>
    <w:rsid w:val="002C6D1A"/>
    <w:rsid w:val="002D618F"/>
    <w:rsid w:val="002E6193"/>
    <w:rsid w:val="002F0523"/>
    <w:rsid w:val="002F5E41"/>
    <w:rsid w:val="0030033C"/>
    <w:rsid w:val="00310663"/>
    <w:rsid w:val="0032162C"/>
    <w:rsid w:val="0032236F"/>
    <w:rsid w:val="00324B67"/>
    <w:rsid w:val="00324D66"/>
    <w:rsid w:val="00342DEF"/>
    <w:rsid w:val="00351ED9"/>
    <w:rsid w:val="003547A3"/>
    <w:rsid w:val="00355DBD"/>
    <w:rsid w:val="003651BA"/>
    <w:rsid w:val="00371654"/>
    <w:rsid w:val="00375B5A"/>
    <w:rsid w:val="00381F60"/>
    <w:rsid w:val="0039709B"/>
    <w:rsid w:val="003B3CBE"/>
    <w:rsid w:val="003B7B4D"/>
    <w:rsid w:val="003E3393"/>
    <w:rsid w:val="003F696D"/>
    <w:rsid w:val="00402A7D"/>
    <w:rsid w:val="00416610"/>
    <w:rsid w:val="00416D75"/>
    <w:rsid w:val="00422B4F"/>
    <w:rsid w:val="004261B4"/>
    <w:rsid w:val="00430481"/>
    <w:rsid w:val="00434EE7"/>
    <w:rsid w:val="00446004"/>
    <w:rsid w:val="00457D33"/>
    <w:rsid w:val="0046416D"/>
    <w:rsid w:val="00466104"/>
    <w:rsid w:val="00477417"/>
    <w:rsid w:val="0048584F"/>
    <w:rsid w:val="00494A36"/>
    <w:rsid w:val="004A3002"/>
    <w:rsid w:val="004C0453"/>
    <w:rsid w:val="004C15FE"/>
    <w:rsid w:val="004C53A8"/>
    <w:rsid w:val="0050686E"/>
    <w:rsid w:val="005154EF"/>
    <w:rsid w:val="00531752"/>
    <w:rsid w:val="00533953"/>
    <w:rsid w:val="00544831"/>
    <w:rsid w:val="0055081F"/>
    <w:rsid w:val="00556A2F"/>
    <w:rsid w:val="005707AA"/>
    <w:rsid w:val="005727F0"/>
    <w:rsid w:val="00585107"/>
    <w:rsid w:val="005B1E36"/>
    <w:rsid w:val="005B78B5"/>
    <w:rsid w:val="005D12DB"/>
    <w:rsid w:val="005D17C8"/>
    <w:rsid w:val="005E47FF"/>
    <w:rsid w:val="00612B86"/>
    <w:rsid w:val="006235EF"/>
    <w:rsid w:val="006363F0"/>
    <w:rsid w:val="00636402"/>
    <w:rsid w:val="00652E25"/>
    <w:rsid w:val="006605D7"/>
    <w:rsid w:val="006650B2"/>
    <w:rsid w:val="00671961"/>
    <w:rsid w:val="006878B4"/>
    <w:rsid w:val="006945AA"/>
    <w:rsid w:val="00697734"/>
    <w:rsid w:val="006C2FCB"/>
    <w:rsid w:val="006D02C2"/>
    <w:rsid w:val="006D47F1"/>
    <w:rsid w:val="006E4D11"/>
    <w:rsid w:val="006E6F00"/>
    <w:rsid w:val="006F63AC"/>
    <w:rsid w:val="00711400"/>
    <w:rsid w:val="00716EEC"/>
    <w:rsid w:val="00731367"/>
    <w:rsid w:val="0074359B"/>
    <w:rsid w:val="00756051"/>
    <w:rsid w:val="00764ECA"/>
    <w:rsid w:val="00766BB8"/>
    <w:rsid w:val="00770E2F"/>
    <w:rsid w:val="00773BFA"/>
    <w:rsid w:val="00777AE6"/>
    <w:rsid w:val="0078352D"/>
    <w:rsid w:val="00787DAB"/>
    <w:rsid w:val="007A30B5"/>
    <w:rsid w:val="007C30A9"/>
    <w:rsid w:val="007D7900"/>
    <w:rsid w:val="007F72F1"/>
    <w:rsid w:val="008051FF"/>
    <w:rsid w:val="00832C2D"/>
    <w:rsid w:val="008352C4"/>
    <w:rsid w:val="00861DE5"/>
    <w:rsid w:val="0086333B"/>
    <w:rsid w:val="00882F37"/>
    <w:rsid w:val="00892542"/>
    <w:rsid w:val="008A1966"/>
    <w:rsid w:val="008B41E3"/>
    <w:rsid w:val="008B49BE"/>
    <w:rsid w:val="008D13D7"/>
    <w:rsid w:val="008D1566"/>
    <w:rsid w:val="008D2EAB"/>
    <w:rsid w:val="008D2F9C"/>
    <w:rsid w:val="008D7015"/>
    <w:rsid w:val="008E0A84"/>
    <w:rsid w:val="008F27B0"/>
    <w:rsid w:val="008F38E3"/>
    <w:rsid w:val="0091298B"/>
    <w:rsid w:val="00926438"/>
    <w:rsid w:val="00941508"/>
    <w:rsid w:val="0095753E"/>
    <w:rsid w:val="00961FA3"/>
    <w:rsid w:val="0097031E"/>
    <w:rsid w:val="00977CC1"/>
    <w:rsid w:val="00980B0F"/>
    <w:rsid w:val="009872E9"/>
    <w:rsid w:val="00987486"/>
    <w:rsid w:val="009A4190"/>
    <w:rsid w:val="009D4AD2"/>
    <w:rsid w:val="009D55EF"/>
    <w:rsid w:val="009D6E04"/>
    <w:rsid w:val="009E2B92"/>
    <w:rsid w:val="009E2DF5"/>
    <w:rsid w:val="009E386B"/>
    <w:rsid w:val="009F2ED2"/>
    <w:rsid w:val="00A02D2E"/>
    <w:rsid w:val="00A05588"/>
    <w:rsid w:val="00A15E84"/>
    <w:rsid w:val="00A23DC1"/>
    <w:rsid w:val="00A243D9"/>
    <w:rsid w:val="00A25752"/>
    <w:rsid w:val="00A31F82"/>
    <w:rsid w:val="00A343E6"/>
    <w:rsid w:val="00A36E90"/>
    <w:rsid w:val="00A408EF"/>
    <w:rsid w:val="00A413CE"/>
    <w:rsid w:val="00A63812"/>
    <w:rsid w:val="00A8636F"/>
    <w:rsid w:val="00A86D55"/>
    <w:rsid w:val="00A948AA"/>
    <w:rsid w:val="00AD35C7"/>
    <w:rsid w:val="00AF310A"/>
    <w:rsid w:val="00B054A1"/>
    <w:rsid w:val="00B40C9A"/>
    <w:rsid w:val="00B45E54"/>
    <w:rsid w:val="00B56342"/>
    <w:rsid w:val="00B71DA1"/>
    <w:rsid w:val="00B91881"/>
    <w:rsid w:val="00B96C54"/>
    <w:rsid w:val="00BA39EA"/>
    <w:rsid w:val="00BA5E87"/>
    <w:rsid w:val="00BA762A"/>
    <w:rsid w:val="00BB1FE6"/>
    <w:rsid w:val="00BD0866"/>
    <w:rsid w:val="00BE4394"/>
    <w:rsid w:val="00BE7D11"/>
    <w:rsid w:val="00BF3B81"/>
    <w:rsid w:val="00C10E28"/>
    <w:rsid w:val="00C11935"/>
    <w:rsid w:val="00C21C78"/>
    <w:rsid w:val="00C34A78"/>
    <w:rsid w:val="00C35685"/>
    <w:rsid w:val="00C45003"/>
    <w:rsid w:val="00C73F2A"/>
    <w:rsid w:val="00C85709"/>
    <w:rsid w:val="00C90A0F"/>
    <w:rsid w:val="00C97145"/>
    <w:rsid w:val="00CB2474"/>
    <w:rsid w:val="00CC2778"/>
    <w:rsid w:val="00CF33F0"/>
    <w:rsid w:val="00D2027E"/>
    <w:rsid w:val="00D535DA"/>
    <w:rsid w:val="00D55A3C"/>
    <w:rsid w:val="00D646A5"/>
    <w:rsid w:val="00D6754F"/>
    <w:rsid w:val="00D81A05"/>
    <w:rsid w:val="00D91E41"/>
    <w:rsid w:val="00D9755A"/>
    <w:rsid w:val="00DA3E1A"/>
    <w:rsid w:val="00DA7062"/>
    <w:rsid w:val="00DB3C7A"/>
    <w:rsid w:val="00DB693C"/>
    <w:rsid w:val="00DD6B22"/>
    <w:rsid w:val="00DE11FB"/>
    <w:rsid w:val="00DF03A6"/>
    <w:rsid w:val="00DF5198"/>
    <w:rsid w:val="00E13B60"/>
    <w:rsid w:val="00E1531C"/>
    <w:rsid w:val="00E16DEC"/>
    <w:rsid w:val="00E32B86"/>
    <w:rsid w:val="00E46A0D"/>
    <w:rsid w:val="00E73263"/>
    <w:rsid w:val="00E74905"/>
    <w:rsid w:val="00E774D8"/>
    <w:rsid w:val="00E82E4C"/>
    <w:rsid w:val="00E842FA"/>
    <w:rsid w:val="00E9236D"/>
    <w:rsid w:val="00E9608F"/>
    <w:rsid w:val="00EA3D84"/>
    <w:rsid w:val="00EB5003"/>
    <w:rsid w:val="00EB78A8"/>
    <w:rsid w:val="00ED5132"/>
    <w:rsid w:val="00F22378"/>
    <w:rsid w:val="00F32E49"/>
    <w:rsid w:val="00F50C0A"/>
    <w:rsid w:val="00F571AB"/>
    <w:rsid w:val="00F57C69"/>
    <w:rsid w:val="00F72E62"/>
    <w:rsid w:val="00FA6694"/>
    <w:rsid w:val="00FC1C88"/>
    <w:rsid w:val="00FE0EB9"/>
    <w:rsid w:val="00FE199F"/>
    <w:rsid w:val="00FF58F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23390"/>
  <w15:chartTrackingRefBased/>
  <w15:docId w15:val="{9F35E5E5-F2D1-45D9-A6DC-FBF5E28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7DAB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106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0663"/>
  </w:style>
  <w:style w:type="character" w:styleId="Odwoaniedokomentarza">
    <w:name w:val="annotation reference"/>
    <w:semiHidden/>
    <w:rsid w:val="00E73263"/>
    <w:rPr>
      <w:sz w:val="16"/>
      <w:szCs w:val="16"/>
    </w:rPr>
  </w:style>
  <w:style w:type="paragraph" w:styleId="Tekstkomentarza">
    <w:name w:val="annotation text"/>
    <w:basedOn w:val="Normalny"/>
    <w:semiHidden/>
    <w:rsid w:val="00E7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73263"/>
    <w:rPr>
      <w:b/>
      <w:bCs/>
    </w:rPr>
  </w:style>
  <w:style w:type="paragraph" w:styleId="Tekstdymka">
    <w:name w:val="Balloon Text"/>
    <w:basedOn w:val="Normalny"/>
    <w:semiHidden/>
    <w:rsid w:val="00E732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F3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B8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F3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Kielce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san</dc:creator>
  <cp:keywords/>
  <cp:lastModifiedBy>Małgorzata Lato</cp:lastModifiedBy>
  <cp:revision>3</cp:revision>
  <cp:lastPrinted>2010-11-24T06:35:00Z</cp:lastPrinted>
  <dcterms:created xsi:type="dcterms:W3CDTF">2023-09-18T09:27:00Z</dcterms:created>
  <dcterms:modified xsi:type="dcterms:W3CDTF">2023-09-18T09:28:00Z</dcterms:modified>
</cp:coreProperties>
</file>