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7" w:rsidRPr="00357107" w:rsidRDefault="00606157" w:rsidP="00606157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- załącznik nr </w:t>
      </w:r>
      <w:r>
        <w:rPr>
          <w:rFonts w:ascii="Book Antiqua" w:hAnsi="Book Antiqua"/>
          <w:sz w:val="20"/>
          <w:szCs w:val="20"/>
        </w:rPr>
        <w:t>9</w:t>
      </w:r>
      <w:r w:rsidRPr="00357107">
        <w:rPr>
          <w:rFonts w:ascii="Book Antiqua" w:hAnsi="Book Antiqua"/>
          <w:sz w:val="20"/>
          <w:szCs w:val="20"/>
        </w:rPr>
        <w:t xml:space="preserve"> do SWZ –</w:t>
      </w:r>
    </w:p>
    <w:p w:rsidR="00606157" w:rsidRPr="00B15FF6" w:rsidRDefault="00606157" w:rsidP="00606157">
      <w:pPr>
        <w:suppressAutoHyphens/>
        <w:spacing w:before="240" w:after="0" w:line="360" w:lineRule="auto"/>
        <w:jc w:val="center"/>
        <w:rPr>
          <w:rFonts w:ascii="Book Antiqua" w:hAnsi="Book Antiqua" w:cs="Arial"/>
          <w:b/>
        </w:rPr>
      </w:pPr>
      <w:r w:rsidRPr="00B15FF6">
        <w:rPr>
          <w:rFonts w:ascii="Book Antiqua" w:hAnsi="Book Antiqua" w:cs="Arial"/>
          <w:b/>
        </w:rPr>
        <w:t>OPIS PRZEDMIOTU ZAMÓWIENIA</w:t>
      </w:r>
    </w:p>
    <w:p w:rsidR="00606157" w:rsidRDefault="00606157" w:rsidP="00F22951">
      <w:pPr>
        <w:suppressAutoHyphens/>
        <w:spacing w:before="240" w:after="0" w:line="360" w:lineRule="auto"/>
        <w:rPr>
          <w:rFonts w:ascii="Book Antiqua" w:hAnsi="Book Antiqua" w:cs="Arial"/>
          <w:b/>
        </w:rPr>
      </w:pPr>
    </w:p>
    <w:p w:rsidR="00F22951" w:rsidRPr="00F22951" w:rsidRDefault="00F22951" w:rsidP="00F22951">
      <w:pPr>
        <w:pStyle w:val="Akapitzlist"/>
        <w:numPr>
          <w:ilvl w:val="1"/>
          <w:numId w:val="1"/>
        </w:numPr>
        <w:suppressAutoHyphens/>
        <w:spacing w:before="240"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Przedmiot zamówienia</w:t>
      </w:r>
    </w:p>
    <w:p w:rsidR="00395803" w:rsidRPr="00F22951" w:rsidRDefault="00606157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Zakup oraz montaż 15 sztuk okien z uwzględnieniem historycznego charakteru budynku jak i kształtu oraz formy okien obecnie osadzonych. O</w:t>
      </w:r>
      <w:r w:rsidR="003167ED" w:rsidRPr="00F22951">
        <w:rPr>
          <w:rFonts w:ascii="Book Antiqua" w:hAnsi="Book Antiqua" w:cs="Arial"/>
        </w:rPr>
        <w:t>dtworzenie zewnętrznego wyglądu budynku</w:t>
      </w:r>
      <w:r w:rsidR="00395803" w:rsidRPr="00F22951">
        <w:rPr>
          <w:rFonts w:ascii="Book Antiqua" w:hAnsi="Book Antiqua" w:cs="Arial"/>
        </w:rPr>
        <w:t xml:space="preserve"> przy zachowaniu współczynników parametrów cieplnych zgodnych z obowiązującymi w tym zakresie przepisami </w:t>
      </w:r>
    </w:p>
    <w:p w:rsidR="00606157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Okna zamontowane mają być w b</w:t>
      </w:r>
      <w:r w:rsidR="003167ED" w:rsidRPr="00F22951">
        <w:rPr>
          <w:rFonts w:ascii="Book Antiqua" w:hAnsi="Book Antiqua" w:cs="Arial"/>
        </w:rPr>
        <w:t>udynk</w:t>
      </w:r>
      <w:r>
        <w:rPr>
          <w:rFonts w:ascii="Book Antiqua" w:hAnsi="Book Antiqua" w:cs="Arial"/>
        </w:rPr>
        <w:t>u</w:t>
      </w:r>
      <w:r w:rsidR="003167ED" w:rsidRPr="00F22951">
        <w:rPr>
          <w:rFonts w:ascii="Book Antiqua" w:hAnsi="Book Antiqua" w:cs="Arial"/>
        </w:rPr>
        <w:t xml:space="preserve"> przy ul. Olimpijskiej 1 (stadion piłkarski). Wszystkie okna na 1 piętrze z odtworzeniem jednego zamurowanego okna.  </w:t>
      </w:r>
    </w:p>
    <w:p w:rsidR="00F22951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2. Technologia</w:t>
      </w:r>
    </w:p>
    <w:p w:rsidR="000122F1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drewniane klejone (nie z litego drewna) 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Kolor okien : ZŁOTY DĄB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jednoramowe 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</w:t>
      </w:r>
      <w:r w:rsidR="00887EEA">
        <w:rPr>
          <w:rFonts w:ascii="Book Antiqua" w:hAnsi="Book Antiqua" w:cs="Arial"/>
        </w:rPr>
        <w:t>dwuszybowe – szyba zespolona dwuszybowa z wskaźnikiem U</w:t>
      </w:r>
      <w:r w:rsidR="00B25D9B">
        <w:rPr>
          <w:rFonts w:ascii="Book Antiqua" w:hAnsi="Book Antiqua" w:cs="Arial"/>
        </w:rPr>
        <w:t>w</w:t>
      </w:r>
      <w:r w:rsidR="00887EEA">
        <w:rPr>
          <w:rFonts w:ascii="Book Antiqua" w:hAnsi="Book Antiqua" w:cs="Arial"/>
        </w:rPr>
        <w:t xml:space="preserve"> mniejszym od 0,9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Parapety zewnętrzne: blaszane </w:t>
      </w:r>
    </w:p>
    <w:p w:rsid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Parapety wewnętrzne: płyta wiórowa laminowana, kolor: złoty dąb</w:t>
      </w:r>
    </w:p>
    <w:p w:rsidR="00606157" w:rsidRPr="00F22951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3. Dodatkowe wymagania</w:t>
      </w:r>
      <w:r w:rsidR="00606157" w:rsidRPr="00F22951">
        <w:rPr>
          <w:rFonts w:ascii="Book Antiqua" w:hAnsi="Book Antiqua" w:cs="Arial"/>
        </w:rPr>
        <w:t xml:space="preserve"> </w:t>
      </w:r>
    </w:p>
    <w:p w:rsidR="003028FD" w:rsidRDefault="003028FD" w:rsidP="003028FD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Wykonawca zobowiązany będzie do:</w:t>
      </w:r>
    </w:p>
    <w:p w:rsidR="003028FD" w:rsidRDefault="003028FD" w:rsidP="003028FD">
      <w:pPr>
        <w:pStyle w:val="Akapitzlist"/>
        <w:numPr>
          <w:ilvl w:val="1"/>
          <w:numId w:val="4"/>
        </w:num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 w:rsidRPr="003028FD">
        <w:rPr>
          <w:rFonts w:ascii="Book Antiqua" w:hAnsi="Book Antiqua" w:cs="Arial"/>
        </w:rPr>
        <w:t>obróbki</w:t>
      </w:r>
      <w:r w:rsidR="00247963" w:rsidRPr="003028FD">
        <w:rPr>
          <w:rFonts w:ascii="Book Antiqua" w:hAnsi="Book Antiqua" w:cs="Arial"/>
        </w:rPr>
        <w:t xml:space="preserve"> okien i parapetów z</w:t>
      </w:r>
      <w:r w:rsidRPr="003028FD">
        <w:rPr>
          <w:rFonts w:ascii="Book Antiqua" w:hAnsi="Book Antiqua" w:cs="Arial"/>
        </w:rPr>
        <w:t xml:space="preserve"> zewnątrz oraz wewnątrz budynku, </w:t>
      </w:r>
    </w:p>
    <w:p w:rsidR="00247963" w:rsidRDefault="003028FD" w:rsidP="003028FD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wywo</w:t>
      </w:r>
      <w:r w:rsidR="00247963" w:rsidRPr="003028FD">
        <w:rPr>
          <w:rFonts w:ascii="Book Antiqua" w:hAnsi="Book Antiqua" w:cs="Arial"/>
        </w:rPr>
        <w:t>z</w:t>
      </w:r>
      <w:r>
        <w:rPr>
          <w:rFonts w:ascii="Book Antiqua" w:hAnsi="Book Antiqua" w:cs="Arial"/>
        </w:rPr>
        <w:t>u</w:t>
      </w:r>
      <w:r w:rsidR="00247963" w:rsidRPr="003028FD">
        <w:rPr>
          <w:rFonts w:ascii="Book Antiqua" w:hAnsi="Book Antiqua" w:cs="Arial"/>
        </w:rPr>
        <w:t xml:space="preserve"> odpadów </w:t>
      </w:r>
      <w:r>
        <w:rPr>
          <w:rFonts w:ascii="Book Antiqua" w:hAnsi="Book Antiqua" w:cs="Arial"/>
        </w:rPr>
        <w:t xml:space="preserve">(w tym starych okien) </w:t>
      </w:r>
      <w:r w:rsidR="00247963" w:rsidRPr="003028FD">
        <w:rPr>
          <w:rFonts w:ascii="Book Antiqua" w:hAnsi="Book Antiqua" w:cs="Arial"/>
        </w:rPr>
        <w:t xml:space="preserve">oraz </w:t>
      </w:r>
      <w:r>
        <w:rPr>
          <w:rFonts w:ascii="Book Antiqua" w:hAnsi="Book Antiqua" w:cs="Arial"/>
        </w:rPr>
        <w:t>ich utylizacji.</w:t>
      </w:r>
    </w:p>
    <w:p w:rsidR="00172505" w:rsidRDefault="00172505"/>
    <w:p w:rsidR="000122F1" w:rsidRPr="00D26F78" w:rsidRDefault="00D26F78">
      <w:pPr>
        <w:rPr>
          <w:rFonts w:ascii="Book Antiqua" w:hAnsi="Book Antiqua"/>
        </w:rPr>
      </w:pPr>
      <w:bookmarkStart w:id="0" w:name="_GoBack"/>
      <w:r w:rsidRPr="00D26F78">
        <w:rPr>
          <w:rFonts w:ascii="Book Antiqua" w:hAnsi="Book Antiqua"/>
        </w:rPr>
        <w:t xml:space="preserve">Wykonawca zobowiązany będzie do udzielenia gwarancji na okna nie krótszej niż 24 miesiące. </w:t>
      </w:r>
      <w:bookmarkEnd w:id="0"/>
    </w:p>
    <w:sectPr w:rsidR="000122F1" w:rsidRPr="00D26F78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764"/>
    <w:multiLevelType w:val="hybridMultilevel"/>
    <w:tmpl w:val="8566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DA3"/>
    <w:multiLevelType w:val="multilevel"/>
    <w:tmpl w:val="CC9A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Theme="minorHAnsi" w:hAnsi="Book Antiqua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26D77"/>
    <w:multiLevelType w:val="multilevel"/>
    <w:tmpl w:val="7F369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913EE"/>
    <w:multiLevelType w:val="hybridMultilevel"/>
    <w:tmpl w:val="AC107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7"/>
    <w:rsid w:val="000122F1"/>
    <w:rsid w:val="000541C8"/>
    <w:rsid w:val="001300BE"/>
    <w:rsid w:val="00172505"/>
    <w:rsid w:val="00247963"/>
    <w:rsid w:val="002C76E4"/>
    <w:rsid w:val="003028FD"/>
    <w:rsid w:val="003167ED"/>
    <w:rsid w:val="00371FCA"/>
    <w:rsid w:val="00374F8A"/>
    <w:rsid w:val="00395803"/>
    <w:rsid w:val="00460168"/>
    <w:rsid w:val="004B3A66"/>
    <w:rsid w:val="005403F9"/>
    <w:rsid w:val="00544F79"/>
    <w:rsid w:val="00606157"/>
    <w:rsid w:val="0061742A"/>
    <w:rsid w:val="006534C8"/>
    <w:rsid w:val="00653660"/>
    <w:rsid w:val="008206FC"/>
    <w:rsid w:val="00847E0D"/>
    <w:rsid w:val="00887EEA"/>
    <w:rsid w:val="00934E75"/>
    <w:rsid w:val="00AC685A"/>
    <w:rsid w:val="00B04A18"/>
    <w:rsid w:val="00B25D9B"/>
    <w:rsid w:val="00BE7577"/>
    <w:rsid w:val="00C3419C"/>
    <w:rsid w:val="00D26F78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1545-7BB5-4977-B8D6-463C2FF9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15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06157"/>
    <w:pPr>
      <w:ind w:left="720"/>
      <w:contextualSpacing/>
    </w:pPr>
  </w:style>
  <w:style w:type="character" w:styleId="Hipercze">
    <w:name w:val="Hyperlink"/>
    <w:basedOn w:val="Domylnaczcionkaakapitu"/>
    <w:unhideWhenUsed/>
    <w:rsid w:val="0060615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0615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Kasia</cp:lastModifiedBy>
  <cp:revision>4</cp:revision>
  <cp:lastPrinted>2023-04-26T08:25:00Z</cp:lastPrinted>
  <dcterms:created xsi:type="dcterms:W3CDTF">2023-06-22T06:25:00Z</dcterms:created>
  <dcterms:modified xsi:type="dcterms:W3CDTF">2023-06-22T06:27:00Z</dcterms:modified>
</cp:coreProperties>
</file>