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390A3" w14:textId="66C830C1" w:rsidR="002001AA" w:rsidRDefault="002001AA" w:rsidP="002001AA">
      <w:pPr>
        <w:spacing w:line="288" w:lineRule="auto"/>
        <w:jc w:val="right"/>
        <w:rPr>
          <w:rFonts w:ascii="Arial Nova Light" w:hAnsi="Arial Nova Light" w:cs="Arial"/>
          <w:b/>
          <w:bCs/>
          <w:sz w:val="22"/>
          <w:szCs w:val="22"/>
        </w:rPr>
      </w:pPr>
      <w:r w:rsidRPr="002001AA">
        <w:rPr>
          <w:rFonts w:ascii="Arial Nova Light" w:hAnsi="Arial Nova Light" w:cs="Arial"/>
          <w:b/>
          <w:bCs/>
          <w:sz w:val="22"/>
          <w:szCs w:val="22"/>
        </w:rPr>
        <w:t>Załącznik 1</w:t>
      </w:r>
      <w:r>
        <w:rPr>
          <w:rFonts w:ascii="Arial Nova Light" w:hAnsi="Arial Nova Light" w:cs="Arial"/>
          <w:b/>
          <w:bCs/>
          <w:sz w:val="22"/>
          <w:szCs w:val="22"/>
        </w:rPr>
        <w:t>b</w:t>
      </w:r>
      <w:r w:rsidRPr="002001AA">
        <w:rPr>
          <w:rFonts w:ascii="Arial Nova Light" w:hAnsi="Arial Nova Light" w:cs="Arial"/>
          <w:b/>
          <w:bCs/>
          <w:sz w:val="22"/>
          <w:szCs w:val="22"/>
        </w:rPr>
        <w:t xml:space="preserve"> do SWZ</w:t>
      </w:r>
    </w:p>
    <w:p w14:paraId="16B2F6F6" w14:textId="40341E84" w:rsidR="008677F4" w:rsidRPr="008677F4" w:rsidRDefault="008677F4" w:rsidP="008677F4">
      <w:pPr>
        <w:spacing w:line="288" w:lineRule="auto"/>
        <w:jc w:val="center"/>
        <w:rPr>
          <w:rFonts w:ascii="Arial Nova Light" w:hAnsi="Arial Nova Light" w:cs="Arial"/>
          <w:b/>
          <w:bCs/>
          <w:sz w:val="22"/>
          <w:szCs w:val="22"/>
        </w:rPr>
      </w:pPr>
      <w:r w:rsidRPr="008677F4">
        <w:rPr>
          <w:rFonts w:ascii="Arial Nova Light" w:hAnsi="Arial Nova Light" w:cs="Arial"/>
          <w:b/>
          <w:bCs/>
          <w:sz w:val="22"/>
          <w:szCs w:val="22"/>
        </w:rPr>
        <w:t>Opis przedmiotu zamówienia</w:t>
      </w:r>
    </w:p>
    <w:p w14:paraId="6AB8F73C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</w:p>
    <w:p w14:paraId="637A0EC0" w14:textId="0823C480" w:rsidR="00544E30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Przedmiotem zamówienia jest organizacja s</w:t>
      </w:r>
      <w:r w:rsidR="00544E30">
        <w:rPr>
          <w:rFonts w:ascii="Arial Nova Light" w:hAnsi="Arial Nova Light" w:cs="Arial"/>
          <w:sz w:val="22"/>
          <w:szCs w:val="22"/>
        </w:rPr>
        <w:t>zkoleń kompetencyjnych</w:t>
      </w:r>
      <w:r w:rsidRPr="008677F4">
        <w:rPr>
          <w:rFonts w:ascii="Arial Nova Light" w:hAnsi="Arial Nova Light" w:cs="Arial"/>
          <w:sz w:val="22"/>
          <w:szCs w:val="22"/>
        </w:rPr>
        <w:t xml:space="preserve"> dla </w:t>
      </w:r>
      <w:r w:rsidR="00544E30">
        <w:rPr>
          <w:rFonts w:ascii="Arial Nova Light" w:hAnsi="Arial Nova Light" w:cs="Arial"/>
          <w:sz w:val="22"/>
          <w:szCs w:val="22"/>
        </w:rPr>
        <w:t>ośrodków wsparcia ekonomii społecznej</w:t>
      </w:r>
      <w:r w:rsidRPr="008677F4">
        <w:rPr>
          <w:rFonts w:ascii="Arial Nova Light" w:hAnsi="Arial Nova Light" w:cs="Arial"/>
          <w:sz w:val="22"/>
          <w:szCs w:val="22"/>
        </w:rPr>
        <w:t xml:space="preserve"> z terenu województwa lubelskiego w ramach projektu pozakonkursowego „E</w:t>
      </w:r>
      <w:r w:rsidR="00544E30">
        <w:rPr>
          <w:rFonts w:ascii="Arial Nova Light" w:hAnsi="Arial Nova Light" w:cs="Arial"/>
          <w:sz w:val="22"/>
          <w:szCs w:val="22"/>
        </w:rPr>
        <w:t>fektywna polityka społeczna w województwie lubelskim</w:t>
      </w:r>
      <w:r w:rsidRPr="008677F4">
        <w:rPr>
          <w:rFonts w:ascii="Arial Nova Light" w:hAnsi="Arial Nova Light" w:cs="Arial"/>
          <w:sz w:val="22"/>
          <w:szCs w:val="22"/>
        </w:rPr>
        <w:t>”</w:t>
      </w:r>
      <w:r w:rsidR="00544E30" w:rsidRPr="00544E30">
        <w:rPr>
          <w:rFonts w:ascii="Arial Nova Light" w:hAnsi="Arial Nova Light" w:cs="Arial"/>
          <w:b/>
          <w:bCs/>
          <w:sz w:val="22"/>
          <w:szCs w:val="22"/>
        </w:rPr>
        <w:t xml:space="preserve"> </w:t>
      </w:r>
      <w:r w:rsidR="00544E30" w:rsidRPr="00544E30">
        <w:rPr>
          <w:rFonts w:ascii="Arial Nova Light" w:hAnsi="Arial Nova Light" w:cs="Arial"/>
          <w:sz w:val="22"/>
          <w:szCs w:val="22"/>
        </w:rPr>
        <w:t xml:space="preserve">w ramach programu Fundusze Europejskie dla Rozwoju Społecznego na lata 2021-2027. </w:t>
      </w:r>
    </w:p>
    <w:p w14:paraId="51ADC084" w14:textId="77777777" w:rsidR="00544E30" w:rsidRDefault="00544E30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5353E039" w14:textId="228902EE" w:rsid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Realizacja przedmiotu zamówienia obejmuje</w:t>
      </w:r>
      <w:r w:rsidR="00544E30">
        <w:rPr>
          <w:rFonts w:ascii="Arial Nova Light" w:hAnsi="Arial Nova Light" w:cs="Arial"/>
          <w:sz w:val="22"/>
          <w:szCs w:val="22"/>
        </w:rPr>
        <w:t xml:space="preserve"> organizację czterech dwudniowych i czterech jednodniowych szkoleń. Realizacja usługi obejmuje:</w:t>
      </w:r>
    </w:p>
    <w:p w14:paraId="7AAEF7D4" w14:textId="206841A1" w:rsidR="00AD15B8" w:rsidRPr="00AD15B8" w:rsidRDefault="00AD15B8" w:rsidP="006D6520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>W zakresie szkoleń dwudniowych:</w:t>
      </w:r>
    </w:p>
    <w:p w14:paraId="53CDBC87" w14:textId="77777777" w:rsidR="008677F4" w:rsidRPr="008677F4" w:rsidRDefault="008677F4" w:rsidP="00C20962">
      <w:pPr>
        <w:pStyle w:val="Akapitzlist"/>
        <w:numPr>
          <w:ilvl w:val="0"/>
          <w:numId w:val="9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zapewnienie usługi noclegowej, </w:t>
      </w:r>
    </w:p>
    <w:p w14:paraId="16C66E5F" w14:textId="7BEF9A4E" w:rsidR="008677F4" w:rsidRPr="008677F4" w:rsidRDefault="008677F4" w:rsidP="00C20962">
      <w:pPr>
        <w:pStyle w:val="Akapitzlist"/>
        <w:numPr>
          <w:ilvl w:val="0"/>
          <w:numId w:val="9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zapewnienie usługi cateringowej/gastronomicznej</w:t>
      </w:r>
      <w:r w:rsidR="00AD15B8">
        <w:rPr>
          <w:rFonts w:ascii="Arial Nova Light" w:hAnsi="Arial Nova Light" w:cs="Arial"/>
          <w:sz w:val="22"/>
          <w:szCs w:val="22"/>
        </w:rPr>
        <w:t xml:space="preserve"> (śniadanie, obiad, kolacja, serwis kawowy)</w:t>
      </w:r>
      <w:r w:rsidRPr="008677F4">
        <w:rPr>
          <w:rFonts w:ascii="Arial Nova Light" w:hAnsi="Arial Nova Light" w:cs="Arial"/>
          <w:sz w:val="22"/>
          <w:szCs w:val="22"/>
        </w:rPr>
        <w:t xml:space="preserve">, </w:t>
      </w:r>
    </w:p>
    <w:p w14:paraId="5584F87E" w14:textId="77777777" w:rsidR="008677F4" w:rsidRPr="008677F4" w:rsidRDefault="008677F4" w:rsidP="00C20962">
      <w:pPr>
        <w:pStyle w:val="Akapitzlist"/>
        <w:numPr>
          <w:ilvl w:val="0"/>
          <w:numId w:val="9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zapewnienie eksperta,</w:t>
      </w:r>
    </w:p>
    <w:p w14:paraId="693DECA3" w14:textId="6531A4D6" w:rsidR="008677F4" w:rsidRDefault="00AD15B8" w:rsidP="00C20962">
      <w:pPr>
        <w:pStyle w:val="Akapitzlist"/>
        <w:numPr>
          <w:ilvl w:val="0"/>
          <w:numId w:val="9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>zapewnienie</w:t>
      </w:r>
      <w:r w:rsidR="008677F4" w:rsidRPr="008677F4">
        <w:rPr>
          <w:rFonts w:ascii="Arial Nova Light" w:hAnsi="Arial Nova Light" w:cs="Arial"/>
          <w:sz w:val="22"/>
          <w:szCs w:val="22"/>
        </w:rPr>
        <w:t xml:space="preserve"> sali szkoleniowej.</w:t>
      </w:r>
    </w:p>
    <w:p w14:paraId="49D0E649" w14:textId="28B20128" w:rsidR="00AD15B8" w:rsidRPr="00AD15B8" w:rsidRDefault="00AD15B8" w:rsidP="006D6520">
      <w:pPr>
        <w:pStyle w:val="Akapitzlist"/>
        <w:numPr>
          <w:ilvl w:val="0"/>
          <w:numId w:val="10"/>
        </w:numPr>
        <w:spacing w:line="288" w:lineRule="auto"/>
        <w:ind w:left="284"/>
        <w:jc w:val="both"/>
        <w:rPr>
          <w:rFonts w:ascii="Arial Nova Light" w:hAnsi="Arial Nova Light" w:cs="Arial"/>
          <w:sz w:val="22"/>
          <w:szCs w:val="22"/>
        </w:rPr>
      </w:pPr>
      <w:r w:rsidRPr="00AD15B8">
        <w:rPr>
          <w:rFonts w:ascii="Arial Nova Light" w:hAnsi="Arial Nova Light" w:cs="Arial"/>
          <w:sz w:val="22"/>
          <w:szCs w:val="22"/>
        </w:rPr>
        <w:t xml:space="preserve">W zakresie szkoleń </w:t>
      </w:r>
      <w:r>
        <w:rPr>
          <w:rFonts w:ascii="Arial Nova Light" w:hAnsi="Arial Nova Light" w:cs="Arial"/>
          <w:sz w:val="22"/>
          <w:szCs w:val="22"/>
        </w:rPr>
        <w:t>jednodniowych</w:t>
      </w:r>
      <w:r w:rsidRPr="00AD15B8">
        <w:rPr>
          <w:rFonts w:ascii="Arial Nova Light" w:hAnsi="Arial Nova Light" w:cs="Arial"/>
          <w:sz w:val="22"/>
          <w:szCs w:val="22"/>
        </w:rPr>
        <w:t>:</w:t>
      </w:r>
    </w:p>
    <w:p w14:paraId="44B5A5C6" w14:textId="47E03C49" w:rsidR="00AD15B8" w:rsidRPr="00AD15B8" w:rsidRDefault="00AD15B8" w:rsidP="00C20962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AD15B8">
        <w:rPr>
          <w:rFonts w:ascii="Arial Nova Light" w:hAnsi="Arial Nova Light" w:cs="Arial"/>
          <w:sz w:val="22"/>
          <w:szCs w:val="22"/>
        </w:rPr>
        <w:t>zapewnienie usługi cateringowej/gastronomicznej</w:t>
      </w:r>
      <w:r>
        <w:rPr>
          <w:rFonts w:ascii="Arial Nova Light" w:hAnsi="Arial Nova Light" w:cs="Arial"/>
          <w:sz w:val="22"/>
          <w:szCs w:val="22"/>
        </w:rPr>
        <w:t xml:space="preserve"> (obiad, serwis kawowy)</w:t>
      </w:r>
      <w:r w:rsidRPr="00AD15B8">
        <w:rPr>
          <w:rFonts w:ascii="Arial Nova Light" w:hAnsi="Arial Nova Light" w:cs="Arial"/>
          <w:sz w:val="22"/>
          <w:szCs w:val="22"/>
        </w:rPr>
        <w:t xml:space="preserve">, </w:t>
      </w:r>
    </w:p>
    <w:p w14:paraId="07A573ED" w14:textId="1004CBA8" w:rsidR="00AD15B8" w:rsidRPr="00AD15B8" w:rsidRDefault="00AD15B8" w:rsidP="00C20962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AD15B8">
        <w:rPr>
          <w:rFonts w:ascii="Arial Nova Light" w:hAnsi="Arial Nova Light" w:cs="Arial"/>
          <w:sz w:val="22"/>
          <w:szCs w:val="22"/>
        </w:rPr>
        <w:t>zapewnienie eksperta,</w:t>
      </w:r>
    </w:p>
    <w:p w14:paraId="33B51F1B" w14:textId="5B83E8B0" w:rsidR="00AD15B8" w:rsidRPr="00AD15B8" w:rsidRDefault="00AD15B8" w:rsidP="00C20962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>zapewnienie</w:t>
      </w:r>
      <w:r w:rsidRPr="00AD15B8">
        <w:rPr>
          <w:rFonts w:ascii="Arial Nova Light" w:hAnsi="Arial Nova Light" w:cs="Arial"/>
          <w:sz w:val="22"/>
          <w:szCs w:val="22"/>
        </w:rPr>
        <w:t xml:space="preserve"> sali szkoleniowej.</w:t>
      </w:r>
    </w:p>
    <w:p w14:paraId="07AC1484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6F9BC39F" w14:textId="03EAD765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Ilość s</w:t>
      </w:r>
      <w:r w:rsidR="00544E30">
        <w:rPr>
          <w:rFonts w:ascii="Arial Nova Light" w:hAnsi="Arial Nova Light" w:cs="Arial"/>
          <w:bCs/>
          <w:sz w:val="22"/>
          <w:szCs w:val="22"/>
        </w:rPr>
        <w:t>zkoleń</w:t>
      </w:r>
      <w:r w:rsidRPr="008677F4">
        <w:rPr>
          <w:rFonts w:ascii="Arial Nova Light" w:hAnsi="Arial Nova Light" w:cs="Arial"/>
          <w:bCs/>
          <w:sz w:val="22"/>
          <w:szCs w:val="22"/>
        </w:rPr>
        <w:t>: 4</w:t>
      </w:r>
      <w:r w:rsidR="00544E30">
        <w:rPr>
          <w:rFonts w:ascii="Arial Nova Light" w:hAnsi="Arial Nova Light" w:cs="Arial"/>
          <w:bCs/>
          <w:sz w:val="22"/>
          <w:szCs w:val="22"/>
        </w:rPr>
        <w:t xml:space="preserve"> szkolenia dwudniowe, 4 szkolenia jednodniowe </w:t>
      </w:r>
    </w:p>
    <w:p w14:paraId="5670555F" w14:textId="77777777" w:rsidR="00AD15B8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bookmarkStart w:id="0" w:name="_Hlk104452529"/>
      <w:r w:rsidRPr="008677F4">
        <w:rPr>
          <w:rFonts w:ascii="Arial Nova Light" w:hAnsi="Arial Nova Light" w:cs="Arial"/>
          <w:bCs/>
          <w:sz w:val="22"/>
          <w:szCs w:val="22"/>
        </w:rPr>
        <w:t>Ilość uczestników w każdym s</w:t>
      </w:r>
      <w:r w:rsidR="00AD15B8">
        <w:rPr>
          <w:rFonts w:ascii="Arial Nova Light" w:hAnsi="Arial Nova Light" w:cs="Arial"/>
          <w:bCs/>
          <w:sz w:val="22"/>
          <w:szCs w:val="22"/>
        </w:rPr>
        <w:t>zkoleniu</w:t>
      </w:r>
      <w:r w:rsidRPr="008677F4">
        <w:rPr>
          <w:rFonts w:ascii="Arial Nova Light" w:hAnsi="Arial Nova Light" w:cs="Arial"/>
          <w:bCs/>
          <w:sz w:val="22"/>
          <w:szCs w:val="22"/>
        </w:rPr>
        <w:t>: 20 osób</w:t>
      </w:r>
    </w:p>
    <w:p w14:paraId="5A2733D8" w14:textId="731A63B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Termin: od daty zawarcia umowy</w:t>
      </w:r>
      <w:r w:rsidR="00AD15B8">
        <w:rPr>
          <w:rFonts w:ascii="Arial Nova Light" w:hAnsi="Arial Nova Light" w:cs="Arial"/>
          <w:bCs/>
          <w:sz w:val="22"/>
          <w:szCs w:val="22"/>
        </w:rPr>
        <w:t xml:space="preserve"> do 31 grudnia 2025</w:t>
      </w:r>
    </w:p>
    <w:p w14:paraId="2CFCC9F3" w14:textId="2189368F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Miejsce: </w:t>
      </w:r>
      <w:r w:rsidR="00AD15B8">
        <w:rPr>
          <w:rFonts w:ascii="Arial Nova Light" w:hAnsi="Arial Nova Light" w:cs="Arial"/>
          <w:bCs/>
          <w:sz w:val="22"/>
          <w:szCs w:val="22"/>
        </w:rPr>
        <w:t>szkolenia jednodniowe – Lublin, szkolenia dwudniowe – województwo lubelskie</w:t>
      </w:r>
      <w:r w:rsidR="00821ED3">
        <w:rPr>
          <w:rFonts w:ascii="Arial Nova Light" w:hAnsi="Arial Nova Light" w:cs="Arial"/>
          <w:bCs/>
          <w:sz w:val="22"/>
          <w:szCs w:val="22"/>
        </w:rPr>
        <w:t xml:space="preserve"> (Lublin i miasta na prawach powiatów oraz miejscowości, do których możliwy jest bezpośredni dojazd środkami komunikacji publicznej)</w:t>
      </w:r>
      <w:r w:rsidR="00AD15B8">
        <w:rPr>
          <w:rFonts w:ascii="Arial Nova Light" w:hAnsi="Arial Nova Light" w:cs="Arial"/>
          <w:bCs/>
          <w:sz w:val="22"/>
          <w:szCs w:val="22"/>
        </w:rPr>
        <w:t>.</w:t>
      </w:r>
    </w:p>
    <w:p w14:paraId="78DC3901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3383D160" w14:textId="7780883A" w:rsidR="008677F4" w:rsidRPr="00AD15B8" w:rsidRDefault="008677F4" w:rsidP="00C20962">
      <w:pPr>
        <w:pStyle w:val="Akapitzlist"/>
        <w:numPr>
          <w:ilvl w:val="0"/>
          <w:numId w:val="13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AD15B8">
        <w:rPr>
          <w:rFonts w:ascii="Arial Nova Light" w:hAnsi="Arial Nova Light" w:cs="Arial"/>
          <w:bCs/>
          <w:sz w:val="22"/>
          <w:szCs w:val="22"/>
          <w:u w:val="single"/>
        </w:rPr>
        <w:t>Zapewnienie jednego eksperta</w:t>
      </w:r>
      <w:r w:rsidRPr="00AD15B8">
        <w:rPr>
          <w:rFonts w:ascii="Arial Nova Light" w:hAnsi="Arial Nova Light" w:cs="Arial"/>
          <w:bCs/>
          <w:sz w:val="22"/>
          <w:szCs w:val="22"/>
        </w:rPr>
        <w:t xml:space="preserve"> na każde </w:t>
      </w:r>
      <w:r w:rsidR="00AD15B8">
        <w:rPr>
          <w:rFonts w:ascii="Arial Nova Light" w:hAnsi="Arial Nova Light" w:cs="Arial"/>
          <w:bCs/>
          <w:sz w:val="22"/>
          <w:szCs w:val="22"/>
        </w:rPr>
        <w:t>szkolenie</w:t>
      </w:r>
      <w:r w:rsidRPr="00AD15B8">
        <w:rPr>
          <w:rFonts w:ascii="Arial Nova Light" w:hAnsi="Arial Nova Light" w:cs="Arial"/>
          <w:bCs/>
          <w:sz w:val="22"/>
          <w:szCs w:val="22"/>
        </w:rPr>
        <w:t xml:space="preserve"> </w:t>
      </w:r>
    </w:p>
    <w:p w14:paraId="63042D02" w14:textId="2E567DD0" w:rsidR="008677F4" w:rsidRDefault="008677F4" w:rsidP="00C20962">
      <w:pPr>
        <w:pStyle w:val="Akapitzlist"/>
        <w:numPr>
          <w:ilvl w:val="0"/>
          <w:numId w:val="14"/>
        </w:numPr>
        <w:spacing w:after="120" w:line="288" w:lineRule="auto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AD15B8">
        <w:rPr>
          <w:rFonts w:ascii="Arial Nova Light" w:hAnsi="Arial Nova Light" w:cs="Arial"/>
          <w:bCs/>
          <w:sz w:val="22"/>
          <w:szCs w:val="22"/>
        </w:rPr>
        <w:t>Tematyka s</w:t>
      </w:r>
      <w:r w:rsidR="00AD15B8" w:rsidRPr="00AD15B8">
        <w:rPr>
          <w:rFonts w:ascii="Arial Nova Light" w:hAnsi="Arial Nova Light" w:cs="Arial"/>
          <w:bCs/>
          <w:sz w:val="22"/>
          <w:szCs w:val="22"/>
        </w:rPr>
        <w:t>zkoleń dwudniowych</w:t>
      </w:r>
      <w:r w:rsidRPr="00AD15B8">
        <w:rPr>
          <w:rFonts w:ascii="Arial Nova Light" w:hAnsi="Arial Nova Light" w:cs="Arial"/>
          <w:bCs/>
          <w:sz w:val="22"/>
          <w:szCs w:val="22"/>
        </w:rPr>
        <w:t xml:space="preserve"> obejmuje:</w:t>
      </w:r>
    </w:p>
    <w:p w14:paraId="48A323F4" w14:textId="49A346C2" w:rsidR="00AD15B8" w:rsidRDefault="004E5B73" w:rsidP="00C20962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1</w:t>
      </w:r>
      <w:r w:rsidR="00AD15B8">
        <w:rPr>
          <w:rFonts w:ascii="Arial Nova Light" w:hAnsi="Arial Nova Light" w:cs="Arial"/>
          <w:bCs/>
          <w:sz w:val="22"/>
          <w:szCs w:val="22"/>
        </w:rPr>
        <w:t xml:space="preserve"> szkolenie</w:t>
      </w:r>
      <w:r w:rsidR="007E10D0">
        <w:rPr>
          <w:rFonts w:ascii="Arial Nova Light" w:hAnsi="Arial Nova Light" w:cs="Arial"/>
          <w:bCs/>
          <w:sz w:val="22"/>
          <w:szCs w:val="22"/>
        </w:rPr>
        <w:t>: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A26BFC" w:rsidRPr="00A26BFC">
        <w:rPr>
          <w:rFonts w:ascii="Arial Nova Light" w:hAnsi="Arial Nova Light" w:cs="Arial"/>
          <w:bCs/>
          <w:sz w:val="22"/>
          <w:szCs w:val="22"/>
          <w:u w:val="single"/>
        </w:rPr>
        <w:t>Tworzenie IPR (indywidualnych planów reintegracyjnych) w świetle ustawy o ekonomii społecznej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 (</w:t>
      </w:r>
      <w:r w:rsidR="003806A8">
        <w:rPr>
          <w:rFonts w:ascii="Arial Nova Light" w:hAnsi="Arial Nova Light" w:cs="Arial"/>
          <w:bCs/>
          <w:sz w:val="22"/>
          <w:szCs w:val="22"/>
        </w:rPr>
        <w:t xml:space="preserve">diagnoza potencjału reintegracyjnego i potrzeb przedsiębiorstw społecznych w zakresie działań reintegracyjnych, 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planowanie, organizacja i wdrożenie działań reintegracyjnych w przedsiębiorstwach społecznych, współpraca OWES z PS w tym zakresie, opracowanie IPR, </w:t>
      </w:r>
      <w:r w:rsidR="003806A8">
        <w:rPr>
          <w:rFonts w:ascii="Arial Nova Light" w:hAnsi="Arial Nova Light" w:cs="Arial"/>
          <w:bCs/>
          <w:sz w:val="22"/>
          <w:szCs w:val="22"/>
        </w:rPr>
        <w:t xml:space="preserve">monitoring efektów działań reintegracyjnych w przedsiębiorstwach społecznych, 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rozliczanie działań reintegracyjnych).  </w:t>
      </w:r>
    </w:p>
    <w:p w14:paraId="695BFA9D" w14:textId="46E8765C" w:rsidR="007E10D0" w:rsidRDefault="004E5B73" w:rsidP="00C20962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2</w:t>
      </w:r>
      <w:r w:rsidR="007E10D0">
        <w:rPr>
          <w:rFonts w:ascii="Arial Nova Light" w:hAnsi="Arial Nova Light" w:cs="Arial"/>
          <w:bCs/>
          <w:sz w:val="22"/>
          <w:szCs w:val="22"/>
        </w:rPr>
        <w:t xml:space="preserve"> szkolenie:</w:t>
      </w:r>
      <w:r w:rsidR="00A26BFC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C33F49" w:rsidRPr="00C33F49">
        <w:rPr>
          <w:rFonts w:ascii="Arial Nova Light" w:hAnsi="Arial Nova Light" w:cs="Arial"/>
          <w:bCs/>
          <w:sz w:val="22"/>
          <w:szCs w:val="22"/>
          <w:u w:val="single"/>
        </w:rPr>
        <w:t>Współpraca JST i PES w zakresie realizacji usług społecznych</w:t>
      </w:r>
      <w:r w:rsidR="00C33F49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3806A8">
        <w:rPr>
          <w:rFonts w:ascii="Arial Nova Light" w:hAnsi="Arial Nova Light" w:cs="Arial"/>
          <w:bCs/>
          <w:sz w:val="22"/>
          <w:szCs w:val="22"/>
        </w:rPr>
        <w:t>(finansowe i niefinansowe formy współpracy jednostek administracji publicznej i PES</w:t>
      </w:r>
      <w:r w:rsidR="00C33F49">
        <w:rPr>
          <w:rFonts w:ascii="Arial Nova Light" w:hAnsi="Arial Nova Light" w:cs="Arial"/>
          <w:bCs/>
          <w:sz w:val="22"/>
          <w:szCs w:val="22"/>
        </w:rPr>
        <w:t xml:space="preserve">, </w:t>
      </w:r>
      <w:r w:rsidR="003806A8">
        <w:rPr>
          <w:rFonts w:ascii="Arial Nova Light" w:hAnsi="Arial Nova Light" w:cs="Arial"/>
          <w:bCs/>
          <w:sz w:val="22"/>
          <w:szCs w:val="22"/>
        </w:rPr>
        <w:t xml:space="preserve">obszary współpracy centrów usług społecznych i podmiotów ekonomii społecznej, </w:t>
      </w:r>
      <w:r w:rsidR="00C33F49">
        <w:rPr>
          <w:rFonts w:ascii="Arial Nova Light" w:hAnsi="Arial Nova Light" w:cs="Arial"/>
          <w:bCs/>
          <w:sz w:val="22"/>
          <w:szCs w:val="22"/>
        </w:rPr>
        <w:t xml:space="preserve">sposoby </w:t>
      </w:r>
      <w:r w:rsidR="00C33F49">
        <w:rPr>
          <w:rFonts w:ascii="Arial Nova Light" w:hAnsi="Arial Nova Light" w:cs="Arial"/>
          <w:bCs/>
          <w:sz w:val="22"/>
          <w:szCs w:val="22"/>
        </w:rPr>
        <w:lastRenderedPageBreak/>
        <w:t xml:space="preserve">zlecania realizacji usług społecznych PES, </w:t>
      </w:r>
      <w:r w:rsidR="00726740">
        <w:rPr>
          <w:rFonts w:ascii="Arial Nova Light" w:hAnsi="Arial Nova Light" w:cs="Arial"/>
          <w:bCs/>
          <w:sz w:val="22"/>
          <w:szCs w:val="22"/>
        </w:rPr>
        <w:t>korzyści ze współpracy JST i PES, szczególnie ekonomiczne).</w:t>
      </w:r>
      <w:r w:rsidR="00C33F49">
        <w:rPr>
          <w:rFonts w:ascii="Arial Nova Light" w:hAnsi="Arial Nova Light" w:cs="Arial"/>
          <w:bCs/>
          <w:sz w:val="22"/>
          <w:szCs w:val="22"/>
        </w:rPr>
        <w:t xml:space="preserve"> </w:t>
      </w:r>
    </w:p>
    <w:p w14:paraId="4D8D006A" w14:textId="0842CB46" w:rsidR="003806A8" w:rsidRDefault="004E5B73" w:rsidP="003806A8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3</w:t>
      </w:r>
      <w:r w:rsidR="007E10D0">
        <w:rPr>
          <w:rFonts w:ascii="Arial Nova Light" w:hAnsi="Arial Nova Light" w:cs="Arial"/>
          <w:bCs/>
          <w:sz w:val="22"/>
          <w:szCs w:val="22"/>
        </w:rPr>
        <w:t xml:space="preserve"> szkolenie:</w:t>
      </w:r>
      <w:r w:rsidR="00726740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726740" w:rsidRPr="00726740">
        <w:rPr>
          <w:rFonts w:ascii="Arial Nova Light" w:hAnsi="Arial Nova Light" w:cs="Arial"/>
          <w:bCs/>
          <w:sz w:val="22"/>
          <w:szCs w:val="22"/>
          <w:u w:val="single"/>
        </w:rPr>
        <w:t>Współpraca z trudnym klientem</w:t>
      </w:r>
      <w:r w:rsidR="00726740">
        <w:rPr>
          <w:rFonts w:ascii="Arial Nova Light" w:hAnsi="Arial Nova Light" w:cs="Arial"/>
          <w:bCs/>
          <w:sz w:val="22"/>
          <w:szCs w:val="22"/>
        </w:rPr>
        <w:t xml:space="preserve"> (definicje trudnego klienta,</w:t>
      </w:r>
      <w:r w:rsidR="00D77ECB">
        <w:rPr>
          <w:rFonts w:ascii="Arial Nova Light" w:hAnsi="Arial Nova Light" w:cs="Arial"/>
          <w:bCs/>
          <w:sz w:val="22"/>
          <w:szCs w:val="22"/>
        </w:rPr>
        <w:t xml:space="preserve"> typy trudnego klienta i ich charakterystyka, zasady radzenia sobie z trudnym klientem, rozmowa z</w:t>
      </w:r>
      <w:r w:rsidR="005F49AF">
        <w:rPr>
          <w:rFonts w:ascii="Arial Nova Light" w:hAnsi="Arial Nova Light" w:cs="Arial"/>
          <w:bCs/>
          <w:sz w:val="22"/>
          <w:szCs w:val="22"/>
        </w:rPr>
        <w:t> </w:t>
      </w:r>
      <w:r w:rsidR="00D77ECB">
        <w:rPr>
          <w:rFonts w:ascii="Arial Nova Light" w:hAnsi="Arial Nova Light" w:cs="Arial"/>
          <w:bCs/>
          <w:sz w:val="22"/>
          <w:szCs w:val="22"/>
        </w:rPr>
        <w:t>trudnym klientem, długofalowa współpraca z trudnym klientem).</w:t>
      </w:r>
      <w:r w:rsidR="00726740">
        <w:rPr>
          <w:rFonts w:ascii="Arial Nova Light" w:hAnsi="Arial Nova Light" w:cs="Arial"/>
          <w:bCs/>
          <w:sz w:val="22"/>
          <w:szCs w:val="22"/>
        </w:rPr>
        <w:t xml:space="preserve"> </w:t>
      </w:r>
    </w:p>
    <w:p w14:paraId="7552E01F" w14:textId="640C0B07" w:rsidR="004E5B73" w:rsidRPr="004E5B73" w:rsidRDefault="004E5B73" w:rsidP="004E5B73">
      <w:pPr>
        <w:pStyle w:val="Akapitzlist"/>
        <w:numPr>
          <w:ilvl w:val="0"/>
          <w:numId w:val="11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 xml:space="preserve">4 </w:t>
      </w:r>
      <w:r w:rsidR="003806A8" w:rsidRPr="003806A8">
        <w:rPr>
          <w:rFonts w:ascii="Arial Nova Light" w:hAnsi="Arial Nova Light" w:cs="Arial"/>
          <w:bCs/>
          <w:sz w:val="22"/>
          <w:szCs w:val="22"/>
        </w:rPr>
        <w:t xml:space="preserve">szkolenie: </w:t>
      </w:r>
      <w:r w:rsidR="003806A8">
        <w:rPr>
          <w:rFonts w:ascii="Arial Nova Light" w:hAnsi="Arial Nova Light" w:cs="Arial"/>
          <w:bCs/>
          <w:sz w:val="22"/>
          <w:szCs w:val="22"/>
          <w:u w:val="single"/>
        </w:rPr>
        <w:t xml:space="preserve">Dostępne </w:t>
      </w:r>
      <w:r w:rsidR="003806A8" w:rsidRPr="003806A8">
        <w:rPr>
          <w:rFonts w:ascii="Arial Nova Light" w:hAnsi="Arial Nova Light" w:cs="Arial"/>
          <w:bCs/>
          <w:sz w:val="22"/>
          <w:szCs w:val="22"/>
          <w:u w:val="single"/>
        </w:rPr>
        <w:t>PES</w:t>
      </w:r>
      <w:r w:rsidR="003806A8" w:rsidRPr="003806A8">
        <w:rPr>
          <w:rFonts w:ascii="Arial Nova Light" w:hAnsi="Arial Nova Light" w:cs="Arial"/>
          <w:bCs/>
          <w:sz w:val="22"/>
          <w:szCs w:val="22"/>
        </w:rPr>
        <w:t xml:space="preserve"> (wdrażanie w PES wymogów ustawy o zapewnianiu dostępności osobom ze szczególnymi potrzebami oraz ustawy o dostępności cyfrowej, analiza prawna dostępności w Polsce, dostępność informacyjno-komunikacyjna: tworzenie treści łatwej do czytania, minimalne wymagania dot. dostępności informacyjno-komunikacyjnej, dostępność architektoniczna, dostępność cyfrowa: tworzenie serwisów internetowych, aplikacji mobilnych, dokumentów, multimediów i usług elektronicznych w sposób uniwersalny).</w:t>
      </w:r>
    </w:p>
    <w:p w14:paraId="321CFBE2" w14:textId="44FC4945" w:rsidR="00AD15B8" w:rsidRDefault="00AD15B8" w:rsidP="00C20962">
      <w:pPr>
        <w:pStyle w:val="Akapitzlist"/>
        <w:numPr>
          <w:ilvl w:val="0"/>
          <w:numId w:val="14"/>
        </w:numPr>
        <w:spacing w:after="120" w:line="288" w:lineRule="auto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Tematyka szkoleń jednodniowych obejmuje:</w:t>
      </w:r>
    </w:p>
    <w:p w14:paraId="63DD83A4" w14:textId="25C180CF" w:rsidR="007E10D0" w:rsidRPr="003806A8" w:rsidRDefault="007E10D0" w:rsidP="003806A8">
      <w:pPr>
        <w:pStyle w:val="Akapitzlist"/>
        <w:numPr>
          <w:ilvl w:val="0"/>
          <w:numId w:val="15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7E10D0">
        <w:rPr>
          <w:rFonts w:ascii="Arial Nova Light" w:hAnsi="Arial Nova Light" w:cs="Arial"/>
          <w:bCs/>
          <w:sz w:val="22"/>
          <w:szCs w:val="22"/>
        </w:rPr>
        <w:t>1 szkolenie</w:t>
      </w:r>
      <w:r w:rsidR="003806A8" w:rsidRPr="003806A8">
        <w:rPr>
          <w:rFonts w:ascii="Arial Nova Light" w:hAnsi="Arial Nova Light" w:cs="Arial"/>
          <w:bCs/>
          <w:sz w:val="22"/>
          <w:szCs w:val="22"/>
        </w:rPr>
        <w:t xml:space="preserve">: </w:t>
      </w:r>
      <w:r w:rsidR="003806A8" w:rsidRPr="003806A8">
        <w:rPr>
          <w:rFonts w:ascii="Arial Nova Light" w:hAnsi="Arial Nova Light" w:cs="Arial"/>
          <w:bCs/>
          <w:sz w:val="22"/>
          <w:szCs w:val="22"/>
          <w:u w:val="single"/>
        </w:rPr>
        <w:t>Finanse i księgowość w PES</w:t>
      </w:r>
      <w:r w:rsidR="003806A8" w:rsidRPr="003806A8">
        <w:rPr>
          <w:rFonts w:ascii="Arial Nova Light" w:hAnsi="Arial Nova Light" w:cs="Arial"/>
          <w:bCs/>
          <w:sz w:val="22"/>
          <w:szCs w:val="22"/>
        </w:rPr>
        <w:t xml:space="preserve"> (</w:t>
      </w:r>
      <w:proofErr w:type="spellStart"/>
      <w:r w:rsidR="003806A8" w:rsidRPr="003806A8">
        <w:rPr>
          <w:rFonts w:ascii="Arial Nova Light" w:hAnsi="Arial Nova Light" w:cs="Arial"/>
          <w:bCs/>
          <w:sz w:val="22"/>
          <w:szCs w:val="22"/>
        </w:rPr>
        <w:t>KSeF</w:t>
      </w:r>
      <w:proofErr w:type="spellEnd"/>
      <w:r w:rsidR="003806A8" w:rsidRPr="003806A8">
        <w:rPr>
          <w:rFonts w:ascii="Arial Nova Light" w:hAnsi="Arial Nova Light" w:cs="Arial"/>
          <w:bCs/>
          <w:sz w:val="22"/>
          <w:szCs w:val="22"/>
        </w:rPr>
        <w:t>, rachunkowość organizacji pozarządowych – aspekty prawne i praktyczne, rachunkowość zarządcza a</w:t>
      </w:r>
      <w:r w:rsidR="005F49AF">
        <w:rPr>
          <w:rFonts w:ascii="Arial Nova Light" w:hAnsi="Arial Nova Light" w:cs="Arial"/>
          <w:bCs/>
          <w:sz w:val="22"/>
          <w:szCs w:val="22"/>
        </w:rPr>
        <w:t> </w:t>
      </w:r>
      <w:r w:rsidR="003806A8" w:rsidRPr="003806A8">
        <w:rPr>
          <w:rFonts w:ascii="Arial Nova Light" w:hAnsi="Arial Nova Light" w:cs="Arial"/>
          <w:bCs/>
          <w:sz w:val="22"/>
          <w:szCs w:val="22"/>
        </w:rPr>
        <w:t>rachunkowość finansowa)</w:t>
      </w:r>
      <w:r w:rsidR="000F4A31">
        <w:rPr>
          <w:rFonts w:ascii="Arial Nova Light" w:hAnsi="Arial Nova Light" w:cs="Arial"/>
          <w:bCs/>
          <w:sz w:val="22"/>
          <w:szCs w:val="22"/>
        </w:rPr>
        <w:t>.</w:t>
      </w:r>
    </w:p>
    <w:p w14:paraId="04F9C4CF" w14:textId="14420A5B" w:rsidR="007E10D0" w:rsidRDefault="007E10D0" w:rsidP="00C20962">
      <w:pPr>
        <w:pStyle w:val="Akapitzlist"/>
        <w:numPr>
          <w:ilvl w:val="0"/>
          <w:numId w:val="15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7E10D0">
        <w:rPr>
          <w:rFonts w:ascii="Arial Nova Light" w:hAnsi="Arial Nova Light" w:cs="Arial"/>
          <w:bCs/>
          <w:sz w:val="22"/>
          <w:szCs w:val="22"/>
        </w:rPr>
        <w:t>2 szkolenie:</w:t>
      </w:r>
      <w:r w:rsidR="00CE353B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CE353B" w:rsidRPr="00CE353B">
        <w:rPr>
          <w:rFonts w:ascii="Arial Nova Light" w:hAnsi="Arial Nova Light" w:cs="Arial"/>
          <w:bCs/>
          <w:sz w:val="22"/>
          <w:szCs w:val="22"/>
          <w:u w:val="single"/>
        </w:rPr>
        <w:t>Działalność odpłatna i nieodpłatna prowadzona przez spółdzielnię socjalną</w:t>
      </w:r>
      <w:r w:rsidR="00CE353B">
        <w:rPr>
          <w:rFonts w:ascii="Arial Nova Light" w:hAnsi="Arial Nova Light" w:cs="Arial"/>
          <w:bCs/>
          <w:sz w:val="22"/>
          <w:szCs w:val="22"/>
        </w:rPr>
        <w:t xml:space="preserve"> (realizacja poszczególnych działalności, rachunkowe wyodrębnienie poszczególnych działalności). </w:t>
      </w:r>
    </w:p>
    <w:p w14:paraId="7E5ABC47" w14:textId="5873818B" w:rsidR="007E10D0" w:rsidRDefault="007E10D0" w:rsidP="00C20962">
      <w:pPr>
        <w:pStyle w:val="Akapitzlist"/>
        <w:numPr>
          <w:ilvl w:val="0"/>
          <w:numId w:val="15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7E10D0">
        <w:rPr>
          <w:rFonts w:ascii="Arial Nova Light" w:hAnsi="Arial Nova Light" w:cs="Arial"/>
          <w:bCs/>
          <w:sz w:val="22"/>
          <w:szCs w:val="22"/>
        </w:rPr>
        <w:t>3 szkolenie:</w:t>
      </w:r>
      <w:r w:rsidR="00D77ECB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D77ECB" w:rsidRPr="00D77ECB">
        <w:rPr>
          <w:rFonts w:ascii="Arial Nova Light" w:hAnsi="Arial Nova Light" w:cs="Arial"/>
          <w:bCs/>
          <w:sz w:val="22"/>
          <w:szCs w:val="22"/>
          <w:u w:val="single"/>
        </w:rPr>
        <w:t>Budowanie współpracy PES z biznesem</w:t>
      </w:r>
      <w:r w:rsidR="00D77ECB">
        <w:rPr>
          <w:rFonts w:ascii="Arial Nova Light" w:hAnsi="Arial Nova Light" w:cs="Arial"/>
          <w:bCs/>
          <w:sz w:val="22"/>
          <w:szCs w:val="22"/>
        </w:rPr>
        <w:t xml:space="preserve"> (planowanie współpracy z</w:t>
      </w:r>
      <w:r w:rsidR="003614FC">
        <w:rPr>
          <w:rFonts w:ascii="Arial Nova Light" w:hAnsi="Arial Nova Light" w:cs="Arial"/>
          <w:bCs/>
          <w:sz w:val="22"/>
          <w:szCs w:val="22"/>
        </w:rPr>
        <w:t> </w:t>
      </w:r>
      <w:r w:rsidR="00D77ECB">
        <w:rPr>
          <w:rFonts w:ascii="Arial Nova Light" w:hAnsi="Arial Nova Light" w:cs="Arial"/>
          <w:bCs/>
          <w:sz w:val="22"/>
          <w:szCs w:val="22"/>
        </w:rPr>
        <w:t xml:space="preserve">biznesem, budowanie powiązań z biznesem, </w:t>
      </w:r>
      <w:r w:rsidR="003614FC">
        <w:rPr>
          <w:rFonts w:ascii="Arial Nova Light" w:hAnsi="Arial Nova Light" w:cs="Arial"/>
          <w:bCs/>
          <w:sz w:val="22"/>
          <w:szCs w:val="22"/>
        </w:rPr>
        <w:t>modele współpracy z biznesem).</w:t>
      </w:r>
    </w:p>
    <w:p w14:paraId="6FE92AFC" w14:textId="5759221E" w:rsidR="00D30F86" w:rsidRPr="004E5B73" w:rsidRDefault="007E10D0" w:rsidP="00C20962">
      <w:pPr>
        <w:pStyle w:val="Akapitzlist"/>
        <w:numPr>
          <w:ilvl w:val="0"/>
          <w:numId w:val="15"/>
        </w:numPr>
        <w:spacing w:after="120" w:line="288" w:lineRule="auto"/>
        <w:ind w:left="1151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D30F86">
        <w:rPr>
          <w:rFonts w:ascii="Arial Nova Light" w:hAnsi="Arial Nova Light" w:cs="Arial"/>
          <w:bCs/>
          <w:sz w:val="22"/>
          <w:szCs w:val="22"/>
        </w:rPr>
        <w:t>4 szkolenie:</w:t>
      </w:r>
      <w:r w:rsidR="00072840" w:rsidRPr="00D30F86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1B460A">
        <w:rPr>
          <w:rFonts w:ascii="Arial Nova Light" w:hAnsi="Arial Nova Light" w:cs="Arial"/>
          <w:bCs/>
          <w:sz w:val="22"/>
          <w:szCs w:val="22"/>
          <w:u w:val="single"/>
        </w:rPr>
        <w:t>Usługi społeczne w PES</w:t>
      </w:r>
      <w:r w:rsidR="001B460A" w:rsidRPr="001B460A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4E5B73" w:rsidRPr="001B460A">
        <w:rPr>
          <w:rFonts w:ascii="Arial Nova Light" w:hAnsi="Arial Nova Light" w:cs="Arial"/>
          <w:bCs/>
          <w:sz w:val="22"/>
          <w:szCs w:val="22"/>
        </w:rPr>
        <w:t>(</w:t>
      </w:r>
      <w:r w:rsidR="001B460A">
        <w:rPr>
          <w:rFonts w:ascii="Arial Nova Light" w:hAnsi="Arial Nova Light" w:cs="Arial"/>
          <w:bCs/>
          <w:sz w:val="22"/>
          <w:szCs w:val="22"/>
        </w:rPr>
        <w:t>realizacja usług społecznych w organizacjach pozarządowych prowadzących działalność gospodarczą, struktura przychodów z punktu widzenia rozliczenia działalności statutowej oraz gospodarczej</w:t>
      </w:r>
      <w:r w:rsidR="004E5B73">
        <w:rPr>
          <w:rFonts w:ascii="Arial Nova Light" w:hAnsi="Arial Nova Light" w:cs="Arial"/>
          <w:bCs/>
          <w:sz w:val="22"/>
          <w:szCs w:val="22"/>
        </w:rPr>
        <w:t>)</w:t>
      </w:r>
      <w:r w:rsidR="004E5B73" w:rsidRPr="004E5B73">
        <w:rPr>
          <w:rFonts w:ascii="Arial Nova Light" w:hAnsi="Arial Nova Light" w:cs="Arial"/>
          <w:bCs/>
          <w:sz w:val="22"/>
          <w:szCs w:val="22"/>
        </w:rPr>
        <w:t>.</w:t>
      </w:r>
    </w:p>
    <w:p w14:paraId="1A81A3C3" w14:textId="77777777" w:rsidR="00D30F86" w:rsidRDefault="008677F4" w:rsidP="00C20962">
      <w:pPr>
        <w:pStyle w:val="Akapitzlist"/>
        <w:numPr>
          <w:ilvl w:val="0"/>
          <w:numId w:val="14"/>
        </w:numPr>
        <w:spacing w:after="120" w:line="288" w:lineRule="auto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444636">
        <w:rPr>
          <w:rFonts w:ascii="Arial Nova Light" w:hAnsi="Arial Nova Light" w:cs="Arial"/>
          <w:bCs/>
          <w:sz w:val="22"/>
          <w:szCs w:val="22"/>
        </w:rPr>
        <w:t>Usługa eksperta na jednym dwudniowym s</w:t>
      </w:r>
      <w:r w:rsidR="00444636">
        <w:rPr>
          <w:rFonts w:ascii="Arial Nova Light" w:hAnsi="Arial Nova Light" w:cs="Arial"/>
          <w:bCs/>
          <w:sz w:val="22"/>
          <w:szCs w:val="22"/>
        </w:rPr>
        <w:t>zkoleniu</w:t>
      </w:r>
      <w:r w:rsidRPr="00444636">
        <w:rPr>
          <w:rFonts w:ascii="Arial Nova Light" w:hAnsi="Arial Nova Light" w:cs="Arial"/>
          <w:bCs/>
          <w:sz w:val="22"/>
          <w:szCs w:val="22"/>
        </w:rPr>
        <w:t xml:space="preserve"> wynosi 16 godzin dydaktycznych</w:t>
      </w:r>
      <w:r w:rsidR="00444636">
        <w:rPr>
          <w:rFonts w:ascii="Arial Nova Light" w:hAnsi="Arial Nova Light" w:cs="Arial"/>
          <w:bCs/>
          <w:sz w:val="22"/>
          <w:szCs w:val="22"/>
        </w:rPr>
        <w:t>, a na jednym szkoleniu jednodniowym wynosi 8 godzin dydaktycznych</w:t>
      </w:r>
      <w:r w:rsidRPr="00444636">
        <w:rPr>
          <w:rFonts w:ascii="Arial Nova Light" w:hAnsi="Arial Nova Light" w:cs="Arial"/>
          <w:bCs/>
          <w:sz w:val="22"/>
          <w:szCs w:val="22"/>
        </w:rPr>
        <w:t xml:space="preserve">. </w:t>
      </w:r>
    </w:p>
    <w:p w14:paraId="1229B3D6" w14:textId="0392DAAD" w:rsidR="008677F4" w:rsidRDefault="00D30F86" w:rsidP="00C20962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Doświadczenie ekspertów</w:t>
      </w:r>
      <w:r w:rsidR="008677F4" w:rsidRPr="00D30F86">
        <w:rPr>
          <w:rFonts w:ascii="Arial Nova Light" w:hAnsi="Arial Nova Light" w:cs="Arial"/>
          <w:bCs/>
          <w:sz w:val="22"/>
          <w:szCs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552"/>
        <w:gridCol w:w="5381"/>
      </w:tblGrid>
      <w:tr w:rsidR="00D30F86" w14:paraId="5900BC70" w14:textId="77777777" w:rsidTr="00D30F86">
        <w:tc>
          <w:tcPr>
            <w:tcW w:w="409" w:type="dxa"/>
            <w:vAlign w:val="center"/>
          </w:tcPr>
          <w:p w14:paraId="4AA313C1" w14:textId="6F81BC48" w:rsidR="00D30F86" w:rsidRDefault="004E5B73" w:rsidP="00D30F86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1</w:t>
            </w:r>
            <w:r w:rsidR="00D30F86">
              <w:rPr>
                <w:rFonts w:ascii="Arial Nova Light" w:hAnsi="Arial Nova Light" w:cs="Arial"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7A9438E0" w14:textId="0211CF9F" w:rsidR="00D30F86" w:rsidRPr="00D30F86" w:rsidRDefault="00D30F86" w:rsidP="00D30F86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Tworzenie IPR w świetle ustawy o ekonomii społecznej</w:t>
            </w:r>
          </w:p>
        </w:tc>
        <w:tc>
          <w:tcPr>
            <w:tcW w:w="5381" w:type="dxa"/>
          </w:tcPr>
          <w:p w14:paraId="48030E4B" w14:textId="77777777" w:rsidR="009B756D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682322ED" w14:textId="4746F996" w:rsidR="009B756D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znajomość ustawy o ekonomii społecznej,</w:t>
            </w:r>
          </w:p>
          <w:p w14:paraId="452CE8B2" w14:textId="031C3684" w:rsidR="00D30F86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co najmniej 100 godzin doświadczenia w prowadzeniu warsztatów/szkoleń w t</w:t>
            </w:r>
            <w:r w:rsidR="00FA1ED0">
              <w:rPr>
                <w:rFonts w:ascii="Arial Nova Light" w:hAnsi="Arial Nova Light" w:cs="Arial"/>
                <w:bCs/>
                <w:sz w:val="22"/>
                <w:szCs w:val="22"/>
              </w:rPr>
              <w:t>emacie tworzenia indywidualnych programów reintegracyjnych/zatrudnienia socjalnego</w:t>
            </w: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,</w:t>
            </w:r>
          </w:p>
          <w:p w14:paraId="2356EE4D" w14:textId="6393CDAA" w:rsidR="009B756D" w:rsidRPr="009B756D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doświadczenie w </w:t>
            </w:r>
            <w:r w:rsidR="00FA1ED0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praktycznym 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opracowywaniu programów reintegracyjnych dla osób zagrożonych wykluczeniem społecznym.</w:t>
            </w:r>
          </w:p>
        </w:tc>
      </w:tr>
      <w:tr w:rsidR="00D30F86" w14:paraId="76F12D2D" w14:textId="77777777" w:rsidTr="00D30F86">
        <w:tc>
          <w:tcPr>
            <w:tcW w:w="409" w:type="dxa"/>
            <w:vAlign w:val="center"/>
          </w:tcPr>
          <w:p w14:paraId="3566773E" w14:textId="10F0F55D" w:rsidR="00D30F86" w:rsidRDefault="004E5B73" w:rsidP="00D30F86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lastRenderedPageBreak/>
              <w:t>2</w:t>
            </w:r>
            <w:r w:rsidR="00D30F86">
              <w:rPr>
                <w:rFonts w:ascii="Arial Nova Light" w:hAnsi="Arial Nova Light" w:cs="Arial"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0C4A04EF" w14:textId="1B52FAE8" w:rsidR="00D30F86" w:rsidRPr="00D30F86" w:rsidRDefault="00D30F86" w:rsidP="00D30F86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Współpraca JST i PES w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 </w:t>
            </w: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zakresie realizacji usług społecznych</w:t>
            </w:r>
          </w:p>
        </w:tc>
        <w:tc>
          <w:tcPr>
            <w:tcW w:w="5381" w:type="dxa"/>
          </w:tcPr>
          <w:p w14:paraId="1618C61D" w14:textId="77777777" w:rsidR="009B756D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595E1C05" w14:textId="0B67CB1E" w:rsidR="009B756D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znajomość ustawy o realizowaniu usług społecznych przez centrum usług społecznych,</w:t>
            </w:r>
          </w:p>
          <w:p w14:paraId="0868BE72" w14:textId="6AE06311" w:rsidR="00D30F86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co najmniej 1</w:t>
            </w:r>
            <w:r w:rsidR="00FA1ED0">
              <w:rPr>
                <w:rFonts w:ascii="Arial Nova Light" w:hAnsi="Arial Nova Light" w:cs="Arial"/>
                <w:bCs/>
                <w:sz w:val="22"/>
                <w:szCs w:val="22"/>
              </w:rPr>
              <w:t>5</w:t>
            </w: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0 godzin doświadczenia w prowadzeniu warsztatów/szkoleń w tym temacie,</w:t>
            </w:r>
          </w:p>
          <w:p w14:paraId="0EABFC0D" w14:textId="1FDCA6D0" w:rsidR="009B756D" w:rsidRPr="009B756D" w:rsidRDefault="009B756D" w:rsidP="00FB135D">
            <w:pPr>
              <w:pStyle w:val="Akapitzlist"/>
              <w:numPr>
                <w:ilvl w:val="0"/>
                <w:numId w:val="16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praktyczna znajomość form zlecania usług społecznych PES.</w:t>
            </w:r>
          </w:p>
        </w:tc>
      </w:tr>
      <w:tr w:rsidR="00D30F86" w14:paraId="7F2DF0E1" w14:textId="77777777" w:rsidTr="00D30F86">
        <w:tc>
          <w:tcPr>
            <w:tcW w:w="409" w:type="dxa"/>
            <w:vAlign w:val="center"/>
          </w:tcPr>
          <w:p w14:paraId="315EF915" w14:textId="6868A915" w:rsidR="00D30F86" w:rsidRDefault="004E5B73" w:rsidP="00D30F86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3</w:t>
            </w:r>
            <w:r w:rsidR="00D30F86">
              <w:rPr>
                <w:rFonts w:ascii="Arial Nova Light" w:hAnsi="Arial Nova Light" w:cs="Arial"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1D5F08DE" w14:textId="108FFFD8" w:rsidR="00D30F86" w:rsidRPr="00D30F86" w:rsidRDefault="00D30F86" w:rsidP="00D30F86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Współpraca z trudnym klientem</w:t>
            </w:r>
          </w:p>
        </w:tc>
        <w:tc>
          <w:tcPr>
            <w:tcW w:w="5381" w:type="dxa"/>
          </w:tcPr>
          <w:p w14:paraId="457CC1F2" w14:textId="77777777" w:rsidR="009B756D" w:rsidRDefault="009B756D" w:rsidP="00FB135D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5B8AFD02" w14:textId="77777777" w:rsidR="00D30F86" w:rsidRDefault="009B756D" w:rsidP="00FB135D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co najmniej 1</w:t>
            </w:r>
            <w:r w:rsidR="00FA1ED0">
              <w:rPr>
                <w:rFonts w:ascii="Arial Nova Light" w:hAnsi="Arial Nova Light" w:cs="Arial"/>
                <w:bCs/>
                <w:sz w:val="22"/>
                <w:szCs w:val="22"/>
              </w:rPr>
              <w:t>5</w:t>
            </w: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0 godzin doświadczenia w prowadzeniu warsztatów/szkoleń w tym temacie</w:t>
            </w:r>
            <w:r w:rsidR="00FA1ED0">
              <w:rPr>
                <w:rFonts w:ascii="Arial Nova Light" w:hAnsi="Arial Nova Light" w:cs="Arial"/>
                <w:bCs/>
                <w:sz w:val="22"/>
                <w:szCs w:val="22"/>
              </w:rPr>
              <w:t>,</w:t>
            </w:r>
          </w:p>
          <w:p w14:paraId="61E3E751" w14:textId="2B0C8A78" w:rsidR="00FA1ED0" w:rsidRPr="009B756D" w:rsidRDefault="00FA1ED0" w:rsidP="00FB135D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mile widziane doświadczenie w pracy zawodowej związanej z obsługą klienta.</w:t>
            </w:r>
          </w:p>
        </w:tc>
      </w:tr>
      <w:tr w:rsidR="004E5B73" w14:paraId="4ADECC1E" w14:textId="77777777" w:rsidTr="001B460A">
        <w:trPr>
          <w:trHeight w:val="3653"/>
        </w:trPr>
        <w:tc>
          <w:tcPr>
            <w:tcW w:w="409" w:type="dxa"/>
            <w:vAlign w:val="center"/>
          </w:tcPr>
          <w:p w14:paraId="21AA2649" w14:textId="297D15F1" w:rsidR="004E5B73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14:paraId="207EDB81" w14:textId="401BA35E" w:rsidR="004E5B73" w:rsidRPr="00D30F86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Dostępn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e PES</w:t>
            </w:r>
          </w:p>
        </w:tc>
        <w:tc>
          <w:tcPr>
            <w:tcW w:w="5381" w:type="dxa"/>
          </w:tcPr>
          <w:p w14:paraId="6017BFA4" w14:textId="77777777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0A1FDAC3" w14:textId="398A00D5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znajomość wytycznych dostępności WCAG,</w:t>
            </w:r>
          </w:p>
          <w:p w14:paraId="5861AF16" w14:textId="3ED7CBF7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doświadczenie w realizacji audytów dostępności w</w:t>
            </w:r>
            <w:r w:rsidR="00377E64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co najmniej 10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instytucjach,</w:t>
            </w:r>
          </w:p>
          <w:p w14:paraId="031818B3" w14:textId="520268DA" w:rsidR="004E5B73" w:rsidRPr="0028398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praktyczne umiejętności 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tworzeni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a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dostępnych miejsc, treści, dokumentów, 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serwisów internetowych,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multimediów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, 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usług elektronicznyc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h, </w:t>
            </w:r>
          </w:p>
          <w:p w14:paraId="3DB7AFC4" w14:textId="7D85B502" w:rsidR="004E5B73" w:rsidRPr="009B756D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co najmniej 1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5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0 godzin doświadczenia w prowadzeniu warsztatów/szkoleń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/doradztwa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w tym temacie.</w:t>
            </w:r>
          </w:p>
        </w:tc>
      </w:tr>
      <w:tr w:rsidR="004E5B73" w14:paraId="104D2005" w14:textId="77777777" w:rsidTr="001B460A">
        <w:trPr>
          <w:trHeight w:val="2386"/>
        </w:trPr>
        <w:tc>
          <w:tcPr>
            <w:tcW w:w="409" w:type="dxa"/>
            <w:vAlign w:val="center"/>
          </w:tcPr>
          <w:p w14:paraId="31480E02" w14:textId="5748E5DF" w:rsidR="004E5B73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60497389" w14:textId="1F9324C4" w:rsidR="004E5B73" w:rsidRPr="00D30F86" w:rsidRDefault="00FA1ED0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Finanse i księgowość w PES</w:t>
            </w:r>
          </w:p>
        </w:tc>
        <w:tc>
          <w:tcPr>
            <w:tcW w:w="5381" w:type="dxa"/>
          </w:tcPr>
          <w:p w14:paraId="33B6F1DC" w14:textId="77777777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1CB5FB6E" w14:textId="77777777" w:rsidR="001B47B8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praktycz</w:t>
            </w:r>
            <w:r w:rsidR="001B47B8">
              <w:rPr>
                <w:rFonts w:ascii="Arial Nova Light" w:hAnsi="Arial Nova Light" w:cs="Arial"/>
                <w:bCs/>
                <w:sz w:val="22"/>
                <w:szCs w:val="22"/>
              </w:rPr>
              <w:t>ne doświadczenie w rozliczaniu podmiotów ekonomii społecznej (w tym organizacji pozarządowych),</w:t>
            </w:r>
          </w:p>
          <w:p w14:paraId="7CE24A66" w14:textId="35D042B6" w:rsidR="004E5B73" w:rsidRPr="00283983" w:rsidRDefault="001B47B8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co najmniej 150 godzin doświadczenia w prowadzaniu </w:t>
            </w:r>
            <w:r w:rsidRPr="001B47B8">
              <w:rPr>
                <w:rFonts w:ascii="Arial Nova Light" w:hAnsi="Arial Nova Light" w:cs="Arial"/>
                <w:bCs/>
                <w:sz w:val="22"/>
                <w:szCs w:val="22"/>
              </w:rPr>
              <w:t>warsztatów/szkoleń/doradztwa w tym temacie.</w:t>
            </w:r>
          </w:p>
        </w:tc>
      </w:tr>
      <w:tr w:rsidR="004E5B73" w14:paraId="30700F5E" w14:textId="77777777" w:rsidTr="001B460A">
        <w:trPr>
          <w:trHeight w:val="2375"/>
        </w:trPr>
        <w:tc>
          <w:tcPr>
            <w:tcW w:w="409" w:type="dxa"/>
            <w:vAlign w:val="center"/>
          </w:tcPr>
          <w:p w14:paraId="6703EF18" w14:textId="0CB1A5C2" w:rsidR="004E5B73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14:paraId="79D2281E" w14:textId="41B2CD05" w:rsidR="004E5B73" w:rsidRPr="00D30F86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Działalność odpłatna i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 </w:t>
            </w: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nieodpłatna prowadzona przez spółdzielnię socjalną</w:t>
            </w:r>
          </w:p>
        </w:tc>
        <w:tc>
          <w:tcPr>
            <w:tcW w:w="5381" w:type="dxa"/>
          </w:tcPr>
          <w:p w14:paraId="03701608" w14:textId="77777777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9B756D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1B696E67" w14:textId="278F959F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co najmniej 1</w:t>
            </w:r>
            <w:r w:rsidR="001B47B8">
              <w:rPr>
                <w:rFonts w:ascii="Arial Nova Light" w:hAnsi="Arial Nova Light" w:cs="Arial"/>
                <w:bCs/>
                <w:sz w:val="22"/>
                <w:szCs w:val="22"/>
              </w:rPr>
              <w:t>0</w:t>
            </w: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0 godzin doświadczenia w prowadzeniu warsztatów/szkoleń w tym temacie</w:t>
            </w:r>
            <w:r w:rsidR="001B47B8">
              <w:rPr>
                <w:rFonts w:ascii="Arial Nova Light" w:hAnsi="Arial Nova Light" w:cs="Arial"/>
                <w:bCs/>
                <w:sz w:val="22"/>
                <w:szCs w:val="22"/>
              </w:rPr>
              <w:t>,</w:t>
            </w:r>
          </w:p>
          <w:p w14:paraId="0E5A11F8" w14:textId="3CCFE242" w:rsidR="001B47B8" w:rsidRPr="00283983" w:rsidRDefault="001B47B8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>co najmniej 3 letnie doświadczenie w pracy lub współpracy ze spółdzielniami socjalnymi lub organizacjami pozarządowymi w zakresie prowadzenia odpłatnej i nieodpłatnej działalności.</w:t>
            </w:r>
          </w:p>
        </w:tc>
      </w:tr>
      <w:tr w:rsidR="004E5B73" w14:paraId="32098D6E" w14:textId="77777777" w:rsidTr="001B460A">
        <w:trPr>
          <w:trHeight w:val="1685"/>
        </w:trPr>
        <w:tc>
          <w:tcPr>
            <w:tcW w:w="409" w:type="dxa"/>
            <w:vAlign w:val="center"/>
          </w:tcPr>
          <w:p w14:paraId="4861450E" w14:textId="6903BC7D" w:rsidR="004E5B73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560A4C6F" w14:textId="5C51D7DC" w:rsidR="004E5B73" w:rsidRPr="00D30F86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D30F86">
              <w:rPr>
                <w:rFonts w:ascii="Arial Nova Light" w:hAnsi="Arial Nova Light" w:cs="Arial"/>
                <w:bCs/>
                <w:sz w:val="22"/>
                <w:szCs w:val="22"/>
              </w:rPr>
              <w:t>Budowanie współpracy PES z biznesem</w:t>
            </w:r>
          </w:p>
        </w:tc>
        <w:tc>
          <w:tcPr>
            <w:tcW w:w="5381" w:type="dxa"/>
          </w:tcPr>
          <w:p w14:paraId="4AD2F228" w14:textId="77777777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19A0BD34" w14:textId="77777777" w:rsidR="004E5B73" w:rsidRDefault="004E5B73" w:rsidP="004E5B7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praktyczne doświadczenie w budowaniu i zbudowaniu współpracy pomiędzy PES i biznesem, </w:t>
            </w:r>
          </w:p>
          <w:p w14:paraId="64231C82" w14:textId="7FAD2FCA" w:rsidR="001B460A" w:rsidRPr="001B460A" w:rsidRDefault="004E5B73" w:rsidP="001B460A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283983">
              <w:rPr>
                <w:rFonts w:ascii="Arial Nova Light" w:hAnsi="Arial Nova Light" w:cs="Arial"/>
                <w:bCs/>
                <w:sz w:val="22"/>
                <w:szCs w:val="22"/>
              </w:rPr>
              <w:t>co najmniej 100 godzin doświadczenia w prowadzeniu warsztatów/szkoleń w tym temacie.</w:t>
            </w:r>
          </w:p>
        </w:tc>
      </w:tr>
      <w:tr w:rsidR="004E5B73" w14:paraId="006459E1" w14:textId="77777777" w:rsidTr="001B460A">
        <w:tc>
          <w:tcPr>
            <w:tcW w:w="409" w:type="dxa"/>
            <w:vAlign w:val="center"/>
          </w:tcPr>
          <w:p w14:paraId="534EE9FA" w14:textId="30106BE3" w:rsidR="004E5B73" w:rsidRDefault="004E5B73" w:rsidP="004E5B73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2552" w:type="dxa"/>
            <w:vAlign w:val="center"/>
          </w:tcPr>
          <w:p w14:paraId="157310DC" w14:textId="5EA9AF85" w:rsidR="004E5B73" w:rsidRPr="001B460A" w:rsidRDefault="001B460A" w:rsidP="001B460A">
            <w:pPr>
              <w:pStyle w:val="Akapitzlist"/>
              <w:spacing w:line="288" w:lineRule="auto"/>
              <w:ind w:left="0"/>
              <w:jc w:val="center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1B460A">
              <w:rPr>
                <w:rFonts w:ascii="Arial Nova Light" w:hAnsi="Arial Nova Light" w:cs="Arial"/>
                <w:bCs/>
                <w:sz w:val="22"/>
                <w:szCs w:val="22"/>
              </w:rPr>
              <w:t>Usługi społeczne w PES</w:t>
            </w:r>
          </w:p>
        </w:tc>
        <w:tc>
          <w:tcPr>
            <w:tcW w:w="5381" w:type="dxa"/>
          </w:tcPr>
          <w:p w14:paraId="6C552A35" w14:textId="77777777" w:rsidR="005F49AF" w:rsidRDefault="005F49AF" w:rsidP="00C97F7C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5F49AF">
              <w:rPr>
                <w:rFonts w:ascii="Arial Nova Light" w:hAnsi="Arial Nova Light" w:cs="Arial"/>
                <w:bCs/>
                <w:sz w:val="22"/>
                <w:szCs w:val="22"/>
              </w:rPr>
              <w:t>wykształcenie wyższe,</w:t>
            </w:r>
          </w:p>
          <w:p w14:paraId="60343F2F" w14:textId="12261430" w:rsidR="005F49AF" w:rsidRDefault="005F49AF" w:rsidP="00C97F7C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Cs/>
                <w:sz w:val="22"/>
                <w:szCs w:val="22"/>
              </w:rPr>
              <w:t xml:space="preserve">znajomość </w:t>
            </w:r>
            <w:r w:rsidR="00C97F7C">
              <w:rPr>
                <w:rFonts w:ascii="Arial Nova Light" w:hAnsi="Arial Nova Light" w:cs="Arial"/>
                <w:bCs/>
                <w:sz w:val="22"/>
                <w:szCs w:val="22"/>
              </w:rPr>
              <w:t>tworzenia i rozliczania działalności odpłatnej pożytku publicznego i działalności gospodarczej w organizacjach pozarządowych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,</w:t>
            </w:r>
          </w:p>
          <w:p w14:paraId="61FB1C73" w14:textId="4176BC1F" w:rsidR="005F49AF" w:rsidRPr="005F49AF" w:rsidRDefault="005F49AF" w:rsidP="00C97F7C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5F49AF">
              <w:rPr>
                <w:rFonts w:ascii="Arial Nova Light" w:hAnsi="Arial Nova Light" w:cs="Arial"/>
                <w:bCs/>
                <w:sz w:val="22"/>
                <w:szCs w:val="22"/>
              </w:rPr>
              <w:t>praktyczne doś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wiadczenie w</w:t>
            </w:r>
            <w:r w:rsidR="00C97F7C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rozliczaniu działalności odpłatnej pożytku publicznego i działalności gospodarczej</w:t>
            </w:r>
            <w:r w:rsidRPr="005F49AF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, </w:t>
            </w:r>
          </w:p>
          <w:p w14:paraId="7A5A971E" w14:textId="3BA057AF" w:rsidR="004E5B73" w:rsidRPr="00283983" w:rsidRDefault="005F49AF" w:rsidP="00C97F7C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57" w:hanging="357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5F49AF">
              <w:rPr>
                <w:rFonts w:ascii="Arial Nova Light" w:hAnsi="Arial Nova Light" w:cs="Arial"/>
                <w:bCs/>
                <w:sz w:val="22"/>
                <w:szCs w:val="22"/>
              </w:rPr>
              <w:t>co najmniej 100 godzin doświadczenia w prowadzeniu warsztatów/szkoleń</w:t>
            </w:r>
            <w:r>
              <w:rPr>
                <w:rFonts w:ascii="Arial Nova Light" w:hAnsi="Arial Nova Light" w:cs="Arial"/>
                <w:bCs/>
                <w:sz w:val="22"/>
                <w:szCs w:val="22"/>
              </w:rPr>
              <w:t>/doradztwa</w:t>
            </w:r>
            <w:r w:rsidRPr="005F49AF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w tym temacie.</w:t>
            </w:r>
          </w:p>
        </w:tc>
      </w:tr>
    </w:tbl>
    <w:p w14:paraId="038D9AF9" w14:textId="77777777" w:rsidR="008677F4" w:rsidRPr="00CD2F1E" w:rsidRDefault="008677F4" w:rsidP="00CD2F1E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6A7EE765" w14:textId="77777777" w:rsidR="008677F4" w:rsidRPr="00D64C78" w:rsidRDefault="008677F4" w:rsidP="00C20962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rFonts w:ascii="Arial Nova Light" w:hAnsi="Arial Nova Light" w:cs="Arial"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  <w:u w:val="single"/>
        </w:rPr>
        <w:t>Zapewnienie usługi noclegowej:</w:t>
      </w:r>
    </w:p>
    <w:p w14:paraId="4609D9BD" w14:textId="77777777" w:rsidR="008677F4" w:rsidRPr="008677F4" w:rsidRDefault="008677F4" w:rsidP="00C20962">
      <w:pPr>
        <w:pStyle w:val="Akapitzlist"/>
        <w:numPr>
          <w:ilvl w:val="0"/>
          <w:numId w:val="7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zakwaterowanie w pokojach 2 i 3 osobowych, z pełnym węzłem sanitarnym;  </w:t>
      </w:r>
    </w:p>
    <w:p w14:paraId="02F2F9EF" w14:textId="77777777" w:rsidR="008677F4" w:rsidRPr="008677F4" w:rsidRDefault="008677F4" w:rsidP="00C20962">
      <w:pPr>
        <w:pStyle w:val="Akapitzlist"/>
        <w:numPr>
          <w:ilvl w:val="0"/>
          <w:numId w:val="7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minimalne wyposażenie pokoi: łóżko lub łóżka, nocny stolik lub półka, szafa lub zabudowana wnęka garderobiana, biurko lub stół, krzesło, lustro. Wszystkie pokoje powinny posiadać łazienki wyposażone m.in. w: wannę z baterią i natryskiem lub kabinę natryskową, umywalkę, WC. Łóżka powinny być oddzielone od siebie i stanowić odrębne posłanie. W okresie grzewczym pokoje muszą być ogrzewane;</w:t>
      </w:r>
    </w:p>
    <w:p w14:paraId="3E6B0A3C" w14:textId="2F46A43C" w:rsidR="008677F4" w:rsidRDefault="008677F4" w:rsidP="00C20962">
      <w:pPr>
        <w:pStyle w:val="Akapitzlist"/>
        <w:numPr>
          <w:ilvl w:val="0"/>
          <w:numId w:val="7"/>
        </w:numPr>
        <w:suppressAutoHyphens w:val="0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Wykonawca zapewni przechowanie bagażu uczestników s</w:t>
      </w:r>
      <w:r w:rsidR="00D64C78">
        <w:rPr>
          <w:rFonts w:ascii="Arial Nova Light" w:hAnsi="Arial Nova Light" w:cs="Arial"/>
          <w:sz w:val="22"/>
          <w:szCs w:val="22"/>
        </w:rPr>
        <w:t>zkolenia</w:t>
      </w:r>
      <w:r w:rsidRPr="008677F4">
        <w:rPr>
          <w:rFonts w:ascii="Arial Nova Light" w:hAnsi="Arial Nova Light" w:cs="Arial"/>
          <w:sz w:val="22"/>
          <w:szCs w:val="22"/>
        </w:rPr>
        <w:t xml:space="preserve"> przed zajęciem i</w:t>
      </w:r>
      <w:r w:rsidR="00D64C78">
        <w:rPr>
          <w:rFonts w:ascii="Arial Nova Light" w:hAnsi="Arial Nova Light" w:cs="Arial"/>
          <w:sz w:val="22"/>
          <w:szCs w:val="22"/>
        </w:rPr>
        <w:t xml:space="preserve"> </w:t>
      </w:r>
      <w:r w:rsidRPr="008677F4">
        <w:rPr>
          <w:rFonts w:ascii="Arial Nova Light" w:hAnsi="Arial Nova Light" w:cs="Arial"/>
          <w:sz w:val="22"/>
          <w:szCs w:val="22"/>
        </w:rPr>
        <w:t>po zwolnieniu pokoju</w:t>
      </w:r>
      <w:r w:rsidR="00D64C78">
        <w:rPr>
          <w:rFonts w:ascii="Arial Nova Light" w:hAnsi="Arial Nova Light" w:cs="Arial"/>
          <w:sz w:val="22"/>
          <w:szCs w:val="22"/>
        </w:rPr>
        <w:t>;</w:t>
      </w:r>
    </w:p>
    <w:p w14:paraId="2DBAAC87" w14:textId="6D106BF8" w:rsidR="00D64C78" w:rsidRPr="00D64C78" w:rsidRDefault="00D64C78" w:rsidP="00C20962">
      <w:pPr>
        <w:pStyle w:val="Akapitzlist"/>
        <w:numPr>
          <w:ilvl w:val="0"/>
          <w:numId w:val="7"/>
        </w:numPr>
        <w:jc w:val="both"/>
        <w:rPr>
          <w:rFonts w:ascii="Arial Nova Light" w:hAnsi="Arial Nova Light" w:cs="Arial"/>
          <w:sz w:val="22"/>
          <w:szCs w:val="22"/>
        </w:rPr>
      </w:pPr>
      <w:r w:rsidRPr="00D64C78">
        <w:rPr>
          <w:rFonts w:ascii="Arial Nova Light" w:hAnsi="Arial Nova Light" w:cs="Arial"/>
          <w:sz w:val="22"/>
          <w:szCs w:val="22"/>
        </w:rPr>
        <w:t>Wykonawca zapewni pokoje w pełni przystosowane do potrzeb osób z niepełnosprawnością ruchową, w sytuacji gdy zajdzie taka potrzeba</w:t>
      </w:r>
      <w:r>
        <w:rPr>
          <w:rFonts w:ascii="Arial Nova Light" w:hAnsi="Arial Nova Light" w:cs="Arial"/>
          <w:sz w:val="22"/>
          <w:szCs w:val="22"/>
        </w:rPr>
        <w:t>.</w:t>
      </w:r>
    </w:p>
    <w:p w14:paraId="2B74736C" w14:textId="77777777" w:rsidR="008677F4" w:rsidRPr="008677F4" w:rsidRDefault="008677F4" w:rsidP="008677F4">
      <w:pPr>
        <w:pStyle w:val="Akapitzlist"/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16D155D0" w14:textId="77777777" w:rsidR="00D64C78" w:rsidRDefault="008677F4" w:rsidP="00C20962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  <w:u w:val="single"/>
        </w:rPr>
        <w:t>Zapewnienie usługi cateringowej/gastronomicznej</w:t>
      </w:r>
      <w:r w:rsidRPr="00D64C78">
        <w:rPr>
          <w:rFonts w:ascii="Arial Nova Light" w:hAnsi="Arial Nova Light" w:cs="Arial"/>
          <w:bCs/>
          <w:sz w:val="22"/>
          <w:szCs w:val="22"/>
        </w:rPr>
        <w:t xml:space="preserve">. </w:t>
      </w:r>
    </w:p>
    <w:p w14:paraId="2D7CB5A0" w14:textId="03BA22AF" w:rsidR="008677F4" w:rsidRPr="00D64C78" w:rsidRDefault="008677F4" w:rsidP="00D64C78">
      <w:pPr>
        <w:pStyle w:val="Akapitzlist"/>
        <w:spacing w:line="288" w:lineRule="auto"/>
        <w:ind w:left="357"/>
        <w:jc w:val="both"/>
        <w:rPr>
          <w:rFonts w:ascii="Arial Nova Light" w:hAnsi="Arial Nova Light" w:cs="Arial"/>
          <w:bCs/>
          <w:sz w:val="22"/>
          <w:szCs w:val="22"/>
        </w:rPr>
      </w:pPr>
      <w:bookmarkStart w:id="1" w:name="_Hlk164848989"/>
      <w:r w:rsidRPr="00D64C78">
        <w:rPr>
          <w:rFonts w:ascii="Arial Nova Light" w:hAnsi="Arial Nova Light" w:cs="Arial"/>
          <w:bCs/>
          <w:sz w:val="22"/>
          <w:szCs w:val="22"/>
        </w:rPr>
        <w:t>Wyżywienie w czasie s</w:t>
      </w:r>
      <w:r w:rsidR="00D64C78">
        <w:rPr>
          <w:rFonts w:ascii="Arial Nova Light" w:hAnsi="Arial Nova Light" w:cs="Arial"/>
          <w:bCs/>
          <w:sz w:val="22"/>
          <w:szCs w:val="22"/>
        </w:rPr>
        <w:t>zkolenia dwudniowego</w:t>
      </w:r>
      <w:r w:rsidRPr="00D64C78">
        <w:rPr>
          <w:rFonts w:ascii="Arial Nova Light" w:hAnsi="Arial Nova Light" w:cs="Arial"/>
          <w:bCs/>
          <w:sz w:val="22"/>
          <w:szCs w:val="22"/>
        </w:rPr>
        <w:t xml:space="preserve"> obejmuje na każdego uczestnika: </w:t>
      </w:r>
    </w:p>
    <w:p w14:paraId="2450883A" w14:textId="77777777" w:rsidR="008677F4" w:rsidRPr="008677F4" w:rsidRDefault="008677F4" w:rsidP="008677F4">
      <w:pPr>
        <w:spacing w:line="288" w:lineRule="auto"/>
        <w:ind w:left="340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Dzień pierwszy: </w:t>
      </w:r>
    </w:p>
    <w:p w14:paraId="4086EF63" w14:textId="77777777" w:rsidR="008677F4" w:rsidRPr="008677F4" w:rsidRDefault="008677F4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obiad, </w:t>
      </w:r>
    </w:p>
    <w:p w14:paraId="139A8C66" w14:textId="77777777" w:rsidR="008677F4" w:rsidRPr="008677F4" w:rsidRDefault="008677F4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serwis kawowy,</w:t>
      </w:r>
    </w:p>
    <w:p w14:paraId="2B08D9F5" w14:textId="77777777" w:rsidR="008677F4" w:rsidRPr="008677F4" w:rsidRDefault="008677F4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kolacja.</w:t>
      </w:r>
    </w:p>
    <w:bookmarkEnd w:id="1"/>
    <w:p w14:paraId="0D9E48A0" w14:textId="77777777" w:rsidR="008677F4" w:rsidRPr="008677F4" w:rsidRDefault="008677F4" w:rsidP="008677F4">
      <w:pPr>
        <w:spacing w:line="288" w:lineRule="auto"/>
        <w:ind w:left="340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Dzień drugi:</w:t>
      </w:r>
    </w:p>
    <w:p w14:paraId="0C54D395" w14:textId="77777777" w:rsidR="008677F4" w:rsidRPr="008677F4" w:rsidRDefault="008677F4" w:rsidP="00C20962">
      <w:pPr>
        <w:numPr>
          <w:ilvl w:val="0"/>
          <w:numId w:val="2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śniadanie,</w:t>
      </w:r>
    </w:p>
    <w:p w14:paraId="2D45AA1C" w14:textId="77777777" w:rsidR="008677F4" w:rsidRPr="008677F4" w:rsidRDefault="008677F4" w:rsidP="00C20962">
      <w:pPr>
        <w:numPr>
          <w:ilvl w:val="0"/>
          <w:numId w:val="2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obiad,</w:t>
      </w:r>
    </w:p>
    <w:p w14:paraId="649BC9BD" w14:textId="77777777" w:rsidR="008677F4" w:rsidRDefault="008677F4" w:rsidP="00C20962">
      <w:pPr>
        <w:numPr>
          <w:ilvl w:val="0"/>
          <w:numId w:val="2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serwis kawowy.</w:t>
      </w:r>
    </w:p>
    <w:p w14:paraId="79026810" w14:textId="5A7A761A" w:rsidR="00D64C78" w:rsidRPr="00D64C78" w:rsidRDefault="00D64C78" w:rsidP="00D64C78">
      <w:pPr>
        <w:spacing w:line="288" w:lineRule="auto"/>
        <w:ind w:left="340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</w:rPr>
        <w:t xml:space="preserve">Wyżywienie w czasie szkolenia </w:t>
      </w:r>
      <w:r>
        <w:rPr>
          <w:rFonts w:ascii="Arial Nova Light" w:hAnsi="Arial Nova Light" w:cs="Arial"/>
          <w:bCs/>
          <w:sz w:val="22"/>
          <w:szCs w:val="22"/>
        </w:rPr>
        <w:t>jednodniowego</w:t>
      </w:r>
      <w:r w:rsidRPr="00D64C78">
        <w:rPr>
          <w:rFonts w:ascii="Arial Nova Light" w:hAnsi="Arial Nova Light" w:cs="Arial"/>
          <w:bCs/>
          <w:sz w:val="22"/>
          <w:szCs w:val="22"/>
        </w:rPr>
        <w:t xml:space="preserve"> obejmuje na każdego uczestnika: </w:t>
      </w:r>
    </w:p>
    <w:p w14:paraId="19588DEE" w14:textId="77777777" w:rsidR="00D64C78" w:rsidRPr="00D64C78" w:rsidRDefault="00D64C78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</w:rPr>
        <w:t xml:space="preserve">obiad, </w:t>
      </w:r>
    </w:p>
    <w:p w14:paraId="617C6B8A" w14:textId="685F18FF" w:rsidR="00D64C78" w:rsidRPr="00D64C78" w:rsidRDefault="00D64C78" w:rsidP="00C20962">
      <w:pPr>
        <w:numPr>
          <w:ilvl w:val="0"/>
          <w:numId w:val="1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D64C78">
        <w:rPr>
          <w:rFonts w:ascii="Arial Nova Light" w:hAnsi="Arial Nova Light" w:cs="Arial"/>
          <w:bCs/>
          <w:sz w:val="22"/>
          <w:szCs w:val="22"/>
        </w:rPr>
        <w:t>serwis kawowy</w:t>
      </w:r>
      <w:r>
        <w:rPr>
          <w:rFonts w:ascii="Arial Nova Light" w:hAnsi="Arial Nova Light" w:cs="Arial"/>
          <w:bCs/>
          <w:sz w:val="22"/>
          <w:szCs w:val="22"/>
        </w:rPr>
        <w:t>.</w:t>
      </w:r>
    </w:p>
    <w:p w14:paraId="10D0F077" w14:textId="41B8F897" w:rsidR="008677F4" w:rsidRPr="00C20962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lastRenderedPageBreak/>
        <w:t>Wykonawca zapewni wydanie posiłku jednocześnie dla wszystkich uczestników danego spotkania i zapewni obsługę pozwalającą na szybkie i sprawne wydanie posiłków.</w:t>
      </w:r>
    </w:p>
    <w:p w14:paraId="30777BCC" w14:textId="77777777" w:rsidR="00FB135D" w:rsidRDefault="00FB135D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</w:p>
    <w:p w14:paraId="3AA5BE1A" w14:textId="71D917EB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Obiad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: </w:t>
      </w:r>
    </w:p>
    <w:p w14:paraId="037AC01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Wykonawca zapewni obiad dla każdego uczestnika spotkania składający się z:</w:t>
      </w:r>
    </w:p>
    <w:p w14:paraId="1728FC1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I dania – zupa – 350 ml/osoba,</w:t>
      </w:r>
    </w:p>
    <w:p w14:paraId="1A5CCDBD" w14:textId="23C09BB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II dania – danie 3 składnikowe (np. ziemniaki/kasza/kopytka - 200 g/osoba, ryba/mięso z</w:t>
      </w:r>
      <w:r w:rsidR="00D64C78">
        <w:rPr>
          <w:rFonts w:ascii="Arial Nova Light" w:hAnsi="Arial Nova Light" w:cs="Arial"/>
          <w:bCs/>
          <w:sz w:val="22"/>
          <w:szCs w:val="22"/>
        </w:rPr>
        <w:t xml:space="preserve"> 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sosem – 120 g/osoba, surówka ze świeżych warzyw sezonowych lub warzywa gotowane – 200 g/osoba) lub danie dwuskładnikowe (np. naleśniki ze szpinakiem/pierogi z nadzieniem – 300 g/osoba, surówka ze świeżych warzyw sezonowych – 200 g/osoba). </w:t>
      </w:r>
    </w:p>
    <w:p w14:paraId="754D8008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3935B1D6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Serwis kawowy składający się z następujących elementów:</w:t>
      </w:r>
    </w:p>
    <w:p w14:paraId="47E47A17" w14:textId="29305350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 xml:space="preserve">kawa z ekspresu: min. espresso, latte </w:t>
      </w:r>
      <w:proofErr w:type="spellStart"/>
      <w:r w:rsidRPr="00127B1E">
        <w:rPr>
          <w:rFonts w:ascii="Arial Nova Light" w:hAnsi="Arial Nova Light" w:cs="Arial"/>
          <w:bCs/>
          <w:sz w:val="22"/>
          <w:szCs w:val="22"/>
        </w:rPr>
        <w:t>macchiato</w:t>
      </w:r>
      <w:proofErr w:type="spellEnd"/>
      <w:r w:rsidRPr="00127B1E">
        <w:rPr>
          <w:rFonts w:ascii="Arial Nova Light" w:hAnsi="Arial Nova Light" w:cs="Arial"/>
          <w:bCs/>
          <w:sz w:val="22"/>
          <w:szCs w:val="22"/>
        </w:rPr>
        <w:t xml:space="preserve">, </w:t>
      </w:r>
      <w:proofErr w:type="spellStart"/>
      <w:r w:rsidRPr="00127B1E">
        <w:rPr>
          <w:rFonts w:ascii="Arial Nova Light" w:hAnsi="Arial Nova Light" w:cs="Arial"/>
          <w:bCs/>
          <w:sz w:val="22"/>
          <w:szCs w:val="22"/>
        </w:rPr>
        <w:t>capupucino</w:t>
      </w:r>
      <w:proofErr w:type="spellEnd"/>
      <w:r w:rsidRPr="00127B1E">
        <w:rPr>
          <w:rFonts w:ascii="Arial Nova Light" w:hAnsi="Arial Nova Light" w:cs="Arial"/>
          <w:bCs/>
          <w:sz w:val="22"/>
          <w:szCs w:val="22"/>
        </w:rPr>
        <w:t xml:space="preserve">  (bez ograniczeń);</w:t>
      </w:r>
    </w:p>
    <w:p w14:paraId="232C9282" w14:textId="0FAAECB6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 xml:space="preserve">herbata (pojedyncze koperty herbaty min. </w:t>
      </w:r>
      <w:r>
        <w:rPr>
          <w:rFonts w:ascii="Arial Nova Light" w:hAnsi="Arial Nova Light" w:cs="Arial"/>
          <w:bCs/>
          <w:sz w:val="22"/>
          <w:szCs w:val="22"/>
        </w:rPr>
        <w:t>3</w:t>
      </w:r>
      <w:r w:rsidRPr="00127B1E">
        <w:rPr>
          <w:rFonts w:ascii="Arial Nova Light" w:hAnsi="Arial Nova Light" w:cs="Arial"/>
          <w:bCs/>
          <w:sz w:val="22"/>
          <w:szCs w:val="22"/>
        </w:rPr>
        <w:t xml:space="preserve"> rodzaje: czarna, owocowa, zielona) oraz warnik z wrzątkiem (bez ograniczeń);</w:t>
      </w:r>
    </w:p>
    <w:p w14:paraId="7FFD4A02" w14:textId="77777777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dodatki: cukier biały porcjowany, cukier brązowy porcjowany, cytryna w plastrach, mleko w dzbankach lub mlecznikach (bez ograniczeń);</w:t>
      </w:r>
    </w:p>
    <w:p w14:paraId="330D2530" w14:textId="77777777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woda mineralna butelkowana niegazowana 250 ml (min. 2 szt./os.);</w:t>
      </w:r>
    </w:p>
    <w:p w14:paraId="1A588306" w14:textId="77777777" w:rsidR="00127B1E" w:rsidRP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woda mineralna butelkowana gazowana 250 ml (min. 2 szt./os.);</w:t>
      </w:r>
    </w:p>
    <w:p w14:paraId="5025E394" w14:textId="77777777" w:rsidR="00127B1E" w:rsidRDefault="00127B1E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soki owocowe 100% w dzbankach min. 3 rodzaje (bez ograniczeń);</w:t>
      </w:r>
    </w:p>
    <w:p w14:paraId="21BC8752" w14:textId="366A65AF" w:rsidR="008677F4" w:rsidRDefault="008677F4" w:rsidP="00C2096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127B1E">
        <w:rPr>
          <w:rFonts w:ascii="Arial Nova Light" w:hAnsi="Arial Nova Light" w:cs="Arial"/>
          <w:bCs/>
          <w:sz w:val="22"/>
          <w:szCs w:val="22"/>
        </w:rPr>
        <w:t>ciastka kruche – min. 3 rodzaje – min. 60 g/osoba</w:t>
      </w:r>
      <w:r w:rsidR="00127B1E">
        <w:rPr>
          <w:rFonts w:ascii="Arial Nova Light" w:hAnsi="Arial Nova Light" w:cs="Arial"/>
          <w:bCs/>
          <w:sz w:val="22"/>
          <w:szCs w:val="22"/>
        </w:rPr>
        <w:t>.</w:t>
      </w:r>
    </w:p>
    <w:p w14:paraId="65F5EB48" w14:textId="77777777" w:rsidR="00127B1E" w:rsidRPr="00127B1E" w:rsidRDefault="00127B1E" w:rsidP="00127B1E">
      <w:pPr>
        <w:pStyle w:val="Akapitzlist"/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58A02051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Kolacja:</w:t>
      </w:r>
    </w:p>
    <w:p w14:paraId="02A84D4B" w14:textId="77777777" w:rsid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danie główne podane na ciepło,</w:t>
      </w:r>
    </w:p>
    <w:p w14:paraId="77BD01CA" w14:textId="77777777" w:rsid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zimna płyta składająca się z wędlin, serów, jajek, warzyw sezonowych,  </w:t>
      </w:r>
    </w:p>
    <w:p w14:paraId="466EC451" w14:textId="77777777" w:rsid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>min. 2 rodzaje sałatek,</w:t>
      </w:r>
    </w:p>
    <w:p w14:paraId="387C77A9" w14:textId="4F713E45" w:rsidR="008677F4" w:rsidRPr="00127B1E" w:rsidRDefault="008677F4" w:rsidP="00C20962">
      <w:pPr>
        <w:numPr>
          <w:ilvl w:val="0"/>
          <w:numId w:val="4"/>
        </w:numPr>
        <w:spacing w:line="288" w:lineRule="auto"/>
        <w:ind w:left="697" w:hanging="357"/>
        <w:jc w:val="both"/>
        <w:rPr>
          <w:rFonts w:ascii="Arial Nova Light" w:hAnsi="Arial Nova Light" w:cs="Arial"/>
          <w:b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>napoje ciepłe i zimne.</w:t>
      </w:r>
    </w:p>
    <w:p w14:paraId="1A0770E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2A840878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  <w:u w:val="single"/>
        </w:rPr>
        <w:t>Śniadanie</w:t>
      </w:r>
      <w:r w:rsidRPr="008677F4">
        <w:rPr>
          <w:rFonts w:ascii="Arial Nova Light" w:hAnsi="Arial Nova Light" w:cs="Arial"/>
          <w:sz w:val="22"/>
          <w:szCs w:val="22"/>
        </w:rPr>
        <w:t>:</w:t>
      </w:r>
    </w:p>
    <w:p w14:paraId="755E9532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pieczywo różnorodne, </w:t>
      </w:r>
    </w:p>
    <w:p w14:paraId="433D2D32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danie na ciepło do wyboru, </w:t>
      </w:r>
    </w:p>
    <w:p w14:paraId="414B629F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wędliny różnorodne, </w:t>
      </w:r>
    </w:p>
    <w:p w14:paraId="3781DB6A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sery różnorodne, </w:t>
      </w:r>
    </w:p>
    <w:p w14:paraId="20B5CBA5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dżem, </w:t>
      </w:r>
    </w:p>
    <w:p w14:paraId="740081BF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mleko ciepłe i zimne, przetwory jogurtowe, </w:t>
      </w:r>
    </w:p>
    <w:p w14:paraId="70D43C6B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płatki śniadaniowe, </w:t>
      </w:r>
    </w:p>
    <w:p w14:paraId="5AA78A26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świeże warzywa: np. ogórek, pomidor, papryka, </w:t>
      </w:r>
    </w:p>
    <w:p w14:paraId="166FC090" w14:textId="77777777" w:rsid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>napoje różnorodne: kawa, herbata, soki, woda mineralna gazowana i niegazowana,</w:t>
      </w:r>
    </w:p>
    <w:p w14:paraId="5255E91F" w14:textId="2B3E7734" w:rsidR="008677F4" w:rsidRPr="00127B1E" w:rsidRDefault="008677F4" w:rsidP="00C20962">
      <w:pPr>
        <w:pStyle w:val="Akapitzlist"/>
        <w:numPr>
          <w:ilvl w:val="0"/>
          <w:numId w:val="5"/>
        </w:numPr>
        <w:suppressAutoHyphens w:val="0"/>
        <w:spacing w:line="288" w:lineRule="auto"/>
        <w:ind w:left="697" w:hanging="357"/>
        <w:jc w:val="both"/>
        <w:rPr>
          <w:rFonts w:ascii="Arial Nova Light" w:hAnsi="Arial Nova Light" w:cs="Arial"/>
          <w:sz w:val="22"/>
          <w:szCs w:val="22"/>
        </w:rPr>
      </w:pPr>
      <w:r w:rsidRPr="00127B1E">
        <w:rPr>
          <w:rFonts w:ascii="Arial Nova Light" w:hAnsi="Arial Nova Light" w:cs="Arial"/>
          <w:sz w:val="22"/>
          <w:szCs w:val="22"/>
        </w:rPr>
        <w:t xml:space="preserve">dodatki: cytryna, cukier, mleko, masło. </w:t>
      </w:r>
    </w:p>
    <w:p w14:paraId="44DD3350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750650DC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lastRenderedPageBreak/>
        <w:t>Wykonawca zadba o to by składniki wszystkich posiłków w ciągu spotkania były różnorodne i nie powtarzały się.</w:t>
      </w:r>
    </w:p>
    <w:p w14:paraId="2F136D1B" w14:textId="77777777" w:rsidR="00D64C78" w:rsidRDefault="00D64C78" w:rsidP="00D64C78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09A4D946" w14:textId="0AC7D3C2" w:rsidR="008677F4" w:rsidRPr="00D64C78" w:rsidRDefault="008677F4" w:rsidP="00C20962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  <w:u w:val="single"/>
        </w:rPr>
      </w:pPr>
      <w:r w:rsidRPr="00D64C78">
        <w:rPr>
          <w:rFonts w:ascii="Arial Nova Light" w:hAnsi="Arial Nova Light" w:cs="Arial"/>
          <w:bCs/>
          <w:sz w:val="22"/>
          <w:szCs w:val="22"/>
          <w:u w:val="single"/>
        </w:rPr>
        <w:t>Zapewnienie sali szkoleniowej:</w:t>
      </w:r>
    </w:p>
    <w:p w14:paraId="143005D5" w14:textId="77777777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dostępna dla osób z niepełnosprawnościami, </w:t>
      </w:r>
    </w:p>
    <w:p w14:paraId="115C8716" w14:textId="583B1067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wyposażeni w krzesła i stoliki dla uczestników spotkania, laptop, ekran, projektor multimedialny, </w:t>
      </w:r>
      <w:proofErr w:type="spellStart"/>
      <w:r w:rsidRPr="008677F4">
        <w:rPr>
          <w:rFonts w:ascii="Arial Nova Light" w:hAnsi="Arial Nova Light" w:cs="Arial"/>
          <w:sz w:val="22"/>
          <w:szCs w:val="22"/>
        </w:rPr>
        <w:t>flipchrt</w:t>
      </w:r>
      <w:proofErr w:type="spellEnd"/>
      <w:r w:rsidRPr="008677F4">
        <w:rPr>
          <w:rFonts w:ascii="Arial Nova Light" w:hAnsi="Arial Nova Light" w:cs="Arial"/>
          <w:sz w:val="22"/>
          <w:szCs w:val="22"/>
        </w:rPr>
        <w:t xml:space="preserve"> + blok papierowy, flamastry;</w:t>
      </w:r>
    </w:p>
    <w:p w14:paraId="25B70E24" w14:textId="1F29C0B1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dostępna w danym terminie min. 1 godz. przed planowaną godziną rozpoczęcia s</w:t>
      </w:r>
      <w:r w:rsidR="00127B1E">
        <w:rPr>
          <w:rFonts w:ascii="Arial Nova Light" w:hAnsi="Arial Nova Light" w:cs="Arial"/>
          <w:sz w:val="22"/>
          <w:szCs w:val="22"/>
        </w:rPr>
        <w:t>zkolenia</w:t>
      </w:r>
      <w:r w:rsidRPr="008677F4">
        <w:rPr>
          <w:rFonts w:ascii="Arial Nova Light" w:hAnsi="Arial Nova Light" w:cs="Arial"/>
          <w:sz w:val="22"/>
          <w:szCs w:val="22"/>
        </w:rPr>
        <w:t>;</w:t>
      </w:r>
    </w:p>
    <w:p w14:paraId="7AA648ED" w14:textId="77777777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posiada dobre naświetlenie światłem dziennym i sztucznym oraz spełnia wymogi bezpieczeństwa i higieny pracy;</w:t>
      </w:r>
    </w:p>
    <w:p w14:paraId="5848A1BC" w14:textId="2F000594" w:rsidR="008677F4" w:rsidRPr="008677F4" w:rsidRDefault="008677F4" w:rsidP="00C20962">
      <w:pPr>
        <w:pStyle w:val="Akapitzlist"/>
        <w:numPr>
          <w:ilvl w:val="0"/>
          <w:numId w:val="8"/>
        </w:numPr>
        <w:suppressAutoHyphens w:val="0"/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 xml:space="preserve">dostępna co najmniej 8 godzin </w:t>
      </w:r>
      <w:r w:rsidR="00127B1E">
        <w:rPr>
          <w:rFonts w:ascii="Arial Nova Light" w:hAnsi="Arial Nova Light" w:cs="Arial"/>
          <w:sz w:val="22"/>
          <w:szCs w:val="22"/>
        </w:rPr>
        <w:t>każdego dnia</w:t>
      </w:r>
      <w:r w:rsidRPr="008677F4">
        <w:rPr>
          <w:rFonts w:ascii="Arial Nova Light" w:hAnsi="Arial Nova Light" w:cs="Arial"/>
          <w:sz w:val="22"/>
          <w:szCs w:val="22"/>
        </w:rPr>
        <w:t>.</w:t>
      </w:r>
    </w:p>
    <w:bookmarkEnd w:id="0"/>
    <w:p w14:paraId="1FC91B7E" w14:textId="77777777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</w:p>
    <w:p w14:paraId="01306873" w14:textId="46358701" w:rsidR="008677F4" w:rsidRPr="008677F4" w:rsidRDefault="008677F4" w:rsidP="008677F4">
      <w:pPr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677F4">
        <w:rPr>
          <w:rFonts w:ascii="Arial Nova Light" w:hAnsi="Arial Nova Light" w:cs="Arial"/>
          <w:b/>
          <w:sz w:val="22"/>
          <w:szCs w:val="22"/>
        </w:rPr>
        <w:t>Wymagania dotyczące współpracy w ramach s</w:t>
      </w:r>
      <w:r w:rsidR="00D64C78">
        <w:rPr>
          <w:rFonts w:ascii="Arial Nova Light" w:hAnsi="Arial Nova Light" w:cs="Arial"/>
          <w:b/>
          <w:sz w:val="22"/>
          <w:szCs w:val="22"/>
        </w:rPr>
        <w:t>zkoleń</w:t>
      </w:r>
      <w:r w:rsidRPr="008677F4">
        <w:rPr>
          <w:rFonts w:ascii="Arial Nova Light" w:hAnsi="Arial Nova Light" w:cs="Arial"/>
          <w:b/>
          <w:sz w:val="22"/>
          <w:szCs w:val="22"/>
        </w:rPr>
        <w:t>:</w:t>
      </w:r>
    </w:p>
    <w:p w14:paraId="3923B5AE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Wykonawca zobowiązany jest wskazać 1 osobę koordynującą realizację usługi w ramach zadania. W trakcie trwania spotkania wskazany koordynator będzie dyspozycyjny w miejscu realizacji usługi.</w:t>
      </w:r>
    </w:p>
    <w:p w14:paraId="29FDAD01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Zamawiający i Wykonawca będą kontaktować się za pośrednictwem poczty elektronicznej i telefonu oraz osobiście w trakcie trwania spotkania w sprawie szczegółów jego realizacji.</w:t>
      </w:r>
    </w:p>
    <w:p w14:paraId="03E2C7AC" w14:textId="7BADDCAD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Wykonawca zapewnia dostęp do szatni i bezpłatnego parkingu</w:t>
      </w:r>
      <w:r w:rsidR="00127B1E">
        <w:rPr>
          <w:rFonts w:ascii="Arial Nova Light" w:hAnsi="Arial Nova Light" w:cs="Arial"/>
          <w:sz w:val="22"/>
          <w:szCs w:val="22"/>
        </w:rPr>
        <w:t xml:space="preserve"> dla uczestników szkolenia</w:t>
      </w:r>
      <w:r w:rsidRPr="008677F4">
        <w:rPr>
          <w:rFonts w:ascii="Arial Nova Light" w:hAnsi="Arial Nova Light" w:cs="Arial"/>
          <w:sz w:val="22"/>
          <w:szCs w:val="22"/>
        </w:rPr>
        <w:t xml:space="preserve">. </w:t>
      </w:r>
    </w:p>
    <w:p w14:paraId="2E12CFD3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sz w:val="22"/>
          <w:szCs w:val="22"/>
        </w:rPr>
        <w:t>W razie awarii sprzętu, Wykonawca zobowiązuje się go wymienić na sprawny w ciągu 15 minut od chwili zgłoszenia awarii przez Zamawiającego.</w:t>
      </w:r>
    </w:p>
    <w:p w14:paraId="22BBB04A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Na życzenie Zamawiającego Wykonawca uwzględni w menu dania dietetyczne (np. dania spełniające wymogi diety wegetariańskiej, bezglutenowej, itp.).</w:t>
      </w:r>
    </w:p>
    <w:p w14:paraId="1566CA2C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Ostateczne menu dań ciepłych Wykonawca ustali po konsultacji z Zamawiającym.</w:t>
      </w:r>
    </w:p>
    <w:p w14:paraId="2366B1CF" w14:textId="77777777" w:rsidR="008677F4" w:rsidRPr="008677F4" w:rsidRDefault="008677F4" w:rsidP="00C20962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 xml:space="preserve">Obiad dla każdego uczestnika powinien być podany na ciepło na zastawie ceramicznej z kompletem sztućców metalowych i serwetek. </w:t>
      </w:r>
    </w:p>
    <w:p w14:paraId="20887254" w14:textId="438EBC56" w:rsidR="00766BAB" w:rsidRPr="008679BA" w:rsidRDefault="008677F4" w:rsidP="008677F4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677F4">
        <w:rPr>
          <w:rFonts w:ascii="Arial Nova Light" w:hAnsi="Arial Nova Light" w:cs="Arial"/>
          <w:bCs/>
          <w:sz w:val="22"/>
          <w:szCs w:val="22"/>
        </w:rPr>
        <w:t>Świadczenie usługi wyżywienia zgodnie z ustawą z dnia 25 sierpnia 2006 r. o bezpieczeństwie żywności i żywienia (Dz. U. 202</w:t>
      </w:r>
      <w:r w:rsidR="006D6520">
        <w:rPr>
          <w:rFonts w:ascii="Arial Nova Light" w:hAnsi="Arial Nova Light" w:cs="Arial"/>
          <w:bCs/>
          <w:sz w:val="22"/>
          <w:szCs w:val="22"/>
        </w:rPr>
        <w:t>3</w:t>
      </w:r>
      <w:r w:rsidRPr="008677F4">
        <w:rPr>
          <w:rFonts w:ascii="Arial Nova Light" w:hAnsi="Arial Nova Light" w:cs="Arial"/>
          <w:bCs/>
          <w:sz w:val="22"/>
          <w:szCs w:val="22"/>
        </w:rPr>
        <w:t xml:space="preserve">, poz. </w:t>
      </w:r>
      <w:r w:rsidR="006D6520">
        <w:rPr>
          <w:rFonts w:ascii="Arial Nova Light" w:hAnsi="Arial Nova Light" w:cs="Arial"/>
          <w:bCs/>
          <w:sz w:val="22"/>
          <w:szCs w:val="22"/>
        </w:rPr>
        <w:t>1448</w:t>
      </w:r>
      <w:r w:rsidRPr="008677F4">
        <w:rPr>
          <w:rFonts w:ascii="Arial Nova Light" w:hAnsi="Arial Nova Light" w:cs="Arial"/>
          <w:bCs/>
          <w:sz w:val="22"/>
          <w:szCs w:val="22"/>
        </w:rPr>
        <w:t>). Wyżywienie powinno spełniać wymogi aktualnych wytycznych Instytutu Żywności i Żywienia).</w:t>
      </w:r>
    </w:p>
    <w:sectPr w:rsidR="00766BAB" w:rsidRPr="008679BA" w:rsidSect="000A0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D924C" w14:textId="77777777" w:rsidR="000A0714" w:rsidRDefault="000A0714" w:rsidP="007A1C2C">
      <w:r>
        <w:separator/>
      </w:r>
    </w:p>
  </w:endnote>
  <w:endnote w:type="continuationSeparator" w:id="0">
    <w:p w14:paraId="5A704CBD" w14:textId="77777777" w:rsidR="000A0714" w:rsidRDefault="000A0714" w:rsidP="007A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5B26" w14:textId="77777777" w:rsidR="007A1C2C" w:rsidRDefault="007A1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F5B64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5E6015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109B" w14:textId="77777777" w:rsidR="007A1C2C" w:rsidRDefault="007A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74A96" w14:textId="77777777" w:rsidR="000A0714" w:rsidRDefault="000A0714" w:rsidP="007A1C2C">
      <w:r>
        <w:separator/>
      </w:r>
    </w:p>
  </w:footnote>
  <w:footnote w:type="continuationSeparator" w:id="0">
    <w:p w14:paraId="4E839749" w14:textId="77777777" w:rsidR="000A0714" w:rsidRDefault="000A0714" w:rsidP="007A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4B2C" w14:textId="77777777" w:rsidR="007A1C2C" w:rsidRDefault="007A1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310AA8" w:rsidRDefault="007A1C2C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2A360634" w14:textId="5B10A80B" w:rsidR="007A1C2C" w:rsidRPr="007A1C2C" w:rsidRDefault="007A1C2C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A357C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0FD4" w14:textId="77777777" w:rsidR="007A1C2C" w:rsidRDefault="007A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73304C"/>
    <w:multiLevelType w:val="hybridMultilevel"/>
    <w:tmpl w:val="3CC25852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2FC"/>
    <w:multiLevelType w:val="hybridMultilevel"/>
    <w:tmpl w:val="E36C3DE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78B"/>
    <w:multiLevelType w:val="hybridMultilevel"/>
    <w:tmpl w:val="151C41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224"/>
    <w:multiLevelType w:val="hybridMultilevel"/>
    <w:tmpl w:val="9D7C21A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BB8"/>
    <w:multiLevelType w:val="hybridMultilevel"/>
    <w:tmpl w:val="3AD0B1F2"/>
    <w:lvl w:ilvl="0" w:tplc="4CC6B6D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2DC05F2A"/>
    <w:multiLevelType w:val="hybridMultilevel"/>
    <w:tmpl w:val="176850B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47241"/>
    <w:multiLevelType w:val="hybridMultilevel"/>
    <w:tmpl w:val="DA2C47B2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9A5"/>
    <w:multiLevelType w:val="hybridMultilevel"/>
    <w:tmpl w:val="937C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4D3B"/>
    <w:multiLevelType w:val="hybridMultilevel"/>
    <w:tmpl w:val="C46CE39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38AE"/>
    <w:multiLevelType w:val="hybridMultilevel"/>
    <w:tmpl w:val="AD5ACB8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05B9"/>
    <w:multiLevelType w:val="hybridMultilevel"/>
    <w:tmpl w:val="6CD20F8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5F00"/>
    <w:multiLevelType w:val="hybridMultilevel"/>
    <w:tmpl w:val="B5FAD3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2387"/>
    <w:multiLevelType w:val="hybridMultilevel"/>
    <w:tmpl w:val="3BC8EE88"/>
    <w:lvl w:ilvl="0" w:tplc="12AA4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1008B"/>
    <w:multiLevelType w:val="hybridMultilevel"/>
    <w:tmpl w:val="F90E362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7AEE"/>
    <w:multiLevelType w:val="hybridMultilevel"/>
    <w:tmpl w:val="8C22892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35A88"/>
    <w:multiLevelType w:val="hybridMultilevel"/>
    <w:tmpl w:val="AD52D8F8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40995">
    <w:abstractNumId w:val="16"/>
  </w:num>
  <w:num w:numId="2" w16cid:durableId="2113474857">
    <w:abstractNumId w:val="3"/>
  </w:num>
  <w:num w:numId="3" w16cid:durableId="953243871">
    <w:abstractNumId w:val="9"/>
  </w:num>
  <w:num w:numId="4" w16cid:durableId="1222711390">
    <w:abstractNumId w:val="12"/>
  </w:num>
  <w:num w:numId="5" w16cid:durableId="834999815">
    <w:abstractNumId w:val="18"/>
  </w:num>
  <w:num w:numId="6" w16cid:durableId="1339768737">
    <w:abstractNumId w:val="7"/>
  </w:num>
  <w:num w:numId="7" w16cid:durableId="1198620506">
    <w:abstractNumId w:val="14"/>
  </w:num>
  <w:num w:numId="8" w16cid:durableId="86578862">
    <w:abstractNumId w:val="0"/>
  </w:num>
  <w:num w:numId="9" w16cid:durableId="1143547519">
    <w:abstractNumId w:val="1"/>
  </w:num>
  <w:num w:numId="10" w16cid:durableId="421921438">
    <w:abstractNumId w:val="8"/>
  </w:num>
  <w:num w:numId="11" w16cid:durableId="1851866033">
    <w:abstractNumId w:val="10"/>
  </w:num>
  <w:num w:numId="12" w16cid:durableId="1267494266">
    <w:abstractNumId w:val="11"/>
  </w:num>
  <w:num w:numId="13" w16cid:durableId="1829203816">
    <w:abstractNumId w:val="13"/>
  </w:num>
  <w:num w:numId="14" w16cid:durableId="1029523072">
    <w:abstractNumId w:val="15"/>
  </w:num>
  <w:num w:numId="15" w16cid:durableId="811217774">
    <w:abstractNumId w:val="6"/>
  </w:num>
  <w:num w:numId="16" w16cid:durableId="1356152946">
    <w:abstractNumId w:val="4"/>
  </w:num>
  <w:num w:numId="17" w16cid:durableId="850219650">
    <w:abstractNumId w:val="2"/>
  </w:num>
  <w:num w:numId="18" w16cid:durableId="1168132573">
    <w:abstractNumId w:val="17"/>
  </w:num>
  <w:num w:numId="19" w16cid:durableId="586303113">
    <w:abstractNumId w:val="10"/>
  </w:num>
  <w:num w:numId="20" w16cid:durableId="118085580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72840"/>
    <w:rsid w:val="000A0714"/>
    <w:rsid w:val="000D38FB"/>
    <w:rsid w:val="000F4A31"/>
    <w:rsid w:val="001127AA"/>
    <w:rsid w:val="00121EB7"/>
    <w:rsid w:val="00127B1E"/>
    <w:rsid w:val="0015603E"/>
    <w:rsid w:val="0015669F"/>
    <w:rsid w:val="00190DE4"/>
    <w:rsid w:val="001B460A"/>
    <w:rsid w:val="001B47B8"/>
    <w:rsid w:val="001B7FA6"/>
    <w:rsid w:val="001D25D8"/>
    <w:rsid w:val="002001AA"/>
    <w:rsid w:val="00200D73"/>
    <w:rsid w:val="0025570C"/>
    <w:rsid w:val="00283983"/>
    <w:rsid w:val="00291916"/>
    <w:rsid w:val="002E0AA3"/>
    <w:rsid w:val="003053EB"/>
    <w:rsid w:val="003438C1"/>
    <w:rsid w:val="00344A51"/>
    <w:rsid w:val="003614FC"/>
    <w:rsid w:val="0036491A"/>
    <w:rsid w:val="00376D9E"/>
    <w:rsid w:val="00377E64"/>
    <w:rsid w:val="003806A8"/>
    <w:rsid w:val="003820F8"/>
    <w:rsid w:val="003C54EA"/>
    <w:rsid w:val="003F133A"/>
    <w:rsid w:val="00400D50"/>
    <w:rsid w:val="00444636"/>
    <w:rsid w:val="00477619"/>
    <w:rsid w:val="00483EB2"/>
    <w:rsid w:val="004A53AF"/>
    <w:rsid w:val="004E5B73"/>
    <w:rsid w:val="00515462"/>
    <w:rsid w:val="00537EF5"/>
    <w:rsid w:val="00544E30"/>
    <w:rsid w:val="00577D68"/>
    <w:rsid w:val="0058201A"/>
    <w:rsid w:val="00587D6F"/>
    <w:rsid w:val="00594AEB"/>
    <w:rsid w:val="005E3B75"/>
    <w:rsid w:val="005E6015"/>
    <w:rsid w:val="005F49AF"/>
    <w:rsid w:val="0060444C"/>
    <w:rsid w:val="00636199"/>
    <w:rsid w:val="006370ED"/>
    <w:rsid w:val="006450AA"/>
    <w:rsid w:val="00646332"/>
    <w:rsid w:val="0066485B"/>
    <w:rsid w:val="006B5328"/>
    <w:rsid w:val="006D6520"/>
    <w:rsid w:val="00724845"/>
    <w:rsid w:val="00726740"/>
    <w:rsid w:val="00750E0C"/>
    <w:rsid w:val="00766BAB"/>
    <w:rsid w:val="007A1C2C"/>
    <w:rsid w:val="007D4BE0"/>
    <w:rsid w:val="007E10D0"/>
    <w:rsid w:val="00806CD5"/>
    <w:rsid w:val="00814194"/>
    <w:rsid w:val="00821ED3"/>
    <w:rsid w:val="008677F4"/>
    <w:rsid w:val="008679BA"/>
    <w:rsid w:val="00902DE5"/>
    <w:rsid w:val="009167A0"/>
    <w:rsid w:val="00943662"/>
    <w:rsid w:val="009B756D"/>
    <w:rsid w:val="009C3E10"/>
    <w:rsid w:val="00A22644"/>
    <w:rsid w:val="00A26BFC"/>
    <w:rsid w:val="00A36780"/>
    <w:rsid w:val="00A56EC8"/>
    <w:rsid w:val="00A61337"/>
    <w:rsid w:val="00A7473E"/>
    <w:rsid w:val="00AD15B8"/>
    <w:rsid w:val="00AE2FF9"/>
    <w:rsid w:val="00B236B1"/>
    <w:rsid w:val="00B241B1"/>
    <w:rsid w:val="00B25699"/>
    <w:rsid w:val="00B83F8F"/>
    <w:rsid w:val="00BA15FF"/>
    <w:rsid w:val="00C20962"/>
    <w:rsid w:val="00C27DF6"/>
    <w:rsid w:val="00C33F49"/>
    <w:rsid w:val="00C35DD9"/>
    <w:rsid w:val="00C97F7C"/>
    <w:rsid w:val="00CA1AF0"/>
    <w:rsid w:val="00CB08D5"/>
    <w:rsid w:val="00CD2F1E"/>
    <w:rsid w:val="00CE353B"/>
    <w:rsid w:val="00D06EF1"/>
    <w:rsid w:val="00D30F86"/>
    <w:rsid w:val="00D45571"/>
    <w:rsid w:val="00D54A1F"/>
    <w:rsid w:val="00D61431"/>
    <w:rsid w:val="00D64C78"/>
    <w:rsid w:val="00D77ECB"/>
    <w:rsid w:val="00DD6059"/>
    <w:rsid w:val="00EA25EE"/>
    <w:rsid w:val="00EB5B4E"/>
    <w:rsid w:val="00ED67C9"/>
    <w:rsid w:val="00EE17F8"/>
    <w:rsid w:val="00EE3C7A"/>
    <w:rsid w:val="00F15B41"/>
    <w:rsid w:val="00F43E72"/>
    <w:rsid w:val="00F5182B"/>
    <w:rsid w:val="00F56179"/>
    <w:rsid w:val="00F570BD"/>
    <w:rsid w:val="00F60125"/>
    <w:rsid w:val="00F9213F"/>
    <w:rsid w:val="00FA1ED0"/>
    <w:rsid w:val="00FA4B16"/>
    <w:rsid w:val="00FB135D"/>
    <w:rsid w:val="00FD33A4"/>
    <w:rsid w:val="00FE785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D06EF1"/>
    <w:pPr>
      <w:suppressAutoHyphens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D06E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3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8E10-D39D-47AA-9CF2-0899629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9398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Zofia Jaroszek</cp:lastModifiedBy>
  <cp:revision>2</cp:revision>
  <dcterms:created xsi:type="dcterms:W3CDTF">2024-07-02T12:54:00Z</dcterms:created>
  <dcterms:modified xsi:type="dcterms:W3CDTF">2024-07-02T12:54:00Z</dcterms:modified>
</cp:coreProperties>
</file>