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27" w:rsidRPr="00224551" w:rsidRDefault="00A43F27" w:rsidP="002245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XSpec="center" w:tblpY="1"/>
        <w:tblW w:w="10297" w:type="dxa"/>
        <w:tblLook w:val="04A0" w:firstRow="1" w:lastRow="0" w:firstColumn="1" w:lastColumn="0" w:noHBand="0" w:noVBand="1"/>
      </w:tblPr>
      <w:tblGrid>
        <w:gridCol w:w="576"/>
        <w:gridCol w:w="3814"/>
        <w:gridCol w:w="1006"/>
        <w:gridCol w:w="1430"/>
        <w:gridCol w:w="1199"/>
        <w:gridCol w:w="1148"/>
        <w:gridCol w:w="1124"/>
      </w:tblGrid>
      <w:tr w:rsidR="00224551" w:rsidRPr="00224551" w:rsidTr="00504CBE">
        <w:trPr>
          <w:trHeight w:val="70"/>
        </w:trPr>
        <w:tc>
          <w:tcPr>
            <w:tcW w:w="10297" w:type="dxa"/>
            <w:gridSpan w:val="7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KALKULACJA CENOWA</w:t>
            </w:r>
          </w:p>
        </w:tc>
      </w:tr>
      <w:tr w:rsidR="00224551" w:rsidRPr="00224551" w:rsidTr="004355FF">
        <w:trPr>
          <w:trHeight w:val="61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RODZAJ PRZESYŁKI</w:t>
            </w:r>
          </w:p>
        </w:tc>
        <w:tc>
          <w:tcPr>
            <w:tcW w:w="1006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Ilość (sztuk)</w:t>
            </w:r>
          </w:p>
        </w:tc>
        <w:tc>
          <w:tcPr>
            <w:tcW w:w="1430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148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Stawka</w:t>
            </w:r>
          </w:p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VAT %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zwykłe KRAJ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zwykłe KRAJ Priorytet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4355FF">
        <w:trPr>
          <w:trHeight w:val="30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polecone KRAJ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vAlign w:val="center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polecone KRAJ Priorytet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zwykłe zagraniczne Priorytet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504CBE">
        <w:trPr>
          <w:trHeight w:val="42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zwykłe Priorytetowe zagraniczne EUROPA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41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zwykłe Priorytetowe zagraniczne AMERYKA PÓŁNOCNA, AFRYKA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412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zwykłe Priorytetowe zagraniczne AMERYKA POŁUDNIOWA, ŚRODKOWA, AZJA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93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zwykłe Priorytetowe zagraniczne AUSTRALIA, OCEANIA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zagraniczne polecone Priorytet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504CBE">
        <w:trPr>
          <w:trHeight w:val="47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polecone zagraniczne Priorytet EUROPA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87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pol. zagraniczne Priorytet AMERYKA PÓŁNOCNA, AFRYKA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94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polecone zagraniczne Priorytet AMERYKA POŁUDNIOWA, ŚRODKOWA, AZJA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56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Listy pol. zagraniczne Priorytet AUSTRALIA, OCEANIA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50-100g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100-350g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350-500g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500-1000g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1000-2000g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ZWROTY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504CBE">
        <w:trPr>
          <w:trHeight w:val="641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Zwrot do nadawcy po wyczerpaniu możliwości doręczenia lub wydania odbiorcy przesyłek krajowych rejestrowanych ze zwrotnym potwierdzeniem odbioru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500g  FORMAT S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1000g FORMAT M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2000g  FORMAT L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700"/>
        </w:trPr>
        <w:tc>
          <w:tcPr>
            <w:tcW w:w="576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1" w:type="dxa"/>
            <w:gridSpan w:val="6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Zwrot do nadawcy po wyczerpaniu możliwości doręczenia lub wydania odbiorcy przesyłek zagranicznych  ze zwrotnym potwierdzeniem odbioru </w:t>
            </w: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50g do 100g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100g do 350g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350g do 500g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500g do 1000g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285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14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1000g do 2000g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0"/>
        </w:trPr>
        <w:tc>
          <w:tcPr>
            <w:tcW w:w="10297" w:type="dxa"/>
            <w:gridSpan w:val="7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POTWIERDZENIA ODBIORU</w:t>
            </w: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4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Potwierdzenie odbioru dla przesyłki listowej krajowej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14" w:type="dxa"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Potwierdzenie odbioru dla przesyłki listowej zagranicznej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430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02"/>
        </w:trPr>
        <w:tc>
          <w:tcPr>
            <w:tcW w:w="10297" w:type="dxa"/>
            <w:gridSpan w:val="7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PACZKI POCZTOWE EKONOMICZNE GABARYT A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2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56"/>
        </w:trPr>
        <w:tc>
          <w:tcPr>
            <w:tcW w:w="10297" w:type="dxa"/>
            <w:gridSpan w:val="7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PACZKI POCZTOWE PRIORYTETOWE GABARYT A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2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64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PACZKI POCZTOWE EKONOMICZNE GABARYT B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2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74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PACZKI POCZTOWE PRIORYTETOWE GABARYT B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2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91"/>
        </w:trPr>
        <w:tc>
          <w:tcPr>
            <w:tcW w:w="10297" w:type="dxa"/>
            <w:gridSpan w:val="7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POCZTEX EXSPRES 24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 kg do 20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20 kg do 30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30 kg do 50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504CBE">
        <w:trPr>
          <w:trHeight w:val="332"/>
        </w:trPr>
        <w:tc>
          <w:tcPr>
            <w:tcW w:w="10297" w:type="dxa"/>
            <w:gridSpan w:val="7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b/>
                <w:sz w:val="24"/>
                <w:szCs w:val="24"/>
              </w:rPr>
              <w:t>POCZTEX  EXSPRES 24 za potwierdzeniem odbioru</w:t>
            </w: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 kg do 5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5 kg do 10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10 kg do 20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20 kg do 30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51" w:rsidRPr="00224551" w:rsidTr="004355FF">
        <w:trPr>
          <w:trHeight w:val="570"/>
        </w:trPr>
        <w:tc>
          <w:tcPr>
            <w:tcW w:w="57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1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ponad 30 kg do 50 kg</w:t>
            </w:r>
          </w:p>
        </w:tc>
        <w:tc>
          <w:tcPr>
            <w:tcW w:w="1006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F" w:rsidRPr="00224551" w:rsidTr="0083301C">
        <w:trPr>
          <w:trHeight w:val="570"/>
        </w:trPr>
        <w:tc>
          <w:tcPr>
            <w:tcW w:w="10297" w:type="dxa"/>
            <w:gridSpan w:val="7"/>
            <w:noWrap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bookmarkStart w:id="0" w:name="_GoBack" w:colFirst="0" w:colLast="6"/>
            <w:r w:rsidRPr="00BA34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USŁUGA ODBIORU KORESPONDENCJI (w przypadku placówki oddalonej o więcej niż 200 m od siedziby Zamawiającego)</w:t>
            </w:r>
          </w:p>
        </w:tc>
      </w:tr>
      <w:tr w:rsidR="004355FF" w:rsidRPr="00224551" w:rsidTr="004355FF">
        <w:trPr>
          <w:trHeight w:val="570"/>
        </w:trPr>
        <w:tc>
          <w:tcPr>
            <w:tcW w:w="576" w:type="dxa"/>
            <w:noWrap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A345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3814" w:type="dxa"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A345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Codzienny odbiór korespondencji (od poniedziałku do piątku, z wyjątkiem dni ustawowo wolnych od pracy i sobót)</w:t>
            </w:r>
          </w:p>
        </w:tc>
        <w:tc>
          <w:tcPr>
            <w:tcW w:w="1006" w:type="dxa"/>
            <w:noWrap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30" w:type="dxa"/>
            <w:noWrap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99" w:type="dxa"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</w:tcPr>
          <w:p w:rsidR="004355FF" w:rsidRPr="00BA345B" w:rsidRDefault="004355FF" w:rsidP="002245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bookmarkEnd w:id="0"/>
      <w:tr w:rsidR="00224551" w:rsidRPr="00224551" w:rsidTr="004355FF">
        <w:trPr>
          <w:trHeight w:val="832"/>
        </w:trPr>
        <w:tc>
          <w:tcPr>
            <w:tcW w:w="6826" w:type="dxa"/>
            <w:gridSpan w:val="4"/>
            <w:noWrap/>
            <w:vAlign w:val="center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51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199" w:type="dxa"/>
            <w:vAlign w:val="center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24551" w:rsidRPr="00224551" w:rsidRDefault="00224551" w:rsidP="002245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551" w:rsidRPr="00224551" w:rsidRDefault="00224551" w:rsidP="00224551">
      <w:pPr>
        <w:rPr>
          <w:rFonts w:ascii="Times New Roman" w:hAnsi="Times New Roman" w:cs="Times New Roman"/>
          <w:sz w:val="24"/>
          <w:szCs w:val="24"/>
        </w:rPr>
      </w:pPr>
    </w:p>
    <w:p w:rsidR="00224551" w:rsidRPr="00224551" w:rsidRDefault="00224551" w:rsidP="00224551">
      <w:pPr>
        <w:rPr>
          <w:rFonts w:ascii="Times New Roman" w:hAnsi="Times New Roman" w:cs="Times New Roman"/>
          <w:sz w:val="24"/>
          <w:szCs w:val="24"/>
        </w:rPr>
      </w:pPr>
    </w:p>
    <w:p w:rsidR="00224551" w:rsidRPr="00FA6F65" w:rsidRDefault="00224551">
      <w:pPr>
        <w:rPr>
          <w:rFonts w:ascii="Times New Roman" w:hAnsi="Times New Roman" w:cs="Times New Roman"/>
          <w:sz w:val="24"/>
          <w:szCs w:val="24"/>
        </w:rPr>
      </w:pPr>
    </w:p>
    <w:sectPr w:rsidR="00224551" w:rsidRPr="00FA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9E" w:rsidRDefault="0071609E" w:rsidP="0071609E">
      <w:pPr>
        <w:spacing w:after="0" w:line="240" w:lineRule="auto"/>
      </w:pPr>
      <w:r>
        <w:separator/>
      </w:r>
    </w:p>
  </w:endnote>
  <w:endnote w:type="continuationSeparator" w:id="0">
    <w:p w:rsidR="0071609E" w:rsidRDefault="0071609E" w:rsidP="0071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9E" w:rsidRDefault="0071609E" w:rsidP="0071609E">
      <w:pPr>
        <w:spacing w:after="0" w:line="240" w:lineRule="auto"/>
      </w:pPr>
      <w:r>
        <w:separator/>
      </w:r>
    </w:p>
  </w:footnote>
  <w:footnote w:type="continuationSeparator" w:id="0">
    <w:p w:rsidR="0071609E" w:rsidRDefault="0071609E" w:rsidP="0071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9E" w:rsidRPr="0071609E" w:rsidRDefault="0071609E" w:rsidP="0071609E">
    <w:pPr>
      <w:pStyle w:val="Nagwek"/>
      <w:jc w:val="right"/>
      <w:rPr>
        <w:rFonts w:ascii="Arial" w:hAnsi="Arial" w:cs="Arial"/>
      </w:rPr>
    </w:pPr>
    <w:r w:rsidRPr="0071609E">
      <w:rPr>
        <w:rFonts w:ascii="Arial" w:hAnsi="Arial" w:cs="Arial"/>
      </w:rPr>
      <w:t>Załącznik 1.1. do SWZ Kalkulacja cenowa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4D1E"/>
    <w:multiLevelType w:val="hybridMultilevel"/>
    <w:tmpl w:val="C04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D7B"/>
    <w:multiLevelType w:val="hybridMultilevel"/>
    <w:tmpl w:val="D720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D67F5"/>
    <w:multiLevelType w:val="hybridMultilevel"/>
    <w:tmpl w:val="A2204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644E7"/>
    <w:multiLevelType w:val="hybridMultilevel"/>
    <w:tmpl w:val="27AEA37C"/>
    <w:lvl w:ilvl="0" w:tplc="7A14BDD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521EE3"/>
    <w:multiLevelType w:val="hybridMultilevel"/>
    <w:tmpl w:val="F8E87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16"/>
    <w:rsid w:val="00063F87"/>
    <w:rsid w:val="00090254"/>
    <w:rsid w:val="0009172F"/>
    <w:rsid w:val="000D2116"/>
    <w:rsid w:val="001627EF"/>
    <w:rsid w:val="001B1C0F"/>
    <w:rsid w:val="001C4523"/>
    <w:rsid w:val="00224551"/>
    <w:rsid w:val="00225D03"/>
    <w:rsid w:val="00253374"/>
    <w:rsid w:val="002535BD"/>
    <w:rsid w:val="002C7360"/>
    <w:rsid w:val="00304DB2"/>
    <w:rsid w:val="0031781B"/>
    <w:rsid w:val="003475CB"/>
    <w:rsid w:val="003542D6"/>
    <w:rsid w:val="00386A7B"/>
    <w:rsid w:val="003B1CDF"/>
    <w:rsid w:val="003B35A3"/>
    <w:rsid w:val="004355FF"/>
    <w:rsid w:val="004774C3"/>
    <w:rsid w:val="00494BEB"/>
    <w:rsid w:val="004A2F94"/>
    <w:rsid w:val="004C15C1"/>
    <w:rsid w:val="004D4807"/>
    <w:rsid w:val="00504CBE"/>
    <w:rsid w:val="0051512C"/>
    <w:rsid w:val="00547EA4"/>
    <w:rsid w:val="005B4A1E"/>
    <w:rsid w:val="005C2C58"/>
    <w:rsid w:val="005C7E88"/>
    <w:rsid w:val="00630440"/>
    <w:rsid w:val="00655845"/>
    <w:rsid w:val="00665B7C"/>
    <w:rsid w:val="006E40AA"/>
    <w:rsid w:val="0071609E"/>
    <w:rsid w:val="007226AE"/>
    <w:rsid w:val="00781821"/>
    <w:rsid w:val="007828EA"/>
    <w:rsid w:val="00790523"/>
    <w:rsid w:val="0080795A"/>
    <w:rsid w:val="0084618D"/>
    <w:rsid w:val="0087472C"/>
    <w:rsid w:val="008B3BBF"/>
    <w:rsid w:val="00940DA3"/>
    <w:rsid w:val="00953BBC"/>
    <w:rsid w:val="009724BA"/>
    <w:rsid w:val="009733BD"/>
    <w:rsid w:val="00980DAE"/>
    <w:rsid w:val="00A43F27"/>
    <w:rsid w:val="00A44DD9"/>
    <w:rsid w:val="00A606FF"/>
    <w:rsid w:val="00A86B8F"/>
    <w:rsid w:val="00A90053"/>
    <w:rsid w:val="00A9068D"/>
    <w:rsid w:val="00AD0980"/>
    <w:rsid w:val="00B7793E"/>
    <w:rsid w:val="00BA345B"/>
    <w:rsid w:val="00BB750F"/>
    <w:rsid w:val="00C63768"/>
    <w:rsid w:val="00CA1625"/>
    <w:rsid w:val="00CC70D9"/>
    <w:rsid w:val="00CE6A6B"/>
    <w:rsid w:val="00CE789C"/>
    <w:rsid w:val="00DD589E"/>
    <w:rsid w:val="00E221E3"/>
    <w:rsid w:val="00E74676"/>
    <w:rsid w:val="00F245A6"/>
    <w:rsid w:val="00F35248"/>
    <w:rsid w:val="00F651B8"/>
    <w:rsid w:val="00F706C1"/>
    <w:rsid w:val="00F756C4"/>
    <w:rsid w:val="00FA6F65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0D94"/>
  <w15:chartTrackingRefBased/>
  <w15:docId w15:val="{3CFDA311-6126-4EC7-B946-3C340C17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09E"/>
  </w:style>
  <w:style w:type="paragraph" w:styleId="Stopka">
    <w:name w:val="footer"/>
    <w:basedOn w:val="Normalny"/>
    <w:link w:val="StopkaZnak"/>
    <w:uiPriority w:val="99"/>
    <w:unhideWhenUsed/>
    <w:rsid w:val="0071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65</cp:revision>
  <dcterms:created xsi:type="dcterms:W3CDTF">2021-01-11T10:36:00Z</dcterms:created>
  <dcterms:modified xsi:type="dcterms:W3CDTF">2022-11-24T13:05:00Z</dcterms:modified>
</cp:coreProperties>
</file>