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B20B" w14:textId="77777777" w:rsidR="00F90533" w:rsidRPr="00C7176E" w:rsidRDefault="00F90533" w:rsidP="00F90533">
      <w:pPr>
        <w:jc w:val="both"/>
        <w:rPr>
          <w:bCs/>
          <w:iCs/>
        </w:rPr>
      </w:pPr>
      <w:proofErr w:type="spellStart"/>
      <w:r w:rsidRPr="00C7176E">
        <w:rPr>
          <w:bCs/>
          <w:iCs/>
        </w:rPr>
        <w:t>Infokiosk</w:t>
      </w:r>
      <w:proofErr w:type="spellEnd"/>
    </w:p>
    <w:p w14:paraId="444B330D" w14:textId="77777777" w:rsidR="00F90533" w:rsidRPr="00C7176E" w:rsidRDefault="00F90533" w:rsidP="00F90533">
      <w:pPr>
        <w:jc w:val="both"/>
        <w:rPr>
          <w:bCs/>
          <w:iCs/>
        </w:rPr>
      </w:pPr>
    </w:p>
    <w:p w14:paraId="13F263F9" w14:textId="27166252" w:rsidR="00F90533" w:rsidRPr="007D2616" w:rsidRDefault="00F90533" w:rsidP="00F90533">
      <w:pPr>
        <w:jc w:val="both"/>
        <w:rPr>
          <w:bCs/>
          <w:iCs/>
        </w:rPr>
      </w:pPr>
      <w:r w:rsidRPr="007D2616">
        <w:rPr>
          <w:bCs/>
          <w:iCs/>
        </w:rPr>
        <w:t>Wykonawca w ramach przedmiotowego zamówienia będzie zobowiązany do:</w:t>
      </w:r>
    </w:p>
    <w:p w14:paraId="54F210A9" w14:textId="77777777" w:rsidR="00F90533" w:rsidRPr="007D2616" w:rsidRDefault="00F90533" w:rsidP="00F9053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iCs/>
        </w:rPr>
      </w:pPr>
      <w:r w:rsidRPr="007D2616">
        <w:rPr>
          <w:bCs/>
          <w:iCs/>
        </w:rPr>
        <w:t>Wykonania dostawy i montaż</w:t>
      </w:r>
      <w:bookmarkStart w:id="0" w:name="_GoBack"/>
      <w:bookmarkEnd w:id="0"/>
      <w:r w:rsidRPr="007D2616">
        <w:rPr>
          <w:bCs/>
          <w:iCs/>
        </w:rPr>
        <w:t xml:space="preserve">u </w:t>
      </w:r>
      <w:proofErr w:type="spellStart"/>
      <w:r w:rsidRPr="007D2616">
        <w:rPr>
          <w:bCs/>
          <w:iCs/>
        </w:rPr>
        <w:t>Infokiosku</w:t>
      </w:r>
      <w:proofErr w:type="spellEnd"/>
      <w:r w:rsidRPr="007D2616">
        <w:t xml:space="preserve"> (lokalizacja: Warszawa, ul. Podchorążych 38).</w:t>
      </w:r>
    </w:p>
    <w:p w14:paraId="65760EFD" w14:textId="77777777" w:rsidR="00F90533" w:rsidRPr="007D2616" w:rsidRDefault="00F90533" w:rsidP="00F9053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iCs/>
        </w:rPr>
      </w:pPr>
      <w:r w:rsidRPr="007D2616">
        <w:t>Uruchomienia urządzenia.</w:t>
      </w:r>
    </w:p>
    <w:p w14:paraId="7D29F9D1" w14:textId="77777777" w:rsidR="00F90533" w:rsidRPr="00483964" w:rsidRDefault="00F90533" w:rsidP="00F9053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iCs/>
        </w:rPr>
      </w:pPr>
      <w:r w:rsidRPr="007D2616">
        <w:t>Przeszkolenia osób zarządzających po stronie Zamawiającego, w zakresie obsługi urządzenia.</w:t>
      </w:r>
    </w:p>
    <w:p w14:paraId="4E61B512" w14:textId="77777777" w:rsidR="00F90533" w:rsidRPr="00483964" w:rsidRDefault="00F90533" w:rsidP="00F90533">
      <w:pPr>
        <w:pStyle w:val="Akapitzlist"/>
        <w:ind w:left="720"/>
        <w:jc w:val="both"/>
        <w:rPr>
          <w:bCs/>
          <w:iCs/>
        </w:rPr>
      </w:pPr>
    </w:p>
    <w:p w14:paraId="156C4DFB" w14:textId="77777777" w:rsidR="00F90533" w:rsidRPr="007D2616" w:rsidRDefault="00F90533" w:rsidP="00F90533">
      <w:pPr>
        <w:suppressAutoHyphens w:val="0"/>
        <w:autoSpaceDE w:val="0"/>
        <w:autoSpaceDN w:val="0"/>
        <w:jc w:val="both"/>
        <w:rPr>
          <w:bCs/>
          <w:lang w:eastAsia="pl-PL"/>
        </w:rPr>
      </w:pPr>
      <w:r w:rsidRPr="007D2616">
        <w:rPr>
          <w:bCs/>
          <w:lang w:eastAsia="pl-PL"/>
        </w:rPr>
        <w:t xml:space="preserve">Pomieszczenie, w których planowana jest instalacja </w:t>
      </w:r>
      <w:proofErr w:type="spellStart"/>
      <w:r w:rsidRPr="007D2616">
        <w:rPr>
          <w:bCs/>
          <w:lang w:eastAsia="pl-PL"/>
        </w:rPr>
        <w:t>Infokiosku</w:t>
      </w:r>
      <w:proofErr w:type="spellEnd"/>
      <w:r w:rsidRPr="007D2616">
        <w:rPr>
          <w:bCs/>
          <w:lang w:eastAsia="pl-PL"/>
        </w:rPr>
        <w:t xml:space="preserve"> wyposażona jest w instalację elektryczną oraz </w:t>
      </w:r>
      <w:r w:rsidRPr="00483964">
        <w:rPr>
          <w:bCs/>
          <w:lang w:eastAsia="pl-PL"/>
        </w:rPr>
        <w:t>okablowanie strukturalne LAN F/UTP minimum kategorii 5e z gniazdami wyposażonymi w moduł ekranowany RJ-45</w:t>
      </w:r>
      <w:r w:rsidRPr="007D2616">
        <w:rPr>
          <w:bCs/>
          <w:lang w:eastAsia="pl-PL"/>
        </w:rPr>
        <w:t>.</w:t>
      </w:r>
    </w:p>
    <w:p w14:paraId="76F852DF" w14:textId="77777777" w:rsidR="00F90533" w:rsidRPr="00483964" w:rsidRDefault="00F90533" w:rsidP="00F90533">
      <w:pPr>
        <w:suppressAutoHyphens w:val="0"/>
        <w:autoSpaceDE w:val="0"/>
        <w:autoSpaceDN w:val="0"/>
        <w:jc w:val="both"/>
        <w:rPr>
          <w:bCs/>
          <w:lang w:eastAsia="pl-PL"/>
        </w:rPr>
      </w:pPr>
      <w:r w:rsidRPr="007D2616">
        <w:rPr>
          <w:bCs/>
          <w:lang w:eastAsia="pl-PL"/>
        </w:rPr>
        <w:t>Zamawiający przewiduje możliwość udostępnienia pomieszczenia potencjalnemu wykonawcy, po wcześniejszym uzgodnieniu terminu, w celu przeprowadzenia wizji lokalnej.</w:t>
      </w:r>
    </w:p>
    <w:p w14:paraId="2F903A29" w14:textId="77777777" w:rsidR="00F90533" w:rsidRPr="00483964" w:rsidRDefault="00F90533" w:rsidP="00F90533">
      <w:pPr>
        <w:jc w:val="both"/>
        <w:rPr>
          <w:bCs/>
          <w:iCs/>
        </w:rPr>
      </w:pPr>
    </w:p>
    <w:p w14:paraId="4B140831" w14:textId="77777777" w:rsidR="00F90533" w:rsidRPr="007D2616" w:rsidRDefault="00F90533" w:rsidP="00F90533">
      <w:pPr>
        <w:suppressAutoHyphens w:val="0"/>
        <w:autoSpaceDE w:val="0"/>
        <w:autoSpaceDN w:val="0"/>
        <w:spacing w:line="360" w:lineRule="auto"/>
        <w:jc w:val="both"/>
        <w:rPr>
          <w:b/>
          <w:bCs/>
          <w:i/>
          <w:lang w:eastAsia="pl-PL"/>
        </w:rPr>
      </w:pPr>
      <w:proofErr w:type="spellStart"/>
      <w:r w:rsidRPr="007D2616">
        <w:rPr>
          <w:u w:val="single"/>
          <w:lang w:eastAsia="pl-PL"/>
        </w:rPr>
        <w:t>Infokiosk</w:t>
      </w:r>
      <w:proofErr w:type="spellEnd"/>
      <w:r w:rsidRPr="007D2616">
        <w:rPr>
          <w:u w:val="single"/>
          <w:lang w:eastAsia="pl-PL"/>
        </w:rPr>
        <w:t xml:space="preserve"> winien spełniać następujące minimalne wymogi:</w:t>
      </w:r>
    </w:p>
    <w:p w14:paraId="5A8B1CB6" w14:textId="77777777" w:rsidR="00F90533" w:rsidRPr="007D2616" w:rsidRDefault="00F90533" w:rsidP="00F9053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7D2616">
        <w:t xml:space="preserve">Obudowa </w:t>
      </w:r>
      <w:proofErr w:type="spellStart"/>
      <w:r w:rsidRPr="007D2616">
        <w:t>Infokiosku</w:t>
      </w:r>
      <w:proofErr w:type="spellEnd"/>
      <w:r w:rsidRPr="007D2616">
        <w:t>:</w:t>
      </w:r>
    </w:p>
    <w:p w14:paraId="25D954F3" w14:textId="77777777" w:rsidR="00F90533" w:rsidRPr="007D2616" w:rsidRDefault="00F90533" w:rsidP="00F90533">
      <w:pPr>
        <w:pStyle w:val="Akapitzlist"/>
        <w:numPr>
          <w:ilvl w:val="1"/>
          <w:numId w:val="3"/>
        </w:numPr>
        <w:tabs>
          <w:tab w:val="left" w:pos="1276"/>
        </w:tabs>
        <w:jc w:val="both"/>
        <w:rPr>
          <w:u w:val="single"/>
        </w:rPr>
      </w:pPr>
      <w:r w:rsidRPr="007D2616">
        <w:t xml:space="preserve"> Stalowa, zwarta;</w:t>
      </w:r>
    </w:p>
    <w:p w14:paraId="1D9CB829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Kolor: </w:t>
      </w:r>
      <w:r>
        <w:t>czarny</w:t>
      </w:r>
      <w:r w:rsidRPr="007D2616">
        <w:t>;</w:t>
      </w:r>
    </w:p>
    <w:p w14:paraId="2051B41E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Wymiary </w:t>
      </w:r>
      <w:proofErr w:type="spellStart"/>
      <w:r w:rsidRPr="007D2616">
        <w:t>Infokiosku</w:t>
      </w:r>
      <w:proofErr w:type="spellEnd"/>
      <w:r w:rsidRPr="007D2616">
        <w:t xml:space="preserve"> (wys. x szer. x grub.): max. 185 cm x 60 cm x 15 cm;</w:t>
      </w:r>
    </w:p>
    <w:p w14:paraId="7977B7B7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Podstawa zapewniająca stabilność, wymiary min. dostosowane do wymiarów </w:t>
      </w:r>
      <w:proofErr w:type="spellStart"/>
      <w:r w:rsidRPr="007D2616">
        <w:t>Infokiosku</w:t>
      </w:r>
      <w:proofErr w:type="spellEnd"/>
      <w:r w:rsidRPr="007D2616">
        <w:t>;</w:t>
      </w:r>
    </w:p>
    <w:p w14:paraId="00CFD900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Instalacja elektryczna </w:t>
      </w:r>
      <w:proofErr w:type="spellStart"/>
      <w:r w:rsidRPr="007D2616">
        <w:t>Infokiosku</w:t>
      </w:r>
      <w:proofErr w:type="spellEnd"/>
      <w:r w:rsidRPr="007D2616">
        <w:t xml:space="preserve"> przystosowana do zasilania z sieci 230V/50Hz, wyposażonej w przewód ochronny, wykonana zgodnie z obowiązującymi normami dotyczącymi bezpieczeństwa, w sposób uniemożliwiający przedostawania się do sieci zakłóceń od urządzeń, w które wyposażony jest </w:t>
      </w:r>
      <w:proofErr w:type="spellStart"/>
      <w:r w:rsidRPr="007D2616">
        <w:t>Infokiosk</w:t>
      </w:r>
      <w:proofErr w:type="spellEnd"/>
      <w:r w:rsidRPr="007D2616">
        <w:t xml:space="preserve">, włącznik główny zasilania </w:t>
      </w:r>
      <w:proofErr w:type="spellStart"/>
      <w:r w:rsidRPr="007D2616">
        <w:t>Infokiosku</w:t>
      </w:r>
      <w:proofErr w:type="spellEnd"/>
      <w:r w:rsidRPr="007D2616">
        <w:t xml:space="preserve"> dostępny wyłącznie dla obsługi, wewnątrz </w:t>
      </w:r>
      <w:proofErr w:type="spellStart"/>
      <w:r w:rsidRPr="007D2616">
        <w:t>Infokiosku</w:t>
      </w:r>
      <w:proofErr w:type="spellEnd"/>
      <w:r w:rsidRPr="007D2616">
        <w:t>;</w:t>
      </w:r>
    </w:p>
    <w:p w14:paraId="40C48FAB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Wewnątrz kiosku zainstalowany wyłącznik różnicowoprądowy, wyłącznik główny zasilania oraz wentylacja nawiewna/wywiewna - system chłodzący powinien swym działaniem obejmować także terminal oraz ekran;</w:t>
      </w:r>
    </w:p>
    <w:p w14:paraId="4FC87594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Przeznaczona do ustawienia we wskazanym miejscu, bez trwałego związania ze ścianą/podłożem;</w:t>
      </w:r>
    </w:p>
    <w:p w14:paraId="585387A1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Konstrukcja urządzenia musi zabezpieczać urządzenie przed łatwym przewróceniem.</w:t>
      </w:r>
    </w:p>
    <w:p w14:paraId="178715AA" w14:textId="77777777" w:rsidR="00F90533" w:rsidRPr="00483964" w:rsidRDefault="00F90533" w:rsidP="00F90533">
      <w:pPr>
        <w:pStyle w:val="Akapitzlist"/>
        <w:numPr>
          <w:ilvl w:val="1"/>
          <w:numId w:val="3"/>
        </w:numPr>
      </w:pPr>
      <w:r w:rsidRPr="00483964">
        <w:t xml:space="preserve"> Gniazdo Ethernet zlokalizowane na dole w tylnej części zewnętrznej obudowy </w:t>
      </w:r>
      <w:proofErr w:type="spellStart"/>
      <w:r w:rsidRPr="00483964">
        <w:t>Infokiosku</w:t>
      </w:r>
      <w:proofErr w:type="spellEnd"/>
      <w:r w:rsidRPr="00483964">
        <w:t xml:space="preserve">. </w:t>
      </w:r>
    </w:p>
    <w:p w14:paraId="3456DCFF" w14:textId="77777777" w:rsidR="00F90533" w:rsidRPr="007D2616" w:rsidRDefault="00F90533" w:rsidP="00F90533">
      <w:pPr>
        <w:pStyle w:val="Akapitzlist"/>
        <w:ind w:left="1080"/>
        <w:jc w:val="both"/>
        <w:rPr>
          <w:u w:val="single"/>
        </w:rPr>
      </w:pPr>
    </w:p>
    <w:p w14:paraId="0368EBFF" w14:textId="77777777" w:rsidR="00F90533" w:rsidRPr="007D2616" w:rsidRDefault="00F90533" w:rsidP="00F90533">
      <w:pPr>
        <w:pStyle w:val="Akapitzlist"/>
        <w:numPr>
          <w:ilvl w:val="0"/>
          <w:numId w:val="3"/>
        </w:numPr>
        <w:ind w:left="426" w:hanging="426"/>
        <w:jc w:val="both"/>
        <w:rPr>
          <w:u w:val="single"/>
        </w:rPr>
      </w:pPr>
      <w:r w:rsidRPr="007D2616">
        <w:t>Terminal:</w:t>
      </w:r>
    </w:p>
    <w:p w14:paraId="6B324271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Terminal umieszczony we własnej obudowie wewnątrz </w:t>
      </w:r>
      <w:proofErr w:type="spellStart"/>
      <w:r w:rsidRPr="007D2616">
        <w:t>Infokiosku</w:t>
      </w:r>
      <w:proofErr w:type="spellEnd"/>
      <w:r w:rsidRPr="007D2616">
        <w:t>;</w:t>
      </w:r>
    </w:p>
    <w:p w14:paraId="022BDAB9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Zasilanie: ze standardowej jednofazowej sieci elektrycznej stosowanej w Polsce, korzystające z sieci o napięciu zasilania 230V;</w:t>
      </w:r>
    </w:p>
    <w:p w14:paraId="67728D72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Musi umożliwiać zarządzanie centralnie za pomocą stacji roboczej z systemem operacyjnym Windows 10 Professional,</w:t>
      </w:r>
    </w:p>
    <w:p w14:paraId="30A94EFF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Musi posiadać </w:t>
      </w:r>
      <w:r w:rsidRPr="007D2616">
        <w:rPr>
          <w:lang w:eastAsia="pl-PL"/>
        </w:rPr>
        <w:t xml:space="preserve">oprogramowanie do obsługi </w:t>
      </w:r>
      <w:proofErr w:type="spellStart"/>
      <w:r w:rsidRPr="007D2616">
        <w:rPr>
          <w:lang w:eastAsia="pl-PL"/>
        </w:rPr>
        <w:t>Infokiosku</w:t>
      </w:r>
      <w:proofErr w:type="spellEnd"/>
      <w:r w:rsidRPr="007D2616">
        <w:rPr>
          <w:lang w:eastAsia="pl-PL"/>
        </w:rPr>
        <w:t xml:space="preserve"> i oprogramowanie do</w:t>
      </w:r>
      <w:r>
        <w:rPr>
          <w:lang w:eastAsia="pl-PL"/>
        </w:rPr>
        <w:t> </w:t>
      </w:r>
      <w:r w:rsidRPr="007D2616">
        <w:rPr>
          <w:lang w:eastAsia="pl-PL"/>
        </w:rPr>
        <w:t xml:space="preserve">zarządzania </w:t>
      </w:r>
      <w:proofErr w:type="spellStart"/>
      <w:r w:rsidRPr="007D2616">
        <w:rPr>
          <w:lang w:eastAsia="pl-PL"/>
        </w:rPr>
        <w:t>Infokioskiem</w:t>
      </w:r>
      <w:proofErr w:type="spellEnd"/>
      <w:r w:rsidRPr="007D2616">
        <w:rPr>
          <w:lang w:eastAsia="pl-PL"/>
        </w:rPr>
        <w:t xml:space="preserve"> (dopuszcza się obsługę </w:t>
      </w:r>
      <w:r w:rsidRPr="007D2616">
        <w:t xml:space="preserve">za pośrednictwem przeglądarki internetowej: Internet Explorer lub </w:t>
      </w:r>
      <w:proofErr w:type="spellStart"/>
      <w:r w:rsidRPr="007D2616">
        <w:t>Firefox</w:t>
      </w:r>
      <w:proofErr w:type="spellEnd"/>
      <w:r w:rsidRPr="007D2616">
        <w:t>);</w:t>
      </w:r>
    </w:p>
    <w:p w14:paraId="6A484B6D" w14:textId="77777777" w:rsidR="00F90533" w:rsidRPr="00483964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483964">
        <w:t xml:space="preserve"> W</w:t>
      </w:r>
      <w:r w:rsidRPr="00483964">
        <w:rPr>
          <w:lang w:eastAsia="pl-PL"/>
        </w:rPr>
        <w:t xml:space="preserve">yświetlane min.: dedykowany wygaszacz ekranu, poglądowe mapy/plany budynku wraz z możliwością wskazania miejsca </w:t>
      </w:r>
      <w:r>
        <w:rPr>
          <w:lang w:eastAsia="pl-PL"/>
        </w:rPr>
        <w:t>docelowego</w:t>
      </w:r>
      <w:r w:rsidRPr="00483964">
        <w:rPr>
          <w:lang w:eastAsia="pl-PL"/>
        </w:rPr>
        <w:t xml:space="preserve"> (na</w:t>
      </w:r>
      <w:r>
        <w:rPr>
          <w:lang w:eastAsia="pl-PL"/>
        </w:rPr>
        <w:t> </w:t>
      </w:r>
      <w:r w:rsidRPr="00483964">
        <w:rPr>
          <w:lang w:eastAsia="pl-PL"/>
        </w:rPr>
        <w:t>podstawie planu, proponowana trasa przejścia), wyszukiwanie zajęć: wg planu na dany dzień, wg</w:t>
      </w:r>
      <w:r>
        <w:rPr>
          <w:lang w:eastAsia="pl-PL"/>
        </w:rPr>
        <w:t> </w:t>
      </w:r>
      <w:r w:rsidRPr="00483964">
        <w:rPr>
          <w:lang w:eastAsia="pl-PL"/>
        </w:rPr>
        <w:t xml:space="preserve">grupy </w:t>
      </w:r>
      <w:r>
        <w:rPr>
          <w:lang w:eastAsia="pl-PL"/>
        </w:rPr>
        <w:t>zajęć</w:t>
      </w:r>
      <w:r w:rsidRPr="00483964">
        <w:rPr>
          <w:lang w:eastAsia="pl-PL"/>
        </w:rPr>
        <w:t>, wg prowadząceg</w:t>
      </w:r>
      <w:r>
        <w:rPr>
          <w:lang w:eastAsia="pl-PL"/>
        </w:rPr>
        <w:t>o…,</w:t>
      </w:r>
      <w:r w:rsidRPr="00483964">
        <w:rPr>
          <w:lang w:eastAsia="pl-PL"/>
        </w:rPr>
        <w:t xml:space="preserve"> wyszukiwanie nr. tel. użytkowników </w:t>
      </w:r>
      <w:r w:rsidRPr="00483964">
        <w:rPr>
          <w:lang w:eastAsia="pl-PL"/>
        </w:rPr>
        <w:lastRenderedPageBreak/>
        <w:t>budynku, dostęp do planów tygodniowych (stacjonarnych oraz w innych lokalizacjach), dokumentów wewnętrznych;</w:t>
      </w:r>
    </w:p>
    <w:p w14:paraId="728276AD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rPr>
          <w:lang w:eastAsia="pl-PL"/>
        </w:rPr>
        <w:t xml:space="preserve"> </w:t>
      </w:r>
      <w:r w:rsidRPr="00483964">
        <w:t xml:space="preserve">Oprogramowanie w pełniej wersji (licencja bezterminowa). </w:t>
      </w:r>
      <w:r w:rsidRPr="007D2616">
        <w:t>Zaoferowane przez Wykonawcę oprogramowanie nie może być w wersji ograniczonej czasowo (Trial) ani funkcjonalnie (shareware).</w:t>
      </w:r>
      <w:r>
        <w:t xml:space="preserve"> </w:t>
      </w:r>
      <w:r w:rsidRPr="007D2616">
        <w:t>Nie dopuszcza się stosowania wersji demonstracyjnych (demo) ani wersji testowych (alfa, beta, RC), jak również wersji promowanych poprzez reklamy (</w:t>
      </w:r>
      <w:proofErr w:type="spellStart"/>
      <w:r w:rsidRPr="007D2616">
        <w:t>Adware</w:t>
      </w:r>
      <w:proofErr w:type="spellEnd"/>
      <w:r w:rsidRPr="007D2616">
        <w:t>);</w:t>
      </w:r>
    </w:p>
    <w:p w14:paraId="120FC223" w14:textId="77777777" w:rsidR="00F90533" w:rsidRPr="00483964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rPr>
          <w:lang w:eastAsia="pl-PL"/>
        </w:rPr>
        <w:t xml:space="preserve"> </w:t>
      </w:r>
      <w:r w:rsidRPr="007D7C59">
        <w:rPr>
          <w:lang w:eastAsia="pl-PL"/>
        </w:rPr>
        <w:t>Wymagania minimalne dotyczące stacji roboczej:</w:t>
      </w:r>
    </w:p>
    <w:p w14:paraId="019772CA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7D7C59">
        <w:rPr>
          <w:lang w:eastAsia="pl-PL"/>
        </w:rPr>
        <w:t>Procesor:</w:t>
      </w:r>
    </w:p>
    <w:p w14:paraId="2A1B5A18" w14:textId="4FB3E797" w:rsidR="00F90533" w:rsidRPr="00483964" w:rsidRDefault="00F90533" w:rsidP="00F90533">
      <w:pPr>
        <w:ind w:left="1080"/>
        <w:jc w:val="both"/>
      </w:pPr>
      <w:r w:rsidRPr="00483964">
        <w:rPr>
          <w:lang w:eastAsia="pl-PL"/>
        </w:rPr>
        <w:t xml:space="preserve">- </w:t>
      </w:r>
      <w:r w:rsidRPr="007D7C59">
        <w:t xml:space="preserve">Procesor wielordzeniowy osiągający w teście </w:t>
      </w:r>
      <w:proofErr w:type="spellStart"/>
      <w:r w:rsidRPr="007D7C59">
        <w:t>PassMark</w:t>
      </w:r>
      <w:proofErr w:type="spellEnd"/>
      <w:r w:rsidRPr="007D7C59">
        <w:t xml:space="preserve"> CPU Mark wynik co najmniej </w:t>
      </w:r>
      <w:r w:rsidRPr="007D7C59">
        <w:rPr>
          <w:b/>
        </w:rPr>
        <w:t xml:space="preserve">4000 </w:t>
      </w:r>
      <w:r w:rsidRPr="007D7C59">
        <w:t xml:space="preserve">punktów według wyników opublikowanych na stronie </w:t>
      </w:r>
      <w:hyperlink r:id="rId5" w:history="1">
        <w:r w:rsidRPr="00483964">
          <w:rPr>
            <w:rStyle w:val="Hipercze"/>
          </w:rPr>
          <w:t>http://www.cpubenchmark.net/cpu_list.php</w:t>
        </w:r>
      </w:hyperlink>
      <w:r w:rsidRPr="00483964">
        <w:rPr>
          <w:rStyle w:val="Hipercze"/>
        </w:rPr>
        <w:t xml:space="preserve"> </w:t>
      </w:r>
      <w:r w:rsidRPr="00F16282">
        <w:rPr>
          <w:rStyle w:val="Hipercze"/>
          <w:color w:val="auto"/>
          <w:u w:val="none"/>
        </w:rPr>
        <w:t xml:space="preserve">w dniu </w:t>
      </w:r>
      <w:r w:rsidR="00F16282" w:rsidRPr="00F16282">
        <w:rPr>
          <w:rStyle w:val="Hipercze"/>
          <w:color w:val="auto"/>
          <w:u w:val="none"/>
        </w:rPr>
        <w:t>3</w:t>
      </w:r>
      <w:r w:rsidRPr="00F16282">
        <w:rPr>
          <w:rStyle w:val="Hipercze"/>
          <w:color w:val="auto"/>
          <w:u w:val="none"/>
        </w:rPr>
        <w:t xml:space="preserve"> grudnia 2020 </w:t>
      </w:r>
      <w:r w:rsidRPr="007D7C59">
        <w:t xml:space="preserve">r. W przypadku gdy wynik punktowy procesora nie znajduje się na wyżej wymienionej stronie w wynikach z </w:t>
      </w:r>
      <w:r w:rsidRPr="00483964">
        <w:t>d</w:t>
      </w:r>
      <w:r w:rsidRPr="007D7C59">
        <w:t xml:space="preserve">nia </w:t>
      </w:r>
      <w:r w:rsidR="00F16282">
        <w:t>3</w:t>
      </w:r>
      <w:r w:rsidRPr="00483964">
        <w:t xml:space="preserve"> grudnia 2020 r. </w:t>
      </w:r>
      <w:r w:rsidRPr="007D7C59">
        <w:t xml:space="preserve">do oferty musi zostać dołączony wydruk z wyżej wymienionej strony z dnia złożenia oferty zawierający wynik testu </w:t>
      </w:r>
      <w:proofErr w:type="spellStart"/>
      <w:r w:rsidRPr="007D7C59">
        <w:t>PassMark</w:t>
      </w:r>
      <w:proofErr w:type="spellEnd"/>
      <w:r w:rsidRPr="007D7C59">
        <w:t xml:space="preserve"> CPU Mark oferowanego procesora na poziomie co najmniej </w:t>
      </w:r>
      <w:r w:rsidRPr="007D7C59">
        <w:rPr>
          <w:b/>
          <w:bCs/>
        </w:rPr>
        <w:t>4000</w:t>
      </w:r>
      <w:r w:rsidRPr="007D7C59">
        <w:t xml:space="preserve"> punktów</w:t>
      </w:r>
      <w:r w:rsidRPr="00483964">
        <w:t>,</w:t>
      </w:r>
    </w:p>
    <w:p w14:paraId="765C12B9" w14:textId="77777777" w:rsidR="00F90533" w:rsidRPr="00483964" w:rsidRDefault="00F90533" w:rsidP="00F90533">
      <w:pPr>
        <w:ind w:left="1080"/>
        <w:jc w:val="both"/>
      </w:pPr>
      <w:r w:rsidRPr="007D7C59">
        <w:t>- Procesor o obniżonym zapotrzebowaniu na energię, chłodzony pasywnie za</w:t>
      </w:r>
      <w:r>
        <w:t> </w:t>
      </w:r>
      <w:r w:rsidRPr="007D7C59">
        <w:t>pomocą radiatora, dostosowany do pracy w terminalach;</w:t>
      </w:r>
    </w:p>
    <w:p w14:paraId="45473DE7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483964">
        <w:t>Płyta główna kompatybilna z zaoferowaną architekturą, zapewniająca prawidłowe i stabilne działanie komputera</w:t>
      </w:r>
      <w:r>
        <w:t>;</w:t>
      </w:r>
    </w:p>
    <w:p w14:paraId="591E9E5C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483964">
        <w:t>RAM – min. 4GB</w:t>
      </w:r>
      <w:r>
        <w:t>;</w:t>
      </w:r>
    </w:p>
    <w:p w14:paraId="06AE084A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483964">
        <w:t xml:space="preserve">Dysk twardy - SSD M.2 min. 120 GB, </w:t>
      </w:r>
      <w:r w:rsidRPr="00483964">
        <w:rPr>
          <w:rFonts w:eastAsia="DejaVu Sans"/>
          <w:kern w:val="1"/>
          <w:lang w:bidi="hi-IN"/>
        </w:rPr>
        <w:t>Dyski twarde w przypadku uszkodzenia nie są zwracane do Wykonawcy. Weryfikacja uszkodzenia dysku odbywa się w siedzibie Zamawiającego</w:t>
      </w:r>
      <w:r>
        <w:rPr>
          <w:rFonts w:eastAsia="DejaVu Sans"/>
          <w:kern w:val="1"/>
          <w:lang w:bidi="hi-IN"/>
        </w:rPr>
        <w:t>;</w:t>
      </w:r>
    </w:p>
    <w:p w14:paraId="5D80C2B1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483964">
        <w:t>Zasilacz – min. 90W, dedykowany do zaoferowanego urządzenia, zapewniający prawidłowe i stabilne działanie przy maksymalnym obciążeniu</w:t>
      </w:r>
      <w:r>
        <w:t>;</w:t>
      </w:r>
    </w:p>
    <w:p w14:paraId="2FB9E8E7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483964">
        <w:t>Głośniki - stereo ze wzmacniaczem</w:t>
      </w:r>
      <w:r>
        <w:t>;</w:t>
      </w:r>
    </w:p>
    <w:p w14:paraId="0A28AF47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483964">
        <w:t xml:space="preserve">Karta sieciowa 1: </w:t>
      </w:r>
      <w:r w:rsidRPr="00483964">
        <w:rPr>
          <w:rFonts w:eastAsia="AR PL UMing HK"/>
          <w:kern w:val="1"/>
          <w:lang w:bidi="hi-IN"/>
        </w:rPr>
        <w:t>Gigabit Ethernet LAN</w:t>
      </w:r>
      <w:r w:rsidRPr="00483964">
        <w:t xml:space="preserve"> 10/100/1000 </w:t>
      </w:r>
      <w:proofErr w:type="spellStart"/>
      <w:r w:rsidRPr="00483964">
        <w:t>Mb</w:t>
      </w:r>
      <w:proofErr w:type="spellEnd"/>
      <w:r w:rsidRPr="00483964">
        <w:t>/s</w:t>
      </w:r>
      <w:r>
        <w:t>;</w:t>
      </w:r>
    </w:p>
    <w:p w14:paraId="55D8E399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483964">
        <w:t>Karta sieciowa 2: Karta łączności bezprzewodowej Wi-Fi 802.11 b/g/n z anteną zewnętrzną</w:t>
      </w:r>
      <w:r>
        <w:t>;</w:t>
      </w:r>
    </w:p>
    <w:p w14:paraId="7CA0563F" w14:textId="77777777" w:rsidR="00F90533" w:rsidRPr="00483964" w:rsidRDefault="00F90533" w:rsidP="00F90533">
      <w:pPr>
        <w:pStyle w:val="Akapitzlist"/>
        <w:numPr>
          <w:ilvl w:val="2"/>
          <w:numId w:val="3"/>
        </w:numPr>
        <w:jc w:val="both"/>
      </w:pPr>
      <w:r w:rsidRPr="00483964">
        <w:t xml:space="preserve">Obudowa: dostosowana do zaoferowanych podzespołów stacji roboczej umożliwiająca umieszczenie wewnątrz obudowy </w:t>
      </w:r>
      <w:proofErr w:type="spellStart"/>
      <w:r w:rsidRPr="00483964">
        <w:t>infokiosku</w:t>
      </w:r>
      <w:proofErr w:type="spellEnd"/>
      <w:r w:rsidRPr="00483964">
        <w:t xml:space="preserve">, zapewniająca prawidłowe i stabilne działanie </w:t>
      </w:r>
      <w:proofErr w:type="spellStart"/>
      <w:r w:rsidRPr="00483964">
        <w:t>ifokiosku</w:t>
      </w:r>
      <w:proofErr w:type="spellEnd"/>
      <w:r w:rsidRPr="00483964">
        <w:t>. Porty zewnętrzne: min. 2 porty USB; min. 1 port RJ-45, min 1 wyjście HDMI</w:t>
      </w:r>
      <w:r>
        <w:t>;</w:t>
      </w:r>
    </w:p>
    <w:p w14:paraId="2E199DC8" w14:textId="77777777" w:rsidR="00F90533" w:rsidRPr="007D7C59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7C59">
        <w:rPr>
          <w:lang w:eastAsia="pl-PL"/>
        </w:rPr>
        <w:t>Zainstalowana przeglądarka plików PDF;</w:t>
      </w:r>
    </w:p>
    <w:p w14:paraId="27C6D4E7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rPr>
          <w:lang w:eastAsia="pl-PL"/>
        </w:rPr>
        <w:t xml:space="preserve"> Moduł odtwarzania Adobe Flash;</w:t>
      </w:r>
    </w:p>
    <w:p w14:paraId="11E27431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Urządzenie musi być wyposażone w sprzętowe rozwiązanie zabezpieczające przed zawieszeniem, nieprawidłową pracą – </w:t>
      </w:r>
      <w:proofErr w:type="spellStart"/>
      <w:r w:rsidRPr="007D2616">
        <w:t>Watchdog</w:t>
      </w:r>
      <w:proofErr w:type="spellEnd"/>
      <w:r w:rsidRPr="007D2616">
        <w:t>;</w:t>
      </w:r>
    </w:p>
    <w:p w14:paraId="37904036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>Urządzenie musi być odporne na krótkie wahnięcia napięcia, wymagane jest zabezpieczenie systemu informatycznego (w tym systemu plików), tak, by zdarzenie tego typu nie mogły skutkować trwałym uszkodzeniem urządzenia.</w:t>
      </w:r>
    </w:p>
    <w:p w14:paraId="33FC2B3D" w14:textId="77777777" w:rsidR="00F90533" w:rsidRPr="007D2616" w:rsidRDefault="00F90533" w:rsidP="00F90533">
      <w:pPr>
        <w:pStyle w:val="Akapitzlist"/>
        <w:ind w:left="1080"/>
        <w:jc w:val="both"/>
        <w:rPr>
          <w:u w:val="single"/>
        </w:rPr>
      </w:pPr>
    </w:p>
    <w:p w14:paraId="6C1391E8" w14:textId="77777777" w:rsidR="00F90533" w:rsidRPr="007D2616" w:rsidRDefault="00F90533" w:rsidP="00F90533">
      <w:pPr>
        <w:pStyle w:val="Akapitzlist"/>
        <w:numPr>
          <w:ilvl w:val="0"/>
          <w:numId w:val="3"/>
        </w:numPr>
        <w:jc w:val="both"/>
      </w:pPr>
      <w:r w:rsidRPr="007D2616">
        <w:rPr>
          <w:lang w:eastAsia="pl-PL"/>
        </w:rPr>
        <w:t>Monitor:</w:t>
      </w:r>
    </w:p>
    <w:p w14:paraId="45D16DD0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Typ ekranu: ciekłokrystaliczny z matrycą typu TFT TN, podświetlenie diodami LED;</w:t>
      </w:r>
    </w:p>
    <w:p w14:paraId="0E6E9A35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7D2616">
        <w:t xml:space="preserve"> Nakładka dotykowa IR – szkło hartowane,</w:t>
      </w:r>
      <w:r w:rsidRPr="00483964">
        <w:t xml:space="preserve"> Matryca z panelem dotykowym musi rozpoznawać dotyk będąc zamontowana pod dodatkową warstwą szkła hartowanego 6mm. Zamawiający wyklucza rozwiązanie gdzie palec dotyka bezpośrednio nakładki dotykowej;</w:t>
      </w:r>
    </w:p>
    <w:p w14:paraId="441EAE55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483964">
        <w:lastRenderedPageBreak/>
        <w:t xml:space="preserve"> </w:t>
      </w:r>
      <w:r w:rsidRPr="007D2616">
        <w:t>Wykończenie powierzchni: antyodblaskowa (</w:t>
      </w:r>
      <w:proofErr w:type="spellStart"/>
      <w:r w:rsidRPr="007D2616">
        <w:t>Anti-glare</w:t>
      </w:r>
      <w:proofErr w:type="spellEnd"/>
      <w:r w:rsidRPr="007D2616">
        <w:t xml:space="preserve">) o współczynniku odbicia mniejszym niż 2% (dotyczy nakładki dotykowej), niedopuszczalne jest używanie powierzchni </w:t>
      </w:r>
      <w:proofErr w:type="spellStart"/>
      <w:r w:rsidRPr="007D2616">
        <w:t>matowionych</w:t>
      </w:r>
      <w:proofErr w:type="spellEnd"/>
      <w:r w:rsidRPr="007D2616">
        <w:t>;</w:t>
      </w:r>
    </w:p>
    <w:p w14:paraId="6812CCDE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483964">
        <w:t xml:space="preserve"> </w:t>
      </w:r>
      <w:r w:rsidRPr="007D2616">
        <w:t xml:space="preserve">Podsystem realizujący interakcję użytkownika z </w:t>
      </w:r>
      <w:proofErr w:type="spellStart"/>
      <w:r w:rsidRPr="007D2616">
        <w:t>Infokioskiem</w:t>
      </w:r>
      <w:proofErr w:type="spellEnd"/>
      <w:r w:rsidRPr="007D2616">
        <w:t xml:space="preserve"> za pomocą dotykania powierzchni ekranu, nakładka powinna umożliwiać obsługę palcem;</w:t>
      </w:r>
    </w:p>
    <w:p w14:paraId="344A4042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  <w:rPr>
          <w:u w:val="single"/>
        </w:rPr>
      </w:pPr>
      <w:r w:rsidRPr="00483964">
        <w:t xml:space="preserve"> </w:t>
      </w:r>
      <w:r w:rsidRPr="007D2616">
        <w:t>Dolna krawędź matrycy LCD powinna być zamontowana w przedziale wysokości 120-130 cm;</w:t>
      </w:r>
    </w:p>
    <w:p w14:paraId="1F8FF520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Przekątna ekranu: min. 32’’ 4K 3840x2160;</w:t>
      </w:r>
    </w:p>
    <w:p w14:paraId="70BB9B99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Przystosowany do pracy ciągłej 24/7, czas pracy nie krótszy niż 50000 godzin;</w:t>
      </w:r>
    </w:p>
    <w:p w14:paraId="684D27A7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Proporcje: 9:16 (ekran 16:9 w ustawieniu pionowym);</w:t>
      </w:r>
    </w:p>
    <w:p w14:paraId="72F7213C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Jasność: min. 1000 cd/m</w:t>
      </w:r>
      <w:r w:rsidRPr="007D2616">
        <w:rPr>
          <w:vertAlign w:val="superscript"/>
        </w:rPr>
        <w:t>2</w:t>
      </w:r>
      <w:r w:rsidRPr="007D2616">
        <w:t>;</w:t>
      </w:r>
    </w:p>
    <w:p w14:paraId="0DC2E666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Kontrast statyczny: min. 1000:1;</w:t>
      </w:r>
    </w:p>
    <w:p w14:paraId="090D843D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Kontrast dynamiczny: min. 3000:1;</w:t>
      </w:r>
    </w:p>
    <w:p w14:paraId="6696DFF0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Kąt widzenia (pion/poziom): min. 170</w:t>
      </w:r>
      <w:r w:rsidRPr="007D2616">
        <w:rPr>
          <w:vertAlign w:val="superscript"/>
        </w:rPr>
        <w:t>o</w:t>
      </w:r>
      <w:r w:rsidRPr="007D2616">
        <w:t>;</w:t>
      </w:r>
    </w:p>
    <w:p w14:paraId="4519FAD7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Czas reakcji matrycy: max. 8 ms;</w:t>
      </w:r>
    </w:p>
    <w:p w14:paraId="10B8DF3A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Nie jest dopuszczalne, aby matryca posiadała wady typu „</w:t>
      </w:r>
      <w:proofErr w:type="spellStart"/>
      <w:r w:rsidRPr="007D2616">
        <w:t>bad</w:t>
      </w:r>
      <w:proofErr w:type="spellEnd"/>
      <w:r w:rsidRPr="007D2616">
        <w:t xml:space="preserve"> </w:t>
      </w:r>
      <w:proofErr w:type="spellStart"/>
      <w:r w:rsidRPr="007D2616">
        <w:t>pixel</w:t>
      </w:r>
      <w:proofErr w:type="spellEnd"/>
      <w:r w:rsidRPr="007D2616">
        <w:t>” lub „</w:t>
      </w:r>
      <w:proofErr w:type="spellStart"/>
      <w:r w:rsidRPr="007D2616">
        <w:t>sub</w:t>
      </w:r>
      <w:proofErr w:type="spellEnd"/>
      <w:r w:rsidRPr="007D2616">
        <w:t> </w:t>
      </w:r>
      <w:proofErr w:type="spellStart"/>
      <w:r w:rsidRPr="007D2616">
        <w:t>pixel</w:t>
      </w:r>
      <w:proofErr w:type="spellEnd"/>
      <w:r w:rsidRPr="007D2616">
        <w:t xml:space="preserve">”. </w:t>
      </w:r>
    </w:p>
    <w:p w14:paraId="1F5874BC" w14:textId="77777777" w:rsidR="00F90533" w:rsidRPr="007D2616" w:rsidRDefault="00F90533" w:rsidP="00F90533">
      <w:pPr>
        <w:jc w:val="both"/>
      </w:pPr>
    </w:p>
    <w:p w14:paraId="1F8320C6" w14:textId="77777777" w:rsidR="00F90533" w:rsidRPr="007D2616" w:rsidRDefault="00F90533" w:rsidP="00F90533">
      <w:pPr>
        <w:pStyle w:val="Akapitzlist"/>
        <w:numPr>
          <w:ilvl w:val="0"/>
          <w:numId w:val="3"/>
        </w:numPr>
        <w:jc w:val="both"/>
      </w:pPr>
      <w:r w:rsidRPr="007D2616">
        <w:t>Gwarancja</w:t>
      </w:r>
      <w:r w:rsidRPr="007D2616">
        <w:rPr>
          <w:lang w:eastAsia="pl-PL"/>
        </w:rPr>
        <w:t>:</w:t>
      </w:r>
    </w:p>
    <w:p w14:paraId="048D028E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Min. 2 lata na wszystkie elementy </w:t>
      </w:r>
      <w:proofErr w:type="spellStart"/>
      <w:r w:rsidRPr="007D2616">
        <w:t>Infokiosku</w:t>
      </w:r>
      <w:proofErr w:type="spellEnd"/>
      <w:r w:rsidRPr="007D2616">
        <w:t>;</w:t>
      </w:r>
    </w:p>
    <w:p w14:paraId="30A7C506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Serwis sprzętu oraz oprogramowania zamontowanego w </w:t>
      </w:r>
      <w:proofErr w:type="spellStart"/>
      <w:r w:rsidRPr="007D2616">
        <w:t>Infokiosku</w:t>
      </w:r>
      <w:proofErr w:type="spellEnd"/>
      <w:r w:rsidRPr="007D2616">
        <w:t xml:space="preserve"> od dnia montażu </w:t>
      </w:r>
      <w:proofErr w:type="spellStart"/>
      <w:r w:rsidRPr="007D2616">
        <w:t>Infokiosku</w:t>
      </w:r>
      <w:proofErr w:type="spellEnd"/>
      <w:r w:rsidRPr="007D2616">
        <w:t>;</w:t>
      </w:r>
    </w:p>
    <w:p w14:paraId="2F3E3CF0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>Wykonawca zapewni jeden punkt kontaktu (jedną infolinię i jeden adres e-mail) na potrzeby konieczności zgłaszania awarii;</w:t>
      </w:r>
    </w:p>
    <w:p w14:paraId="01B4A127" w14:textId="77777777" w:rsidR="00F90533" w:rsidRPr="00483964" w:rsidRDefault="00F90533" w:rsidP="00F90533">
      <w:pPr>
        <w:pStyle w:val="Akapitzlist"/>
        <w:numPr>
          <w:ilvl w:val="1"/>
          <w:numId w:val="3"/>
        </w:numPr>
        <w:jc w:val="both"/>
      </w:pPr>
      <w:r w:rsidRPr="00483964">
        <w:t xml:space="preserve"> Wykonawca zapewnia oprogramowanie umożliwiające zdalne wsparcie i aktualizację oprogramowania </w:t>
      </w:r>
      <w:proofErr w:type="spellStart"/>
      <w:r w:rsidRPr="00483964">
        <w:t>Infokiosku</w:t>
      </w:r>
      <w:proofErr w:type="spellEnd"/>
      <w:r w:rsidRPr="00483964">
        <w:t xml:space="preserve"> w tym: ustawianie parametrów pracy przeglądarki, filtrów (</w:t>
      </w:r>
      <w:proofErr w:type="spellStart"/>
      <w:r w:rsidRPr="00483964">
        <w:t>webfiltering</w:t>
      </w:r>
      <w:proofErr w:type="spellEnd"/>
      <w:r w:rsidRPr="00483964">
        <w:t>), wygaszacza ekranu, wirtualnej klawiatury, monitorowania pracy programu;</w:t>
      </w:r>
    </w:p>
    <w:p w14:paraId="0997001B" w14:textId="77777777" w:rsidR="00F90533" w:rsidRPr="007D2616" w:rsidRDefault="00F90533" w:rsidP="00F90533">
      <w:pPr>
        <w:pStyle w:val="Akapitzlist"/>
        <w:numPr>
          <w:ilvl w:val="1"/>
          <w:numId w:val="3"/>
        </w:numPr>
        <w:jc w:val="both"/>
      </w:pPr>
      <w:r w:rsidRPr="007D2616">
        <w:t xml:space="preserve"> Czas reakcji serwisowej od zgłoszenia: max. 24h, czas naprawy 48h od momentu zgłoszenia awarii. Przedział czasowy w jakim są przyjmowane i realizowane zgłoszenia (okno serwisowe) 5 dni w tygodniu (pon.-pt.) 7:00-22:00.</w:t>
      </w:r>
    </w:p>
    <w:p w14:paraId="00EBC25D" w14:textId="77777777" w:rsidR="00F90533" w:rsidRDefault="00F90533" w:rsidP="00F90533"/>
    <w:p w14:paraId="6F8C16E1" w14:textId="77777777" w:rsidR="00F90533" w:rsidRDefault="00F90533" w:rsidP="00F90533">
      <w:r>
        <w:t>Zdjęcie poglądowe:</w:t>
      </w:r>
    </w:p>
    <w:p w14:paraId="6C56B405" w14:textId="77777777" w:rsidR="00F90533" w:rsidRDefault="00F90533" w:rsidP="00F90533">
      <w:r w:rsidRPr="000048E4">
        <w:rPr>
          <w:noProof/>
          <w:lang w:eastAsia="pl-PL"/>
        </w:rPr>
        <w:drawing>
          <wp:inline distT="0" distB="0" distL="0" distR="0" wp14:anchorId="55451315" wp14:editId="55FA02CA">
            <wp:extent cx="1271139" cy="23622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3536" cy="238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9730" w14:textId="77777777" w:rsidR="00A300C5" w:rsidRDefault="00A300C5"/>
    <w:sectPr w:rsidR="00A3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auto"/>
    <w:pitch w:val="variable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9587E"/>
    <w:multiLevelType w:val="hybridMultilevel"/>
    <w:tmpl w:val="8F541FBC"/>
    <w:lvl w:ilvl="0" w:tplc="0415000F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04D2F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69A9"/>
    <w:multiLevelType w:val="hybridMultilevel"/>
    <w:tmpl w:val="212ACA32"/>
    <w:lvl w:ilvl="0" w:tplc="5DD42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03C9A"/>
    <w:multiLevelType w:val="multilevel"/>
    <w:tmpl w:val="3BD0E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33"/>
    <w:rsid w:val="000B4F7D"/>
    <w:rsid w:val="005A61BA"/>
    <w:rsid w:val="00932249"/>
    <w:rsid w:val="00A300C5"/>
    <w:rsid w:val="00F16282"/>
    <w:rsid w:val="00F90533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98EA"/>
  <w15:chartTrackingRefBased/>
  <w15:docId w15:val="{D9843C42-1BFD-4505-9703-A6CEC4CF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533"/>
    <w:pPr>
      <w:ind w:left="708"/>
    </w:pPr>
  </w:style>
  <w:style w:type="character" w:styleId="Hipercze">
    <w:name w:val="Hyperlink"/>
    <w:basedOn w:val="Domylnaczcionkaakapitu"/>
    <w:rsid w:val="00F90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Milewska Anna</cp:lastModifiedBy>
  <cp:revision>2</cp:revision>
  <dcterms:created xsi:type="dcterms:W3CDTF">2021-03-04T12:51:00Z</dcterms:created>
  <dcterms:modified xsi:type="dcterms:W3CDTF">2021-03-04T12:51:00Z</dcterms:modified>
</cp:coreProperties>
</file>