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1E9EC" w14:textId="77777777" w:rsidR="00271F33" w:rsidRDefault="00271F33">
      <w:pPr>
        <w:ind w:left="0" w:firstLine="0"/>
        <w:jc w:val="left"/>
      </w:pPr>
    </w:p>
    <w:p w14:paraId="6087B90E" w14:textId="77777777" w:rsidR="00271F33" w:rsidRDefault="005E2F61">
      <w:pPr>
        <w:spacing w:after="0" w:line="240" w:lineRule="auto"/>
        <w:ind w:left="0" w:firstLine="0"/>
        <w:jc w:val="center"/>
        <w:textAlignment w:val="baseline"/>
      </w:pPr>
      <w:r>
        <w:rPr>
          <w:noProof/>
        </w:rPr>
        <w:drawing>
          <wp:inline distT="0" distB="0" distL="0" distR="0" wp14:anchorId="72F12AB4" wp14:editId="2900286A">
            <wp:extent cx="956310" cy="970280"/>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8"/>
                    <a:stretch>
                      <a:fillRect/>
                    </a:stretch>
                  </pic:blipFill>
                  <pic:spPr bwMode="auto">
                    <a:xfrm>
                      <a:off x="0" y="0"/>
                      <a:ext cx="956310" cy="970280"/>
                    </a:xfrm>
                    <a:prstGeom prst="rect">
                      <a:avLst/>
                    </a:prstGeom>
                  </pic:spPr>
                </pic:pic>
              </a:graphicData>
            </a:graphic>
          </wp:inline>
        </w:drawing>
      </w:r>
    </w:p>
    <w:p w14:paraId="51D34260"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30A6331E" w14:textId="77777777"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Gmina Wicko</w:t>
      </w:r>
    </w:p>
    <w:p w14:paraId="7303E25B" w14:textId="77777777"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ul. Słupska 9, 84-352 WICKO</w:t>
      </w:r>
    </w:p>
    <w:p w14:paraId="770FC2CD" w14:textId="77777777"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SPECYFIKACJA WARUNKÓW ZAMÓWIENIA (SWZ)</w:t>
      </w:r>
    </w:p>
    <w:p w14:paraId="32B13B85"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54451955"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79E9BEAC" w14:textId="77777777" w:rsidR="00271F33" w:rsidRDefault="00271F33" w:rsidP="00A53850">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1744C2CD" w14:textId="05A05D63" w:rsidR="00271F33" w:rsidRDefault="005E2F61" w:rsidP="00A53850">
      <w:pPr>
        <w:spacing w:after="200" w:line="276" w:lineRule="auto"/>
        <w:ind w:left="360" w:firstLine="0"/>
        <w:jc w:val="center"/>
        <w:textAlignment w:val="baseline"/>
      </w:pPr>
      <w:r>
        <w:rPr>
          <w:rFonts w:ascii="Liberation Serif" w:eastAsia="SimSun" w:hAnsi="Liberation Serif" w:cs="Liberation Serif"/>
          <w:b/>
          <w:color w:val="auto"/>
          <w:kern w:val="2"/>
          <w:sz w:val="28"/>
          <w:szCs w:val="28"/>
          <w:lang w:eastAsia="zh-CN" w:bidi="hi-IN"/>
        </w:rPr>
        <w:t>„</w:t>
      </w:r>
      <w:r w:rsidR="00A53850">
        <w:rPr>
          <w:rFonts w:ascii="Liberation Serif" w:eastAsia="SimSun" w:hAnsi="Liberation Serif" w:cs="Liberation Serif"/>
          <w:b/>
          <w:color w:val="auto"/>
          <w:kern w:val="2"/>
          <w:sz w:val="28"/>
          <w:szCs w:val="28"/>
          <w:lang w:eastAsia="zh-CN" w:bidi="hi-IN"/>
        </w:rPr>
        <w:t>Dostawa i montaż zestawów hydroforowych</w:t>
      </w:r>
      <w:r>
        <w:rPr>
          <w:rFonts w:ascii="Liberation Serif" w:eastAsia="SimSun" w:hAnsi="Liberation Serif" w:cs="Liberation Serif"/>
          <w:b/>
          <w:color w:val="auto"/>
          <w:kern w:val="2"/>
          <w:sz w:val="28"/>
          <w:szCs w:val="28"/>
          <w:lang w:eastAsia="zh-CN" w:bidi="hi-IN"/>
        </w:rPr>
        <w:t>”</w:t>
      </w:r>
    </w:p>
    <w:p w14:paraId="43F1DEC1" w14:textId="77777777" w:rsidR="00271F33" w:rsidRDefault="00271F33">
      <w:pPr>
        <w:spacing w:after="0" w:line="240" w:lineRule="auto"/>
        <w:ind w:left="0" w:firstLine="0"/>
        <w:jc w:val="center"/>
        <w:rPr>
          <w:rFonts w:ascii="Liberation Serif" w:hAnsi="Liberation Serif" w:cs="Liberation Serif"/>
          <w:color w:val="auto"/>
          <w:szCs w:val="24"/>
          <w:lang w:eastAsia="ar-SA"/>
        </w:rPr>
      </w:pPr>
    </w:p>
    <w:p w14:paraId="30FB795E" w14:textId="313F322F" w:rsidR="00271F33" w:rsidRDefault="00271F33">
      <w:pPr>
        <w:spacing w:after="0" w:line="240" w:lineRule="auto"/>
        <w:ind w:left="0" w:firstLine="0"/>
        <w:jc w:val="center"/>
        <w:textAlignment w:val="baseline"/>
      </w:pPr>
    </w:p>
    <w:p w14:paraId="3A6BCA2A"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4377DE1" w14:textId="5D403102" w:rsidR="00271F33" w:rsidRDefault="00861D25" w:rsidP="00861D25">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r>
        <w:rPr>
          <w:rFonts w:ascii="Liberation Serif" w:eastAsia="SimSun" w:hAnsi="Liberation Serif" w:cs="Liberation Serif"/>
          <w:color w:val="auto"/>
          <w:kern w:val="2"/>
          <w:szCs w:val="24"/>
          <w:lang w:eastAsia="zh-CN" w:bidi="hi-IN"/>
        </w:rPr>
        <w:t>Postępowanie jest oznaczone znakiem sprawy: RR.271.1</w:t>
      </w:r>
      <w:r w:rsidR="00A53850">
        <w:rPr>
          <w:rFonts w:ascii="Liberation Serif" w:eastAsia="SimSun" w:hAnsi="Liberation Serif" w:cs="Liberation Serif"/>
          <w:color w:val="auto"/>
          <w:kern w:val="2"/>
          <w:szCs w:val="24"/>
          <w:lang w:eastAsia="zh-CN" w:bidi="hi-IN"/>
        </w:rPr>
        <w:t>7</w:t>
      </w:r>
      <w:r>
        <w:rPr>
          <w:rFonts w:ascii="Liberation Serif" w:eastAsia="SimSun" w:hAnsi="Liberation Serif" w:cs="Liberation Serif"/>
          <w:color w:val="auto"/>
          <w:kern w:val="2"/>
          <w:szCs w:val="24"/>
          <w:lang w:eastAsia="zh-CN" w:bidi="hi-IN"/>
        </w:rPr>
        <w:t>.2024</w:t>
      </w:r>
    </w:p>
    <w:p w14:paraId="6FE50BA9"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40FD33F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3F8004C" w14:textId="77777777" w:rsidR="00245AF1" w:rsidRPr="00675417" w:rsidRDefault="00245AF1" w:rsidP="00245AF1">
      <w:pPr>
        <w:ind w:left="0" w:firstLine="0"/>
        <w:jc w:val="center"/>
        <w:rPr>
          <w:color w:val="auto"/>
          <w:szCs w:val="24"/>
        </w:rPr>
      </w:pPr>
      <w:r w:rsidRPr="00675417">
        <w:rPr>
          <w:color w:val="auto"/>
          <w:szCs w:val="24"/>
        </w:rPr>
        <w:t>Postępowanie o udzielenie zamówienia klasycznego o wartości mniejszej niż progi unijne, realizowane w trybie podstawowym art. 275 pkt 1 ustawy Prawo zamówień publicznych.</w:t>
      </w:r>
    </w:p>
    <w:p w14:paraId="5162EE76"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5B631170"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02A0D719" w14:textId="77777777" w:rsidR="00271F33" w:rsidRDefault="00271F33">
      <w:pPr>
        <w:spacing w:after="0" w:line="240" w:lineRule="auto"/>
        <w:ind w:left="0" w:firstLine="0"/>
        <w:jc w:val="right"/>
        <w:textAlignment w:val="baseline"/>
        <w:rPr>
          <w:rFonts w:ascii="Liberation Serif" w:eastAsia="SimSun" w:hAnsi="Liberation Serif" w:cs="Liberation Serif"/>
          <w:color w:val="auto"/>
          <w:kern w:val="2"/>
          <w:szCs w:val="24"/>
          <w:lang w:eastAsia="zh-CN" w:bidi="hi-IN"/>
        </w:rPr>
      </w:pPr>
    </w:p>
    <w:p w14:paraId="6F6892A6" w14:textId="77777777" w:rsidR="00271F33" w:rsidRDefault="00271F33">
      <w:pPr>
        <w:spacing w:after="0" w:line="240" w:lineRule="auto"/>
        <w:ind w:left="0" w:firstLine="0"/>
        <w:jc w:val="right"/>
        <w:textAlignment w:val="baseline"/>
        <w:rPr>
          <w:rFonts w:ascii="Liberation Serif" w:eastAsia="SimSun" w:hAnsi="Liberation Serif" w:cs="Liberation Serif"/>
          <w:color w:val="auto"/>
          <w:kern w:val="2"/>
          <w:szCs w:val="24"/>
          <w:lang w:eastAsia="zh-CN" w:bidi="hi-IN"/>
        </w:rPr>
      </w:pPr>
    </w:p>
    <w:p w14:paraId="02484A8F"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02A51CE5" w14:textId="77777777" w:rsidR="002307D0" w:rsidRDefault="002307D0">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3839D66" w14:textId="77777777" w:rsidR="002307D0" w:rsidRDefault="002307D0">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A611350"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692EA2DA"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3D2A7E48"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23B580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9AC4C58"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41F9C35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5C754EB"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6B118852"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1AA7A089"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BC66D3B"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7659328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627DEA0B" w14:textId="77777777" w:rsidR="00115FE4" w:rsidRDefault="00115FE4">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78AFEBFA" w14:textId="77777777" w:rsidR="00115FE4" w:rsidRDefault="00115FE4">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71C274E4" w14:textId="77777777" w:rsidR="00115FE4" w:rsidRDefault="00115FE4">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6F3FA19"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68CE6C91"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227EE8F" w14:textId="79507E63"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 xml:space="preserve">Wicko, </w:t>
      </w:r>
      <w:r w:rsidR="00D9223F">
        <w:rPr>
          <w:rFonts w:ascii="Liberation Serif" w:eastAsia="SimSun" w:hAnsi="Liberation Serif" w:cs="Liberation Serif"/>
          <w:color w:val="auto"/>
          <w:kern w:val="2"/>
          <w:szCs w:val="24"/>
          <w:lang w:eastAsia="zh-CN" w:bidi="hi-IN"/>
        </w:rPr>
        <w:t>listopad</w:t>
      </w:r>
      <w:r>
        <w:rPr>
          <w:rFonts w:ascii="Liberation Serif" w:eastAsia="SimSun" w:hAnsi="Liberation Serif" w:cs="Liberation Serif"/>
          <w:color w:val="auto"/>
          <w:kern w:val="2"/>
          <w:szCs w:val="24"/>
          <w:lang w:eastAsia="zh-CN" w:bidi="hi-IN"/>
        </w:rPr>
        <w:t xml:space="preserve"> 202</w:t>
      </w:r>
      <w:r w:rsidR="002D1D4F">
        <w:rPr>
          <w:rFonts w:ascii="Liberation Serif" w:eastAsia="SimSun" w:hAnsi="Liberation Serif" w:cs="Liberation Serif"/>
          <w:color w:val="auto"/>
          <w:kern w:val="2"/>
          <w:szCs w:val="24"/>
          <w:lang w:eastAsia="zh-CN" w:bidi="hi-IN"/>
        </w:rPr>
        <w:t>4</w:t>
      </w:r>
      <w:r>
        <w:rPr>
          <w:rFonts w:ascii="Liberation Serif" w:eastAsia="SimSun" w:hAnsi="Liberation Serif" w:cs="Liberation Serif"/>
          <w:color w:val="auto"/>
          <w:kern w:val="2"/>
          <w:szCs w:val="24"/>
          <w:lang w:eastAsia="zh-CN" w:bidi="hi-IN"/>
        </w:rPr>
        <w:t xml:space="preserve"> r.</w:t>
      </w:r>
    </w:p>
    <w:p w14:paraId="60F7D5C3" w14:textId="77777777" w:rsidR="00271F33" w:rsidRDefault="00271F33">
      <w:pPr>
        <w:spacing w:after="0" w:line="276" w:lineRule="auto"/>
        <w:ind w:left="0" w:firstLine="0"/>
        <w:rPr>
          <w:rFonts w:ascii="Arial" w:eastAsia="Calibri" w:hAnsi="Arial" w:cs="Arial"/>
          <w:b/>
          <w:color w:val="auto"/>
          <w:sz w:val="22"/>
          <w:lang w:eastAsia="en-US"/>
        </w:rPr>
      </w:pPr>
    </w:p>
    <w:p w14:paraId="411EC45B" w14:textId="77777777" w:rsidR="00D9223F" w:rsidRDefault="00D9223F">
      <w:pPr>
        <w:spacing w:after="0" w:line="276" w:lineRule="auto"/>
        <w:ind w:left="0" w:firstLine="0"/>
        <w:rPr>
          <w:rFonts w:ascii="Arial" w:eastAsia="Calibri" w:hAnsi="Arial" w:cs="Arial"/>
          <w:b/>
          <w:color w:val="auto"/>
          <w:sz w:val="22"/>
          <w:lang w:eastAsia="en-US"/>
        </w:rPr>
      </w:pPr>
    </w:p>
    <w:p w14:paraId="73F5D189" w14:textId="77777777" w:rsidR="00D9223F" w:rsidRDefault="00D9223F">
      <w:pPr>
        <w:spacing w:after="0" w:line="276" w:lineRule="auto"/>
        <w:ind w:left="0" w:firstLine="0"/>
        <w:rPr>
          <w:rFonts w:ascii="Arial" w:eastAsia="Calibri" w:hAnsi="Arial" w:cs="Arial"/>
          <w:b/>
          <w:color w:val="auto"/>
          <w:sz w:val="22"/>
          <w:lang w:eastAsia="en-US"/>
        </w:rPr>
      </w:pPr>
    </w:p>
    <w:p w14:paraId="67C67A0C" w14:textId="77777777" w:rsidR="00D9223F" w:rsidRDefault="00D9223F">
      <w:pPr>
        <w:spacing w:after="0" w:line="276" w:lineRule="auto"/>
        <w:ind w:left="0" w:firstLine="0"/>
        <w:rPr>
          <w:rFonts w:ascii="Arial" w:eastAsia="Calibri" w:hAnsi="Arial" w:cs="Arial"/>
          <w:b/>
          <w:color w:val="auto"/>
          <w:sz w:val="22"/>
          <w:lang w:eastAsia="en-US"/>
        </w:rPr>
      </w:pPr>
    </w:p>
    <w:p w14:paraId="1ED096AC"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INFORMACJE O ZAMAWIAJĄCYM I STRONIE INTERNETOWEJ PROWADZONEGO POSTĘPOWANIA</w:t>
      </w:r>
    </w:p>
    <w:p w14:paraId="43310F7D" w14:textId="77777777" w:rsidR="00271F33" w:rsidRDefault="00271F33">
      <w:pPr>
        <w:rPr>
          <w:rFonts w:ascii="Liberation Serif" w:hAnsi="Liberation Serif" w:cs="Liberation Serif"/>
          <w:b/>
          <w:szCs w:val="24"/>
          <w:highlight w:val="cyan"/>
        </w:rPr>
      </w:pPr>
    </w:p>
    <w:p w14:paraId="4C2C016E" w14:textId="77777777" w:rsidR="00271F33" w:rsidRDefault="005E2F61">
      <w:pPr>
        <w:widowControl w:val="0"/>
        <w:spacing w:after="0" w:line="276" w:lineRule="auto"/>
        <w:ind w:left="0" w:firstLine="0"/>
      </w:pPr>
      <w:r>
        <w:rPr>
          <w:rFonts w:ascii="Liberation Serif" w:hAnsi="Liberation Serif" w:cs="Liberation Serif"/>
          <w:szCs w:val="24"/>
        </w:rPr>
        <w:tab/>
        <w:t>Gmina Wicko</w:t>
      </w:r>
    </w:p>
    <w:p w14:paraId="4F3FBCB1" w14:textId="77777777" w:rsidR="00271F33" w:rsidRDefault="005E2F61">
      <w:pPr>
        <w:widowControl w:val="0"/>
        <w:spacing w:after="0" w:line="276" w:lineRule="auto"/>
        <w:ind w:left="0" w:firstLine="0"/>
      </w:pPr>
      <w:r>
        <w:rPr>
          <w:rFonts w:ascii="Liberation Serif" w:hAnsi="Liberation Serif" w:cs="Liberation Serif"/>
          <w:szCs w:val="24"/>
        </w:rPr>
        <w:tab/>
        <w:t>ul. Słupska 9</w:t>
      </w:r>
    </w:p>
    <w:p w14:paraId="5B36A312" w14:textId="77777777" w:rsidR="00271F33" w:rsidRDefault="005E2F61">
      <w:pPr>
        <w:widowControl w:val="0"/>
        <w:spacing w:after="0" w:line="276" w:lineRule="auto"/>
        <w:ind w:left="0" w:firstLine="0"/>
      </w:pPr>
      <w:r>
        <w:rPr>
          <w:rFonts w:ascii="Liberation Serif" w:hAnsi="Liberation Serif" w:cs="Liberation Serif"/>
          <w:szCs w:val="24"/>
        </w:rPr>
        <w:tab/>
        <w:t xml:space="preserve">84-352 Wicko </w:t>
      </w:r>
    </w:p>
    <w:p w14:paraId="5A1AE266" w14:textId="77777777" w:rsidR="00271F33" w:rsidRDefault="005E2F61">
      <w:pPr>
        <w:widowControl w:val="0"/>
        <w:spacing w:after="0" w:line="276" w:lineRule="auto"/>
        <w:ind w:left="0" w:firstLine="0"/>
      </w:pPr>
      <w:r>
        <w:rPr>
          <w:rFonts w:ascii="Liberation Serif" w:hAnsi="Liberation Serif" w:cs="Liberation Serif"/>
          <w:szCs w:val="24"/>
        </w:rPr>
        <w:tab/>
        <w:t>NIP: 841 160 98 18</w:t>
      </w:r>
    </w:p>
    <w:p w14:paraId="546C3C5E" w14:textId="77777777" w:rsidR="00271F33" w:rsidRDefault="005E2F61">
      <w:pPr>
        <w:widowControl w:val="0"/>
        <w:spacing w:after="0" w:line="276" w:lineRule="auto"/>
        <w:ind w:left="0" w:firstLine="0"/>
      </w:pPr>
      <w:r>
        <w:rPr>
          <w:rFonts w:ascii="Liberation Serif" w:hAnsi="Liberation Serif" w:cs="Liberation Serif"/>
          <w:szCs w:val="24"/>
        </w:rPr>
        <w:tab/>
        <w:t>REGON: 770979772</w:t>
      </w:r>
    </w:p>
    <w:p w14:paraId="5754CFC4" w14:textId="77777777" w:rsidR="00271F33" w:rsidRDefault="005E2F61">
      <w:pPr>
        <w:widowControl w:val="0"/>
        <w:spacing w:after="0" w:line="276" w:lineRule="auto"/>
        <w:ind w:left="0" w:firstLine="0"/>
      </w:pPr>
      <w:r>
        <w:rPr>
          <w:rFonts w:ascii="Liberation Serif" w:hAnsi="Liberation Serif" w:cs="Liberation Serif"/>
          <w:szCs w:val="24"/>
        </w:rPr>
        <w:tab/>
        <w:t>tel. 59 8611 182</w:t>
      </w:r>
    </w:p>
    <w:p w14:paraId="6BB38870" w14:textId="77777777" w:rsidR="00271F33" w:rsidRDefault="005E2F61">
      <w:pPr>
        <w:widowControl w:val="0"/>
        <w:spacing w:after="0" w:line="276" w:lineRule="auto"/>
        <w:ind w:left="0" w:firstLine="0"/>
      </w:pPr>
      <w:r>
        <w:rPr>
          <w:rFonts w:ascii="Liberation Serif" w:hAnsi="Liberation Serif" w:cs="Liberation Serif"/>
          <w:szCs w:val="24"/>
        </w:rPr>
        <w:tab/>
        <w:t>faks: 59 8611 101</w:t>
      </w:r>
    </w:p>
    <w:p w14:paraId="618622A7" w14:textId="77777777" w:rsidR="00271F33" w:rsidRDefault="005E2F61">
      <w:pPr>
        <w:widowControl w:val="0"/>
        <w:spacing w:after="0" w:line="276" w:lineRule="auto"/>
        <w:ind w:left="0" w:firstLine="0"/>
      </w:pPr>
      <w:r>
        <w:rPr>
          <w:rFonts w:ascii="Liberation Serif" w:hAnsi="Liberation Serif" w:cs="Liberation Serif"/>
          <w:szCs w:val="24"/>
          <w:lang w:val="de-DE"/>
        </w:rPr>
        <w:tab/>
        <w:t xml:space="preserve">adres e-mail : </w:t>
      </w:r>
      <w:hyperlink r:id="rId9">
        <w:r w:rsidR="00271F33">
          <w:rPr>
            <w:rStyle w:val="Hipercze1"/>
            <w:rFonts w:ascii="Liberation Serif" w:hAnsi="Liberation Serif" w:cs="Liberation Serif"/>
            <w:szCs w:val="24"/>
            <w:lang w:val="de-DE"/>
          </w:rPr>
          <w:t>ug@wicko.pl</w:t>
        </w:r>
      </w:hyperlink>
    </w:p>
    <w:p w14:paraId="71EC4525" w14:textId="77777777" w:rsidR="00271F33" w:rsidRDefault="005E2F61">
      <w:pPr>
        <w:widowControl w:val="0"/>
        <w:spacing w:after="0" w:line="276" w:lineRule="auto"/>
        <w:ind w:left="0" w:firstLine="0"/>
        <w:textAlignment w:val="baseline"/>
        <w:rPr>
          <w:rStyle w:val="Hipercze1"/>
          <w:rFonts w:ascii="Liberation Serif" w:hAnsi="Liberation Serif" w:cs="Liberation Serif"/>
          <w:b/>
          <w:color w:val="000000"/>
          <w:szCs w:val="24"/>
        </w:rPr>
      </w:pPr>
      <w:r>
        <w:rPr>
          <w:rStyle w:val="Hipercze1"/>
          <w:rFonts w:ascii="Liberation Serif" w:hAnsi="Liberation Serif" w:cs="Liberation Serif"/>
          <w:b/>
          <w:color w:val="000000"/>
          <w:kern w:val="2"/>
          <w:szCs w:val="24"/>
          <w:u w:val="none"/>
          <w:lang w:val="de-DE" w:eastAsia="zh-CN"/>
        </w:rPr>
        <w:tab/>
        <w:t xml:space="preserve">adres </w:t>
      </w:r>
      <w:r>
        <w:rPr>
          <w:rStyle w:val="Hipercze1"/>
          <w:rFonts w:ascii="Liberation Serif" w:hAnsi="Liberation Serif" w:cs="Liberation Serif"/>
          <w:b/>
          <w:color w:val="000000"/>
          <w:szCs w:val="24"/>
          <w:u w:val="none"/>
          <w:lang w:val="de-DE"/>
        </w:rPr>
        <w:t>elektronicznej skrzynki podawczej :</w:t>
      </w:r>
      <w:r>
        <w:rPr>
          <w:rStyle w:val="Hipercze1"/>
          <w:rFonts w:ascii="Liberation Serif" w:hAnsi="Liberation Serif" w:cs="Liberation Serif"/>
          <w:b/>
          <w:color w:val="729FCF"/>
          <w:szCs w:val="24"/>
        </w:rPr>
        <w:t xml:space="preserve"> </w:t>
      </w:r>
      <w:r>
        <w:rPr>
          <w:rStyle w:val="Hipercze1"/>
          <w:rFonts w:ascii="Liberation Serif" w:hAnsi="Liberation Serif" w:cs="Liberation Serif"/>
          <w:b/>
          <w:color w:val="000000"/>
          <w:szCs w:val="24"/>
        </w:rPr>
        <w:t>/UGWicko/skrytka</w:t>
      </w:r>
    </w:p>
    <w:p w14:paraId="334F531B" w14:textId="7BB0787E" w:rsidR="000D6DC3" w:rsidRDefault="000D6DC3">
      <w:pPr>
        <w:widowControl w:val="0"/>
        <w:spacing w:after="0" w:line="276" w:lineRule="auto"/>
        <w:ind w:left="0" w:firstLine="0"/>
        <w:textAlignment w:val="baseline"/>
        <w:rPr>
          <w:rStyle w:val="Hipercze1"/>
          <w:rFonts w:ascii="Liberation Serif" w:hAnsi="Liberation Serif" w:cs="Liberation Serif"/>
          <w:bCs/>
          <w:color w:val="000000"/>
          <w:szCs w:val="24"/>
          <w:u w:val="none"/>
        </w:rPr>
      </w:pPr>
      <w:r w:rsidRPr="000D6DC3">
        <w:rPr>
          <w:rStyle w:val="Hipercze1"/>
          <w:rFonts w:ascii="Liberation Serif" w:hAnsi="Liberation Serif" w:cs="Liberation Serif"/>
          <w:bCs/>
          <w:color w:val="000000"/>
          <w:szCs w:val="24"/>
          <w:u w:val="none"/>
        </w:rPr>
        <w:t xml:space="preserve">            </w:t>
      </w:r>
      <w:r w:rsidRPr="000D6DC3">
        <w:rPr>
          <w:rStyle w:val="Hipercze1"/>
          <w:rFonts w:ascii="Liberation Serif" w:hAnsi="Liberation Serif" w:cs="Liberation Serif"/>
          <w:b/>
          <w:color w:val="000000"/>
          <w:szCs w:val="24"/>
          <w:u w:val="none"/>
        </w:rPr>
        <w:t>adres portalu, na którym jest prowadzone postępowanie:</w:t>
      </w:r>
      <w:r w:rsidRPr="000D6DC3">
        <w:rPr>
          <w:rStyle w:val="Hipercze1"/>
          <w:rFonts w:ascii="Liberation Serif" w:hAnsi="Liberation Serif" w:cs="Liberation Serif"/>
          <w:bCs/>
          <w:color w:val="000000"/>
          <w:szCs w:val="24"/>
          <w:u w:val="none"/>
        </w:rPr>
        <w:t xml:space="preserve"> </w:t>
      </w:r>
      <w:r>
        <w:rPr>
          <w:rStyle w:val="Hipercze1"/>
          <w:rFonts w:ascii="Liberation Serif" w:hAnsi="Liberation Serif" w:cs="Liberation Serif"/>
          <w:bCs/>
          <w:color w:val="000000"/>
          <w:szCs w:val="24"/>
          <w:u w:val="none"/>
        </w:rPr>
        <w:t>platformazakupowa.pl</w:t>
      </w:r>
    </w:p>
    <w:p w14:paraId="20CEAC80" w14:textId="77777777" w:rsidR="000D6DC3" w:rsidRPr="000D6DC3" w:rsidRDefault="000D6DC3">
      <w:pPr>
        <w:widowControl w:val="0"/>
        <w:spacing w:after="0" w:line="276" w:lineRule="auto"/>
        <w:ind w:left="0" w:firstLine="0"/>
        <w:textAlignment w:val="baseline"/>
        <w:rPr>
          <w:bCs/>
        </w:rPr>
      </w:pPr>
    </w:p>
    <w:p w14:paraId="10258C8A" w14:textId="77777777" w:rsidR="00271F33" w:rsidRDefault="00271F33">
      <w:pPr>
        <w:widowControl w:val="0"/>
        <w:spacing w:after="0" w:line="276" w:lineRule="auto"/>
        <w:ind w:left="737" w:firstLine="0"/>
        <w:rPr>
          <w:rFonts w:ascii="Liberation Serif" w:hAnsi="Liberation Serif" w:cs="Liberation Serif"/>
          <w:szCs w:val="24"/>
        </w:rPr>
      </w:pPr>
    </w:p>
    <w:p w14:paraId="0B8D336C" w14:textId="77777777" w:rsidR="00271F33" w:rsidRDefault="005E2F61">
      <w:pPr>
        <w:spacing w:after="76" w:line="240" w:lineRule="auto"/>
        <w:ind w:firstLine="0"/>
        <w:jc w:val="left"/>
      </w:pPr>
      <w:r>
        <w:rPr>
          <w:rFonts w:ascii="Liberation Serif" w:hAnsi="Liberation Serif" w:cs="Liberation Serif"/>
          <w:szCs w:val="24"/>
          <w:lang w:val="de-DE"/>
        </w:rPr>
        <w:tab/>
        <w:t xml:space="preserve">Godziny pracy: </w:t>
      </w:r>
    </w:p>
    <w:p w14:paraId="42FA6CEF" w14:textId="77777777" w:rsidR="00271F33" w:rsidRDefault="005E2F61">
      <w:pPr>
        <w:spacing w:after="76" w:line="240" w:lineRule="auto"/>
        <w:ind w:firstLine="0"/>
        <w:jc w:val="left"/>
        <w:textAlignment w:val="baseline"/>
      </w:pPr>
      <w:r>
        <w:rPr>
          <w:rStyle w:val="Hipercze1"/>
          <w:rFonts w:ascii="Liberation Serif" w:hAnsi="Liberation Serif" w:cs="Liberation Serif"/>
          <w:b/>
          <w:color w:val="000000"/>
          <w:szCs w:val="24"/>
          <w:u w:val="none"/>
          <w:lang w:val="de-DE"/>
        </w:rPr>
        <w:tab/>
        <w:t>Poniedziałek:</w:t>
      </w:r>
      <w:r>
        <w:rPr>
          <w:rStyle w:val="Hipercze1"/>
          <w:rFonts w:ascii="Liberation Serif" w:hAnsi="Liberation Serif" w:cs="Liberation Serif"/>
          <w:b/>
          <w:color w:val="000000"/>
          <w:szCs w:val="24"/>
          <w:u w:val="none"/>
          <w:lang w:val="de-DE"/>
        </w:rPr>
        <w:tab/>
        <w:t>7.30 – 16.30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Wtorek:</w:t>
      </w:r>
      <w:r>
        <w:rPr>
          <w:rStyle w:val="Hipercze1"/>
          <w:rFonts w:ascii="Liberation Serif" w:hAnsi="Liberation Serif" w:cs="Liberation Serif"/>
          <w:b/>
          <w:color w:val="000000"/>
          <w:szCs w:val="24"/>
          <w:u w:val="none"/>
          <w:lang w:val="de-DE"/>
        </w:rPr>
        <w:tab/>
        <w:t>7.30 – 15.30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Środa:</w:t>
      </w:r>
      <w:r>
        <w:rPr>
          <w:rStyle w:val="Hipercze1"/>
          <w:rFonts w:ascii="Liberation Serif" w:hAnsi="Liberation Serif" w:cs="Liberation Serif"/>
          <w:b/>
          <w:color w:val="000000"/>
          <w:szCs w:val="24"/>
          <w:u w:val="none"/>
          <w:lang w:val="de-DE"/>
        </w:rPr>
        <w:tab/>
        <w:t xml:space="preserve">            7.30 – 15.30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Czwartek:</w:t>
      </w:r>
      <w:r>
        <w:rPr>
          <w:rStyle w:val="Hipercze1"/>
          <w:rFonts w:ascii="Liberation Serif" w:hAnsi="Liberation Serif" w:cs="Liberation Serif"/>
          <w:b/>
          <w:color w:val="000000"/>
          <w:szCs w:val="24"/>
          <w:u w:val="none"/>
          <w:lang w:val="de-DE"/>
        </w:rPr>
        <w:tab/>
        <w:t>7.30 – 15.30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 xml:space="preserve">Piątek:    </w:t>
      </w:r>
      <w:r>
        <w:rPr>
          <w:rStyle w:val="Hipercze1"/>
          <w:rFonts w:ascii="Liberation Serif" w:hAnsi="Liberation Serif" w:cs="Liberation Serif"/>
          <w:b/>
          <w:color w:val="000000"/>
          <w:szCs w:val="24"/>
          <w:u w:val="none"/>
          <w:lang w:val="de-DE"/>
        </w:rPr>
        <w:tab/>
        <w:t>7.30 – 14.30</w:t>
      </w:r>
    </w:p>
    <w:p w14:paraId="1C31D73B" w14:textId="77777777" w:rsidR="00271F33" w:rsidRDefault="00271F33">
      <w:pPr>
        <w:widowControl w:val="0"/>
        <w:spacing w:after="0" w:line="276" w:lineRule="auto"/>
        <w:ind w:left="0" w:firstLine="0"/>
        <w:textAlignment w:val="baseline"/>
        <w:rPr>
          <w:rFonts w:ascii="Arial" w:hAnsi="Arial" w:cs="Arial"/>
          <w:color w:val="auto"/>
          <w:kern w:val="2"/>
          <w:sz w:val="22"/>
          <w:lang w:eastAsia="zh-CN"/>
        </w:rPr>
      </w:pPr>
    </w:p>
    <w:p w14:paraId="3F1AB412"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TRYB UDZIELENIA ZAMÓWIENIA</w:t>
      </w:r>
    </w:p>
    <w:p w14:paraId="7E7AF4DF"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4E110326" w14:textId="14B4E58D" w:rsidR="00271F33" w:rsidRDefault="005E2F61">
      <w:pPr>
        <w:numPr>
          <w:ilvl w:val="1"/>
          <w:numId w:val="1"/>
        </w:numPr>
        <w:spacing w:after="0" w:line="276" w:lineRule="auto"/>
        <w:ind w:left="709" w:hanging="709"/>
        <w:contextualSpacing/>
      </w:pPr>
      <w:r>
        <w:rPr>
          <w:rFonts w:ascii="Liberation Serif" w:hAnsi="Liberation Serif" w:cs="Liberation Serif"/>
          <w:color w:val="auto"/>
          <w:szCs w:val="24"/>
          <w:lang w:eastAsia="ar-SA"/>
        </w:rPr>
        <w:t xml:space="preserve">Postępowanie o udzielenie zamówienia jest prowadzone w trybie </w:t>
      </w:r>
      <w:r w:rsidR="0007511C">
        <w:rPr>
          <w:rFonts w:ascii="Liberation Serif" w:hAnsi="Liberation Serif" w:cs="Liberation Serif"/>
          <w:color w:val="auto"/>
          <w:szCs w:val="24"/>
          <w:lang w:eastAsia="ar-SA"/>
        </w:rPr>
        <w:t xml:space="preserve">podstawowym </w:t>
      </w:r>
      <w:r>
        <w:rPr>
          <w:rFonts w:ascii="Liberation Serif" w:hAnsi="Liberation Serif" w:cs="Liberation Serif"/>
          <w:color w:val="auto"/>
          <w:szCs w:val="24"/>
          <w:lang w:eastAsia="ar-SA"/>
        </w:rPr>
        <w:t xml:space="preserve">na podstawie art. </w:t>
      </w:r>
      <w:r w:rsidR="0007511C">
        <w:rPr>
          <w:rFonts w:ascii="Liberation Serif" w:hAnsi="Liberation Serif" w:cs="Liberation Serif"/>
          <w:color w:val="auto"/>
          <w:szCs w:val="24"/>
          <w:lang w:eastAsia="ar-SA"/>
        </w:rPr>
        <w:t>275</w:t>
      </w:r>
      <w:r>
        <w:rPr>
          <w:rFonts w:ascii="Liberation Serif" w:hAnsi="Liberation Serif" w:cs="Liberation Serif"/>
          <w:color w:val="auto"/>
          <w:szCs w:val="24"/>
          <w:lang w:eastAsia="ar-SA"/>
        </w:rPr>
        <w:t xml:space="preserve"> </w:t>
      </w:r>
      <w:r w:rsidR="00212DE1">
        <w:rPr>
          <w:rFonts w:ascii="Liberation Serif" w:hAnsi="Liberation Serif" w:cs="Liberation Serif"/>
          <w:color w:val="auto"/>
          <w:szCs w:val="24"/>
          <w:lang w:eastAsia="ar-SA"/>
        </w:rPr>
        <w:t xml:space="preserve">pkt 1 </w:t>
      </w:r>
      <w:r>
        <w:rPr>
          <w:rFonts w:ascii="Liberation Serif" w:hAnsi="Liberation Serif" w:cs="Liberation Serif"/>
          <w:color w:val="auto"/>
          <w:szCs w:val="24"/>
          <w:lang w:eastAsia="ar-SA"/>
        </w:rPr>
        <w:t>ustawy z dnia 11 września 2019 r. Prawo zamówień publicznych (Dz. U.</w:t>
      </w:r>
      <w:r>
        <w:rPr>
          <w:rFonts w:ascii="Liberation Serif" w:hAnsi="Liberation Serif" w:cs="Liberation Serif"/>
          <w:color w:val="auto"/>
          <w:szCs w:val="24"/>
          <w:lang w:eastAsia="ar-SA"/>
        </w:rPr>
        <w:br/>
        <w:t>z 20</w:t>
      </w:r>
      <w:r w:rsidR="006D30F6">
        <w:rPr>
          <w:rFonts w:ascii="Liberation Serif" w:hAnsi="Liberation Serif" w:cs="Liberation Serif"/>
          <w:color w:val="auto"/>
          <w:szCs w:val="24"/>
          <w:lang w:eastAsia="ar-SA"/>
        </w:rPr>
        <w:t>24</w:t>
      </w:r>
      <w:r>
        <w:rPr>
          <w:rFonts w:ascii="Liberation Serif" w:hAnsi="Liberation Serif" w:cs="Liberation Serif"/>
          <w:color w:val="auto"/>
          <w:szCs w:val="24"/>
          <w:lang w:eastAsia="ar-SA"/>
        </w:rPr>
        <w:t xml:space="preserve"> r. poz. 1</w:t>
      </w:r>
      <w:r w:rsidR="006D30F6">
        <w:rPr>
          <w:rFonts w:ascii="Liberation Serif" w:hAnsi="Liberation Serif" w:cs="Liberation Serif"/>
          <w:color w:val="auto"/>
          <w:szCs w:val="24"/>
          <w:lang w:eastAsia="ar-SA"/>
        </w:rPr>
        <w:t>320</w:t>
      </w:r>
      <w:r>
        <w:rPr>
          <w:rFonts w:ascii="Liberation Serif" w:hAnsi="Liberation Serif" w:cs="Liberation Serif"/>
          <w:color w:val="auto"/>
          <w:szCs w:val="24"/>
          <w:lang w:eastAsia="ar-SA"/>
        </w:rPr>
        <w:t xml:space="preserve"> ze zm.), zwanej dalej „ustawą Pzp”</w:t>
      </w:r>
      <w:r w:rsidR="0007511C">
        <w:rPr>
          <w:rFonts w:ascii="Liberation Serif" w:hAnsi="Liberation Serif" w:cs="Liberation Serif"/>
          <w:color w:val="auto"/>
          <w:szCs w:val="24"/>
          <w:lang w:eastAsia="ar-SA"/>
        </w:rPr>
        <w:t>.</w:t>
      </w:r>
      <w:r>
        <w:rPr>
          <w:rFonts w:ascii="Liberation Serif" w:hAnsi="Liberation Serif" w:cs="Liberation Serif"/>
          <w:color w:val="auto"/>
          <w:szCs w:val="24"/>
          <w:lang w:eastAsia="ar-SA"/>
        </w:rPr>
        <w:t xml:space="preserve"> </w:t>
      </w:r>
    </w:p>
    <w:p w14:paraId="7DB2B79F" w14:textId="77777777" w:rsidR="00271F33" w:rsidRPr="00D16D1A" w:rsidRDefault="005E2F61">
      <w:pPr>
        <w:numPr>
          <w:ilvl w:val="1"/>
          <w:numId w:val="1"/>
        </w:numPr>
        <w:spacing w:after="0" w:line="276" w:lineRule="auto"/>
        <w:ind w:left="709" w:hanging="709"/>
        <w:contextualSpacing/>
      </w:pPr>
      <w:r>
        <w:rPr>
          <w:rFonts w:ascii="Liberation Serif" w:hAnsi="Liberation Serif" w:cs="Liberation Serif"/>
          <w:color w:val="auto"/>
          <w:szCs w:val="24"/>
          <w:lang w:eastAsia="ar-SA"/>
        </w:rPr>
        <w:t>W zakresie nieuregulowanym w niniejszej Specyfikacji warunków zamówienia, zwanej dalej „SWZ”, mają zastosowanie przepisy ustawy Pzp.</w:t>
      </w:r>
    </w:p>
    <w:p w14:paraId="14940A47" w14:textId="274049B5" w:rsidR="00D16D1A" w:rsidRPr="00D16D1A" w:rsidRDefault="00D16D1A">
      <w:pPr>
        <w:numPr>
          <w:ilvl w:val="1"/>
          <w:numId w:val="1"/>
        </w:numPr>
        <w:spacing w:after="0" w:line="276" w:lineRule="auto"/>
        <w:ind w:left="709" w:hanging="709"/>
        <w:contextualSpacing/>
      </w:pPr>
      <w:r>
        <w:rPr>
          <w:rFonts w:ascii="Liberation Serif" w:hAnsi="Liberation Serif" w:cs="Liberation Serif"/>
          <w:color w:val="auto"/>
          <w:szCs w:val="24"/>
          <w:lang w:eastAsia="ar-SA"/>
        </w:rPr>
        <w:t>Zamawiający nie przewiduje aukcji elektronicznej.</w:t>
      </w:r>
    </w:p>
    <w:p w14:paraId="29CFEA44" w14:textId="653BC6D6" w:rsidR="00D16D1A" w:rsidRDefault="0042274E">
      <w:pPr>
        <w:numPr>
          <w:ilvl w:val="1"/>
          <w:numId w:val="1"/>
        </w:numPr>
        <w:spacing w:after="0" w:line="276" w:lineRule="auto"/>
        <w:ind w:left="709" w:hanging="709"/>
        <w:contextualSpacing/>
      </w:pPr>
      <w:r>
        <w:t>Zamawiający nie prowadzi postępowania w celu zawarcia umowy ramowej.</w:t>
      </w:r>
    </w:p>
    <w:p w14:paraId="4C3B4167" w14:textId="77777777" w:rsidR="00271F33" w:rsidRDefault="00271F33">
      <w:pPr>
        <w:spacing w:after="0" w:line="276" w:lineRule="auto"/>
        <w:ind w:left="0" w:firstLine="0"/>
        <w:contextualSpacing/>
        <w:rPr>
          <w:rFonts w:ascii="Arial" w:eastAsia="Calibri" w:hAnsi="Arial" w:cs="Arial"/>
          <w:b/>
          <w:color w:val="auto"/>
          <w:sz w:val="22"/>
          <w:lang w:eastAsia="en-US"/>
        </w:rPr>
      </w:pPr>
    </w:p>
    <w:p w14:paraId="1848E2F7"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ADRES INTERNETOWY, POD KTÓRYM UDOSTĘPNIANE BĘDĄ ZMIANY</w:t>
      </w:r>
      <w:r>
        <w:rPr>
          <w:rFonts w:ascii="Liberation Serif" w:eastAsia="Calibri" w:hAnsi="Liberation Serif" w:cs="Liberation Serif"/>
          <w:b/>
          <w:color w:val="auto"/>
          <w:szCs w:val="24"/>
          <w:lang w:eastAsia="en-US"/>
        </w:rPr>
        <w:br/>
        <w:t>I WYJAŚNIENIA DOTYCZĄCE TREŚCI SWZ ORAZ INNE DOKUMENTY ZAMÓWIENIA BEZPOŚREDNIO ZWIĄZANE Z POSTĘPOWANIEM O UDZIELENIE ZAMÓWIENIA</w:t>
      </w:r>
    </w:p>
    <w:p w14:paraId="3F37C957"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5A33DD81" w14:textId="3DBDC1E1" w:rsidR="00271F33" w:rsidRDefault="005E2F61">
      <w:pPr>
        <w:numPr>
          <w:ilvl w:val="1"/>
          <w:numId w:val="1"/>
        </w:numPr>
        <w:spacing w:after="0" w:line="276" w:lineRule="auto"/>
        <w:ind w:left="709" w:hanging="709"/>
        <w:contextualSpacing/>
      </w:pPr>
      <w:r>
        <w:rPr>
          <w:rFonts w:ascii="Liberation Serif" w:hAnsi="Liberation Serif" w:cs="Liberation Serif"/>
          <w:color w:val="auto"/>
          <w:szCs w:val="24"/>
          <w:lang w:eastAsia="ar-SA"/>
        </w:rPr>
        <w:t xml:space="preserve">Informacje dotyczące zmian i wyjaśnień dotyczących treści SWZ oraz inne dokumenty zamówienia bezpośrednio związane z postępowaniem o udzielenie zamówienia udostępniane będą na portalu </w:t>
      </w:r>
      <w:r w:rsidR="006F6613" w:rsidRPr="006F6613">
        <w:rPr>
          <w:rFonts w:ascii="Liberation Serif" w:hAnsi="Liberation Serif" w:cs="Liberation Serif"/>
          <w:b/>
          <w:bCs/>
          <w:color w:val="auto"/>
          <w:szCs w:val="24"/>
          <w:lang w:eastAsia="ar-SA"/>
        </w:rPr>
        <w:t>platformazakupowa.pl</w:t>
      </w:r>
    </w:p>
    <w:p w14:paraId="12C581F8" w14:textId="2CAB058F"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 xml:space="preserve">Wykonawca może zwrócić się do zamawiającego z wnioskiem o wyjaśnienie treści SWZ. Zamawiający jest obowiązany udzielić wyjaśnień niezwłocznie, jednak nie później niż na </w:t>
      </w:r>
      <w:r w:rsidR="00B62DA8">
        <w:rPr>
          <w:rFonts w:ascii="Liberation Serif" w:eastAsia="TimesNewRoman" w:hAnsi="Liberation Serif" w:cs="Liberation Serif"/>
          <w:color w:val="auto"/>
          <w:szCs w:val="24"/>
          <w:lang w:eastAsia="en-US"/>
        </w:rPr>
        <w:t>2</w:t>
      </w:r>
      <w:r>
        <w:rPr>
          <w:rFonts w:ascii="Liberation Serif" w:eastAsia="TimesNewRoman" w:hAnsi="Liberation Serif" w:cs="Liberation Serif"/>
          <w:color w:val="auto"/>
          <w:szCs w:val="24"/>
          <w:lang w:eastAsia="en-US"/>
        </w:rPr>
        <w:t xml:space="preserve"> dni </w:t>
      </w:r>
      <w:r>
        <w:rPr>
          <w:rFonts w:ascii="Liberation Serif" w:eastAsia="TimesNewRoman" w:hAnsi="Liberation Serif" w:cs="Liberation Serif"/>
          <w:color w:val="auto"/>
          <w:szCs w:val="24"/>
          <w:lang w:eastAsia="en-US"/>
        </w:rPr>
        <w:lastRenderedPageBreak/>
        <w:t>przed upływem terminu składania ofert, pod warunkiem że wniosek o wyjaśnienie treści SWZ wpłynął do zamawiającego nie później niż na 4 dni przed upływem terminu składania ofert.</w:t>
      </w:r>
    </w:p>
    <w:p w14:paraId="3E17D458" w14:textId="77777777" w:rsidR="00271F33" w:rsidRDefault="005E2F61">
      <w:pPr>
        <w:numPr>
          <w:ilvl w:val="1"/>
          <w:numId w:val="1"/>
        </w:numPr>
        <w:spacing w:after="0" w:line="276" w:lineRule="auto"/>
        <w:ind w:left="709" w:hanging="709"/>
        <w:contextualSpacing/>
      </w:pPr>
      <w:r>
        <w:rPr>
          <w:rFonts w:ascii="Liberation Serif" w:hAnsi="Liberation Serif" w:cs="Liberation Serif"/>
          <w:color w:val="auto"/>
          <w:kern w:val="2"/>
          <w:szCs w:val="24"/>
          <w:lang w:eastAsia="zh-CN"/>
        </w:rPr>
        <w:t>Zamawiający umieści treść zapytań wraz z wyjaśnieniami bez ujawnienia źródeł zapytania na stronie prowadzonego postępowania.</w:t>
      </w:r>
    </w:p>
    <w:p w14:paraId="333A1839"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Jeżeli zamawiający nie udzieli wyjaśnień w terminie, o którym mowa pkt. 3.2 przedłuża termin składania ofert o czas niezbędny do zapoznania się wszystkich zainteresowanych wykonawców</w:t>
      </w:r>
      <w:r>
        <w:rPr>
          <w:rFonts w:ascii="Liberation Serif" w:eastAsia="TimesNewRoman" w:hAnsi="Liberation Serif" w:cs="Liberation Serif"/>
          <w:color w:val="auto"/>
          <w:szCs w:val="24"/>
          <w:lang w:eastAsia="en-US"/>
        </w:rPr>
        <w:br/>
        <w:t>z wyjaśnieniami niezbędnymi do należytego przygotowania i złożenia ofert.</w:t>
      </w:r>
    </w:p>
    <w:p w14:paraId="56C01DE5"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W przypadku gdy wniosek o wyjaśnienie treści SWZ nie wpłynął w terminie,</w:t>
      </w:r>
      <w:r>
        <w:rPr>
          <w:rFonts w:ascii="Liberation Serif" w:eastAsia="TimesNewRoman" w:hAnsi="Liberation Serif" w:cs="Liberation Serif"/>
          <w:color w:val="auto"/>
          <w:szCs w:val="24"/>
          <w:lang w:eastAsia="en-US"/>
        </w:rPr>
        <w:br/>
        <w:t>o którym mowa w pkt. 3.2 zamawiający nie ma obowiązku udzielania wyjaśnień SWZ oraz obowiązku przedłużenia terminu składania ofert.</w:t>
      </w:r>
    </w:p>
    <w:p w14:paraId="2347B635"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Przedłużenie terminu składania ofert nie wpływa na bieg terminu składania wniosku</w:t>
      </w:r>
      <w:r>
        <w:rPr>
          <w:rFonts w:ascii="Liberation Serif" w:eastAsia="TimesNewRoman" w:hAnsi="Liberation Serif" w:cs="Liberation Serif"/>
          <w:color w:val="auto"/>
          <w:szCs w:val="24"/>
          <w:lang w:eastAsia="en-US"/>
        </w:rPr>
        <w:br/>
        <w:t>o wyjaśnienie treści SWZ.</w:t>
      </w:r>
    </w:p>
    <w:p w14:paraId="1125C4D5"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 xml:space="preserve">Pytania należy przesłać za pomocą poczty elektronicznej na adres </w:t>
      </w:r>
      <w:r>
        <w:rPr>
          <w:rFonts w:ascii="Liberation Serif" w:hAnsi="Liberation Serif" w:cs="Liberation Serif"/>
          <w:b/>
          <w:bCs/>
          <w:color w:val="auto"/>
          <w:szCs w:val="24"/>
          <w:u w:val="single"/>
        </w:rPr>
        <w:t>ug@wicko.pl</w:t>
      </w:r>
      <w:r>
        <w:rPr>
          <w:rFonts w:ascii="Liberation Serif" w:hAnsi="Liberation Serif" w:cs="Liberation Serif"/>
          <w:bCs/>
          <w:color w:val="auto"/>
          <w:szCs w:val="24"/>
        </w:rPr>
        <w:t>.</w:t>
      </w:r>
    </w:p>
    <w:p w14:paraId="70FCCDFB" w14:textId="77777777" w:rsidR="00271F33" w:rsidRDefault="00271F33">
      <w:pPr>
        <w:spacing w:after="0" w:line="276" w:lineRule="auto"/>
        <w:ind w:left="0" w:firstLine="0"/>
        <w:rPr>
          <w:rFonts w:ascii="Liberation Serif" w:hAnsi="Liberation Serif" w:cs="Liberation Serif"/>
          <w:color w:val="auto"/>
          <w:sz w:val="22"/>
          <w:lang w:eastAsia="ar-SA"/>
        </w:rPr>
      </w:pPr>
    </w:p>
    <w:p w14:paraId="2D7715A3"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INFORMACJA CZY ZAMAWIAJĄCY PRZEWIDUJE WYBÓR NAJKORZYSTNIEJSZEJ OFERTY Z MOŻLIWOŚCIĄ PROWADZENIA NEGOCJACJI</w:t>
      </w:r>
    </w:p>
    <w:p w14:paraId="4C85E701" w14:textId="77777777" w:rsidR="00271F33" w:rsidRDefault="00271F33">
      <w:pPr>
        <w:spacing w:after="0" w:line="276" w:lineRule="auto"/>
        <w:ind w:left="709" w:firstLine="0"/>
        <w:contextualSpacing/>
        <w:rPr>
          <w:rFonts w:ascii="Liberation Serif" w:hAnsi="Liberation Serif" w:cs="Liberation Serif"/>
          <w:b/>
          <w:bCs/>
          <w:color w:val="auto"/>
          <w:szCs w:val="24"/>
        </w:rPr>
      </w:pPr>
    </w:p>
    <w:p w14:paraId="47FBF491" w14:textId="77777777" w:rsidR="00271F33" w:rsidRDefault="005E2F61">
      <w:pPr>
        <w:numPr>
          <w:ilvl w:val="1"/>
          <w:numId w:val="1"/>
        </w:numPr>
        <w:spacing w:after="240" w:line="276" w:lineRule="auto"/>
        <w:ind w:left="709" w:hanging="709"/>
      </w:pPr>
      <w:r>
        <w:rPr>
          <w:rFonts w:ascii="Liberation Serif" w:eastAsia="Calibri" w:hAnsi="Liberation Serif" w:cs="Liberation Serif"/>
          <w:color w:val="auto"/>
          <w:szCs w:val="24"/>
          <w:lang w:eastAsia="en-US"/>
        </w:rPr>
        <w:t>Zamawiający nie przewiduje wyboru najkorzystniejszej oferty z możliwością prowadzenia negocjacji.</w:t>
      </w:r>
    </w:p>
    <w:p w14:paraId="27E24B66" w14:textId="77777777" w:rsidR="00271F33" w:rsidRPr="005F4BC4"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OPIS PRZEDMIOTU ZAMÓWIENIA</w:t>
      </w:r>
    </w:p>
    <w:p w14:paraId="25498859" w14:textId="77777777" w:rsidR="005F4BC4" w:rsidRDefault="005F4BC4" w:rsidP="005F4BC4">
      <w:pPr>
        <w:spacing w:after="0" w:line="276" w:lineRule="auto"/>
        <w:ind w:left="0" w:firstLine="0"/>
        <w:contextualSpacing/>
        <w:rPr>
          <w:rFonts w:ascii="Liberation Serif" w:eastAsia="Calibri" w:hAnsi="Liberation Serif" w:cs="Liberation Serif"/>
          <w:b/>
          <w:color w:val="auto"/>
          <w:szCs w:val="24"/>
          <w:lang w:eastAsia="en-US"/>
        </w:rPr>
      </w:pPr>
    </w:p>
    <w:p w14:paraId="5A5155E7" w14:textId="06C06F93" w:rsidR="005F4BC4" w:rsidRDefault="005F4BC4" w:rsidP="005F4BC4">
      <w:pPr>
        <w:spacing w:after="0" w:line="276" w:lineRule="auto"/>
        <w:ind w:left="0" w:firstLine="0"/>
        <w:contextualSpacing/>
      </w:pPr>
      <w:r>
        <w:rPr>
          <w:rFonts w:ascii="Liberation Serif" w:eastAsia="Calibri" w:hAnsi="Liberation Serif" w:cs="Liberation Serif"/>
          <w:b/>
          <w:color w:val="auto"/>
          <w:szCs w:val="24"/>
          <w:lang w:eastAsia="en-US"/>
        </w:rPr>
        <w:t>Niniejsze zamówienie uzyskało dofinansowanie w ramach programu wieloletniego pod nazwą: ,,Program wspierania inwestycji jednostek samorządu terytorialnego w związku z realizacją kluczowych inwestycji w zakresie strategicznej infrastruktury energetycznej w województwie pomorskim’’</w:t>
      </w:r>
      <w:r w:rsidR="00CA3067">
        <w:rPr>
          <w:rFonts w:ascii="Liberation Serif" w:eastAsia="Calibri" w:hAnsi="Liberation Serif" w:cs="Liberation Serif"/>
          <w:b/>
          <w:color w:val="auto"/>
          <w:szCs w:val="24"/>
          <w:lang w:eastAsia="en-US"/>
        </w:rPr>
        <w:t>.</w:t>
      </w:r>
    </w:p>
    <w:p w14:paraId="2F735109"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75F89CF5"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b/>
          <w:color w:val="auto"/>
          <w:szCs w:val="24"/>
          <w:lang w:eastAsia="en-US"/>
        </w:rPr>
        <w:t>Przedmiot zamówienia:</w:t>
      </w:r>
    </w:p>
    <w:p w14:paraId="5DAA6946" w14:textId="276DDBBF" w:rsidR="00271F33" w:rsidRDefault="005E2F61">
      <w:pPr>
        <w:spacing w:line="276" w:lineRule="auto"/>
        <w:ind w:left="737" w:firstLine="0"/>
      </w:pPr>
      <w:r>
        <w:rPr>
          <w:rFonts w:ascii="Liberation Serif" w:eastAsia="Calibri" w:hAnsi="Liberation Serif" w:cs="Liberation Serif"/>
          <w:color w:val="auto"/>
          <w:szCs w:val="24"/>
          <w:lang w:eastAsia="en-US"/>
        </w:rPr>
        <w:t xml:space="preserve">Przedmiotem zamówienia jest </w:t>
      </w:r>
      <w:r w:rsidR="00D9223F">
        <w:rPr>
          <w:rFonts w:ascii="Liberation Serif" w:eastAsia="Calibri" w:hAnsi="Liberation Serif" w:cs="Liberation Serif"/>
          <w:color w:val="auto"/>
          <w:szCs w:val="24"/>
          <w:lang w:eastAsia="en-US"/>
        </w:rPr>
        <w:t>dostawa i montaż zestawów hydroforowych</w:t>
      </w:r>
      <w:r w:rsidR="002D48AA">
        <w:rPr>
          <w:rFonts w:ascii="Liberation Serif" w:eastAsia="Calibri" w:hAnsi="Liberation Serif" w:cs="Liberation Serif"/>
          <w:color w:val="auto"/>
          <w:szCs w:val="24"/>
          <w:lang w:eastAsia="en-US"/>
        </w:rPr>
        <w:t xml:space="preserve"> w miejscowości Białogarda, Komaszewo i Wrześcienko.</w:t>
      </w:r>
    </w:p>
    <w:p w14:paraId="60624636" w14:textId="7FCC569E" w:rsidR="00B03669" w:rsidRDefault="005E2F61" w:rsidP="00525E81">
      <w:pPr>
        <w:spacing w:line="276" w:lineRule="auto"/>
        <w:ind w:left="737" w:firstLine="0"/>
        <w:rPr>
          <w:rFonts w:ascii="Liberation Serif" w:hAnsi="Liberation Serif" w:cs="Liberation Serif"/>
          <w:b/>
          <w:szCs w:val="24"/>
          <w:u w:val="single"/>
        </w:rPr>
      </w:pPr>
      <w:r w:rsidRPr="005E0D2E">
        <w:rPr>
          <w:rFonts w:ascii="Liberation Serif" w:hAnsi="Liberation Serif" w:cs="Liberation Serif"/>
          <w:b/>
          <w:szCs w:val="24"/>
          <w:u w:val="single"/>
        </w:rPr>
        <w:t xml:space="preserve">Szczegółowy opis przedmiotu zamówienia został opisany w załączniku nr </w:t>
      </w:r>
      <w:r w:rsidR="00322DCC">
        <w:rPr>
          <w:rFonts w:ascii="Liberation Serif" w:hAnsi="Liberation Serif" w:cs="Liberation Serif"/>
          <w:b/>
          <w:szCs w:val="24"/>
          <w:u w:val="single"/>
        </w:rPr>
        <w:t>5</w:t>
      </w:r>
      <w:r w:rsidRPr="005E0D2E">
        <w:rPr>
          <w:rFonts w:ascii="Liberation Serif" w:hAnsi="Liberation Serif" w:cs="Liberation Serif"/>
          <w:b/>
          <w:szCs w:val="24"/>
          <w:u w:val="single"/>
        </w:rPr>
        <w:t xml:space="preserve"> do niniejszej SWZ.</w:t>
      </w:r>
      <w:r w:rsidR="00053BD3" w:rsidRPr="005E0D2E">
        <w:rPr>
          <w:rFonts w:ascii="Liberation Serif" w:hAnsi="Liberation Serif" w:cs="Liberation Serif"/>
          <w:b/>
          <w:szCs w:val="24"/>
          <w:u w:val="single"/>
        </w:rPr>
        <w:t xml:space="preserve"> Dołączono również wyniki badań próbek wody surowej</w:t>
      </w:r>
      <w:r w:rsidR="00FA57EC" w:rsidRPr="005E0D2E">
        <w:rPr>
          <w:rFonts w:ascii="Liberation Serif" w:hAnsi="Liberation Serif" w:cs="Liberation Serif"/>
          <w:b/>
          <w:szCs w:val="24"/>
          <w:u w:val="single"/>
        </w:rPr>
        <w:t xml:space="preserve"> oraz ilość wody pobranej w ciągu roku oraz w okresie letnim.</w:t>
      </w:r>
      <w:r w:rsidR="001002A0" w:rsidRPr="005E0D2E">
        <w:rPr>
          <w:rFonts w:ascii="Liberation Serif" w:hAnsi="Liberation Serif" w:cs="Liberation Serif"/>
          <w:b/>
          <w:szCs w:val="24"/>
          <w:u w:val="single"/>
        </w:rPr>
        <w:t xml:space="preserve"> Urządzenia dostarczone muszą spełniać wymagania określone w przedmiocie zamówienia.</w:t>
      </w:r>
    </w:p>
    <w:p w14:paraId="159CA1CA" w14:textId="77777777" w:rsidR="00B03669" w:rsidRPr="00A829F5" w:rsidRDefault="00B03669" w:rsidP="00B03669">
      <w:pPr>
        <w:spacing w:line="276" w:lineRule="auto"/>
        <w:ind w:left="567"/>
        <w:rPr>
          <w:bCs/>
          <w:sz w:val="10"/>
          <w:szCs w:val="10"/>
        </w:rPr>
      </w:pPr>
    </w:p>
    <w:p w14:paraId="34F77F60" w14:textId="77777777" w:rsidR="00B03669" w:rsidRPr="00525E81" w:rsidRDefault="00B03669" w:rsidP="00B03669">
      <w:pPr>
        <w:spacing w:after="0" w:line="276" w:lineRule="auto"/>
        <w:ind w:left="567"/>
        <w:rPr>
          <w:bCs/>
          <w:sz w:val="22"/>
        </w:rPr>
      </w:pPr>
      <w:r w:rsidRPr="00525E81">
        <w:rPr>
          <w:bCs/>
          <w:sz w:val="22"/>
        </w:rPr>
        <w:t>W ramach zamówienia Wykonawca zobowiązany jest:</w:t>
      </w:r>
    </w:p>
    <w:p w14:paraId="15DE5A2C" w14:textId="77777777" w:rsidR="00B03669" w:rsidRPr="00525E81" w:rsidRDefault="00B03669" w:rsidP="00B03669">
      <w:pPr>
        <w:spacing w:after="0" w:line="276" w:lineRule="auto"/>
        <w:ind w:left="567"/>
        <w:rPr>
          <w:sz w:val="10"/>
          <w:szCs w:val="10"/>
        </w:rPr>
      </w:pPr>
    </w:p>
    <w:p w14:paraId="0E360ABA" w14:textId="6ADDB8CF" w:rsidR="00B03669" w:rsidRPr="00525E81" w:rsidRDefault="00B03669" w:rsidP="00B03669">
      <w:pPr>
        <w:pStyle w:val="Akapitzlist"/>
        <w:numPr>
          <w:ilvl w:val="0"/>
          <w:numId w:val="17"/>
        </w:numPr>
        <w:spacing w:after="0" w:line="276" w:lineRule="auto"/>
        <w:contextualSpacing w:val="0"/>
        <w:jc w:val="left"/>
        <w:rPr>
          <w:bCs/>
        </w:rPr>
      </w:pPr>
      <w:r w:rsidRPr="00525E81">
        <w:t>zamontować zestaw</w:t>
      </w:r>
      <w:r w:rsidR="00965050" w:rsidRPr="00525E81">
        <w:t xml:space="preserve">y </w:t>
      </w:r>
      <w:r w:rsidRPr="00525E81">
        <w:t xml:space="preserve"> hydroforow</w:t>
      </w:r>
      <w:r w:rsidR="00965050" w:rsidRPr="00525E81">
        <w:t>e</w:t>
      </w:r>
    </w:p>
    <w:p w14:paraId="2F46DDB6" w14:textId="5A8E61C0" w:rsidR="00965050" w:rsidRPr="00525E81" w:rsidRDefault="00965050" w:rsidP="00B03669">
      <w:pPr>
        <w:pStyle w:val="Akapitzlist"/>
        <w:numPr>
          <w:ilvl w:val="0"/>
          <w:numId w:val="17"/>
        </w:numPr>
        <w:spacing w:after="0" w:line="276" w:lineRule="auto"/>
        <w:contextualSpacing w:val="0"/>
        <w:jc w:val="left"/>
        <w:rPr>
          <w:bCs/>
        </w:rPr>
      </w:pPr>
      <w:r w:rsidRPr="00525E81">
        <w:t>przedstawić certyfikaty urządzeń</w:t>
      </w:r>
    </w:p>
    <w:p w14:paraId="079260EA" w14:textId="77777777" w:rsidR="00B03669" w:rsidRPr="00525E81" w:rsidRDefault="00B03669" w:rsidP="001002A0">
      <w:pPr>
        <w:spacing w:line="276" w:lineRule="auto"/>
        <w:ind w:left="737" w:firstLine="0"/>
        <w:rPr>
          <w:rFonts w:ascii="Liberation Serif" w:hAnsi="Liberation Serif" w:cs="Liberation Serif"/>
          <w:b/>
          <w:szCs w:val="24"/>
          <w:u w:val="single"/>
        </w:rPr>
      </w:pPr>
    </w:p>
    <w:p w14:paraId="7E74AD2B" w14:textId="70621351" w:rsidR="007C270C" w:rsidRPr="00525E81" w:rsidRDefault="007C270C" w:rsidP="007C270C">
      <w:pPr>
        <w:spacing w:line="276" w:lineRule="auto"/>
        <w:ind w:left="737" w:firstLine="0"/>
      </w:pPr>
      <w:r w:rsidRPr="00525E81">
        <w:t xml:space="preserve">Jeżeli Zamawiający w dokumentacji zamówienia wskazał znaki towarowe, patenty  lub pochodzenia, źródła lub szczególny proces, który charakteryzuje produkty lub usługi dostarczane przez konkretnego wykonawcę, dopuszcza się zaoferowanie rozwiązań równoważnych </w:t>
      </w:r>
      <w:r w:rsidRPr="00525E81">
        <w:lastRenderedPageBreak/>
        <w:t xml:space="preserve">opisanym, pod warunkiem zachowania przez nie takich samych minimalnych parametrów technicznych, jakościowych oraz funkcjonalnych itp. </w:t>
      </w:r>
    </w:p>
    <w:p w14:paraId="5D24431B" w14:textId="77777777" w:rsidR="007C270C" w:rsidRPr="00525E81" w:rsidRDefault="007C270C" w:rsidP="007C270C">
      <w:pPr>
        <w:spacing w:line="276" w:lineRule="auto"/>
        <w:ind w:left="737" w:firstLine="0"/>
      </w:pPr>
      <w:r w:rsidRPr="00525E81">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D6BD828" w14:textId="6270DA60" w:rsidR="007C270C" w:rsidRDefault="007C270C" w:rsidP="00525E81">
      <w:pPr>
        <w:spacing w:line="276" w:lineRule="auto"/>
        <w:ind w:left="737" w:firstLine="0"/>
      </w:pPr>
      <w:r w:rsidRPr="00525E81">
        <w:t>W przypadku gdy w dokumentacji zamówienia znajdują się odniesienia do norm, europejskich ocen technicznych,  aprobat, specyfikacji technicznych i systemów referencji technicznych, o których mowa w art. 101 ust. 1 pkt 2 oraz ust. 3 ustawy, Zamawiający dopuszcza rozwiązania równoważne opisywanym</w:t>
      </w:r>
    </w:p>
    <w:p w14:paraId="4C450866" w14:textId="77777777" w:rsidR="007C270C" w:rsidRDefault="007C270C" w:rsidP="007C270C">
      <w:pPr>
        <w:spacing w:line="276" w:lineRule="auto"/>
        <w:ind w:left="737" w:firstLine="0"/>
      </w:pPr>
    </w:p>
    <w:p w14:paraId="4F265A23" w14:textId="3DCE302D" w:rsidR="00B922B9" w:rsidRPr="00525E81" w:rsidRDefault="00FB1FF4">
      <w:pPr>
        <w:numPr>
          <w:ilvl w:val="1"/>
          <w:numId w:val="1"/>
        </w:numPr>
        <w:spacing w:after="0" w:line="276" w:lineRule="auto"/>
        <w:ind w:left="709" w:hanging="709"/>
        <w:contextualSpacing/>
        <w:rPr>
          <w:rStyle w:val="Hipercze"/>
          <w:color w:val="000000"/>
          <w:u w:val="none"/>
        </w:rPr>
      </w:pPr>
      <w:r>
        <w:rPr>
          <w:rFonts w:ascii="Liberation Serif" w:eastAsia="Calibri" w:hAnsi="Liberation Serif" w:cs="Liberation Serif"/>
          <w:color w:val="auto"/>
          <w:szCs w:val="24"/>
          <w:lang w:eastAsia="en-US"/>
        </w:rPr>
        <w:t xml:space="preserve"> </w:t>
      </w:r>
      <w:r w:rsidR="005E2F61" w:rsidRPr="00525E81">
        <w:rPr>
          <w:rFonts w:ascii="Liberation Serif" w:eastAsia="Calibri" w:hAnsi="Liberation Serif" w:cs="Liberation Serif"/>
          <w:color w:val="auto"/>
          <w:szCs w:val="24"/>
          <w:lang w:eastAsia="en-US"/>
        </w:rPr>
        <w:t>CPV (Wspólny Słownik Zamówień):</w:t>
      </w:r>
      <w:r w:rsidR="005E2F61" w:rsidRPr="00525E81">
        <w:rPr>
          <w:rFonts w:eastAsia="Calibri"/>
          <w:color w:val="000000" w:themeColor="text1"/>
          <w:szCs w:val="24"/>
          <w:lang w:eastAsia="en-US"/>
        </w:rPr>
        <w:t xml:space="preserve"> </w:t>
      </w:r>
      <w:hyperlink r:id="rId10" w:history="1">
        <w:r w:rsidR="00F31A86" w:rsidRPr="00525E81">
          <w:rPr>
            <w:rStyle w:val="Hipercze"/>
            <w:rFonts w:eastAsia="Calibri"/>
            <w:color w:val="000000" w:themeColor="text1"/>
            <w:szCs w:val="24"/>
            <w:lang w:eastAsia="en-US"/>
          </w:rPr>
          <w:t>42122400-4</w:t>
        </w:r>
      </w:hyperlink>
      <w:r w:rsidR="008210F9" w:rsidRPr="00525E81">
        <w:rPr>
          <w:rStyle w:val="Hipercze"/>
          <w:rFonts w:eastAsia="Calibri"/>
          <w:color w:val="000000" w:themeColor="text1"/>
          <w:szCs w:val="24"/>
          <w:lang w:eastAsia="en-US"/>
        </w:rPr>
        <w:t xml:space="preserve">, </w:t>
      </w:r>
    </w:p>
    <w:p w14:paraId="13D6F436"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 xml:space="preserve">Realizacja zamówienia podlega prawu polskiemu. </w:t>
      </w:r>
    </w:p>
    <w:p w14:paraId="38638499"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 xml:space="preserve">Zamawiający nie przewiduje udzielenia zamówień, o których mowa w art. 214 ust. 1 pkt 7 ustawy Pzp. </w:t>
      </w:r>
    </w:p>
    <w:p w14:paraId="5CE2B846" w14:textId="77777777" w:rsidR="00271F33" w:rsidRDefault="00271F33">
      <w:pPr>
        <w:spacing w:after="120" w:line="276" w:lineRule="auto"/>
        <w:ind w:left="705" w:firstLine="0"/>
        <w:rPr>
          <w:rFonts w:ascii="Arial" w:eastAsia="Calibri" w:hAnsi="Arial" w:cs="Arial"/>
          <w:color w:val="auto"/>
          <w:sz w:val="22"/>
          <w:lang w:eastAsia="en-US"/>
        </w:rPr>
      </w:pPr>
    </w:p>
    <w:p w14:paraId="00C43558"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8"/>
          <w:lang w:eastAsia="en-US"/>
        </w:rPr>
        <w:t>INFORMACJA O OBOWIĄZKU OSOBISTEGO WYKONANIA PRZEZ WYKONAWCĘ KLUCZOWYCH ZADAŃ, JEŻELI ZAMAWIAJĄCY DOKONUJE TAKIEGO ZASTRZEŻENIA ZGODNIE Z ART. 60 I ART. 121.</w:t>
      </w:r>
    </w:p>
    <w:p w14:paraId="023F1144" w14:textId="77777777" w:rsidR="00271F33" w:rsidRDefault="00271F33">
      <w:pPr>
        <w:spacing w:after="0" w:line="276" w:lineRule="auto"/>
        <w:ind w:left="709" w:firstLine="0"/>
        <w:contextualSpacing/>
        <w:rPr>
          <w:rFonts w:ascii="Arial" w:eastAsia="Calibri" w:hAnsi="Arial" w:cs="Arial"/>
          <w:b/>
          <w:color w:val="auto"/>
          <w:sz w:val="22"/>
          <w:lang w:eastAsia="en-US"/>
        </w:rPr>
      </w:pPr>
    </w:p>
    <w:p w14:paraId="48861C32"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Zamawiający nie określa kluczowych zadań i nie zastrzega obowiązku osobistego ich wykonania przez wykonawcę.</w:t>
      </w:r>
    </w:p>
    <w:p w14:paraId="5BF47BDF"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 xml:space="preserve">Wykonawca jest obowiązany wskazać w ofercie części zamówienia, które zamierza powierzyć podwykonawcom oraz podania nazw podwykonawców, o ile są znani. Jeżeli zmiana albo rezygnacja z Podwykonawcy dotyczy podmiotu, na którego zasoby Wykonawca powoływał się, na zasadach określonych w art. 118 ustawy Pzp, w celu wykazania spełniania warunków udziału w postępowaniu, Wykonawca jest zobowiązany wykazać Zamawiającemu, iż proponowany inny Podwykonawca lub Wykonawca samodzielnie spełnia je w stopniu nie mniejszym niż wymagano w trakcie postępowania o udzielenie zamówienia. </w:t>
      </w:r>
    </w:p>
    <w:p w14:paraId="4D40F31A"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Zamawiający wymaga, aby Wykonawca lub Podwykonawca przez cały okres wykonywania przedmiotu umowy zatrudniał na podstawie umowy o pracę osoby świadczące pracę związaną</w:t>
      </w:r>
      <w:r>
        <w:rPr>
          <w:rFonts w:ascii="Liberation Serif" w:eastAsia="Calibri" w:hAnsi="Liberation Serif" w:cs="Liberation Serif"/>
          <w:color w:val="auto"/>
          <w:szCs w:val="24"/>
          <w:lang w:eastAsia="en-US"/>
        </w:rPr>
        <w:br/>
        <w:t>z wykonywaniem czynności niezbędnych do realizacji zamówienia w trakcie realizacji przedmiotu umowy z wyłączeniem kadry kierowniczej i pracowników administracji.</w:t>
      </w:r>
    </w:p>
    <w:p w14:paraId="4FBB0529" w14:textId="77777777" w:rsidR="00271F33" w:rsidRDefault="005E2F61">
      <w:pPr>
        <w:numPr>
          <w:ilvl w:val="1"/>
          <w:numId w:val="1"/>
        </w:numPr>
        <w:spacing w:after="0" w:line="276" w:lineRule="auto"/>
        <w:ind w:left="709" w:hanging="709"/>
        <w:contextualSpacing/>
      </w:pPr>
      <w:r>
        <w:rPr>
          <w:rFonts w:ascii="Liberation Serif" w:hAnsi="Liberation Serif" w:cs="Liberation Serif"/>
          <w:color w:val="auto"/>
          <w:kern w:val="2"/>
          <w:szCs w:val="24"/>
          <w:lang w:eastAsia="zh-CN"/>
        </w:rPr>
        <w:t>Możliwość zatrudnienia Podwykonawców:</w:t>
      </w:r>
    </w:p>
    <w:p w14:paraId="54C1D221" w14:textId="77777777" w:rsidR="00271F33" w:rsidRDefault="005E2F61">
      <w:pPr>
        <w:numPr>
          <w:ilvl w:val="2"/>
          <w:numId w:val="1"/>
        </w:numPr>
        <w:spacing w:after="0" w:line="276" w:lineRule="auto"/>
        <w:ind w:left="709" w:hanging="283"/>
        <w:contextualSpacing/>
      </w:pPr>
      <w:r>
        <w:rPr>
          <w:rFonts w:ascii="Liberation Serif" w:hAnsi="Liberation Serif" w:cs="Liberation Serif"/>
          <w:color w:val="auto"/>
          <w:kern w:val="2"/>
          <w:szCs w:val="24"/>
          <w:lang w:eastAsia="zh-CN"/>
        </w:rPr>
        <w:t>Wykonawca zgodnie z art. 462 ustawy Pzp może powierzyć wykonanie części zamówienia Podwykonawcy;</w:t>
      </w:r>
    </w:p>
    <w:p w14:paraId="2AA72CD5" w14:textId="77777777" w:rsidR="00271F33" w:rsidRDefault="005E2F61">
      <w:pPr>
        <w:numPr>
          <w:ilvl w:val="2"/>
          <w:numId w:val="1"/>
        </w:numPr>
        <w:spacing w:after="0" w:line="276" w:lineRule="auto"/>
        <w:ind w:left="709" w:hanging="283"/>
        <w:contextualSpacing/>
      </w:pPr>
      <w:r>
        <w:rPr>
          <w:rFonts w:ascii="Liberation Serif" w:eastAsia="TimesNewRoman" w:hAnsi="Liberation Serif" w:cs="Liberation Serif"/>
          <w:color w:val="auto"/>
          <w:szCs w:val="24"/>
          <w:lang w:eastAsia="en-US"/>
        </w:rPr>
        <w:t>Zamawiający żąda wskazania przez wykonawcę, w ofercie, części zamówienia, których wykonanie zamierza powierzyć podwykonawcom, oraz podania nazw ewentualnych podwykonawców, jeżeli są już znani</w:t>
      </w:r>
      <w:r>
        <w:rPr>
          <w:rFonts w:ascii="Liberation Serif" w:hAnsi="Liberation Serif" w:cs="Liberation Serif"/>
          <w:color w:val="auto"/>
          <w:kern w:val="2"/>
          <w:szCs w:val="24"/>
          <w:lang w:eastAsia="zh-CN"/>
        </w:rPr>
        <w:t xml:space="preserve"> w przypadku, gdy Wykonawca samodzielnie spełnia postawione przez Zamawiającego warunki udziału w postępowaniu lub wskazania przez Wykonawc</w:t>
      </w:r>
      <w:r>
        <w:rPr>
          <w:rFonts w:ascii="Liberation Serif" w:eastAsia="TimesNewRoman" w:hAnsi="Liberation Serif" w:cs="Liberation Serif"/>
          <w:color w:val="auto"/>
          <w:kern w:val="2"/>
          <w:szCs w:val="24"/>
          <w:lang w:eastAsia="zh-CN"/>
        </w:rPr>
        <w:t xml:space="preserve">ę </w:t>
      </w:r>
      <w:r>
        <w:rPr>
          <w:rFonts w:ascii="Liberation Serif" w:hAnsi="Liberation Serif" w:cs="Liberation Serif"/>
          <w:color w:val="auto"/>
          <w:kern w:val="2"/>
          <w:szCs w:val="24"/>
          <w:lang w:eastAsia="zh-CN"/>
        </w:rPr>
        <w:t>cz</w:t>
      </w:r>
      <w:r>
        <w:rPr>
          <w:rFonts w:ascii="Liberation Serif" w:eastAsia="TimesNewRoman" w:hAnsi="Liberation Serif" w:cs="Liberation Serif"/>
          <w:color w:val="auto"/>
          <w:kern w:val="2"/>
          <w:szCs w:val="24"/>
          <w:lang w:eastAsia="zh-CN"/>
        </w:rPr>
        <w:t>ęś</w:t>
      </w:r>
      <w:r>
        <w:rPr>
          <w:rFonts w:ascii="Liberation Serif" w:hAnsi="Liberation Serif" w:cs="Liberation Serif"/>
          <w:color w:val="auto"/>
          <w:kern w:val="2"/>
          <w:szCs w:val="24"/>
          <w:lang w:eastAsia="zh-CN"/>
        </w:rPr>
        <w:t>ci zamówienia, której wykonanie zamierza powierzy</w:t>
      </w:r>
      <w:r>
        <w:rPr>
          <w:rFonts w:ascii="Liberation Serif" w:eastAsia="TimesNewRoman" w:hAnsi="Liberation Serif" w:cs="Liberation Serif"/>
          <w:color w:val="auto"/>
          <w:kern w:val="2"/>
          <w:szCs w:val="24"/>
          <w:lang w:eastAsia="zh-CN"/>
        </w:rPr>
        <w:t xml:space="preserve">ć innemu podmiotowi (Podwykonawcy) </w:t>
      </w:r>
      <w:r>
        <w:rPr>
          <w:rFonts w:ascii="Liberation Serif" w:hAnsi="Liberation Serif" w:cs="Liberation Serif"/>
          <w:color w:val="auto"/>
          <w:kern w:val="2"/>
          <w:szCs w:val="24"/>
          <w:lang w:eastAsia="zh-CN"/>
        </w:rPr>
        <w:t>oraz nazw (firmy) Podwykonawcy, na którego zasoby Wykonawca powo</w:t>
      </w:r>
      <w:r>
        <w:rPr>
          <w:rFonts w:ascii="Liberation Serif" w:eastAsia="TimesNewRoman" w:hAnsi="Liberation Serif" w:cs="Liberation Serif"/>
          <w:color w:val="auto"/>
          <w:kern w:val="2"/>
          <w:szCs w:val="24"/>
          <w:lang w:eastAsia="zh-CN"/>
        </w:rPr>
        <w:t>ł</w:t>
      </w:r>
      <w:r>
        <w:rPr>
          <w:rFonts w:ascii="Liberation Serif" w:hAnsi="Liberation Serif" w:cs="Liberation Serif"/>
          <w:color w:val="auto"/>
          <w:kern w:val="2"/>
          <w:szCs w:val="24"/>
          <w:lang w:eastAsia="zh-CN"/>
        </w:rPr>
        <w:t>uje si</w:t>
      </w:r>
      <w:r>
        <w:rPr>
          <w:rFonts w:ascii="Liberation Serif" w:eastAsia="TimesNewRoman" w:hAnsi="Liberation Serif" w:cs="Liberation Serif"/>
          <w:color w:val="auto"/>
          <w:kern w:val="2"/>
          <w:szCs w:val="24"/>
          <w:lang w:eastAsia="zh-CN"/>
        </w:rPr>
        <w:t xml:space="preserve">ę </w:t>
      </w:r>
      <w:r>
        <w:rPr>
          <w:rFonts w:ascii="Liberation Serif" w:hAnsi="Liberation Serif" w:cs="Liberation Serif"/>
          <w:color w:val="auto"/>
          <w:kern w:val="2"/>
          <w:szCs w:val="24"/>
          <w:lang w:eastAsia="zh-CN"/>
        </w:rPr>
        <w:t>na zasadach okre</w:t>
      </w:r>
      <w:r>
        <w:rPr>
          <w:rFonts w:ascii="Liberation Serif" w:eastAsia="TimesNewRoman" w:hAnsi="Liberation Serif" w:cs="Liberation Serif"/>
          <w:color w:val="auto"/>
          <w:kern w:val="2"/>
          <w:szCs w:val="24"/>
          <w:lang w:eastAsia="zh-CN"/>
        </w:rPr>
        <w:t>ś</w:t>
      </w:r>
      <w:r>
        <w:rPr>
          <w:rFonts w:ascii="Liberation Serif" w:hAnsi="Liberation Serif" w:cs="Liberation Serif"/>
          <w:color w:val="auto"/>
          <w:kern w:val="2"/>
          <w:szCs w:val="24"/>
          <w:lang w:eastAsia="zh-CN"/>
        </w:rPr>
        <w:t>lonych w art. 118 ustawy Pzp, w celu wykazania spe</w:t>
      </w:r>
      <w:r>
        <w:rPr>
          <w:rFonts w:ascii="Liberation Serif" w:eastAsia="TimesNewRoman" w:hAnsi="Liberation Serif" w:cs="Liberation Serif"/>
          <w:color w:val="auto"/>
          <w:kern w:val="2"/>
          <w:szCs w:val="24"/>
          <w:lang w:eastAsia="zh-CN"/>
        </w:rPr>
        <w:t>ł</w:t>
      </w:r>
      <w:r>
        <w:rPr>
          <w:rFonts w:ascii="Liberation Serif" w:hAnsi="Liberation Serif" w:cs="Liberation Serif"/>
          <w:color w:val="auto"/>
          <w:kern w:val="2"/>
          <w:szCs w:val="24"/>
          <w:lang w:eastAsia="zh-CN"/>
        </w:rPr>
        <w:t xml:space="preserve">niania warunków </w:t>
      </w:r>
      <w:r>
        <w:rPr>
          <w:rFonts w:ascii="Liberation Serif" w:hAnsi="Liberation Serif" w:cs="Liberation Serif"/>
          <w:color w:val="auto"/>
          <w:kern w:val="2"/>
          <w:szCs w:val="24"/>
          <w:lang w:eastAsia="zh-CN"/>
        </w:rPr>
        <w:lastRenderedPageBreak/>
        <w:t>udzia</w:t>
      </w:r>
      <w:r>
        <w:rPr>
          <w:rFonts w:ascii="Liberation Serif" w:eastAsia="TimesNewRoman" w:hAnsi="Liberation Serif" w:cs="Liberation Serif"/>
          <w:color w:val="auto"/>
          <w:kern w:val="2"/>
          <w:szCs w:val="24"/>
          <w:lang w:eastAsia="zh-CN"/>
        </w:rPr>
        <w:t>ł</w:t>
      </w:r>
      <w:r>
        <w:rPr>
          <w:rFonts w:ascii="Liberation Serif" w:hAnsi="Liberation Serif" w:cs="Liberation Serif"/>
          <w:color w:val="auto"/>
          <w:kern w:val="2"/>
          <w:szCs w:val="24"/>
          <w:lang w:eastAsia="zh-CN"/>
        </w:rPr>
        <w:t>u w post</w:t>
      </w:r>
      <w:r>
        <w:rPr>
          <w:rFonts w:ascii="Liberation Serif" w:eastAsia="TimesNewRoman" w:hAnsi="Liberation Serif" w:cs="Liberation Serif"/>
          <w:color w:val="auto"/>
          <w:kern w:val="2"/>
          <w:szCs w:val="24"/>
          <w:lang w:eastAsia="zh-CN"/>
        </w:rPr>
        <w:t>ę</w:t>
      </w:r>
      <w:r>
        <w:rPr>
          <w:rFonts w:ascii="Liberation Serif" w:hAnsi="Liberation Serif" w:cs="Liberation Serif"/>
          <w:color w:val="auto"/>
          <w:kern w:val="2"/>
          <w:szCs w:val="24"/>
          <w:lang w:eastAsia="zh-CN"/>
        </w:rPr>
        <w:t xml:space="preserve">powaniu. Informacje na temat udziału Podwykonawcy w realizacji zamówienia należy zamieścić w formularzu ofertowym - </w:t>
      </w:r>
      <w:r>
        <w:rPr>
          <w:rFonts w:ascii="Liberation Serif" w:hAnsi="Liberation Serif" w:cs="Liberation Serif"/>
          <w:b/>
          <w:i/>
          <w:color w:val="auto"/>
          <w:kern w:val="2"/>
          <w:szCs w:val="24"/>
          <w:lang w:eastAsia="zh-CN"/>
        </w:rPr>
        <w:t>Załącznik nr  1</w:t>
      </w:r>
      <w:r>
        <w:rPr>
          <w:rFonts w:ascii="Liberation Serif" w:hAnsi="Liberation Serif" w:cs="Liberation Serif"/>
          <w:color w:val="auto"/>
          <w:kern w:val="2"/>
          <w:szCs w:val="24"/>
          <w:lang w:eastAsia="zh-CN"/>
        </w:rPr>
        <w:t xml:space="preserve"> do niniejszej SWZ. </w:t>
      </w:r>
    </w:p>
    <w:p w14:paraId="6A6FAFFB" w14:textId="77777777" w:rsidR="00271F33" w:rsidRDefault="005E2F61">
      <w:pPr>
        <w:numPr>
          <w:ilvl w:val="2"/>
          <w:numId w:val="1"/>
        </w:numPr>
        <w:spacing w:after="0" w:line="276" w:lineRule="auto"/>
        <w:ind w:left="709" w:hanging="283"/>
        <w:contextualSpacing/>
      </w:pPr>
      <w:r>
        <w:rPr>
          <w:rFonts w:ascii="Liberation Serif" w:eastAsia="TimesNewRoman" w:hAnsi="Liberation Serif" w:cs="Liberation Serif"/>
          <w:color w:val="auto"/>
          <w:szCs w:val="24"/>
          <w:lang w:eastAsia="en-US"/>
        </w:rPr>
        <w:t>Wykonawca zawiadamia zamawiającego o wszelkich zmianach dotyczących podwykonawstwa</w:t>
      </w:r>
      <w:r>
        <w:rPr>
          <w:rFonts w:ascii="Liberation Serif" w:eastAsia="TimesNewRoman" w:hAnsi="Liberation Serif" w:cs="Liberation Serif"/>
          <w:color w:val="auto"/>
          <w:szCs w:val="24"/>
          <w:lang w:eastAsia="en-US"/>
        </w:rPr>
        <w:br/>
        <w:t>w trakcie realizacji zamówienia, a także przekazuje wymagane informacje na temat nowych podwykonawców, którym w późniejszym okresie zamierza powierzyć realizację usługi.</w:t>
      </w:r>
    </w:p>
    <w:p w14:paraId="59BF30C2" w14:textId="77777777" w:rsidR="00271F33" w:rsidRDefault="005E2F61">
      <w:pPr>
        <w:numPr>
          <w:ilvl w:val="2"/>
          <w:numId w:val="1"/>
        </w:numPr>
        <w:spacing w:after="0" w:line="276" w:lineRule="auto"/>
        <w:ind w:left="709" w:hanging="283"/>
        <w:contextualSpacing/>
      </w:pPr>
      <w:r>
        <w:rPr>
          <w:rFonts w:ascii="Liberation Serif" w:eastAsia="TimesNewRoman" w:hAnsi="Liberation Serif" w:cs="Liberation Serif"/>
          <w:color w:val="auto"/>
          <w:szCs w:val="24"/>
          <w:lang w:eastAsia="en-US"/>
        </w:rPr>
        <w:t>Zamawiający żąda informacji, o których mowa w ust. 3 dotyczących dalszych podwykonawców.</w:t>
      </w:r>
    </w:p>
    <w:p w14:paraId="23E7B30F" w14:textId="77777777" w:rsidR="00271F33" w:rsidRDefault="005E2F61">
      <w:pPr>
        <w:numPr>
          <w:ilvl w:val="2"/>
          <w:numId w:val="1"/>
        </w:numPr>
        <w:spacing w:after="0" w:line="276" w:lineRule="auto"/>
        <w:ind w:left="709" w:hanging="283"/>
        <w:contextualSpacing/>
      </w:pPr>
      <w:r>
        <w:rPr>
          <w:rFonts w:ascii="Liberation Serif" w:hAnsi="Liberation Serif" w:cs="Liberation Serif"/>
          <w:color w:val="auto"/>
          <w:kern w:val="2"/>
          <w:szCs w:val="24"/>
          <w:lang w:eastAsia="zh-CN"/>
        </w:rPr>
        <w:t xml:space="preserve">W trakcie realizacji zamówienia Wykonawca może zmienić podwykonawcę lub całkowicie zrezygnować z podwykonawcy i realizować zamówienie samodzielnie. </w:t>
      </w:r>
      <w:r>
        <w:rPr>
          <w:rFonts w:ascii="Liberation Serif" w:eastAsia="TimesNewRoman" w:hAnsi="Liberation Serif" w:cs="Liberation Serif"/>
          <w:color w:val="auto"/>
          <w:szCs w:val="24"/>
          <w:lang w:eastAsia="en-US"/>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ACD168D" w14:textId="77777777" w:rsidR="00271F33" w:rsidRDefault="005E2F61">
      <w:pPr>
        <w:numPr>
          <w:ilvl w:val="2"/>
          <w:numId w:val="1"/>
        </w:numPr>
        <w:spacing w:after="0" w:line="276" w:lineRule="auto"/>
        <w:ind w:left="709" w:hanging="283"/>
        <w:contextualSpacing/>
      </w:pPr>
      <w:r>
        <w:rPr>
          <w:rFonts w:ascii="Liberation Serif" w:eastAsia="TimesNewRoman" w:hAnsi="Liberation Serif" w:cs="Liberation Serif"/>
          <w:color w:val="auto"/>
          <w:szCs w:val="24"/>
          <w:lang w:eastAsia="en-US"/>
        </w:rPr>
        <w:t>Powierzenie wykonania części zamówienia podwykonawcom nie zwalnia wykonawcy</w:t>
      </w:r>
      <w:r>
        <w:rPr>
          <w:rFonts w:ascii="Liberation Serif" w:eastAsia="TimesNewRoman" w:hAnsi="Liberation Serif" w:cs="Liberation Serif"/>
          <w:color w:val="auto"/>
          <w:szCs w:val="24"/>
          <w:lang w:eastAsia="en-US"/>
        </w:rPr>
        <w:br/>
        <w:t>z odpowiedzialności za należyte wykonanie tego zamówienia.</w:t>
      </w:r>
    </w:p>
    <w:p w14:paraId="78E6D95D" w14:textId="77777777" w:rsidR="00271F33" w:rsidRDefault="00271F33">
      <w:pPr>
        <w:spacing w:after="0" w:line="276" w:lineRule="auto"/>
        <w:ind w:left="709" w:firstLine="0"/>
        <w:contextualSpacing/>
        <w:rPr>
          <w:rFonts w:ascii="Arial" w:eastAsia="TimesNewRoman" w:hAnsi="Arial" w:cs="Arial"/>
          <w:color w:val="auto"/>
          <w:sz w:val="22"/>
          <w:lang w:eastAsia="en-US"/>
        </w:rPr>
      </w:pPr>
    </w:p>
    <w:p w14:paraId="4B2DC330"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8"/>
          <w:lang w:eastAsia="en-US"/>
        </w:rPr>
        <w:t>TERMIN WYKONANIA ZAMÓWIENIA</w:t>
      </w:r>
    </w:p>
    <w:p w14:paraId="35A5F2C3" w14:textId="23FB2B4A" w:rsidR="00271F33" w:rsidRDefault="005E2F61">
      <w:pPr>
        <w:widowControl w:val="0"/>
        <w:spacing w:after="240" w:line="276" w:lineRule="auto"/>
        <w:ind w:left="705" w:firstLine="0"/>
        <w:textAlignment w:val="baseline"/>
      </w:pPr>
      <w:r>
        <w:rPr>
          <w:rFonts w:ascii="Liberation Serif" w:hAnsi="Liberation Serif" w:cs="Liberation Serif"/>
          <w:color w:val="auto"/>
          <w:kern w:val="2"/>
          <w:szCs w:val="24"/>
          <w:lang w:eastAsia="zh-CN"/>
        </w:rPr>
        <w:t xml:space="preserve">Przewidywany termin wykonania zamówienia: </w:t>
      </w:r>
      <w:r w:rsidR="00A52F06" w:rsidRPr="00F1461C">
        <w:rPr>
          <w:rFonts w:ascii="Liberation Serif" w:hAnsi="Liberation Serif" w:cs="Liberation Serif"/>
          <w:b/>
          <w:color w:val="auto"/>
          <w:kern w:val="2"/>
          <w:szCs w:val="24"/>
          <w:highlight w:val="yellow"/>
          <w:lang w:eastAsia="zh-CN"/>
        </w:rPr>
        <w:t>21</w:t>
      </w:r>
      <w:r w:rsidR="00422435" w:rsidRPr="00F1461C">
        <w:rPr>
          <w:rFonts w:ascii="Liberation Serif" w:hAnsi="Liberation Serif" w:cs="Liberation Serif"/>
          <w:b/>
          <w:color w:val="auto"/>
          <w:kern w:val="2"/>
          <w:szCs w:val="24"/>
          <w:highlight w:val="yellow"/>
          <w:lang w:eastAsia="zh-CN"/>
        </w:rPr>
        <w:t xml:space="preserve"> dni od podpisania Umowy.</w:t>
      </w:r>
    </w:p>
    <w:p w14:paraId="3A5EF304"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t>OPIS CZĘŚCI ZAMÓWIENIA, JEŻELI ZAMAWIAJĄCY DOPUSZCZA SKŁADANIE OFERT CZĘŚCIOWYCH</w:t>
      </w:r>
    </w:p>
    <w:p w14:paraId="679DA190" w14:textId="37EC8DB5" w:rsidR="00271F33" w:rsidRDefault="005E2F61">
      <w:pPr>
        <w:spacing w:after="240" w:line="276" w:lineRule="auto"/>
        <w:ind w:left="0" w:firstLine="0"/>
        <w:rPr>
          <w:rFonts w:ascii="Liberation Serif" w:hAnsi="Liberation Serif" w:cs="Liberation Serif"/>
          <w:bCs/>
          <w:color w:val="auto"/>
          <w:szCs w:val="24"/>
        </w:rPr>
      </w:pPr>
      <w:r>
        <w:rPr>
          <w:rFonts w:ascii="Liberation Serif" w:hAnsi="Liberation Serif" w:cs="Liberation Serif"/>
          <w:bCs/>
          <w:color w:val="auto"/>
          <w:szCs w:val="24"/>
        </w:rPr>
        <w:tab/>
        <w:t>Zamawiający nie dopuszcza składania ofert częściowych.</w:t>
      </w:r>
      <w:r w:rsidR="00CB1D05">
        <w:rPr>
          <w:rFonts w:ascii="Liberation Serif" w:hAnsi="Liberation Serif" w:cs="Liberation Serif"/>
          <w:bCs/>
          <w:color w:val="auto"/>
          <w:szCs w:val="24"/>
        </w:rPr>
        <w:t xml:space="preserve"> </w:t>
      </w:r>
    </w:p>
    <w:p w14:paraId="6F1A3492" w14:textId="715C9BC2" w:rsidR="00CB1D05" w:rsidRDefault="00CB1D05">
      <w:pPr>
        <w:spacing w:after="240" w:line="276" w:lineRule="auto"/>
        <w:ind w:left="0" w:firstLine="0"/>
      </w:pPr>
      <w:r>
        <w:rPr>
          <w:rFonts w:ascii="Liberation Serif" w:hAnsi="Liberation Serif" w:cs="Liberation Serif"/>
          <w:bCs/>
          <w:color w:val="auto"/>
          <w:szCs w:val="24"/>
        </w:rPr>
        <w:t xml:space="preserve">           </w:t>
      </w:r>
      <w:r w:rsidRPr="00CB1D05">
        <w:rPr>
          <w:rFonts w:ascii="Liberation Serif" w:hAnsi="Liberation Serif" w:cs="Liberation Serif"/>
          <w:bCs/>
          <w:color w:val="auto"/>
          <w:szCs w:val="24"/>
        </w:rPr>
        <w:t>Podział na części przedmiotowego zadania przyczynił by się do nadmiernych trudności technicznych, zaistniała by też potrzeba skoordynowania działań różnych wykonawców realizujących poszczególne części zamówienia, co w konsekwencji mogłoby poważnie zagrozić właściwemu wykonaniu zamówienia.</w:t>
      </w:r>
    </w:p>
    <w:p w14:paraId="254C0B99"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165B0D7"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653E1426" w14:textId="77777777" w:rsidR="00271F33" w:rsidRDefault="005E2F61">
      <w:pPr>
        <w:spacing w:after="240" w:line="276" w:lineRule="auto"/>
        <w:ind w:left="705" w:firstLine="0"/>
      </w:pPr>
      <w:r>
        <w:rPr>
          <w:rFonts w:ascii="Liberation Serif" w:hAnsi="Liberation Serif" w:cs="Liberation Serif"/>
          <w:bCs/>
          <w:color w:val="auto"/>
          <w:szCs w:val="24"/>
        </w:rPr>
        <w:t>Zamawiający nie dopuszcza składania ofert częściowych. Wykonawca składa ofertę na całość zamówienia</w:t>
      </w:r>
    </w:p>
    <w:p w14:paraId="1997F350"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t>INFORMACJA DOTYCZĄCA OFERT WARIANTOWYCH, W TYM INFORMACJE</w:t>
      </w:r>
      <w:r>
        <w:rPr>
          <w:rFonts w:ascii="Liberation Serif" w:eastAsia="Calibri" w:hAnsi="Liberation Serif" w:cs="Liberation Serif"/>
          <w:b/>
          <w:bCs/>
          <w:color w:val="auto"/>
          <w:szCs w:val="24"/>
          <w:lang w:eastAsia="en-US"/>
        </w:rPr>
        <w:br/>
        <w:t>O SPOSOBIE PRZEDSTAWIANIA OFERT WARIANTOWYCH ORAZ MINIMALNE WARUNKI, JAKIM MUSZĄ ODPOWIADAĆ OFERTY WARIANTOWE, JEŻELI ZAMAWIAJĄCY WYMAGA LUB DOPUSZCZA ICH SKŁADANIE</w:t>
      </w:r>
    </w:p>
    <w:p w14:paraId="755E010D" w14:textId="77777777" w:rsidR="00271F33" w:rsidRDefault="00271F33">
      <w:pPr>
        <w:spacing w:after="0" w:line="276" w:lineRule="auto"/>
        <w:ind w:left="709" w:firstLine="0"/>
        <w:contextualSpacing/>
        <w:rPr>
          <w:rFonts w:ascii="Liberation Serif" w:hAnsi="Liberation Serif" w:cs="Liberation Serif"/>
          <w:bCs/>
          <w:color w:val="auto"/>
          <w:szCs w:val="24"/>
        </w:rPr>
      </w:pPr>
    </w:p>
    <w:p w14:paraId="325B4A62" w14:textId="77777777" w:rsidR="00271F33" w:rsidRDefault="005E2F61">
      <w:pPr>
        <w:spacing w:after="240" w:line="276" w:lineRule="auto"/>
        <w:ind w:left="0" w:firstLine="0"/>
      </w:pPr>
      <w:r>
        <w:rPr>
          <w:rFonts w:ascii="Liberation Serif" w:hAnsi="Liberation Serif" w:cs="Liberation Serif"/>
          <w:color w:val="auto"/>
          <w:szCs w:val="24"/>
          <w:lang w:eastAsia="zh-CN"/>
        </w:rPr>
        <w:tab/>
        <w:t>Zamawiający nie dopuszcza możliwości złożenia oferty wariantowej.</w:t>
      </w:r>
    </w:p>
    <w:p w14:paraId="73415269"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lastRenderedPageBreak/>
        <w:t>INFORMACJE DOTYCZĄCE WALUT OBCYCH, W JAKICH MOGĄ BYĆ PROWADZONE ROZLICZENIA MIĘDZY ZAMAWIAJĄCYM A WYKONAWCĄ, JEŻELI ZAMAWIAJĄCY PRZEWIDUJE  ROZLICZENIA W WALUTACH OBCYCH</w:t>
      </w:r>
    </w:p>
    <w:p w14:paraId="2C038AEB" w14:textId="77777777" w:rsidR="00271F33" w:rsidRDefault="00271F33">
      <w:pPr>
        <w:spacing w:after="0" w:line="276" w:lineRule="auto"/>
        <w:ind w:left="709" w:firstLine="0"/>
        <w:contextualSpacing/>
        <w:rPr>
          <w:rFonts w:ascii="Liberation Serif" w:hAnsi="Liberation Serif" w:cs="Liberation Serif"/>
          <w:b/>
          <w:bCs/>
          <w:color w:val="auto"/>
          <w:szCs w:val="24"/>
        </w:rPr>
      </w:pPr>
    </w:p>
    <w:p w14:paraId="1EF52E1E" w14:textId="77777777" w:rsidR="00271F33" w:rsidRDefault="005E2F61">
      <w:pPr>
        <w:spacing w:after="240" w:line="276" w:lineRule="auto"/>
        <w:ind w:left="0" w:firstLine="0"/>
      </w:pPr>
      <w:r>
        <w:rPr>
          <w:rFonts w:ascii="Liberation Serif" w:hAnsi="Liberation Serif" w:cs="Liberation Serif"/>
          <w:color w:val="auto"/>
          <w:szCs w:val="24"/>
        </w:rPr>
        <w:tab/>
        <w:t>Zamawiający będzie rozliczał się z Wykonawcą wyłącznie z u</w:t>
      </w:r>
      <w:r>
        <w:rPr>
          <w:rFonts w:ascii="Liberation Serif" w:eastAsia="Calibri" w:hAnsi="Liberation Serif" w:cs="Liberation Serif"/>
          <w:color w:val="auto"/>
          <w:szCs w:val="24"/>
          <w:lang w:eastAsia="en-US"/>
        </w:rPr>
        <w:t>wzg</w:t>
      </w:r>
      <w:r>
        <w:rPr>
          <w:rFonts w:ascii="Liberation Serif" w:hAnsi="Liberation Serif" w:cs="Liberation Serif"/>
          <w:color w:val="auto"/>
          <w:szCs w:val="24"/>
        </w:rPr>
        <w:t>lędnieniem waluty polskiej.</w:t>
      </w:r>
    </w:p>
    <w:p w14:paraId="3EF6F915"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INFORMACJE DOTYCZĄCE ZWROTU KOSZTÓW UDZIAŁU W POSTĘPOWANIU, JEŻELI ZAMAWIAJĄCY PRZEWIDUJE ICH ZWROT</w:t>
      </w:r>
    </w:p>
    <w:p w14:paraId="23BE7FB6"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5E361DDD" w14:textId="77777777" w:rsidR="00271F33" w:rsidRDefault="005E2F61">
      <w:pPr>
        <w:spacing w:after="240" w:line="276" w:lineRule="auto"/>
        <w:ind w:left="705" w:firstLine="0"/>
      </w:pPr>
      <w:r>
        <w:rPr>
          <w:rFonts w:ascii="Liberation Serif" w:eastAsia="TimesNewRoman" w:hAnsi="Liberation Serif" w:cs="Liberation Serif"/>
          <w:szCs w:val="24"/>
          <w:lang w:eastAsia="zh-CN"/>
        </w:rPr>
        <w:t>W przypadku unieważnienia postępowania o udzielenie zamówienia z przyczyn leżących po stronie zamawiającego, wykonawcom, którzy złożyli oferty niepodlegające odrzuceniu, przysługuje roszczenie o zwrot uzasadnionych kosztów uczestnictwa w tym postępowaniu,</w:t>
      </w:r>
      <w:r>
        <w:rPr>
          <w:rFonts w:ascii="Liberation Serif" w:eastAsia="TimesNewRoman" w:hAnsi="Liberation Serif" w:cs="Liberation Serif"/>
          <w:szCs w:val="24"/>
          <w:lang w:eastAsia="zh-CN"/>
        </w:rPr>
        <w:br/>
        <w:t xml:space="preserve">w </w:t>
      </w:r>
      <w:r>
        <w:rPr>
          <w:rFonts w:ascii="Liberation Serif" w:eastAsia="TimesNewRoman" w:hAnsi="Liberation Serif" w:cs="Liberation Serif"/>
          <w:color w:val="auto"/>
          <w:szCs w:val="24"/>
          <w:lang w:eastAsia="zh-CN"/>
        </w:rPr>
        <w:t xml:space="preserve">szczególności kosztów przygotowania oferty zgodnie z </w:t>
      </w:r>
      <w:r>
        <w:rPr>
          <w:rFonts w:ascii="Liberation Serif" w:hAnsi="Liberation Serif" w:cs="Liberation Serif"/>
          <w:color w:val="auto"/>
          <w:szCs w:val="24"/>
          <w:lang w:eastAsia="zh-CN"/>
        </w:rPr>
        <w:t>art. 261 ustawy Pzp.</w:t>
      </w:r>
    </w:p>
    <w:p w14:paraId="5D24A2B1"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MAKSYMALNA LICZBA WYKONAWCÓW, Z KTÓRYMI ZAMAWIAJĄCY ZAWRZE UMOWĘ RAMOWĄ, JEŻELI ZAMAWIAJĄCY PRZEWIDUJE ZAWARCIE UMOWY RAMOWEJ</w:t>
      </w:r>
    </w:p>
    <w:p w14:paraId="6182405B"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5CEBDE04" w14:textId="77777777" w:rsidR="00271F33" w:rsidRDefault="005E2F61">
      <w:pPr>
        <w:spacing w:after="240" w:line="276" w:lineRule="auto"/>
        <w:ind w:left="0" w:firstLine="0"/>
      </w:pPr>
      <w:r>
        <w:rPr>
          <w:rFonts w:ascii="Liberation Serif" w:hAnsi="Liberation Serif" w:cs="Liberation Serif"/>
          <w:color w:val="auto"/>
          <w:szCs w:val="24"/>
          <w:lang w:eastAsia="zh-CN"/>
        </w:rPr>
        <w:tab/>
        <w:t>Przedmiotowe postępowanie nie jest prowadzone w celu zawarcia umowy ramowej.</w:t>
      </w:r>
    </w:p>
    <w:p w14:paraId="5FB11C10" w14:textId="77777777" w:rsidR="00271F33" w:rsidRPr="001932F0" w:rsidRDefault="005E2F61">
      <w:pPr>
        <w:numPr>
          <w:ilvl w:val="0"/>
          <w:numId w:val="1"/>
        </w:numPr>
        <w:tabs>
          <w:tab w:val="clear" w:pos="720"/>
          <w:tab w:val="left" w:pos="3119"/>
        </w:tabs>
        <w:spacing w:after="0" w:line="276" w:lineRule="auto"/>
        <w:ind w:left="709" w:hanging="709"/>
        <w:contextualSpacing/>
      </w:pPr>
      <w:r w:rsidRPr="001932F0">
        <w:rPr>
          <w:rFonts w:ascii="Liberation Serif" w:eastAsia="Calibri" w:hAnsi="Liberation Serif" w:cs="Liberation Serif"/>
          <w:b/>
          <w:bCs/>
          <w:color w:val="auto"/>
          <w:szCs w:val="24"/>
          <w:lang w:eastAsia="en-US"/>
        </w:rPr>
        <w:t>WYMAGANIA W ZAKRESIE ZATRUDNIENIA NA PODSTAWIE STOSUNKU PRACY, W OKOLICZNOŚCIACH, O KTÓRYCH MOWA W ART. 95</w:t>
      </w:r>
    </w:p>
    <w:p w14:paraId="288E7F22"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szCs w:val="24"/>
          <w:lang w:eastAsia="en-US"/>
        </w:rPr>
      </w:pPr>
    </w:p>
    <w:p w14:paraId="29BFBF78" w14:textId="4156B8BD" w:rsidR="009F316A" w:rsidRDefault="0023148D" w:rsidP="009F316A">
      <w:pPr>
        <w:tabs>
          <w:tab w:val="left" w:pos="3119"/>
        </w:tabs>
        <w:spacing w:after="0" w:line="276" w:lineRule="auto"/>
        <w:ind w:left="709" w:firstLine="0"/>
        <w:contextualSpacing/>
        <w:rPr>
          <w:rFonts w:ascii="Liberation Serif" w:hAnsi="Liberation Serif" w:cs="Liberation Serif"/>
          <w:szCs w:val="24"/>
        </w:rPr>
      </w:pPr>
      <w:r w:rsidRPr="0023148D">
        <w:rPr>
          <w:rFonts w:ascii="Liberation Serif" w:hAnsi="Liberation Serif" w:cs="Liberation Serif"/>
          <w:szCs w:val="24"/>
        </w:rPr>
        <w:t>W związku z tym, że przedmiot zamówienia obejmuje dostawy, nie mają zastosowania przepisy art. 95 ustawy Pzp.</w:t>
      </w:r>
    </w:p>
    <w:p w14:paraId="31464BC4" w14:textId="77777777" w:rsidR="0023148D" w:rsidRDefault="0023148D" w:rsidP="009F316A">
      <w:pPr>
        <w:tabs>
          <w:tab w:val="left" w:pos="3119"/>
        </w:tabs>
        <w:spacing w:after="0" w:line="276" w:lineRule="auto"/>
        <w:ind w:left="709" w:firstLine="0"/>
        <w:contextualSpacing/>
        <w:rPr>
          <w:rFonts w:ascii="Liberation Serif" w:eastAsia="TimesNewRoman" w:hAnsi="Liberation Serif" w:cs="Liberation Serif"/>
          <w:b/>
          <w:color w:val="auto"/>
          <w:szCs w:val="24"/>
          <w:lang w:eastAsia="en-US"/>
        </w:rPr>
      </w:pPr>
    </w:p>
    <w:p w14:paraId="423B27AA"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WYMAGANIA W ZAKRESIE ZATRUDNIENIA OSÓB, O KTÓRYCH MOWA W ART. 96 UST. 2 PKT 2, JEŻELI ZAMAWIAJĄCY PRZEWIDUJE TAKIE WYMAGANIA</w:t>
      </w:r>
    </w:p>
    <w:p w14:paraId="726D70BB" w14:textId="77777777" w:rsidR="00271F33" w:rsidRDefault="005E2F61">
      <w:pPr>
        <w:tabs>
          <w:tab w:val="left" w:pos="3945"/>
        </w:tabs>
        <w:spacing w:after="0" w:line="276" w:lineRule="auto"/>
        <w:ind w:left="709" w:firstLine="0"/>
        <w:contextualSpacing/>
        <w:rPr>
          <w:rFonts w:ascii="Liberation Serif" w:hAnsi="Liberation Serif" w:cs="Liberation Serif"/>
          <w:b/>
          <w:bCs/>
          <w:color w:val="auto"/>
          <w:szCs w:val="24"/>
        </w:rPr>
      </w:pPr>
      <w:r>
        <w:rPr>
          <w:rFonts w:ascii="Liberation Serif" w:hAnsi="Liberation Serif" w:cs="Liberation Serif"/>
          <w:b/>
          <w:bCs/>
          <w:color w:val="auto"/>
          <w:szCs w:val="24"/>
        </w:rPr>
        <w:tab/>
      </w:r>
    </w:p>
    <w:p w14:paraId="6B8ABD2D" w14:textId="77777777" w:rsidR="00271F33" w:rsidRDefault="005E2F61">
      <w:pPr>
        <w:widowControl w:val="0"/>
        <w:spacing w:after="240" w:line="276" w:lineRule="auto"/>
        <w:ind w:left="705" w:firstLine="0"/>
        <w:textAlignment w:val="baseline"/>
      </w:pPr>
      <w:r>
        <w:rPr>
          <w:rFonts w:ascii="Liberation Serif" w:hAnsi="Liberation Serif" w:cs="Liberation Serif"/>
          <w:color w:val="auto"/>
          <w:kern w:val="2"/>
          <w:szCs w:val="24"/>
          <w:lang w:eastAsia="zh-CN"/>
        </w:rPr>
        <w:t>Zamawiający nie określa w opisie przedmiotu zamówienia wymagań związanych z realizacją zamówienia, o których mowa w art. 96 ust. 2 pkt 2 ustawy Pzp.</w:t>
      </w:r>
    </w:p>
    <w:p w14:paraId="4488624E"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INFORMACJE O ZASTRZEŻENIU MOŻLIWOŚCI UBIEGANIA SIĘ O UDZIELENIE ZAMÓWIENIA WYŁĄCZNIE PRZEZ WYKONAWCÓW, O KTÓRYCH MOWA</w:t>
      </w:r>
      <w:r>
        <w:rPr>
          <w:rFonts w:ascii="Liberation Serif" w:eastAsia="Calibri" w:hAnsi="Liberation Serif" w:cs="Liberation Serif"/>
          <w:b/>
          <w:bCs/>
          <w:color w:val="auto"/>
          <w:szCs w:val="24"/>
          <w:lang w:eastAsia="en-US"/>
        </w:rPr>
        <w:br/>
        <w:t xml:space="preserve">W ART. 94, JEŻELI ZAMAWIAJĄCY PRZEWIDUJE TAKIE WYMAGANIA </w:t>
      </w:r>
    </w:p>
    <w:p w14:paraId="3F302706"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3555DF1B" w14:textId="77777777" w:rsidR="00271F33" w:rsidRDefault="005E2F61">
      <w:pPr>
        <w:widowControl w:val="0"/>
        <w:spacing w:after="240" w:line="276" w:lineRule="auto"/>
        <w:ind w:left="705" w:firstLine="0"/>
        <w:textAlignment w:val="baseline"/>
      </w:pPr>
      <w:r>
        <w:rPr>
          <w:rFonts w:ascii="Liberation Serif" w:hAnsi="Liberation Serif" w:cs="Liberation Serif"/>
          <w:color w:val="auto"/>
          <w:kern w:val="2"/>
          <w:szCs w:val="24"/>
          <w:lang w:eastAsia="zh-CN"/>
        </w:rPr>
        <w:t xml:space="preserve">Zamawiający nie zastrzega możliwości ubiegania się </w:t>
      </w:r>
      <w:r>
        <w:rPr>
          <w:rFonts w:ascii="Liberation Serif" w:hAnsi="Liberation Serif" w:cs="Liberation Serif"/>
          <w:bCs/>
          <w:color w:val="auto"/>
          <w:szCs w:val="24"/>
        </w:rPr>
        <w:t>o udzielenie zamówienia wyłącznie przez wykonawców, o których mowa w art. 94 ustawy Pzp.</w:t>
      </w:r>
    </w:p>
    <w:p w14:paraId="3A5CE50D"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w:t>
      </w:r>
    </w:p>
    <w:p w14:paraId="18CC0030"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652FEA75" w14:textId="5E5240A0" w:rsidR="00271F33" w:rsidRDefault="005E2F61">
      <w:pPr>
        <w:spacing w:after="240" w:line="276" w:lineRule="auto"/>
        <w:ind w:left="705" w:firstLine="0"/>
      </w:pPr>
      <w:r>
        <w:rPr>
          <w:rFonts w:ascii="Liberation Serif" w:eastAsia="Calibri" w:hAnsi="Liberation Serif" w:cs="Liberation Serif"/>
          <w:color w:val="auto"/>
          <w:szCs w:val="24"/>
          <w:lang w:eastAsia="en-US"/>
        </w:rPr>
        <w:t xml:space="preserve">Zamawiający </w:t>
      </w:r>
      <w:r w:rsidR="00BC16E0">
        <w:rPr>
          <w:rFonts w:ascii="Liberation Serif" w:eastAsia="Calibri" w:hAnsi="Liberation Serif" w:cs="Liberation Serif"/>
          <w:color w:val="auto"/>
          <w:szCs w:val="24"/>
          <w:lang w:eastAsia="en-US"/>
        </w:rPr>
        <w:t xml:space="preserve">informuje, że ze względu na specyfikę przedmiotu zamówienia, obligatoryjna jest wizja lokalna, odbędzie się ona 22.11.2024 roku o godzinie 8:00. W celu omówienia wizji lokalnej należy skontaktować się z Zamawiającym. Wizja jest obowiązkowa, Oferty Wykonawców, którzy nie wezmą udziału w wizji lokalnej zostaną odrzucone na mocy art. 226 ust. 1 pkt 18 ustawy Pzp. </w:t>
      </w:r>
      <w:r w:rsidR="004475AA">
        <w:rPr>
          <w:rFonts w:ascii="Liberation Serif" w:eastAsia="Calibri" w:hAnsi="Liberation Serif" w:cs="Liberation Serif"/>
          <w:color w:val="auto"/>
          <w:szCs w:val="24"/>
          <w:lang w:eastAsia="en-US"/>
        </w:rPr>
        <w:t xml:space="preserve">Odbycie wizji lokalnej zostanie potwierdzone przy udziale przedstawiciela Wykonawcy oraz Zamawiającego – pisemnym oświadczeniem przedstawiciela Wykonawcy (który ma zamiar złożyć ofertę w przedmiotowym postępowaniu) i sporządzonym w dwóch egzemplarzach – po 1 egz. Dla każdej ze stron. </w:t>
      </w:r>
    </w:p>
    <w:p w14:paraId="7A426D1B"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 xml:space="preserve">INFORMACJE O ŚRODKACH KOMUNIKACJI ELEKTRONICZNEJ, PRZY UŻYCIU KTÓRYCH ZAMAWIAJĄCY BĘDZIE KOMUNIKOWAŁ SIĘ WYKONAWCAMI, ORAZ INFORMACJE O WYMAGANIACH TECHNICZNYCH I ORGANIZACYJNYCH SPORZĄDZANIA, WYSYŁANIA I ODBIERANIA KORESPONDENCJI ELEKTRONICZNEJ </w:t>
      </w:r>
    </w:p>
    <w:p w14:paraId="0F53B7FF" w14:textId="45BE06F3" w:rsidR="00FF4661" w:rsidRDefault="00FF4661" w:rsidP="00FF4661">
      <w:pPr>
        <w:tabs>
          <w:tab w:val="left" w:pos="3119"/>
        </w:tabs>
        <w:spacing w:after="0" w:line="276" w:lineRule="auto"/>
        <w:ind w:left="709" w:firstLine="0"/>
        <w:contextualSpacing/>
      </w:pPr>
      <w:r w:rsidRPr="00FF4661">
        <w:rPr>
          <w:b/>
          <w:bCs/>
        </w:rPr>
        <w:t>18.1</w:t>
      </w:r>
      <w:r>
        <w:t>. Postępowanie prowadzone jest w języku polskim za pośrednictwem platformazakupowa.pl.</w:t>
      </w:r>
    </w:p>
    <w:p w14:paraId="1E015E38" w14:textId="548BE8AA" w:rsidR="00FF4661" w:rsidRDefault="00FF4661" w:rsidP="00FF4661">
      <w:pPr>
        <w:tabs>
          <w:tab w:val="left" w:pos="3119"/>
        </w:tabs>
        <w:spacing w:after="0" w:line="276" w:lineRule="auto"/>
        <w:ind w:left="709" w:firstLine="0"/>
        <w:contextualSpacing/>
      </w:pPr>
      <w:r w:rsidRPr="00FF4661">
        <w:rPr>
          <w:b/>
          <w:bCs/>
        </w:rPr>
        <w:t>18.2.</w:t>
      </w:r>
      <w:r>
        <w:t xml:space="preserve"> W celu skrócenia czasu udzielenia odpowiedzi na pytania komunikacja między zamawiającym a wykonawcami w zakresie:</w:t>
      </w:r>
    </w:p>
    <w:p w14:paraId="35885EF0" w14:textId="77777777" w:rsidR="00FF4661" w:rsidRDefault="00FF4661" w:rsidP="00FF4661">
      <w:pPr>
        <w:tabs>
          <w:tab w:val="left" w:pos="3119"/>
        </w:tabs>
        <w:spacing w:after="0" w:line="276" w:lineRule="auto"/>
        <w:ind w:left="709" w:firstLine="0"/>
        <w:contextualSpacing/>
      </w:pPr>
      <w:r>
        <w:t>a) przesyłania Zamawiającemu pytań do treści SWZ;</w:t>
      </w:r>
    </w:p>
    <w:p w14:paraId="4BAEF9CC" w14:textId="77777777" w:rsidR="00FF4661" w:rsidRDefault="00FF4661" w:rsidP="00FF4661">
      <w:pPr>
        <w:tabs>
          <w:tab w:val="left" w:pos="3119"/>
        </w:tabs>
        <w:spacing w:after="0" w:line="276" w:lineRule="auto"/>
        <w:ind w:left="709" w:firstLine="0"/>
        <w:contextualSpacing/>
      </w:pPr>
      <w:r>
        <w:t>b) przesyłania odpowiedzi na wezwanie Zamawiającego do złożenia podmiotowych środków</w:t>
      </w:r>
    </w:p>
    <w:p w14:paraId="12B1F46F" w14:textId="77777777" w:rsidR="00FF4661" w:rsidRDefault="00FF4661" w:rsidP="00FF4661">
      <w:pPr>
        <w:tabs>
          <w:tab w:val="left" w:pos="3119"/>
        </w:tabs>
        <w:spacing w:after="0" w:line="276" w:lineRule="auto"/>
        <w:ind w:left="709" w:firstLine="0"/>
        <w:contextualSpacing/>
      </w:pPr>
      <w:r>
        <w:t>dowodowych;</w:t>
      </w:r>
    </w:p>
    <w:p w14:paraId="4FFAFA53" w14:textId="77777777" w:rsidR="00FF4661" w:rsidRDefault="00FF4661" w:rsidP="00FF4661">
      <w:pPr>
        <w:tabs>
          <w:tab w:val="left" w:pos="3119"/>
        </w:tabs>
        <w:spacing w:after="0" w:line="276" w:lineRule="auto"/>
        <w:ind w:left="709" w:firstLine="0"/>
        <w:contextualSpacing/>
      </w:pPr>
      <w:r>
        <w:t>c) przesyłania odpowiedzi na wezwanie Zamawiającego do złożenia/poprawienia/uzupełnienia</w:t>
      </w:r>
    </w:p>
    <w:p w14:paraId="6A621E3D" w14:textId="77777777" w:rsidR="00FF4661" w:rsidRDefault="00FF4661" w:rsidP="00FF4661">
      <w:pPr>
        <w:tabs>
          <w:tab w:val="left" w:pos="3119"/>
        </w:tabs>
        <w:spacing w:after="0" w:line="276" w:lineRule="auto"/>
        <w:ind w:left="709" w:firstLine="0"/>
        <w:contextualSpacing/>
      </w:pPr>
      <w:r>
        <w:t>oświadczenia, o którym mowa w art. 125 ust. 1, podmiotowych środków dowodowych,</w:t>
      </w:r>
    </w:p>
    <w:p w14:paraId="512EED11" w14:textId="77777777" w:rsidR="00FF4661" w:rsidRDefault="00FF4661" w:rsidP="00FF4661">
      <w:pPr>
        <w:tabs>
          <w:tab w:val="left" w:pos="3119"/>
        </w:tabs>
        <w:spacing w:after="0" w:line="276" w:lineRule="auto"/>
        <w:ind w:left="709" w:firstLine="0"/>
        <w:contextualSpacing/>
      </w:pPr>
      <w:r>
        <w:t>innych dokumentów lub oświadczeń składanych w postępowaniu;</w:t>
      </w:r>
    </w:p>
    <w:p w14:paraId="10497607" w14:textId="77777777" w:rsidR="00FF4661" w:rsidRDefault="00FF4661" w:rsidP="00FF4661">
      <w:pPr>
        <w:tabs>
          <w:tab w:val="left" w:pos="3119"/>
        </w:tabs>
        <w:spacing w:after="0" w:line="276" w:lineRule="auto"/>
        <w:ind w:left="709" w:firstLine="0"/>
        <w:contextualSpacing/>
      </w:pPr>
      <w:r>
        <w:t>d) przesyłania odpowiedzi na wezwanie Zamawiającego do złożenia wyjaśnień dotyczących</w:t>
      </w:r>
    </w:p>
    <w:p w14:paraId="6D419DA4" w14:textId="77777777" w:rsidR="00FF4661" w:rsidRDefault="00FF4661" w:rsidP="00FF4661">
      <w:pPr>
        <w:tabs>
          <w:tab w:val="left" w:pos="3119"/>
        </w:tabs>
        <w:spacing w:after="0" w:line="276" w:lineRule="auto"/>
        <w:ind w:left="709" w:firstLine="0"/>
        <w:contextualSpacing/>
      </w:pPr>
      <w:r>
        <w:t>treści oświadczenia, o którym mowa w art. 125 ust. 1 lub złożonych podmiotowych środków</w:t>
      </w:r>
    </w:p>
    <w:p w14:paraId="09499823" w14:textId="77777777" w:rsidR="00FF4661" w:rsidRDefault="00FF4661" w:rsidP="00FF4661">
      <w:pPr>
        <w:tabs>
          <w:tab w:val="left" w:pos="3119"/>
        </w:tabs>
        <w:spacing w:after="0" w:line="276" w:lineRule="auto"/>
        <w:ind w:left="709" w:firstLine="0"/>
        <w:contextualSpacing/>
      </w:pPr>
      <w:r>
        <w:t>dowodowych lub innych dokumentów lub oświadczeń składanych w postępowaniu;</w:t>
      </w:r>
    </w:p>
    <w:p w14:paraId="675E3E6B" w14:textId="77777777" w:rsidR="00FF4661" w:rsidRDefault="00FF4661" w:rsidP="00FF4661">
      <w:pPr>
        <w:tabs>
          <w:tab w:val="left" w:pos="3119"/>
        </w:tabs>
        <w:spacing w:after="0" w:line="276" w:lineRule="auto"/>
        <w:ind w:left="709" w:firstLine="0"/>
        <w:contextualSpacing/>
      </w:pPr>
      <w:r>
        <w:t>e) przesyłania odpowiedzi na wezwanie Zamawiającego do złożenia wyjaśnień dot. treści</w:t>
      </w:r>
    </w:p>
    <w:p w14:paraId="258D888E" w14:textId="77777777" w:rsidR="00FF4661" w:rsidRDefault="00FF4661" w:rsidP="00FF4661">
      <w:pPr>
        <w:tabs>
          <w:tab w:val="left" w:pos="3119"/>
        </w:tabs>
        <w:spacing w:after="0" w:line="276" w:lineRule="auto"/>
        <w:ind w:left="709" w:firstLine="0"/>
        <w:contextualSpacing/>
      </w:pPr>
      <w:r>
        <w:t>przedmiotowych środków dowodowych;</w:t>
      </w:r>
    </w:p>
    <w:p w14:paraId="41BC88D3" w14:textId="77777777" w:rsidR="00FF4661" w:rsidRDefault="00FF4661" w:rsidP="00FF4661">
      <w:pPr>
        <w:tabs>
          <w:tab w:val="left" w:pos="3119"/>
        </w:tabs>
        <w:spacing w:after="0" w:line="276" w:lineRule="auto"/>
        <w:ind w:left="709" w:firstLine="0"/>
        <w:contextualSpacing/>
      </w:pPr>
      <w:r>
        <w:t>f) przesłania odpowiedzi na inne wezwania Zamawiającego wynikające z ustawy - Prawo</w:t>
      </w:r>
    </w:p>
    <w:p w14:paraId="78D9ED4D" w14:textId="77777777" w:rsidR="00FF4661" w:rsidRDefault="00FF4661" w:rsidP="00FF4661">
      <w:pPr>
        <w:tabs>
          <w:tab w:val="left" w:pos="3119"/>
        </w:tabs>
        <w:spacing w:after="0" w:line="276" w:lineRule="auto"/>
        <w:ind w:left="709" w:firstLine="0"/>
        <w:contextualSpacing/>
      </w:pPr>
      <w:r>
        <w:t>zamówień publicznych;</w:t>
      </w:r>
    </w:p>
    <w:p w14:paraId="5B719D54" w14:textId="77777777" w:rsidR="00FF4661" w:rsidRDefault="00FF4661" w:rsidP="00FF4661">
      <w:pPr>
        <w:tabs>
          <w:tab w:val="left" w:pos="3119"/>
        </w:tabs>
        <w:spacing w:after="0" w:line="276" w:lineRule="auto"/>
        <w:ind w:left="709" w:firstLine="0"/>
        <w:contextualSpacing/>
      </w:pPr>
      <w:r>
        <w:t>g) przesyłania wniosków, informacji, oświadczeń Wykonawcy;</w:t>
      </w:r>
    </w:p>
    <w:p w14:paraId="30AD912F" w14:textId="77777777" w:rsidR="00FF4661" w:rsidRDefault="00FF4661" w:rsidP="00FF4661">
      <w:pPr>
        <w:tabs>
          <w:tab w:val="left" w:pos="3119"/>
        </w:tabs>
        <w:spacing w:after="0" w:line="276" w:lineRule="auto"/>
        <w:ind w:left="709" w:firstLine="0"/>
        <w:contextualSpacing/>
      </w:pPr>
      <w:r>
        <w:t>h) przesyłania odwołania/inne</w:t>
      </w:r>
    </w:p>
    <w:p w14:paraId="15FB3998" w14:textId="77777777" w:rsidR="00FF4661" w:rsidRPr="00FF4661" w:rsidRDefault="00FF4661" w:rsidP="00FF4661">
      <w:pPr>
        <w:tabs>
          <w:tab w:val="left" w:pos="3119"/>
        </w:tabs>
        <w:spacing w:after="0" w:line="276" w:lineRule="auto"/>
        <w:ind w:left="709" w:firstLine="0"/>
        <w:contextualSpacing/>
      </w:pPr>
      <w:r w:rsidRPr="00FF4661">
        <w:t>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BBEEA20" w14:textId="19D07F90" w:rsidR="00FF4661" w:rsidRPr="00FF4661" w:rsidRDefault="00FF4661" w:rsidP="00FF4661">
      <w:pPr>
        <w:tabs>
          <w:tab w:val="left" w:pos="3119"/>
        </w:tabs>
        <w:spacing w:after="0" w:line="276" w:lineRule="auto"/>
        <w:ind w:left="709" w:firstLine="0"/>
        <w:contextualSpacing/>
      </w:pPr>
      <w:r w:rsidRPr="00FF4661">
        <w:rPr>
          <w:b/>
          <w:bCs/>
        </w:rPr>
        <w:t>18.3.</w:t>
      </w:r>
      <w:r w:rsidRPr="00FF4661">
        <w:t xml:space="preserve"> Zamawiający będzie przekazywał wykonawcom informacje za pośrednictwem platformazakupowa.pl. Informacje dotyczące odpowiedzi na pytania, zmiany specyfikacji, zmiany</w:t>
      </w:r>
      <w:r>
        <w:t xml:space="preserve"> terminu składania i otwarcia ofert Zamawiający będzie zamieszczał na platformie w sekcji “Komunikaty”. Korespondencja, której zgodnie z obowiązującymi przepisami adresatem jest </w:t>
      </w:r>
      <w:r w:rsidRPr="00FF4661">
        <w:t>konkretny wykonawca, będzie przekazywana za pośrednictwem platformazakupowa.pl do</w:t>
      </w:r>
    </w:p>
    <w:p w14:paraId="1628AFC9" w14:textId="77777777" w:rsidR="00FF4661" w:rsidRPr="00FF4661" w:rsidRDefault="00FF4661" w:rsidP="00FF4661">
      <w:pPr>
        <w:tabs>
          <w:tab w:val="left" w:pos="3119"/>
        </w:tabs>
        <w:spacing w:after="0" w:line="276" w:lineRule="auto"/>
        <w:ind w:left="709" w:firstLine="0"/>
        <w:contextualSpacing/>
      </w:pPr>
      <w:r w:rsidRPr="00FF4661">
        <w:t>konkretnego wykonawcy.</w:t>
      </w:r>
    </w:p>
    <w:p w14:paraId="31EC63B3" w14:textId="42A6F751" w:rsidR="00FF4661" w:rsidRPr="00FF4661" w:rsidRDefault="00FF4661" w:rsidP="00FF4661">
      <w:pPr>
        <w:tabs>
          <w:tab w:val="left" w:pos="3119"/>
        </w:tabs>
        <w:spacing w:after="0" w:line="276" w:lineRule="auto"/>
        <w:ind w:left="709" w:firstLine="0"/>
        <w:contextualSpacing/>
      </w:pPr>
      <w:r w:rsidRPr="00FF4661">
        <w:rPr>
          <w:b/>
          <w:bCs/>
        </w:rPr>
        <w:lastRenderedPageBreak/>
        <w:t>18.4.</w:t>
      </w:r>
      <w:r w:rsidRPr="00FF4661">
        <w:t xml:space="preserve"> Wykonawca jako podmiot profesjonalny ma obowiązek sprawdzania komunikatów i wiadomości</w:t>
      </w:r>
      <w:r>
        <w:t xml:space="preserve"> </w:t>
      </w:r>
      <w:r w:rsidRPr="00FF4661">
        <w:t>bezpośrednio na platformazakupowa.pl przesłanych przez zamawiającego, gdyż system</w:t>
      </w:r>
      <w:r>
        <w:t xml:space="preserve"> </w:t>
      </w:r>
      <w:r w:rsidRPr="00FF4661">
        <w:t>powiadomień może ulec awarii lub powiadomienie może trafić do folderu SPAM.</w:t>
      </w:r>
    </w:p>
    <w:p w14:paraId="2F93F27C" w14:textId="2C557386" w:rsidR="00FF4661" w:rsidRPr="00FF4661" w:rsidRDefault="00FF4661" w:rsidP="00FF4661">
      <w:pPr>
        <w:tabs>
          <w:tab w:val="left" w:pos="3119"/>
        </w:tabs>
        <w:spacing w:after="0" w:line="276" w:lineRule="auto"/>
        <w:ind w:left="709" w:firstLine="0"/>
        <w:contextualSpacing/>
      </w:pPr>
      <w:r w:rsidRPr="00FF4661">
        <w:rPr>
          <w:b/>
          <w:bCs/>
        </w:rPr>
        <w:t>18.5.</w:t>
      </w:r>
      <w:r w:rsidRPr="00FF4661">
        <w:t xml:space="preserve"> Zamawiający, zgodnie z Rozporządzeniem Prezesa Rady Ministrów z dnia 30 grudnia 2020r. w</w:t>
      </w:r>
      <w:r>
        <w:t xml:space="preserve"> </w:t>
      </w:r>
      <w:r w:rsidRPr="00FF4661">
        <w:t>sprawie sposobu sporządzania i przekazywania informacji oraz wymagań technicznych dla</w:t>
      </w:r>
    </w:p>
    <w:p w14:paraId="59CA4BFF" w14:textId="77777777" w:rsidR="00FF4661" w:rsidRPr="00FF4661" w:rsidRDefault="00FF4661" w:rsidP="00FF4661">
      <w:pPr>
        <w:tabs>
          <w:tab w:val="left" w:pos="3119"/>
        </w:tabs>
        <w:spacing w:after="0" w:line="276" w:lineRule="auto"/>
        <w:ind w:left="709" w:firstLine="0"/>
        <w:contextualSpacing/>
      </w:pPr>
      <w:r w:rsidRPr="00FF4661">
        <w:t>dokumentów elektronicznych oraz środków komunikacji elektronicznej w postępowaniu o</w:t>
      </w:r>
    </w:p>
    <w:p w14:paraId="40D26462" w14:textId="77777777" w:rsidR="00FF4661" w:rsidRPr="00FF4661" w:rsidRDefault="00FF4661" w:rsidP="00FF4661">
      <w:pPr>
        <w:tabs>
          <w:tab w:val="left" w:pos="3119"/>
        </w:tabs>
        <w:spacing w:after="0" w:line="276" w:lineRule="auto"/>
        <w:ind w:left="709" w:firstLine="0"/>
        <w:contextualSpacing/>
      </w:pPr>
      <w:r w:rsidRPr="00FF4661">
        <w:t>udzielenie zamówienia publicznego lub konkursie (Dz. U. z 2020r. poz. 2452), określa niezbędne</w:t>
      </w:r>
    </w:p>
    <w:p w14:paraId="4B9BEA37" w14:textId="5DC127F1" w:rsidR="00FF4661" w:rsidRPr="00FF4661" w:rsidRDefault="00FF4661" w:rsidP="00FF4661">
      <w:pPr>
        <w:tabs>
          <w:tab w:val="left" w:pos="3119"/>
        </w:tabs>
        <w:spacing w:after="0" w:line="276" w:lineRule="auto"/>
        <w:ind w:left="709" w:firstLine="0"/>
        <w:contextualSpacing/>
      </w:pPr>
      <w:r w:rsidRPr="00FF4661">
        <w:t>wymagania sprzętowo - aplikacyjne umożliwiające pracę na platformazakupowa.pl, tj.:</w:t>
      </w:r>
    </w:p>
    <w:p w14:paraId="2ACB3626" w14:textId="77777777" w:rsidR="00FF4661" w:rsidRPr="00FF4661" w:rsidRDefault="00FF4661" w:rsidP="00FF4661">
      <w:pPr>
        <w:tabs>
          <w:tab w:val="left" w:pos="3119"/>
        </w:tabs>
        <w:spacing w:after="0" w:line="276" w:lineRule="auto"/>
        <w:ind w:left="709" w:firstLine="0"/>
        <w:contextualSpacing/>
      </w:pPr>
      <w:r w:rsidRPr="00FF4661">
        <w:t>a) stały dostęp do sieci Internet o gwarantowanej przepustowości nie mniejszej niż 512</w:t>
      </w:r>
    </w:p>
    <w:p w14:paraId="50E9205A" w14:textId="77777777" w:rsidR="00FF4661" w:rsidRPr="00FF4661" w:rsidRDefault="00FF4661" w:rsidP="00FF4661">
      <w:pPr>
        <w:tabs>
          <w:tab w:val="left" w:pos="3119"/>
        </w:tabs>
        <w:spacing w:after="0" w:line="276" w:lineRule="auto"/>
        <w:ind w:left="709" w:firstLine="0"/>
        <w:contextualSpacing/>
      </w:pPr>
      <w:r w:rsidRPr="00FF4661">
        <w:t>kb/s,</w:t>
      </w:r>
    </w:p>
    <w:p w14:paraId="1A8B00A7" w14:textId="77777777" w:rsidR="00FF4661" w:rsidRPr="00FF4661" w:rsidRDefault="00FF4661" w:rsidP="00FF4661">
      <w:pPr>
        <w:tabs>
          <w:tab w:val="left" w:pos="3119"/>
        </w:tabs>
        <w:spacing w:after="0" w:line="276" w:lineRule="auto"/>
        <w:ind w:left="709" w:firstLine="0"/>
        <w:contextualSpacing/>
      </w:pPr>
      <w:r w:rsidRPr="00FF4661">
        <w:t>b) komputer klasy PC lub MAC o następującej konfiguracji: pamięć min. 2 GB Ram,</w:t>
      </w:r>
    </w:p>
    <w:p w14:paraId="61A4C5FB" w14:textId="77777777" w:rsidR="00FF4661" w:rsidRPr="00FF4661" w:rsidRDefault="00FF4661" w:rsidP="00FF4661">
      <w:pPr>
        <w:tabs>
          <w:tab w:val="left" w:pos="3119"/>
        </w:tabs>
        <w:spacing w:after="0" w:line="276" w:lineRule="auto"/>
        <w:ind w:left="709" w:firstLine="0"/>
        <w:contextualSpacing/>
      </w:pPr>
      <w:r w:rsidRPr="00FF4661">
        <w:t>procesor Intel IV 2 GHZ lub jego nowsza wersja, jeden z systemów operacyjnych - MS</w:t>
      </w:r>
    </w:p>
    <w:p w14:paraId="094C1AAF" w14:textId="77777777" w:rsidR="00FF4661" w:rsidRPr="00FF4661" w:rsidRDefault="00FF4661" w:rsidP="00FF4661">
      <w:pPr>
        <w:tabs>
          <w:tab w:val="left" w:pos="3119"/>
        </w:tabs>
        <w:spacing w:after="0" w:line="276" w:lineRule="auto"/>
        <w:ind w:left="709" w:firstLine="0"/>
        <w:contextualSpacing/>
      </w:pPr>
      <w:r w:rsidRPr="00FF4661">
        <w:t>Windows 7, Mac Os x 10 4, Linux, lub ich nowsze wersje,</w:t>
      </w:r>
    </w:p>
    <w:p w14:paraId="47A85FA6" w14:textId="77777777" w:rsidR="00FF4661" w:rsidRPr="00FF4661" w:rsidRDefault="00FF4661" w:rsidP="00FF4661">
      <w:pPr>
        <w:tabs>
          <w:tab w:val="left" w:pos="3119"/>
        </w:tabs>
        <w:spacing w:after="0" w:line="276" w:lineRule="auto"/>
        <w:ind w:left="709" w:firstLine="0"/>
        <w:contextualSpacing/>
      </w:pPr>
      <w:r w:rsidRPr="00FF4661">
        <w:t>c) zainstalowana dowolna, inna przeglądarka internetowa niż Internet Explorer,</w:t>
      </w:r>
    </w:p>
    <w:p w14:paraId="216A465D" w14:textId="77777777" w:rsidR="00FF4661" w:rsidRPr="00FF4661" w:rsidRDefault="00FF4661" w:rsidP="00FF4661">
      <w:pPr>
        <w:tabs>
          <w:tab w:val="left" w:pos="3119"/>
        </w:tabs>
        <w:spacing w:after="0" w:line="276" w:lineRule="auto"/>
        <w:ind w:left="709" w:firstLine="0"/>
        <w:contextualSpacing/>
      </w:pPr>
      <w:r w:rsidRPr="00FF4661">
        <w:t>d) włączona obsługa JavaScript,</w:t>
      </w:r>
    </w:p>
    <w:p w14:paraId="051A1636" w14:textId="77777777" w:rsidR="00FF4661" w:rsidRPr="00FF4661" w:rsidRDefault="00FF4661" w:rsidP="00FF4661">
      <w:pPr>
        <w:tabs>
          <w:tab w:val="left" w:pos="3119"/>
        </w:tabs>
        <w:spacing w:after="0" w:line="276" w:lineRule="auto"/>
        <w:ind w:left="709" w:firstLine="0"/>
        <w:contextualSpacing/>
      </w:pPr>
      <w:r w:rsidRPr="00FF4661">
        <w:t>e) zainstalowany program Adobe Acrobat Reader lub inny obsługujący format plików</w:t>
      </w:r>
    </w:p>
    <w:p w14:paraId="54D2C07A" w14:textId="77777777" w:rsidR="00FF4661" w:rsidRPr="00FF4661" w:rsidRDefault="00FF4661" w:rsidP="00FF4661">
      <w:pPr>
        <w:tabs>
          <w:tab w:val="left" w:pos="3119"/>
        </w:tabs>
        <w:spacing w:after="0" w:line="276" w:lineRule="auto"/>
        <w:ind w:left="709" w:firstLine="0"/>
        <w:contextualSpacing/>
      </w:pPr>
      <w:r w:rsidRPr="00FF4661">
        <w:t>.pdf,</w:t>
      </w:r>
    </w:p>
    <w:p w14:paraId="342EDE44" w14:textId="77777777" w:rsidR="00FF4661" w:rsidRPr="00FF4661" w:rsidRDefault="00FF4661" w:rsidP="00FF4661">
      <w:pPr>
        <w:tabs>
          <w:tab w:val="left" w:pos="3119"/>
        </w:tabs>
        <w:spacing w:after="0" w:line="276" w:lineRule="auto"/>
        <w:ind w:left="709" w:firstLine="0"/>
        <w:contextualSpacing/>
      </w:pPr>
      <w:r w:rsidRPr="00FF4661">
        <w:t>f) Szyfrowanie na platformazakupowa.pl odbywa się za pomocą protokołu TLS 1.3.</w:t>
      </w:r>
    </w:p>
    <w:p w14:paraId="0511974C" w14:textId="77777777" w:rsidR="00FF4661" w:rsidRPr="00FF4661" w:rsidRDefault="00FF4661" w:rsidP="00FF4661">
      <w:pPr>
        <w:tabs>
          <w:tab w:val="left" w:pos="3119"/>
        </w:tabs>
        <w:spacing w:after="0" w:line="276" w:lineRule="auto"/>
        <w:ind w:left="709" w:firstLine="0"/>
        <w:contextualSpacing/>
      </w:pPr>
      <w:r w:rsidRPr="00FF4661">
        <w:t>g) Oznaczenie czasu odbioru danych przez platformę zakupową stanowi datę oraz</w:t>
      </w:r>
    </w:p>
    <w:p w14:paraId="0EE5E1C1" w14:textId="77777777" w:rsidR="00FF4661" w:rsidRPr="00FF4661" w:rsidRDefault="00FF4661" w:rsidP="00FF4661">
      <w:pPr>
        <w:tabs>
          <w:tab w:val="left" w:pos="3119"/>
        </w:tabs>
        <w:spacing w:after="0" w:line="276" w:lineRule="auto"/>
        <w:ind w:left="709" w:firstLine="0"/>
        <w:contextualSpacing/>
      </w:pPr>
      <w:r w:rsidRPr="00FF4661">
        <w:t>dokładny czas (hh:mm:ss) generowany wg. czasu lokalnego serwera</w:t>
      </w:r>
    </w:p>
    <w:p w14:paraId="241263DC" w14:textId="77777777" w:rsidR="00FF4661" w:rsidRPr="00FF4661" w:rsidRDefault="00FF4661" w:rsidP="00FF4661">
      <w:pPr>
        <w:tabs>
          <w:tab w:val="left" w:pos="3119"/>
        </w:tabs>
        <w:spacing w:after="0" w:line="276" w:lineRule="auto"/>
        <w:ind w:left="709" w:firstLine="0"/>
        <w:contextualSpacing/>
      </w:pPr>
      <w:r w:rsidRPr="00FF4661">
        <w:t>synchronizowanego z zegarem Głównego Urzędu Miar.</w:t>
      </w:r>
    </w:p>
    <w:p w14:paraId="708DB1FB" w14:textId="197ACDDE" w:rsidR="00FF4661" w:rsidRPr="00FF4661" w:rsidRDefault="00FF4661" w:rsidP="00FF4661">
      <w:pPr>
        <w:tabs>
          <w:tab w:val="left" w:pos="3119"/>
        </w:tabs>
        <w:spacing w:after="0" w:line="276" w:lineRule="auto"/>
        <w:ind w:left="709" w:firstLine="0"/>
        <w:contextualSpacing/>
      </w:pPr>
      <w:r w:rsidRPr="00FF4661">
        <w:rPr>
          <w:b/>
          <w:bCs/>
        </w:rPr>
        <w:t>18.6</w:t>
      </w:r>
      <w:r w:rsidRPr="00FF4661">
        <w:t>. Wykonawca, przystępując do niniejszego postępowania o udzielenie zamówienia publicznego:</w:t>
      </w:r>
    </w:p>
    <w:p w14:paraId="06F1D9D5" w14:textId="77777777" w:rsidR="00FF4661" w:rsidRPr="00FF4661" w:rsidRDefault="00FF4661" w:rsidP="00FF4661">
      <w:pPr>
        <w:tabs>
          <w:tab w:val="left" w:pos="3119"/>
        </w:tabs>
        <w:spacing w:after="0" w:line="276" w:lineRule="auto"/>
        <w:ind w:left="709" w:firstLine="0"/>
        <w:contextualSpacing/>
      </w:pPr>
      <w:r w:rsidRPr="00FF4661">
        <w:t>a) akceptuje warunki korzystania z platformazakupowa.pl określone w Regulaminie</w:t>
      </w:r>
    </w:p>
    <w:p w14:paraId="073E665F" w14:textId="77777777" w:rsidR="00FF4661" w:rsidRPr="00FF4661" w:rsidRDefault="00FF4661" w:rsidP="00FF4661">
      <w:pPr>
        <w:tabs>
          <w:tab w:val="left" w:pos="3119"/>
        </w:tabs>
        <w:spacing w:after="0" w:line="276" w:lineRule="auto"/>
        <w:ind w:left="709" w:firstLine="0"/>
        <w:contextualSpacing/>
      </w:pPr>
      <w:r w:rsidRPr="00FF4661">
        <w:t>zamieszczonym na stronie internetowej pod linkiem w zakładce „Regulamin" oraz</w:t>
      </w:r>
    </w:p>
    <w:p w14:paraId="7FEA0181" w14:textId="77777777" w:rsidR="00FF4661" w:rsidRPr="00FF4661" w:rsidRDefault="00FF4661" w:rsidP="00FF4661">
      <w:pPr>
        <w:tabs>
          <w:tab w:val="left" w:pos="3119"/>
        </w:tabs>
        <w:spacing w:after="0" w:line="276" w:lineRule="auto"/>
        <w:ind w:left="709" w:firstLine="0"/>
        <w:contextualSpacing/>
      </w:pPr>
      <w:r w:rsidRPr="00FF4661">
        <w:t>uznaje go za wiążący,</w:t>
      </w:r>
    </w:p>
    <w:p w14:paraId="4F48BE81" w14:textId="77777777" w:rsidR="00FF4661" w:rsidRPr="00FF4661" w:rsidRDefault="00FF4661" w:rsidP="00FF4661">
      <w:pPr>
        <w:tabs>
          <w:tab w:val="left" w:pos="3119"/>
        </w:tabs>
        <w:spacing w:after="0" w:line="276" w:lineRule="auto"/>
        <w:ind w:left="709" w:firstLine="0"/>
        <w:contextualSpacing/>
      </w:pPr>
      <w:r w:rsidRPr="00FF4661">
        <w:t>b) zapoznał i stosuje się do Instrukcji składania ofert/wniosków dostępnej pod linkiem.</w:t>
      </w:r>
    </w:p>
    <w:p w14:paraId="34C13275" w14:textId="21FDB6D9" w:rsidR="00FF4661" w:rsidRPr="00FF4661" w:rsidRDefault="00FF4661" w:rsidP="00FF4661">
      <w:pPr>
        <w:tabs>
          <w:tab w:val="left" w:pos="3119"/>
        </w:tabs>
        <w:spacing w:after="0" w:line="276" w:lineRule="auto"/>
        <w:ind w:left="709" w:firstLine="0"/>
        <w:contextualSpacing/>
      </w:pPr>
      <w:r w:rsidRPr="00FF4661">
        <w:rPr>
          <w:b/>
          <w:bCs/>
        </w:rPr>
        <w:t>18.7.</w:t>
      </w:r>
      <w:r w:rsidRPr="00FF4661">
        <w:t xml:space="preserve"> Zamawiający nie ponosi odpowiedzialności za złożenie oferty w sposób niezgodny z Instrukcją</w:t>
      </w:r>
    </w:p>
    <w:p w14:paraId="0F908259" w14:textId="1080A250" w:rsidR="00FF4661" w:rsidRPr="00FF4661" w:rsidRDefault="00FF4661" w:rsidP="00FF4661">
      <w:pPr>
        <w:tabs>
          <w:tab w:val="left" w:pos="3119"/>
        </w:tabs>
        <w:spacing w:after="0" w:line="276" w:lineRule="auto"/>
        <w:ind w:left="709" w:firstLine="0"/>
        <w:contextualSpacing/>
      </w:pPr>
      <w:r w:rsidRPr="00FF4661">
        <w:t>korzystania z platformazakupowa.pl</w:t>
      </w:r>
      <w:r>
        <w:t>.</w:t>
      </w:r>
    </w:p>
    <w:p w14:paraId="35E53978" w14:textId="00E487F8" w:rsidR="00FF4661" w:rsidRPr="00FF4661" w:rsidRDefault="00FF4661" w:rsidP="00FF4661">
      <w:pPr>
        <w:tabs>
          <w:tab w:val="left" w:pos="3119"/>
        </w:tabs>
        <w:spacing w:after="0" w:line="276" w:lineRule="auto"/>
        <w:ind w:left="709" w:firstLine="0"/>
        <w:contextualSpacing/>
      </w:pPr>
      <w:r w:rsidRPr="00FF4661">
        <w:rPr>
          <w:b/>
          <w:bCs/>
        </w:rPr>
        <w:t>18.8</w:t>
      </w:r>
      <w:r w:rsidRPr="00FF4661">
        <w:t>. Zamawiający informuje, że instrukcje korzystania z platformazakupowa.pl dotyczące</w:t>
      </w:r>
    </w:p>
    <w:p w14:paraId="35DA7FB8" w14:textId="77777777" w:rsidR="00FF4661" w:rsidRPr="00FF4661" w:rsidRDefault="00FF4661" w:rsidP="00FF4661">
      <w:pPr>
        <w:tabs>
          <w:tab w:val="left" w:pos="3119"/>
        </w:tabs>
        <w:spacing w:after="0" w:line="276" w:lineRule="auto"/>
        <w:ind w:left="709" w:firstLine="0"/>
        <w:contextualSpacing/>
      </w:pPr>
      <w:r w:rsidRPr="00FF4661">
        <w:t>w szczególności logowania, składania wniosków o wyjaśnienie treści SWZ, składania ofert oraz</w:t>
      </w:r>
    </w:p>
    <w:p w14:paraId="31F60A9F" w14:textId="10F5024C" w:rsidR="00FF4661" w:rsidRPr="00FF4661" w:rsidRDefault="00FF4661" w:rsidP="00FF4661">
      <w:pPr>
        <w:tabs>
          <w:tab w:val="left" w:pos="3119"/>
        </w:tabs>
        <w:spacing w:after="0" w:line="276" w:lineRule="auto"/>
        <w:ind w:left="709" w:firstLine="0"/>
        <w:contextualSpacing/>
      </w:pPr>
      <w:r w:rsidRPr="00FF4661">
        <w:t>innych czynności podejmowanych w niniejszym postępowaniu przy użyciu platformazakupowa.pl</w:t>
      </w:r>
      <w:r>
        <w:t xml:space="preserve"> </w:t>
      </w:r>
      <w:r w:rsidRPr="00FF4661">
        <w:t>znajdują się w zakładce „Instrukcje dla Wykonawców" na stronie internetowej pod adresem:</w:t>
      </w:r>
      <w:r>
        <w:t xml:space="preserve"> </w:t>
      </w:r>
      <w:r w:rsidRPr="00FF4661">
        <w:t>https://platformazakupowa.pl/strona/45-instrukcje.</w:t>
      </w:r>
    </w:p>
    <w:p w14:paraId="01E4367A" w14:textId="0C9014C3" w:rsidR="00271F33" w:rsidRPr="00863453" w:rsidRDefault="00FF4661" w:rsidP="00FF4661">
      <w:pPr>
        <w:tabs>
          <w:tab w:val="left" w:pos="3119"/>
        </w:tabs>
        <w:spacing w:after="0" w:line="276" w:lineRule="auto"/>
        <w:ind w:left="709" w:firstLine="0"/>
        <w:contextualSpacing/>
        <w:rPr>
          <w:rFonts w:ascii="Liberation Serif" w:eastAsia="TimesNewRoman" w:hAnsi="Liberation Serif" w:cs="Liberation Serif"/>
          <w:bCs/>
          <w:color w:val="auto"/>
          <w:szCs w:val="24"/>
          <w:lang w:eastAsia="en-US"/>
        </w:rPr>
      </w:pPr>
      <w:r w:rsidRPr="00FF4661">
        <w:rPr>
          <w:rFonts w:ascii="Liberation Serif" w:eastAsia="TimesNewRoman" w:hAnsi="Liberation Serif" w:cs="Liberation Serif"/>
          <w:b/>
          <w:color w:val="auto"/>
          <w:szCs w:val="24"/>
          <w:lang w:eastAsia="en-US"/>
        </w:rPr>
        <w:t>18.9</w:t>
      </w:r>
      <w:r>
        <w:rPr>
          <w:rFonts w:ascii="Liberation Serif" w:eastAsia="TimesNewRoman" w:hAnsi="Liberation Serif" w:cs="Liberation Serif"/>
          <w:bCs/>
          <w:color w:val="auto"/>
          <w:szCs w:val="24"/>
          <w:lang w:eastAsia="en-US"/>
        </w:rPr>
        <w:t xml:space="preserve"> </w:t>
      </w:r>
      <w:r w:rsidR="005E2F61">
        <w:rPr>
          <w:rFonts w:ascii="Liberation Serif" w:eastAsia="TimesNewRoman" w:hAnsi="Liberation Serif" w:cs="Liberation Serif"/>
          <w:bCs/>
          <w:color w:val="auto"/>
          <w:szCs w:val="24"/>
          <w:lang w:eastAsia="en-US"/>
        </w:rPr>
        <w:t xml:space="preserve">Dokumenty należy sporządzać w języku polskim, w formie elektronicznej opatrzonej kwalifikowanym podpisem elektronicznym, w ogólnie dostępnych formatach danych, </w:t>
      </w:r>
      <w:r w:rsidR="005E2F61" w:rsidRPr="00863453">
        <w:rPr>
          <w:rFonts w:ascii="Liberation Serif" w:eastAsia="TimesNewRoman" w:hAnsi="Liberation Serif" w:cs="Liberation Serif"/>
          <w:bCs/>
          <w:color w:val="auto"/>
          <w:szCs w:val="24"/>
          <w:lang w:eastAsia="en-US"/>
        </w:rPr>
        <w:t>w szczególności w formatach: .doc, .docx,.</w:t>
      </w:r>
      <w:r w:rsidR="005E2F61" w:rsidRPr="00863453">
        <w:rPr>
          <w:rFonts w:ascii="Liberation Serif" w:eastAsia="Calibri" w:hAnsi="Liberation Serif" w:cs="Liberation Serif"/>
          <w:bCs/>
          <w:color w:val="auto"/>
          <w:szCs w:val="24"/>
        </w:rPr>
        <w:t xml:space="preserve">rtf, .odt </w:t>
      </w:r>
      <w:r w:rsidR="005E2F61" w:rsidRPr="00863453">
        <w:rPr>
          <w:rFonts w:ascii="Liberation Serif" w:eastAsia="TimesNewRoman" w:hAnsi="Liberation Serif" w:cs="Liberation Serif"/>
          <w:bCs/>
          <w:color w:val="auto"/>
          <w:szCs w:val="24"/>
          <w:lang w:eastAsia="en-US"/>
        </w:rPr>
        <w:t>lub .pdf.</w:t>
      </w:r>
    </w:p>
    <w:p w14:paraId="6DFAB4F6" w14:textId="23641C18" w:rsidR="00863453" w:rsidRPr="00863453" w:rsidRDefault="00863453" w:rsidP="00FF4661">
      <w:pPr>
        <w:tabs>
          <w:tab w:val="left" w:pos="3119"/>
        </w:tabs>
        <w:spacing w:after="0" w:line="276" w:lineRule="auto"/>
        <w:ind w:left="709" w:firstLine="0"/>
        <w:contextualSpacing/>
        <w:rPr>
          <w:bCs/>
        </w:rPr>
      </w:pPr>
      <w:r w:rsidRPr="00863453">
        <w:rPr>
          <w:rFonts w:ascii="Liberation Serif" w:eastAsia="TimesNewRoman" w:hAnsi="Liberation Serif" w:cs="Liberation Serif"/>
          <w:bCs/>
          <w:color w:val="auto"/>
          <w:szCs w:val="24"/>
          <w:lang w:eastAsia="en-US"/>
        </w:rPr>
        <w:t xml:space="preserve">18.20 W szczególnie </w:t>
      </w:r>
      <w:r>
        <w:rPr>
          <w:rFonts w:ascii="Liberation Serif" w:eastAsia="TimesNewRoman" w:hAnsi="Liberation Serif" w:cs="Liberation Serif"/>
          <w:bCs/>
          <w:color w:val="auto"/>
          <w:szCs w:val="24"/>
          <w:lang w:eastAsia="en-US"/>
        </w:rPr>
        <w:t xml:space="preserve">uzasadnionych przypadkach uniemożliwiających komunikację Wykonawcy i Zamawiającego za pośrednictwem portalu: platformazakupowa.pl, Zamawiający dopuszcza komunikację za pomocą poczty elektronicznej na adres e-mail: </w:t>
      </w:r>
      <w:hyperlink r:id="rId11" w:history="1">
        <w:r w:rsidR="0036316F" w:rsidRPr="00F91DC3">
          <w:rPr>
            <w:rStyle w:val="Hipercze"/>
            <w:rFonts w:ascii="Liberation Serif" w:eastAsia="TimesNewRoman" w:hAnsi="Liberation Serif" w:cs="Liberation Serif"/>
            <w:bCs/>
            <w:szCs w:val="24"/>
            <w:lang w:eastAsia="en-US"/>
          </w:rPr>
          <w:t>zamowienia@wicko.pl</w:t>
        </w:r>
      </w:hyperlink>
      <w:r w:rsidR="0036316F">
        <w:rPr>
          <w:rFonts w:ascii="Liberation Serif" w:eastAsia="TimesNewRoman" w:hAnsi="Liberation Serif" w:cs="Liberation Serif"/>
          <w:bCs/>
          <w:color w:val="auto"/>
          <w:szCs w:val="24"/>
          <w:lang w:eastAsia="en-US"/>
        </w:rPr>
        <w:t xml:space="preserve"> (nie dotyczy składania ofert w postępowaniu).</w:t>
      </w:r>
      <w:r>
        <w:rPr>
          <w:rFonts w:ascii="Liberation Serif" w:eastAsia="TimesNewRoman" w:hAnsi="Liberation Serif" w:cs="Liberation Serif"/>
          <w:bCs/>
          <w:color w:val="auto"/>
          <w:szCs w:val="24"/>
          <w:lang w:eastAsia="en-US"/>
        </w:rPr>
        <w:t xml:space="preserve"> </w:t>
      </w:r>
    </w:p>
    <w:p w14:paraId="4E98D15B" w14:textId="77777777" w:rsidR="00271F33" w:rsidRDefault="00271F33">
      <w:pPr>
        <w:tabs>
          <w:tab w:val="left" w:pos="3119"/>
        </w:tabs>
        <w:spacing w:after="0" w:line="276" w:lineRule="auto"/>
        <w:ind w:left="709" w:firstLine="0"/>
        <w:contextualSpacing/>
        <w:rPr>
          <w:rFonts w:ascii="Liberation Serif" w:eastAsia="Calibri" w:hAnsi="Liberation Serif" w:cs="Liberation Serif"/>
          <w:color w:val="auto"/>
          <w:szCs w:val="24"/>
          <w:lang w:eastAsia="en-US"/>
        </w:rPr>
      </w:pPr>
    </w:p>
    <w:p w14:paraId="57A469D2"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lastRenderedPageBreak/>
        <w:t>INFORMACJE O SPOSOBIE KOMUNIKOWANIA SIĘ ZAMAWIAJĄCEGO Z WYKONAWCAMI W INNY SPOSÓB NIŻ PRZY UŻYCIU ŚRODKÓW KOMUNIKACJI ELEKTRONICZNEJ, W PRZYPADKU ZAISTNIENIA JEDNEJ</w:t>
      </w:r>
      <w:r>
        <w:rPr>
          <w:rFonts w:ascii="Liberation Serif" w:eastAsia="Calibri" w:hAnsi="Liberation Serif" w:cs="Liberation Serif"/>
          <w:b/>
          <w:bCs/>
          <w:color w:val="auto"/>
          <w:szCs w:val="24"/>
          <w:lang w:eastAsia="en-US"/>
        </w:rPr>
        <w:br/>
        <w:t>Z SYTUACJI OKREŚLONYCH W ART. 65 UST. 1, ART. 66 I ART. 69</w:t>
      </w:r>
    </w:p>
    <w:p w14:paraId="597C8E5B"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1A6E1692" w14:textId="77777777" w:rsidR="00271F33" w:rsidRDefault="005E2F61">
      <w:pPr>
        <w:tabs>
          <w:tab w:val="left" w:pos="3119"/>
        </w:tabs>
        <w:spacing w:after="240" w:line="276" w:lineRule="auto"/>
        <w:ind w:left="709" w:firstLine="0"/>
      </w:pPr>
      <w:r>
        <w:rPr>
          <w:rFonts w:ascii="Liberation Serif" w:hAnsi="Liberation Serif" w:cs="Liberation Serif"/>
          <w:bCs/>
          <w:color w:val="auto"/>
          <w:szCs w:val="24"/>
        </w:rPr>
        <w:t>Zamawiający nie odstępuje od wymogu użycia środków komunikacji elektronicznej dla całości niniejszego postępowania.</w:t>
      </w:r>
    </w:p>
    <w:p w14:paraId="0C64ACE5"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 xml:space="preserve">WSKAZANIE OSÓB UPRAWNIONYCH DO KOMUNIKOWANIA SIĘ Z WYKONAWCAMI </w:t>
      </w:r>
    </w:p>
    <w:p w14:paraId="0D49761B" w14:textId="77777777" w:rsidR="00271F33" w:rsidRDefault="005E2F61">
      <w:pPr>
        <w:widowControl w:val="0"/>
        <w:spacing w:after="120" w:line="276" w:lineRule="auto"/>
        <w:ind w:left="0" w:firstLine="709"/>
        <w:textAlignment w:val="baseline"/>
      </w:pPr>
      <w:r>
        <w:rPr>
          <w:rFonts w:ascii="Liberation Serif" w:hAnsi="Liberation Serif" w:cs="Liberation Serif"/>
          <w:color w:val="auto"/>
          <w:kern w:val="2"/>
          <w:szCs w:val="24"/>
          <w:lang w:eastAsia="zh-CN"/>
        </w:rPr>
        <w:t>Osobami ze strony Zamawiającego upoważnionymi do kontaktowania się z Wykonawcami są:</w:t>
      </w:r>
    </w:p>
    <w:p w14:paraId="5644A407" w14:textId="77777777" w:rsidR="00271F33" w:rsidRDefault="005E2F61">
      <w:pPr>
        <w:spacing w:after="0" w:line="276" w:lineRule="auto"/>
        <w:ind w:left="0" w:firstLine="709"/>
      </w:pPr>
      <w:r>
        <w:rPr>
          <w:rFonts w:ascii="Liberation Serif" w:hAnsi="Liberation Serif" w:cs="Liberation Serif"/>
          <w:color w:val="auto"/>
          <w:kern w:val="2"/>
          <w:szCs w:val="24"/>
          <w:lang w:eastAsia="zh-CN"/>
        </w:rPr>
        <w:t>Sprawy merytoryczne:</w:t>
      </w:r>
    </w:p>
    <w:p w14:paraId="22557F8E" w14:textId="1750028E" w:rsidR="00271F33" w:rsidRPr="00525E81" w:rsidRDefault="005E2F61">
      <w:pPr>
        <w:spacing w:after="0" w:line="276" w:lineRule="auto"/>
        <w:ind w:left="0" w:firstLine="709"/>
      </w:pPr>
      <w:r w:rsidRPr="00525E81">
        <w:rPr>
          <w:rFonts w:ascii="Liberation Serif" w:hAnsi="Liberation Serif" w:cs="Liberation Serif"/>
          <w:color w:val="auto"/>
          <w:kern w:val="2"/>
          <w:szCs w:val="24"/>
          <w:lang w:eastAsia="zh-CN"/>
        </w:rPr>
        <w:t>imię i nazwisko</w:t>
      </w:r>
      <w:r w:rsidRPr="00525E81">
        <w:rPr>
          <w:rFonts w:ascii="Liberation Serif" w:hAnsi="Liberation Serif" w:cs="Liberation Serif"/>
          <w:color w:val="auto"/>
          <w:kern w:val="2"/>
          <w:szCs w:val="24"/>
          <w:lang w:eastAsia="zh-CN"/>
        </w:rPr>
        <w:tab/>
      </w:r>
      <w:r w:rsidR="00D21B23" w:rsidRPr="00525E81">
        <w:rPr>
          <w:rFonts w:ascii="Liberation Serif" w:hAnsi="Liberation Serif" w:cs="Liberation Serif"/>
          <w:color w:val="auto"/>
          <w:kern w:val="2"/>
          <w:szCs w:val="24"/>
          <w:lang w:eastAsia="zh-CN"/>
        </w:rPr>
        <w:t>Patrycja Karczewska</w:t>
      </w:r>
    </w:p>
    <w:p w14:paraId="450B2A5A" w14:textId="6B451DA0" w:rsidR="00271F33" w:rsidRPr="00525E81" w:rsidRDefault="005E2F61">
      <w:pPr>
        <w:widowControl w:val="0"/>
        <w:spacing w:after="0" w:line="276" w:lineRule="auto"/>
        <w:ind w:left="0" w:firstLine="709"/>
        <w:textAlignment w:val="baseline"/>
      </w:pPr>
      <w:r w:rsidRPr="00525E81">
        <w:rPr>
          <w:rFonts w:ascii="Liberation Serif" w:hAnsi="Liberation Serif" w:cs="Liberation Serif"/>
          <w:color w:val="auto"/>
          <w:kern w:val="2"/>
          <w:szCs w:val="24"/>
          <w:lang w:val="en-US" w:eastAsia="zh-CN"/>
        </w:rPr>
        <w:t>email</w:t>
      </w:r>
      <w:r w:rsidRPr="00525E81">
        <w:rPr>
          <w:rFonts w:ascii="Liberation Serif" w:hAnsi="Liberation Serif" w:cs="Liberation Serif"/>
          <w:color w:val="auto"/>
          <w:kern w:val="2"/>
          <w:szCs w:val="24"/>
          <w:lang w:val="en-US" w:eastAsia="zh-CN"/>
        </w:rPr>
        <w:tab/>
      </w:r>
      <w:r w:rsidRPr="00525E81">
        <w:rPr>
          <w:rFonts w:ascii="Liberation Serif" w:hAnsi="Liberation Serif" w:cs="Liberation Serif"/>
          <w:color w:val="auto"/>
          <w:kern w:val="2"/>
          <w:szCs w:val="24"/>
          <w:lang w:val="en-US" w:eastAsia="zh-CN"/>
        </w:rPr>
        <w:tab/>
      </w:r>
      <w:r w:rsidRPr="00525E81">
        <w:rPr>
          <w:rFonts w:ascii="Liberation Serif" w:hAnsi="Liberation Serif" w:cs="Liberation Serif"/>
          <w:color w:val="auto"/>
          <w:kern w:val="2"/>
          <w:szCs w:val="24"/>
          <w:lang w:val="en-US" w:eastAsia="zh-CN"/>
        </w:rPr>
        <w:tab/>
      </w:r>
      <w:r w:rsidR="00D21B23" w:rsidRPr="00525E81">
        <w:rPr>
          <w:rFonts w:ascii="Liberation Serif" w:hAnsi="Liberation Serif" w:cs="Liberation Serif"/>
          <w:color w:val="auto"/>
          <w:kern w:val="2"/>
          <w:szCs w:val="24"/>
          <w:lang w:val="en-US" w:eastAsia="zh-CN"/>
        </w:rPr>
        <w:t>gosp.komunalna@wicko.pl</w:t>
      </w:r>
    </w:p>
    <w:p w14:paraId="58648846" w14:textId="578D5C78" w:rsidR="00271F33" w:rsidRDefault="005E2F61">
      <w:pPr>
        <w:spacing w:after="120" w:line="276" w:lineRule="auto"/>
        <w:ind w:left="0" w:firstLine="709"/>
      </w:pPr>
      <w:r w:rsidRPr="00525E81">
        <w:rPr>
          <w:rFonts w:ascii="Liberation Serif" w:hAnsi="Liberation Serif" w:cs="Liberation Serif"/>
          <w:color w:val="auto"/>
          <w:kern w:val="2"/>
          <w:szCs w:val="24"/>
          <w:lang w:eastAsia="zh-CN"/>
        </w:rPr>
        <w:t xml:space="preserve">telefon </w:t>
      </w:r>
      <w:r w:rsidRPr="00525E81">
        <w:rPr>
          <w:rFonts w:ascii="Liberation Serif" w:hAnsi="Liberation Serif" w:cs="Liberation Serif"/>
          <w:color w:val="auto"/>
          <w:kern w:val="2"/>
          <w:szCs w:val="24"/>
          <w:lang w:eastAsia="zh-CN"/>
        </w:rPr>
        <w:tab/>
      </w:r>
      <w:r w:rsidRPr="00525E81">
        <w:rPr>
          <w:rFonts w:ascii="Liberation Serif" w:hAnsi="Liberation Serif" w:cs="Liberation Serif"/>
          <w:color w:val="auto"/>
          <w:kern w:val="2"/>
          <w:szCs w:val="24"/>
          <w:lang w:eastAsia="zh-CN"/>
        </w:rPr>
        <w:tab/>
      </w:r>
      <w:r w:rsidRPr="00525E81">
        <w:rPr>
          <w:rFonts w:ascii="Liberation Serif" w:hAnsi="Liberation Serif" w:cs="Liberation Serif"/>
          <w:color w:val="auto"/>
          <w:kern w:val="2"/>
          <w:szCs w:val="24"/>
          <w:lang w:eastAsia="zh-CN"/>
        </w:rPr>
        <w:tab/>
        <w:t>(59)8 611 182  w. 12</w:t>
      </w:r>
      <w:r w:rsidR="00D21B23" w:rsidRPr="00525E81">
        <w:rPr>
          <w:rFonts w:ascii="Liberation Serif" w:hAnsi="Liberation Serif" w:cs="Liberation Serif"/>
          <w:color w:val="auto"/>
          <w:kern w:val="2"/>
          <w:szCs w:val="24"/>
          <w:lang w:eastAsia="zh-CN"/>
        </w:rPr>
        <w:t>9</w:t>
      </w:r>
    </w:p>
    <w:p w14:paraId="23CCCD82" w14:textId="77777777" w:rsidR="00271F33" w:rsidRDefault="005E2F61">
      <w:pPr>
        <w:widowControl w:val="0"/>
        <w:spacing w:after="0" w:line="276" w:lineRule="auto"/>
        <w:ind w:left="0" w:firstLine="709"/>
        <w:textAlignment w:val="baseline"/>
      </w:pPr>
      <w:r>
        <w:rPr>
          <w:rFonts w:ascii="Liberation Serif" w:hAnsi="Liberation Serif" w:cs="Liberation Serif"/>
          <w:color w:val="auto"/>
          <w:kern w:val="2"/>
          <w:szCs w:val="24"/>
          <w:lang w:eastAsia="zh-CN"/>
        </w:rPr>
        <w:t xml:space="preserve">Sprawy formalno-prawne: </w:t>
      </w:r>
    </w:p>
    <w:p w14:paraId="02F4B32C" w14:textId="482222C1" w:rsidR="00271F33" w:rsidRDefault="005E2F61">
      <w:pPr>
        <w:spacing w:after="0" w:line="276" w:lineRule="auto"/>
        <w:ind w:left="0" w:firstLine="709"/>
      </w:pPr>
      <w:r>
        <w:rPr>
          <w:rFonts w:ascii="Liberation Serif" w:hAnsi="Liberation Serif" w:cs="Liberation Serif"/>
          <w:color w:val="auto"/>
          <w:kern w:val="2"/>
          <w:szCs w:val="24"/>
          <w:lang w:eastAsia="zh-CN"/>
        </w:rPr>
        <w:t>imię i nazwisko</w:t>
      </w:r>
      <w:r>
        <w:rPr>
          <w:rFonts w:ascii="Liberation Serif" w:hAnsi="Liberation Serif" w:cs="Liberation Serif"/>
          <w:color w:val="auto"/>
          <w:kern w:val="2"/>
          <w:szCs w:val="24"/>
          <w:lang w:eastAsia="zh-CN"/>
        </w:rPr>
        <w:tab/>
      </w:r>
      <w:r w:rsidR="00FF4661">
        <w:rPr>
          <w:rFonts w:ascii="Liberation Serif" w:hAnsi="Liberation Serif" w:cs="Liberation Serif"/>
          <w:color w:val="auto"/>
          <w:kern w:val="2"/>
          <w:szCs w:val="24"/>
          <w:lang w:eastAsia="zh-CN"/>
        </w:rPr>
        <w:t>Julia Łobacz</w:t>
      </w:r>
    </w:p>
    <w:p w14:paraId="008A4248" w14:textId="7650521E" w:rsidR="00271F33" w:rsidRDefault="005E2F61">
      <w:pPr>
        <w:widowControl w:val="0"/>
        <w:spacing w:after="0" w:line="276" w:lineRule="auto"/>
        <w:ind w:left="0" w:firstLine="709"/>
        <w:textAlignment w:val="baseline"/>
      </w:pPr>
      <w:r>
        <w:rPr>
          <w:rFonts w:ascii="Liberation Serif" w:hAnsi="Liberation Serif" w:cs="Liberation Serif"/>
          <w:color w:val="auto"/>
          <w:kern w:val="2"/>
          <w:szCs w:val="24"/>
          <w:lang w:val="en-US" w:eastAsia="zh-CN"/>
        </w:rPr>
        <w:t>email</w:t>
      </w:r>
      <w:r>
        <w:rPr>
          <w:rFonts w:ascii="Liberation Serif" w:hAnsi="Liberation Serif" w:cs="Liberation Serif"/>
          <w:color w:val="auto"/>
          <w:kern w:val="2"/>
          <w:szCs w:val="24"/>
          <w:lang w:val="en-US" w:eastAsia="zh-CN"/>
        </w:rPr>
        <w:tab/>
      </w:r>
      <w:r>
        <w:rPr>
          <w:rFonts w:ascii="Liberation Serif" w:hAnsi="Liberation Serif" w:cs="Liberation Serif"/>
          <w:color w:val="auto"/>
          <w:kern w:val="2"/>
          <w:szCs w:val="24"/>
          <w:lang w:val="en-US" w:eastAsia="zh-CN"/>
        </w:rPr>
        <w:tab/>
      </w:r>
      <w:r>
        <w:rPr>
          <w:rFonts w:ascii="Liberation Serif" w:hAnsi="Liberation Serif" w:cs="Liberation Serif"/>
          <w:color w:val="auto"/>
          <w:kern w:val="2"/>
          <w:szCs w:val="24"/>
          <w:lang w:val="en-US" w:eastAsia="zh-CN"/>
        </w:rPr>
        <w:tab/>
      </w:r>
      <w:r w:rsidR="00FF4661">
        <w:rPr>
          <w:rFonts w:ascii="Liberation Serif" w:hAnsi="Liberation Serif" w:cs="Liberation Serif"/>
          <w:color w:val="auto"/>
          <w:kern w:val="2"/>
          <w:szCs w:val="24"/>
          <w:lang w:val="en-US" w:eastAsia="zh-CN"/>
        </w:rPr>
        <w:t>zamowienia</w:t>
      </w:r>
      <w:r>
        <w:rPr>
          <w:rFonts w:ascii="Liberation Serif" w:hAnsi="Liberation Serif" w:cs="Liberation Serif"/>
          <w:color w:val="auto"/>
          <w:kern w:val="2"/>
          <w:szCs w:val="24"/>
          <w:lang w:val="en-US" w:eastAsia="zh-CN"/>
        </w:rPr>
        <w:t>@wicko.pl</w:t>
      </w:r>
    </w:p>
    <w:p w14:paraId="531D667A" w14:textId="44E6832F" w:rsidR="00271F33" w:rsidRDefault="005E2F61">
      <w:pPr>
        <w:spacing w:after="240" w:line="276" w:lineRule="auto"/>
        <w:ind w:left="0" w:firstLine="709"/>
      </w:pPr>
      <w:r>
        <w:rPr>
          <w:rFonts w:ascii="Liberation Serif" w:hAnsi="Liberation Serif" w:cs="Liberation Serif"/>
          <w:color w:val="auto"/>
          <w:kern w:val="2"/>
          <w:szCs w:val="24"/>
          <w:lang w:eastAsia="zh-CN"/>
        </w:rPr>
        <w:t xml:space="preserve">telefon </w:t>
      </w:r>
      <w:r>
        <w:rPr>
          <w:rFonts w:ascii="Liberation Serif" w:hAnsi="Liberation Serif" w:cs="Liberation Serif"/>
          <w:color w:val="auto"/>
          <w:kern w:val="2"/>
          <w:szCs w:val="24"/>
          <w:lang w:eastAsia="zh-CN"/>
        </w:rPr>
        <w:tab/>
      </w:r>
      <w:r>
        <w:rPr>
          <w:rFonts w:ascii="Liberation Serif" w:hAnsi="Liberation Serif" w:cs="Liberation Serif"/>
          <w:color w:val="auto"/>
          <w:kern w:val="2"/>
          <w:szCs w:val="24"/>
          <w:lang w:eastAsia="zh-CN"/>
        </w:rPr>
        <w:tab/>
      </w:r>
      <w:r>
        <w:rPr>
          <w:rFonts w:ascii="Liberation Serif" w:hAnsi="Liberation Serif" w:cs="Liberation Serif"/>
          <w:color w:val="auto"/>
          <w:kern w:val="2"/>
          <w:szCs w:val="24"/>
          <w:lang w:eastAsia="zh-CN"/>
        </w:rPr>
        <w:tab/>
        <w:t xml:space="preserve">(59)8 611 182  w. </w:t>
      </w:r>
      <w:r w:rsidR="00FF4661">
        <w:rPr>
          <w:rFonts w:ascii="Liberation Serif" w:hAnsi="Liberation Serif" w:cs="Liberation Serif"/>
          <w:color w:val="auto"/>
          <w:kern w:val="2"/>
          <w:szCs w:val="24"/>
          <w:lang w:eastAsia="zh-CN"/>
        </w:rPr>
        <w:t>125</w:t>
      </w:r>
    </w:p>
    <w:p w14:paraId="29F12823"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TERMIN ZWIĄZANIA OFERTĄ</w:t>
      </w:r>
    </w:p>
    <w:p w14:paraId="239D9AF0"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szCs w:val="24"/>
          <w:lang w:eastAsia="en-US"/>
        </w:rPr>
      </w:pPr>
    </w:p>
    <w:p w14:paraId="704DA2F4"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Bieg terminu związania ofertą rozpoczyna się od dnia upływu terminu składania ofert przy czym pierwszym dniem terminu związania ofertą jest dzień w którym upływa termin składania ofert.</w:t>
      </w:r>
    </w:p>
    <w:p w14:paraId="6D716C90" w14:textId="080A7368"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Wykonawca pozostaje związany ofertą </w:t>
      </w:r>
      <w:r w:rsidR="00AD1227">
        <w:rPr>
          <w:rFonts w:ascii="Liberation Serif" w:hAnsi="Liberation Serif" w:cs="Liberation Serif"/>
          <w:b/>
          <w:color w:val="auto"/>
          <w:kern w:val="2"/>
          <w:szCs w:val="24"/>
          <w:lang w:eastAsia="zh-CN"/>
        </w:rPr>
        <w:t>30 dni</w:t>
      </w:r>
      <w:r w:rsidR="005829E4">
        <w:rPr>
          <w:rFonts w:ascii="Liberation Serif" w:hAnsi="Liberation Serif" w:cs="Liberation Serif"/>
          <w:b/>
          <w:color w:val="auto"/>
          <w:kern w:val="2"/>
          <w:szCs w:val="24"/>
          <w:lang w:eastAsia="zh-CN"/>
        </w:rPr>
        <w:t>, czyli do dnia 24.12.2024 r.</w:t>
      </w:r>
    </w:p>
    <w:p w14:paraId="335ECF51" w14:textId="71E6A17A" w:rsidR="00271F33" w:rsidRDefault="005E2F61">
      <w:pPr>
        <w:numPr>
          <w:ilvl w:val="1"/>
          <w:numId w:val="1"/>
        </w:numPr>
        <w:tabs>
          <w:tab w:val="left" w:pos="3119"/>
        </w:tabs>
        <w:spacing w:after="0" w:line="276" w:lineRule="auto"/>
        <w:ind w:left="709" w:hanging="709"/>
        <w:contextualSpacing/>
      </w:pPr>
      <w:r>
        <w:rPr>
          <w:rFonts w:ascii="Liberation Serif" w:eastAsia="TimesNewRoman" w:hAnsi="Liberation Serif" w:cs="Liberation Serif"/>
          <w:color w:val="auto"/>
          <w:szCs w:val="24"/>
          <w:lang w:eastAsia="en-US"/>
        </w:rPr>
        <w:t>W przypadku gdy wybór najkorzystniejszej oferty nie nastąpi przed upływem terminu związania ofertą określonego w ust. 21.2 SWZ, Zamawiający przed upływem terminu związania ofertą zwróci się jednokrotnie do Wykonawców o wyrażenie zgody na przedłużenie tego terminu</w:t>
      </w:r>
      <w:r>
        <w:rPr>
          <w:rFonts w:ascii="Liberation Serif" w:eastAsia="TimesNewRoman" w:hAnsi="Liberation Serif" w:cs="Liberation Serif"/>
          <w:color w:val="auto"/>
          <w:szCs w:val="24"/>
          <w:lang w:eastAsia="en-US"/>
        </w:rPr>
        <w:br/>
        <w:t xml:space="preserve">o wskazywany przez niego okres, nie dłuższy niż </w:t>
      </w:r>
      <w:r w:rsidR="00AD1227">
        <w:rPr>
          <w:rFonts w:ascii="Liberation Serif" w:eastAsia="TimesNewRoman" w:hAnsi="Liberation Serif" w:cs="Liberation Serif"/>
          <w:color w:val="auto"/>
          <w:szCs w:val="24"/>
          <w:lang w:eastAsia="en-US"/>
        </w:rPr>
        <w:t>3</w:t>
      </w:r>
      <w:r>
        <w:rPr>
          <w:rFonts w:ascii="Liberation Serif" w:eastAsia="TimesNewRoman" w:hAnsi="Liberation Serif" w:cs="Liberation Serif"/>
          <w:color w:val="auto"/>
          <w:szCs w:val="24"/>
          <w:lang w:eastAsia="en-US"/>
        </w:rPr>
        <w:t>0 dni.</w:t>
      </w:r>
    </w:p>
    <w:p w14:paraId="57442BC5"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Przedłużenie terminu związania ofertą, o którym mowa w ust. 21.3 SWZ, wymaga złożenia przez Wykonawcę pisemnego oświadczenia o wyrażenie zgody na przedłużenie terminu związania ofertą.</w:t>
      </w:r>
    </w:p>
    <w:p w14:paraId="6D4FFA22" w14:textId="77777777" w:rsidR="00271F33" w:rsidRDefault="00271F33">
      <w:pPr>
        <w:tabs>
          <w:tab w:val="left" w:pos="3119"/>
        </w:tabs>
        <w:spacing w:after="0" w:line="276" w:lineRule="auto"/>
        <w:ind w:left="709" w:firstLine="0"/>
        <w:contextualSpacing/>
        <w:rPr>
          <w:rFonts w:ascii="Liberation Serif" w:hAnsi="Liberation Serif" w:cs="Liberation Serif"/>
          <w:color w:val="auto"/>
          <w:kern w:val="2"/>
          <w:szCs w:val="24"/>
          <w:lang w:eastAsia="zh-CN"/>
        </w:rPr>
      </w:pPr>
    </w:p>
    <w:p w14:paraId="303BD4D3"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OPIS SPOSOBU PRZYGOTOWYWANIA OFERTY</w:t>
      </w:r>
    </w:p>
    <w:p w14:paraId="026080D7"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szCs w:val="24"/>
          <w:lang w:eastAsia="en-US"/>
        </w:rPr>
      </w:pPr>
    </w:p>
    <w:p w14:paraId="4B3B77F2"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W celu prawidłowego przygotowania oferty Wykonawca winien zapoznać się ze wszystkimi częściami niniejszej specyfikacji.</w:t>
      </w:r>
    </w:p>
    <w:p w14:paraId="43754F77"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Wykonawca może złożyć tylko jedną ofertę.</w:t>
      </w:r>
    </w:p>
    <w:p w14:paraId="06765CD4" w14:textId="1A4B8F69" w:rsidR="00271F33" w:rsidRPr="00E31265"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Oferta wraz z załącznikami musi zostać sporządzona w języku polskim </w:t>
      </w:r>
      <w:r>
        <w:rPr>
          <w:rFonts w:ascii="Liberation Serif" w:eastAsia="Calibri" w:hAnsi="Liberation Serif" w:cs="Liberation Serif"/>
          <w:szCs w:val="24"/>
        </w:rPr>
        <w:t xml:space="preserve">podpisana </w:t>
      </w:r>
      <w:r w:rsidR="00711EB5">
        <w:rPr>
          <w:rFonts w:ascii="Liberation Serif" w:eastAsia="Calibri" w:hAnsi="Liberation Serif" w:cs="Liberation Serif"/>
          <w:szCs w:val="24"/>
        </w:rPr>
        <w:t xml:space="preserve">w </w:t>
      </w:r>
      <w:r w:rsidR="00711EB5" w:rsidRPr="00711EB5">
        <w:rPr>
          <w:bCs/>
          <w:lang w:eastAsia="ar-SA"/>
        </w:rPr>
        <w:t>formie elektronicznej opatrzonej kwalifikowanym podpisem elektronicznym lub w postaci elektronicznej opatrzonej podpisem zaufanym lub podpisem osobistym</w:t>
      </w:r>
      <w:r w:rsidR="00711EB5" w:rsidRPr="00711EB5">
        <w:rPr>
          <w:rFonts w:ascii="Liberation Serif" w:eastAsia="Calibri" w:hAnsi="Liberation Serif" w:cs="Liberation Serif"/>
          <w:bCs/>
          <w:szCs w:val="24"/>
        </w:rPr>
        <w:t xml:space="preserve"> </w:t>
      </w:r>
      <w:r w:rsidRPr="00711EB5">
        <w:rPr>
          <w:rFonts w:ascii="Liberation Serif" w:eastAsia="Calibri" w:hAnsi="Liberation Serif" w:cs="Liberation Serif"/>
          <w:bCs/>
          <w:szCs w:val="24"/>
        </w:rPr>
        <w:t>przez osobę/osoby uprawnioną/uprawnione pod rygorem nieważności</w:t>
      </w:r>
      <w:r w:rsidR="00A02279">
        <w:rPr>
          <w:rFonts w:ascii="Liberation Serif" w:eastAsia="Calibri" w:hAnsi="Liberation Serif" w:cs="Liberation Serif"/>
          <w:bCs/>
          <w:szCs w:val="24"/>
        </w:rPr>
        <w:t xml:space="preserve"> w formatach danych określonych w przepisach wydanych na podstawie art. 18 ustawy z dnia 17 lutego 2005 r. o informatyzacji </w:t>
      </w:r>
      <w:r w:rsidR="00A02279">
        <w:rPr>
          <w:rFonts w:ascii="Liberation Serif" w:eastAsia="Calibri" w:hAnsi="Liberation Serif" w:cs="Liberation Serif"/>
          <w:bCs/>
          <w:szCs w:val="24"/>
        </w:rPr>
        <w:lastRenderedPageBreak/>
        <w:t xml:space="preserve">działalności podmiotów </w:t>
      </w:r>
      <w:r w:rsidR="00806AED">
        <w:rPr>
          <w:rFonts w:ascii="Liberation Serif" w:eastAsia="Calibri" w:hAnsi="Liberation Serif" w:cs="Liberation Serif"/>
          <w:bCs/>
          <w:szCs w:val="24"/>
        </w:rPr>
        <w:t>realizujących  zadania publiczne, z zastrzeżeniem formatów, o których mowa w art. 66 ust. 1 ustawy Pzp, z uwzględnieniem rodzaju przekazywanych danych.</w:t>
      </w:r>
    </w:p>
    <w:p w14:paraId="5EF8BC16" w14:textId="409A0AE8" w:rsidR="00E31265" w:rsidRDefault="00E31265">
      <w:pPr>
        <w:numPr>
          <w:ilvl w:val="1"/>
          <w:numId w:val="1"/>
        </w:numPr>
        <w:tabs>
          <w:tab w:val="left" w:pos="3119"/>
        </w:tabs>
        <w:spacing w:after="0" w:line="276" w:lineRule="auto"/>
        <w:ind w:left="709" w:hanging="709"/>
        <w:contextualSpacing/>
      </w:pPr>
      <w:r w:rsidRPr="00E31265">
        <w:t>Podpisy kwalifikowane wykorzystywane przez Wykonawców do podpisywania wszelkich plików muszą spełniać wymogi Rozporządzenia Parlamentu Europejskiego i Rady z dnia 23 lipca 2014 r. w sprawie identyfikacji elektronicznej i usług zaufania  w odniesieniu do transakcji elektronicznych na rynku wewnętrznym (eIDAS) (UE nr 910/2014).</w:t>
      </w:r>
    </w:p>
    <w:p w14:paraId="05D3E745" w14:textId="61EE1A75" w:rsidR="00271F33" w:rsidRDefault="005E2F61">
      <w:pPr>
        <w:numPr>
          <w:ilvl w:val="1"/>
          <w:numId w:val="1"/>
        </w:numPr>
        <w:tabs>
          <w:tab w:val="left" w:pos="3119"/>
        </w:tabs>
        <w:spacing w:after="0" w:line="276" w:lineRule="auto"/>
        <w:ind w:left="709" w:hanging="709"/>
        <w:contextualSpacing/>
      </w:pPr>
      <w:r>
        <w:rPr>
          <w:rFonts w:ascii="Liberation Serif" w:eastAsia="Calibri" w:hAnsi="Liberation Serif" w:cs="Liberation Serif"/>
          <w:color w:val="auto"/>
          <w:szCs w:val="24"/>
        </w:rPr>
        <w:t xml:space="preserve">Wykonawca przygotowuje ofertę, podpisuje ją kwalifikowanym podpisem elektronicznym, </w:t>
      </w:r>
      <w:r w:rsidR="00055F4E">
        <w:rPr>
          <w:rFonts w:ascii="Liberation Serif" w:eastAsia="Calibri" w:hAnsi="Liberation Serif" w:cs="Liberation Serif"/>
          <w:color w:val="auto"/>
          <w:szCs w:val="24"/>
        </w:rPr>
        <w:t xml:space="preserve">podpisem zaufanym lub podpisem osobistym. </w:t>
      </w:r>
    </w:p>
    <w:p w14:paraId="2D5BE2A9" w14:textId="0679F16B"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Wykonawca może przed upływem terminu do składania ofert zmienić lub wycofać ofertę</w:t>
      </w:r>
      <w:r w:rsidR="00E31265">
        <w:rPr>
          <w:rFonts w:ascii="Liberation Serif" w:hAnsi="Liberation Serif" w:cs="Liberation Serif"/>
          <w:color w:val="auto"/>
          <w:kern w:val="2"/>
          <w:szCs w:val="24"/>
          <w:lang w:eastAsia="zh-CN"/>
        </w:rPr>
        <w:t>.</w:t>
      </w:r>
      <w:r w:rsidR="00055F4E">
        <w:rPr>
          <w:rFonts w:ascii="Liberation Serif" w:hAnsi="Liberation Serif" w:cs="Liberation Serif"/>
          <w:color w:val="auto"/>
          <w:kern w:val="2"/>
          <w:szCs w:val="24"/>
          <w:lang w:eastAsia="zh-CN"/>
        </w:rPr>
        <w:t xml:space="preserve"> </w:t>
      </w:r>
      <w:r>
        <w:rPr>
          <w:rFonts w:ascii="Liberation Serif" w:hAnsi="Liberation Serif" w:cs="Liberation Serif"/>
          <w:color w:val="auto"/>
          <w:kern w:val="2"/>
          <w:szCs w:val="24"/>
          <w:lang w:eastAsia="zh-CN"/>
        </w:rPr>
        <w:t xml:space="preserve">Sposób zmiany i wycofania oferty został opisany w Instrukcji </w:t>
      </w:r>
      <w:r w:rsidR="00E51DC8">
        <w:rPr>
          <w:rFonts w:ascii="Liberation Serif" w:hAnsi="Liberation Serif" w:cs="Liberation Serif"/>
          <w:color w:val="auto"/>
          <w:kern w:val="2"/>
          <w:szCs w:val="24"/>
          <w:lang w:eastAsia="zh-CN"/>
        </w:rPr>
        <w:t>dla wykonawcy</w:t>
      </w:r>
      <w:r>
        <w:rPr>
          <w:rFonts w:ascii="Liberation Serif" w:hAnsi="Liberation Serif" w:cs="Liberation Serif"/>
          <w:color w:val="auto"/>
          <w:kern w:val="2"/>
          <w:szCs w:val="24"/>
          <w:lang w:eastAsia="zh-CN"/>
        </w:rPr>
        <w:t xml:space="preserve"> dostępnej na portalu </w:t>
      </w:r>
      <w:r w:rsidR="00E51DC8">
        <w:rPr>
          <w:rFonts w:ascii="Liberation Serif" w:hAnsi="Liberation Serif" w:cs="Liberation Serif"/>
          <w:color w:val="auto"/>
          <w:kern w:val="2"/>
          <w:szCs w:val="24"/>
          <w:lang w:eastAsia="zh-CN"/>
        </w:rPr>
        <w:t xml:space="preserve">platforma zakupowa. </w:t>
      </w:r>
    </w:p>
    <w:p w14:paraId="391347C2"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Wykonawca po upływie terminu do składania ofert nie może skutecznie dokonać zmiany ani wycofać złożonej oferty.  </w:t>
      </w:r>
    </w:p>
    <w:p w14:paraId="30A0F223" w14:textId="1D4AF8E5" w:rsidR="008730A8" w:rsidRPr="00885894" w:rsidRDefault="008730A8" w:rsidP="00E31265">
      <w:pPr>
        <w:numPr>
          <w:ilvl w:val="1"/>
          <w:numId w:val="1"/>
        </w:numPr>
        <w:tabs>
          <w:tab w:val="left" w:pos="3119"/>
        </w:tabs>
        <w:spacing w:after="0" w:line="276" w:lineRule="auto"/>
        <w:ind w:left="709" w:hanging="709"/>
        <w:contextualSpacing/>
        <w:jc w:val="left"/>
      </w:pPr>
      <w:r w:rsidRPr="00885894">
        <w:t>Wymaga się, aby oferta Wykonawcy była podpisana przez osobę lub osoby uprawnione do występowania w imieniu Wykonawcy.</w:t>
      </w:r>
    </w:p>
    <w:p w14:paraId="5B6228C5" w14:textId="009F572B" w:rsidR="008730A8" w:rsidRPr="00885894" w:rsidRDefault="008730A8" w:rsidP="00E31265">
      <w:pPr>
        <w:numPr>
          <w:ilvl w:val="1"/>
          <w:numId w:val="1"/>
        </w:numPr>
        <w:tabs>
          <w:tab w:val="left" w:pos="3119"/>
        </w:tabs>
        <w:spacing w:after="0" w:line="276" w:lineRule="auto"/>
        <w:ind w:left="709" w:hanging="709"/>
        <w:contextualSpacing/>
        <w:jc w:val="left"/>
      </w:pPr>
      <w:r w:rsidRPr="00885894">
        <w:t>Za osoby uprawnione do reprezentowania Wykonawcy uznaje się osoby upoważnione  do reprezentowania Wykonawcy, wskazane we właściwym rejestrze (KRS, CEiDG  lub inny właściwy) bądź w stosownym pełnomocnictwie, które należy załączyć do oferty w formie elektronicznej opatrzonej kwalifikowanym podpisem elektronicznym lub  w postaci elektronicznej opatrzonej podpisem zaufanym lub podpisem osobistym.</w:t>
      </w:r>
    </w:p>
    <w:p w14:paraId="55CEFBD2" w14:textId="2B3B560B" w:rsidR="008730A8" w:rsidRPr="00885894" w:rsidRDefault="008730A8" w:rsidP="00E31265">
      <w:pPr>
        <w:numPr>
          <w:ilvl w:val="1"/>
          <w:numId w:val="1"/>
        </w:numPr>
        <w:tabs>
          <w:tab w:val="left" w:pos="3119"/>
        </w:tabs>
        <w:spacing w:after="0" w:line="276" w:lineRule="auto"/>
        <w:ind w:left="709" w:hanging="709"/>
        <w:contextualSpacing/>
        <w:jc w:val="left"/>
      </w:pPr>
      <w:r w:rsidRPr="00885894">
        <w:t>W przypadku składania oferty przez Wykonawców wspólnie ubiegających się  o udzielenie zamówienia (spółka cywilna, konsorcjum) do oferty należy dołączyć pełnomocnictwo dla Wykonawcy wiodącego (lidera).</w:t>
      </w:r>
    </w:p>
    <w:p w14:paraId="00890C89" w14:textId="68DC70A2" w:rsidR="008730A8" w:rsidRPr="008730A8" w:rsidRDefault="008730A8" w:rsidP="00E31265">
      <w:pPr>
        <w:numPr>
          <w:ilvl w:val="1"/>
          <w:numId w:val="1"/>
        </w:numPr>
        <w:tabs>
          <w:tab w:val="left" w:pos="3119"/>
        </w:tabs>
        <w:spacing w:after="0" w:line="276" w:lineRule="auto"/>
        <w:ind w:left="709" w:hanging="709"/>
        <w:contextualSpacing/>
        <w:jc w:val="left"/>
        <w:rPr>
          <w:highlight w:val="yellow"/>
        </w:rPr>
      </w:pPr>
      <w:r w:rsidRPr="00885894">
        <w:t>Dopuszcza się także złożenie elektronicznej kopii (skanu) pełnomocnictwa sporządzonego</w:t>
      </w:r>
      <w:r w:rsidRPr="008730A8">
        <w:t xml:space="preserve"> uprzednio w formie pisemnej, w formie elektronicznego poświadczenia sporządzonego stosownie do art. 97 § 2 ustawy z dnia 14 lutego 1991 r. - Prawo o notariacie (t.j. Dz. U z 2022 r. poz. 1799),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upoważnionego.</w:t>
      </w:r>
    </w:p>
    <w:p w14:paraId="373FAC38"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Treść oferty musi być zgodna z wymaganiami Zamawiającego określonymi w dokumentach zamówienia. </w:t>
      </w:r>
    </w:p>
    <w:p w14:paraId="20BEB132"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4EA07E44"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Wszelkie załączniki do SWZ powinny zostać wypełnione przez Wykonawcę ściśle według warunków i postanowień specyfikacji.</w:t>
      </w:r>
    </w:p>
    <w:p w14:paraId="7E18CBE5" w14:textId="77777777" w:rsidR="00271F33" w:rsidRDefault="005E2F61">
      <w:pPr>
        <w:numPr>
          <w:ilvl w:val="1"/>
          <w:numId w:val="1"/>
        </w:numPr>
        <w:tabs>
          <w:tab w:val="left" w:pos="3119"/>
        </w:tabs>
        <w:spacing w:after="0" w:line="276" w:lineRule="auto"/>
        <w:ind w:left="709" w:hanging="709"/>
        <w:contextualSpacing/>
      </w:pPr>
      <w:r>
        <w:rPr>
          <w:rFonts w:ascii="Liberation Serif" w:eastAsia="Calibri" w:hAnsi="Liberation Serif" w:cs="Liberation Serif"/>
          <w:color w:val="auto"/>
          <w:szCs w:val="24"/>
        </w:rPr>
        <w:t>Poświadczenia za zgodność z oryginałem dokonuje odpowiednio Wykonawca, podmiot, na którego zdolnościach lub sytuacji polega Wykonawca, Wykonawcy wspólnie ubiegający się</w:t>
      </w:r>
      <w:r>
        <w:rPr>
          <w:rFonts w:ascii="Liberation Serif" w:eastAsia="Calibri" w:hAnsi="Liberation Serif" w:cs="Liberation Serif"/>
          <w:color w:val="auto"/>
          <w:szCs w:val="24"/>
        </w:rPr>
        <w:br/>
        <w:t xml:space="preserve">o udzielenie zamówienia publicznego albo podwykonawca, w zakresie dokumentów lub oświadczeń, które każdego z nich dotyczą. </w:t>
      </w:r>
    </w:p>
    <w:p w14:paraId="1852FE30" w14:textId="0564037A" w:rsidR="00271F33" w:rsidRDefault="005E2F61" w:rsidP="00FF3AE3">
      <w:pPr>
        <w:numPr>
          <w:ilvl w:val="1"/>
          <w:numId w:val="1"/>
        </w:numPr>
        <w:tabs>
          <w:tab w:val="left" w:pos="3119"/>
        </w:tabs>
        <w:spacing w:after="0" w:line="276" w:lineRule="auto"/>
        <w:ind w:left="709" w:hanging="709"/>
        <w:contextualSpacing/>
        <w:jc w:val="left"/>
      </w:pPr>
      <w:r>
        <w:rPr>
          <w:rFonts w:ascii="Liberation Serif" w:eastAsia="Calibri" w:hAnsi="Liberation Serif" w:cs="Liberation Serif"/>
          <w:color w:val="auto"/>
          <w:szCs w:val="24"/>
        </w:rPr>
        <w:t>W przypadku przekazywania przez Wykonawcę elektronicznej kopii dokumentu lub oświadczenia, opatrzenie jej kwalifikowanym podpisem elektronicznym</w:t>
      </w:r>
      <w:r w:rsidR="00FF3AE3">
        <w:rPr>
          <w:rFonts w:ascii="Liberation Serif" w:eastAsia="Calibri" w:hAnsi="Liberation Serif" w:cs="Liberation Serif"/>
          <w:color w:val="auto"/>
          <w:szCs w:val="24"/>
        </w:rPr>
        <w:t>, podpisem zaufanym lub podpisem osobistym</w:t>
      </w:r>
      <w:r>
        <w:rPr>
          <w:rFonts w:ascii="Liberation Serif" w:eastAsia="Calibri" w:hAnsi="Liberation Serif" w:cs="Liberation Serif"/>
          <w:color w:val="auto"/>
          <w:szCs w:val="24"/>
        </w:rPr>
        <w:t xml:space="preserve"> przez Wykonawcę albo odpowiednio przez podmiot, na którego</w:t>
      </w:r>
      <w:r w:rsidR="00FF3AE3">
        <w:rPr>
          <w:rFonts w:ascii="Liberation Serif" w:eastAsia="Calibri" w:hAnsi="Liberation Serif" w:cs="Liberation Serif"/>
          <w:color w:val="auto"/>
          <w:szCs w:val="24"/>
        </w:rPr>
        <w:t xml:space="preserve"> </w:t>
      </w:r>
      <w:r>
        <w:rPr>
          <w:rFonts w:ascii="Liberation Serif" w:eastAsia="Calibri" w:hAnsi="Liberation Serif" w:cs="Liberation Serif"/>
          <w:color w:val="auto"/>
          <w:szCs w:val="24"/>
        </w:rPr>
        <w:lastRenderedPageBreak/>
        <w:t>zdolnościach lub sytuacji polega wykonawca na zasadach określonych w art. 118 ustawy Pzp, albo przez podwykonawcę jest równoznaczne</w:t>
      </w:r>
      <w:r>
        <w:rPr>
          <w:rFonts w:ascii="Liberation Serif" w:eastAsia="Calibri" w:hAnsi="Liberation Serif" w:cs="Liberation Serif"/>
          <w:color w:val="auto"/>
          <w:szCs w:val="24"/>
        </w:rPr>
        <w:br/>
        <w:t xml:space="preserve">z poświadczeniem elektronicznej kopii dokumentu lub oświadczenia za zgodność z oryginałem. </w:t>
      </w:r>
    </w:p>
    <w:p w14:paraId="42EE43CA" w14:textId="480AA5B3" w:rsidR="00271F33" w:rsidRDefault="005E2F61">
      <w:pPr>
        <w:numPr>
          <w:ilvl w:val="1"/>
          <w:numId w:val="1"/>
        </w:numPr>
        <w:tabs>
          <w:tab w:val="left" w:pos="3119"/>
        </w:tabs>
        <w:spacing w:after="0" w:line="276" w:lineRule="auto"/>
        <w:ind w:left="709" w:hanging="709"/>
        <w:contextualSpacing/>
      </w:pPr>
      <w:r>
        <w:rPr>
          <w:rFonts w:ascii="Liberation Serif" w:eastAsia="Calibri" w:hAnsi="Liberation Serif" w:cs="Liberation Serif"/>
          <w:color w:val="auto"/>
          <w:szCs w:val="24"/>
        </w:rPr>
        <w:t>W przypadku przekazywania przez Wykonawcę dokumentu elektronicznego w formacie poddającym dane kompresji, opatrzenie pliku zawierającego skompresowane dane kwalifikowanym podpisem elektronicznym</w:t>
      </w:r>
      <w:r w:rsidR="00E06657">
        <w:rPr>
          <w:rFonts w:ascii="Liberation Serif" w:eastAsia="Calibri" w:hAnsi="Liberation Serif" w:cs="Liberation Serif"/>
          <w:color w:val="auto"/>
          <w:szCs w:val="24"/>
        </w:rPr>
        <w:t>,</w:t>
      </w:r>
      <w:r>
        <w:rPr>
          <w:rFonts w:ascii="Liberation Serif" w:eastAsia="Calibri" w:hAnsi="Liberation Serif" w:cs="Liberation Serif"/>
          <w:color w:val="auto"/>
          <w:szCs w:val="24"/>
        </w:rPr>
        <w:t xml:space="preserve"> </w:t>
      </w:r>
      <w:r w:rsidR="00E06657" w:rsidRPr="00E06657">
        <w:rPr>
          <w:rFonts w:ascii="Liberation Serif" w:eastAsia="Calibri" w:hAnsi="Liberation Serif" w:cs="Liberation Serif"/>
          <w:color w:val="auto"/>
          <w:szCs w:val="24"/>
        </w:rPr>
        <w:t>podpisem zaufanym lub podpisem osobistym</w:t>
      </w:r>
      <w:r w:rsidR="00E06657">
        <w:rPr>
          <w:rFonts w:ascii="Liberation Serif" w:eastAsia="Calibri" w:hAnsi="Liberation Serif" w:cs="Liberation Serif"/>
          <w:color w:val="auto"/>
          <w:szCs w:val="24"/>
        </w:rPr>
        <w:t xml:space="preserve"> </w:t>
      </w:r>
      <w:r>
        <w:rPr>
          <w:rFonts w:ascii="Liberation Serif" w:eastAsia="Calibri" w:hAnsi="Liberation Serif" w:cs="Liberation Serif"/>
          <w:color w:val="auto"/>
          <w:szCs w:val="24"/>
        </w:rPr>
        <w:t>jest równoznaczne z opatrzeniem wszystkich dokumentów zawartych w tym pliku odpowiednio kwalifikowanym podpisem elektronicznym,</w:t>
      </w:r>
      <w:r w:rsidR="00E06657">
        <w:rPr>
          <w:rFonts w:ascii="Liberation Serif" w:eastAsia="Calibri" w:hAnsi="Liberation Serif" w:cs="Liberation Serif"/>
          <w:color w:val="auto"/>
          <w:szCs w:val="24"/>
        </w:rPr>
        <w:t xml:space="preserve"> </w:t>
      </w:r>
      <w:r w:rsidR="00E06657" w:rsidRPr="00E06657">
        <w:rPr>
          <w:rFonts w:ascii="Liberation Serif" w:eastAsia="Calibri" w:hAnsi="Liberation Serif" w:cs="Liberation Serif"/>
          <w:color w:val="auto"/>
          <w:szCs w:val="24"/>
        </w:rPr>
        <w:t>, podpisem zaufanym lub podpisem osobistym.</w:t>
      </w:r>
    </w:p>
    <w:p w14:paraId="49AB79BE"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Koszty związane z przygotowaniem oferty ponosi Wykonawca.</w:t>
      </w:r>
    </w:p>
    <w:p w14:paraId="526A544D"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Oferta powinna zawierać tylko te elementy, których żąda Zamawiający w niniejszej specyfikacji.</w:t>
      </w:r>
    </w:p>
    <w:p w14:paraId="5430E57D" w14:textId="7C5A9084"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Zgodnie z art. 225 ustawy Pzp, </w:t>
      </w:r>
      <w:r>
        <w:rPr>
          <w:rFonts w:ascii="Liberation Serif" w:eastAsia="TimesNewRoman" w:hAnsi="Liberation Serif" w:cs="Liberation Serif"/>
          <w:color w:val="auto"/>
          <w:szCs w:val="24"/>
          <w:lang w:eastAsia="en-US"/>
        </w:rPr>
        <w:t>jeżeli została złożona oferta, której wybór prowadziłby do powstania u Zamawiającego obowiązku podatkowego zgodnie z ustawą z dnia 11 marca 2004 r.</w:t>
      </w:r>
      <w:r>
        <w:rPr>
          <w:rFonts w:ascii="Liberation Serif" w:eastAsia="TimesNewRoman" w:hAnsi="Liberation Serif" w:cs="Liberation Serif"/>
          <w:color w:val="auto"/>
          <w:szCs w:val="24"/>
          <w:lang w:eastAsia="en-US"/>
        </w:rPr>
        <w:br/>
        <w:t>o podatku od towarów i usług (Dz. U. z 202</w:t>
      </w:r>
      <w:r w:rsidR="001D3D3B">
        <w:rPr>
          <w:rFonts w:ascii="Liberation Serif" w:eastAsia="TimesNewRoman" w:hAnsi="Liberation Serif" w:cs="Liberation Serif"/>
          <w:color w:val="auto"/>
          <w:szCs w:val="24"/>
          <w:lang w:eastAsia="en-US"/>
        </w:rPr>
        <w:t>4</w:t>
      </w:r>
      <w:r>
        <w:rPr>
          <w:rFonts w:ascii="Liberation Serif" w:eastAsia="TimesNewRoman" w:hAnsi="Liberation Serif" w:cs="Liberation Serif"/>
          <w:color w:val="auto"/>
          <w:szCs w:val="24"/>
          <w:lang w:eastAsia="en-US"/>
        </w:rPr>
        <w:t xml:space="preserve"> r. poz. </w:t>
      </w:r>
      <w:r w:rsidR="001D3D3B">
        <w:rPr>
          <w:rFonts w:ascii="Liberation Serif" w:eastAsia="TimesNewRoman" w:hAnsi="Liberation Serif" w:cs="Liberation Serif"/>
          <w:color w:val="auto"/>
          <w:szCs w:val="24"/>
          <w:lang w:eastAsia="en-US"/>
        </w:rPr>
        <w:t>361 z późn.</w:t>
      </w:r>
      <w:r>
        <w:rPr>
          <w:rFonts w:ascii="Liberation Serif" w:eastAsia="TimesNewRoman" w:hAnsi="Liberation Serif" w:cs="Liberation Serif"/>
          <w:color w:val="auto"/>
          <w:szCs w:val="24"/>
          <w:lang w:eastAsia="en-US"/>
        </w:rPr>
        <w:t xml:space="preserve"> zm.), dla celów zastosowania kryterium ceny Zamawiający dolicza do przedstawionej w tej ofercie ceny kwotę podatku od towarów i usług, którą miałby obowiązek rozliczyć. W </w:t>
      </w:r>
      <w:r>
        <w:rPr>
          <w:rFonts w:ascii="Liberation Serif" w:hAnsi="Liberation Serif" w:cs="Liberation Serif"/>
          <w:color w:val="auto"/>
          <w:kern w:val="2"/>
          <w:szCs w:val="24"/>
          <w:lang w:eastAsia="zh-CN"/>
        </w:rPr>
        <w:t>formularzu oferty</w:t>
      </w:r>
      <w:r>
        <w:rPr>
          <w:rFonts w:ascii="Liberation Serif" w:hAnsi="Liberation Serif" w:cs="Liberation Serif"/>
          <w:b/>
          <w:color w:val="auto"/>
          <w:kern w:val="2"/>
          <w:szCs w:val="24"/>
          <w:lang w:eastAsia="zh-CN"/>
        </w:rPr>
        <w:t xml:space="preserve"> </w:t>
      </w:r>
      <w:r>
        <w:rPr>
          <w:rFonts w:ascii="Liberation Serif" w:hAnsi="Liberation Serif" w:cs="Liberation Serif"/>
          <w:color w:val="auto"/>
          <w:kern w:val="2"/>
          <w:szCs w:val="24"/>
          <w:lang w:eastAsia="zh-CN"/>
        </w:rPr>
        <w:t>stanowiącej</w:t>
      </w:r>
      <w:r>
        <w:rPr>
          <w:rFonts w:ascii="Liberation Serif" w:hAnsi="Liberation Serif" w:cs="Liberation Serif"/>
          <w:b/>
          <w:color w:val="auto"/>
          <w:kern w:val="2"/>
          <w:szCs w:val="24"/>
          <w:lang w:eastAsia="zh-CN"/>
        </w:rPr>
        <w:t xml:space="preserve"> </w:t>
      </w:r>
      <w:r>
        <w:rPr>
          <w:rFonts w:ascii="Liberation Serif" w:hAnsi="Liberation Serif" w:cs="Liberation Serif"/>
          <w:b/>
          <w:i/>
          <w:color w:val="auto"/>
          <w:kern w:val="2"/>
          <w:szCs w:val="24"/>
          <w:lang w:eastAsia="zh-CN"/>
        </w:rPr>
        <w:t>Załącznik nr 1</w:t>
      </w:r>
      <w:r>
        <w:rPr>
          <w:rFonts w:ascii="Liberation Serif" w:hAnsi="Liberation Serif" w:cs="Liberation Serif"/>
          <w:b/>
          <w:color w:val="auto"/>
          <w:kern w:val="2"/>
          <w:szCs w:val="24"/>
          <w:lang w:eastAsia="zh-CN"/>
        </w:rPr>
        <w:t xml:space="preserve"> </w:t>
      </w:r>
      <w:r>
        <w:rPr>
          <w:rFonts w:ascii="Liberation Serif" w:hAnsi="Liberation Serif" w:cs="Liberation Serif"/>
          <w:color w:val="auto"/>
          <w:kern w:val="2"/>
          <w:szCs w:val="24"/>
          <w:lang w:eastAsia="zh-CN"/>
        </w:rPr>
        <w:t>do SWZ</w:t>
      </w:r>
      <w:r>
        <w:rPr>
          <w:rFonts w:ascii="Liberation Serif" w:eastAsia="TimesNewRoman" w:hAnsi="Liberation Serif" w:cs="Liberation Serif"/>
          <w:color w:val="auto"/>
          <w:szCs w:val="24"/>
          <w:lang w:eastAsia="en-US"/>
        </w:rPr>
        <w:t xml:space="preserve">, Wykonawca ma obowiązek: </w:t>
      </w:r>
    </w:p>
    <w:p w14:paraId="72E0CC3E"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poinformowania Zamawiającego, że wybór jego oferty będzie prowadził do powstania</w:t>
      </w:r>
      <w:r>
        <w:rPr>
          <w:rFonts w:ascii="Liberation Serif" w:eastAsia="TimesNewRoman" w:hAnsi="Liberation Serif" w:cs="Liberation Serif"/>
          <w:color w:val="auto"/>
          <w:szCs w:val="24"/>
          <w:lang w:eastAsia="en-US"/>
        </w:rPr>
        <w:br/>
        <w:t>u Zamawiającego obowiązku podatkowego;</w:t>
      </w:r>
    </w:p>
    <w:p w14:paraId="35084C94"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wskazania nazwy (rodzaju) towaru lub usługi, których dostawa lub świadczenie będą prowadziły do powstania obowiązku podatkowego;</w:t>
      </w:r>
    </w:p>
    <w:p w14:paraId="1A6E8C88"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wskazania wartości towaru lub usługi objętego obowiązkiem podatkowym Zamawiającego, bez kwoty podatku;</w:t>
      </w:r>
    </w:p>
    <w:p w14:paraId="1E11EAD1"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wskazania stawki podatku od towarów i usług, która zgodnie z wiedzą Wykonawcy, będzie miała zastosowanie.</w:t>
      </w:r>
    </w:p>
    <w:p w14:paraId="306A0A40"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Postanowienia w sprawie dokumentów zastrzeżonych:</w:t>
      </w:r>
    </w:p>
    <w:p w14:paraId="6F18072C"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bCs/>
          <w:color w:val="auto"/>
          <w:szCs w:val="24"/>
          <w:lang w:eastAsia="en-US"/>
        </w:rPr>
        <w:t>w</w:t>
      </w:r>
      <w:r>
        <w:rPr>
          <w:rFonts w:ascii="Liberation Serif" w:hAnsi="Liberation Serif" w:cs="Liberation Serif"/>
          <w:color w:val="auto"/>
          <w:kern w:val="2"/>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07D81F98" w14:textId="77777777" w:rsidR="00271F33" w:rsidRDefault="005E2F61">
      <w:pPr>
        <w:numPr>
          <w:ilvl w:val="2"/>
          <w:numId w:val="1"/>
        </w:numPr>
        <w:tabs>
          <w:tab w:val="left" w:pos="3119"/>
        </w:tabs>
        <w:spacing w:after="0" w:line="276" w:lineRule="auto"/>
        <w:ind w:left="680" w:hanging="340"/>
        <w:contextualSpacing/>
      </w:pPr>
      <w:r>
        <w:rPr>
          <w:rFonts w:ascii="Liberation Serif" w:eastAsia="Calibri" w:hAnsi="Liberation Serif" w:cs="Liberation Serif"/>
          <w:color w:val="auto"/>
          <w:szCs w:val="24"/>
          <w:lang w:eastAsia="en-US"/>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w:t>
      </w:r>
      <w:r>
        <w:rPr>
          <w:rFonts w:ascii="Liberation Serif" w:eastAsia="Calibri" w:hAnsi="Liberation Serif" w:cs="Liberation Serif"/>
          <w:color w:val="auto"/>
          <w:szCs w:val="24"/>
          <w:lang w:eastAsia="en-US"/>
        </w:rPr>
        <w:br/>
        <w:t>z plikami stanowiącymi jawną część skompresowane do jednego pliku archiwum (ZIP).”</w:t>
      </w:r>
    </w:p>
    <w:p w14:paraId="0940C065" w14:textId="77777777" w:rsidR="00271F33" w:rsidRDefault="005E2F61">
      <w:pPr>
        <w:numPr>
          <w:ilvl w:val="2"/>
          <w:numId w:val="1"/>
        </w:numPr>
        <w:tabs>
          <w:tab w:val="left" w:pos="3119"/>
        </w:tabs>
        <w:spacing w:after="0" w:line="276" w:lineRule="auto"/>
        <w:ind w:left="680" w:hanging="340"/>
        <w:contextualSpacing/>
      </w:pPr>
      <w:r>
        <w:rPr>
          <w:rFonts w:ascii="Liberation Serif" w:hAnsi="Liberation Serif" w:cs="Liberation Serif"/>
          <w:color w:val="auto"/>
          <w:kern w:val="2"/>
          <w:szCs w:val="24"/>
          <w:lang w:eastAsia="zh-CN"/>
        </w:rPr>
        <w:t>udostępnianie złożonych ofert możliwe będzie na pisemny wniosek zainteresowanego, po dokonaniu przez Zamawiającego analizy, czy oferta ta nie zawiera dokumentów zastrzeżonych, niepodlegających udostępnieniu;</w:t>
      </w:r>
    </w:p>
    <w:p w14:paraId="1421A2AF"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Wykonawca nie może zastrzec informacji, o których mowa w art. 222 ust. 5 ustawy Pzp</w:t>
      </w:r>
      <w:r>
        <w:rPr>
          <w:rFonts w:ascii="Liberation Serif" w:hAnsi="Liberation Serif" w:cs="Liberation Serif"/>
          <w:color w:val="auto"/>
          <w:kern w:val="2"/>
          <w:szCs w:val="24"/>
          <w:lang w:eastAsia="zh-CN"/>
        </w:rPr>
        <w:t>:</w:t>
      </w:r>
      <w:r>
        <w:rPr>
          <w:rFonts w:ascii="Liberation Serif" w:eastAsia="TimesNewRoman" w:hAnsi="Liberation Serif" w:cs="Liberation Serif"/>
          <w:color w:val="auto"/>
          <w:szCs w:val="24"/>
          <w:lang w:eastAsia="en-US"/>
        </w:rPr>
        <w:t xml:space="preserve"> nazwy albo imienia i nazwiska oraz siedziby lub miejsca prowadzonej działalności gospodarczej albo miejsca zamieszkania wykonawcy, którego oferta została otwarta, ceny zawartej w ofercie </w:t>
      </w:r>
      <w:r>
        <w:rPr>
          <w:rFonts w:ascii="Liberation Serif" w:hAnsi="Liberation Serif" w:cs="Liberation Serif"/>
          <w:color w:val="auto"/>
          <w:kern w:val="2"/>
          <w:szCs w:val="24"/>
          <w:lang w:eastAsia="zh-CN"/>
        </w:rPr>
        <w:t xml:space="preserve">oraz których jawność wynika z innych aktów prawnych; </w:t>
      </w:r>
    </w:p>
    <w:p w14:paraId="696ACBB1" w14:textId="381BCC9C"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w:t>
      </w:r>
      <w:r>
        <w:rPr>
          <w:rFonts w:ascii="Liberation Serif" w:eastAsia="TimesNewRoman" w:hAnsi="Liberation Serif" w:cs="Liberation Serif"/>
          <w:color w:val="auto"/>
          <w:szCs w:val="24"/>
        </w:rPr>
        <w:t xml:space="preserve">, </w:t>
      </w:r>
      <w:r>
        <w:rPr>
          <w:rFonts w:ascii="Liberation Serif" w:hAnsi="Liberation Serif" w:cs="Liberation Serif"/>
          <w:color w:val="auto"/>
          <w:szCs w:val="24"/>
        </w:rPr>
        <w:t xml:space="preserve">tj. że: </w:t>
      </w:r>
    </w:p>
    <w:p w14:paraId="41154760" w14:textId="77777777" w:rsidR="00271F33" w:rsidRDefault="005E2F61">
      <w:pPr>
        <w:numPr>
          <w:ilvl w:val="0"/>
          <w:numId w:val="2"/>
        </w:numPr>
        <w:spacing w:after="0" w:line="276" w:lineRule="auto"/>
        <w:ind w:left="993" w:hanging="283"/>
        <w:contextualSpacing/>
      </w:pPr>
      <w:r>
        <w:rPr>
          <w:rFonts w:ascii="Liberation Serif" w:hAnsi="Liberation Serif" w:cs="Liberation Serif"/>
          <w:color w:val="auto"/>
          <w:szCs w:val="24"/>
        </w:rPr>
        <w:lastRenderedPageBreak/>
        <w:t>nie zostały podane do wiadomości publicznej,</w:t>
      </w:r>
    </w:p>
    <w:p w14:paraId="6860144D" w14:textId="77777777" w:rsidR="00271F33" w:rsidRDefault="005E2F61">
      <w:pPr>
        <w:numPr>
          <w:ilvl w:val="0"/>
          <w:numId w:val="2"/>
        </w:numPr>
        <w:spacing w:after="0" w:line="276" w:lineRule="auto"/>
        <w:ind w:left="993" w:hanging="283"/>
        <w:contextualSpacing/>
      </w:pPr>
      <w:r>
        <w:rPr>
          <w:rFonts w:ascii="Liberation Serif" w:hAnsi="Liberation Serif" w:cs="Liberation Serif"/>
          <w:color w:val="auto"/>
          <w:szCs w:val="24"/>
        </w:rPr>
        <w:t>posiadają wartość gospodarczą (na przykład informacje techniczne, technologiczne, organizacyjne przedsiębiorstwa),</w:t>
      </w:r>
    </w:p>
    <w:p w14:paraId="48F7B36D" w14:textId="77777777" w:rsidR="00271F33" w:rsidRDefault="005E2F61">
      <w:pPr>
        <w:numPr>
          <w:ilvl w:val="0"/>
          <w:numId w:val="2"/>
        </w:numPr>
        <w:spacing w:after="0" w:line="276" w:lineRule="auto"/>
        <w:ind w:left="993" w:hanging="283"/>
        <w:contextualSpacing/>
      </w:pPr>
      <w:r>
        <w:rPr>
          <w:rFonts w:ascii="Liberation Serif" w:hAnsi="Liberation Serif" w:cs="Liberation Serif"/>
          <w:color w:val="auto"/>
          <w:szCs w:val="24"/>
        </w:rPr>
        <w:t xml:space="preserve">Wykonawca podjął niezbędne działania w celu zachowania ich poufności (uwaga: fakt złożenia w oddzielnej kopercie zastrzeżonych informacji nie jest wystarczający do wykazania niezbędnych działań); </w:t>
      </w:r>
    </w:p>
    <w:p w14:paraId="61AB3430" w14:textId="77777777" w:rsidR="00271F33" w:rsidRDefault="005E2F61">
      <w:pPr>
        <w:numPr>
          <w:ilvl w:val="2"/>
          <w:numId w:val="1"/>
        </w:numPr>
        <w:tabs>
          <w:tab w:val="left" w:pos="3119"/>
        </w:tabs>
        <w:spacing w:after="0" w:line="276" w:lineRule="auto"/>
        <w:ind w:left="680" w:hanging="340"/>
        <w:contextualSpacing/>
      </w:pPr>
      <w:r>
        <w:rPr>
          <w:rFonts w:ascii="Liberation Serif" w:hAnsi="Liberation Serif" w:cs="Liberation Serif"/>
          <w:color w:val="auto"/>
          <w:szCs w:val="24"/>
        </w:rPr>
        <w:t>na podstawie złożonych przez Wykonawcę dokumentów uzasadniających tajemnicę przedsiębiorstwa Zamawiający podejmie decyzję w sprawie utrzymania utajnienia lub decyzję o odtajnieniu.</w:t>
      </w:r>
    </w:p>
    <w:p w14:paraId="7FFDFC3C" w14:textId="77777777" w:rsidR="00271F33" w:rsidRDefault="005E2F61">
      <w:pPr>
        <w:numPr>
          <w:ilvl w:val="1"/>
          <w:numId w:val="1"/>
        </w:numPr>
        <w:tabs>
          <w:tab w:val="left" w:pos="360"/>
          <w:tab w:val="left" w:pos="3119"/>
        </w:tabs>
        <w:spacing w:after="0" w:line="276" w:lineRule="auto"/>
        <w:ind w:left="680" w:hanging="680"/>
        <w:contextualSpacing/>
      </w:pPr>
      <w:r>
        <w:rPr>
          <w:rFonts w:ascii="Liberation Serif" w:hAnsi="Liberation Serif" w:cs="Liberation Serif"/>
          <w:bCs/>
          <w:color w:val="auto"/>
          <w:kern w:val="2"/>
          <w:szCs w:val="24"/>
          <w:lang w:eastAsia="zh-CN"/>
        </w:rPr>
        <w:t>Forma składania dokumentów:</w:t>
      </w:r>
    </w:p>
    <w:p w14:paraId="4DC29217" w14:textId="77777777" w:rsidR="00271F33" w:rsidRDefault="005E2F61">
      <w:pPr>
        <w:spacing w:after="0" w:line="276" w:lineRule="auto"/>
        <w:ind w:left="709" w:firstLine="0"/>
      </w:pPr>
      <w:r>
        <w:rPr>
          <w:rFonts w:ascii="Liberation Serif" w:hAnsi="Liberation Serif" w:cs="Liberation Serif"/>
          <w:color w:val="auto"/>
          <w:kern w:val="2"/>
          <w:szCs w:val="24"/>
        </w:rPr>
        <w:t>Podmiotowe środki dowodowe oraz inne dokumenty lub oświadczenia, o których mowa</w:t>
      </w:r>
      <w:r>
        <w:rPr>
          <w:rFonts w:ascii="Liberation Serif" w:hAnsi="Liberation Serif" w:cs="Liberation Serif"/>
          <w:color w:val="auto"/>
          <w:kern w:val="2"/>
          <w:szCs w:val="24"/>
        </w:rPr>
        <w:br/>
        <w:t>w Rozporządzeniu</w:t>
      </w:r>
      <w:r>
        <w:rPr>
          <w:rFonts w:ascii="Liberation Serif" w:hAnsi="Liberation Serif" w:cs="Liberation Serif"/>
          <w:color w:val="auto"/>
          <w:kern w:val="2"/>
          <w:szCs w:val="24"/>
          <w:lang w:eastAsia="zh-CN"/>
        </w:rPr>
        <w:t xml:space="preserve"> Ministra Rozwoju, Pracy i Technologii z dnia 23 grudnia 2020 r. w sprawie podmiotowych środków dowodowych oraz innych dokumentów lub oświadczeń, jakich może żądać zamawiający od wykonawcy (Dz. U. z 2020 r. poz. 2415)</w:t>
      </w:r>
      <w:r>
        <w:rPr>
          <w:rFonts w:ascii="Liberation Serif" w:hAnsi="Liberation Serif" w:cs="Liberation Serif"/>
          <w:b/>
          <w:bCs/>
          <w:color w:val="auto"/>
          <w:kern w:val="2"/>
          <w:szCs w:val="24"/>
        </w:rPr>
        <w:t xml:space="preserve">, </w:t>
      </w:r>
      <w:r>
        <w:rPr>
          <w:rFonts w:ascii="Liberation Serif" w:hAnsi="Liberation Serif" w:cs="Liberation Serif"/>
          <w:color w:val="auto"/>
          <w:kern w:val="2"/>
          <w:szCs w:val="24"/>
        </w:rPr>
        <w:t xml:space="preserve">składane są w formie elektronicznej, </w:t>
      </w:r>
      <w:r>
        <w:rPr>
          <w:rFonts w:ascii="Liberation Serif" w:eastAsia="Calibri" w:hAnsi="Liberation Serif" w:cs="Liberation Serif"/>
          <w:color w:val="auto"/>
          <w:szCs w:val="24"/>
        </w:rPr>
        <w:t xml:space="preserve">w formie pisemnej lub w formie dokumentowej, </w:t>
      </w:r>
      <w:r>
        <w:rPr>
          <w:rFonts w:ascii="Liberation Serif" w:hAnsi="Liberation Serif" w:cs="Liberation Serif"/>
          <w:color w:val="auto"/>
          <w:kern w:val="2"/>
          <w:szCs w:val="24"/>
          <w:lang w:eastAsia="zh-CN"/>
        </w:rPr>
        <w:t xml:space="preserve">w zakresie i w sposób określony w przepisach wydanych na podstawie art. 70 ustawy Pzp. </w:t>
      </w:r>
    </w:p>
    <w:p w14:paraId="3C6B65C8" w14:textId="1AF475BA" w:rsidR="00271F33" w:rsidRDefault="005E2F61">
      <w:pPr>
        <w:numPr>
          <w:ilvl w:val="1"/>
          <w:numId w:val="1"/>
        </w:numPr>
        <w:spacing w:after="0" w:line="276" w:lineRule="auto"/>
        <w:ind w:left="737" w:hanging="737"/>
      </w:pPr>
      <w:r>
        <w:rPr>
          <w:rFonts w:ascii="Liberation Serif" w:eastAsia="TimesNewRoman" w:hAnsi="Liberation Serif" w:cs="Liberation Serif"/>
          <w:bCs/>
          <w:color w:val="auto"/>
          <w:szCs w:val="24"/>
          <w:lang w:eastAsia="en-US"/>
        </w:rPr>
        <w:t xml:space="preserve">Zgodnie z art. 274 ustawy Pzp </w:t>
      </w:r>
      <w:r>
        <w:rPr>
          <w:rFonts w:ascii="Liberation Serif" w:eastAsia="TimesNewRoman" w:hAnsi="Liberation Serif" w:cs="Liberation Serif"/>
          <w:color w:val="auto"/>
          <w:szCs w:val="24"/>
          <w:lang w:eastAsia="en-US"/>
        </w:rPr>
        <w:t xml:space="preserve">Zamawiający wezwie wykonawcę, którego oferta została najwyżej oceniona, do złożenia w wyznaczonym terminie, nie krótszym niż </w:t>
      </w:r>
      <w:r w:rsidR="00E51DC8">
        <w:rPr>
          <w:rFonts w:ascii="Liberation Serif" w:eastAsia="TimesNewRoman" w:hAnsi="Liberation Serif" w:cs="Liberation Serif"/>
          <w:color w:val="auto"/>
          <w:szCs w:val="24"/>
          <w:lang w:eastAsia="en-US"/>
        </w:rPr>
        <w:t>5</w:t>
      </w:r>
      <w:r>
        <w:rPr>
          <w:rFonts w:ascii="Liberation Serif" w:eastAsia="TimesNewRoman" w:hAnsi="Liberation Serif" w:cs="Liberation Serif"/>
          <w:color w:val="auto"/>
          <w:szCs w:val="24"/>
          <w:lang w:eastAsia="en-US"/>
        </w:rPr>
        <w:t xml:space="preserve"> dni od dnia wezwania, podmiotowych środków dowodowych w zakresie w jakim wymaga ich złożenia w ogłoszeniu</w:t>
      </w:r>
      <w:r>
        <w:rPr>
          <w:rFonts w:ascii="Liberation Serif" w:eastAsia="TimesNewRoman" w:hAnsi="Liberation Serif" w:cs="Liberation Serif"/>
          <w:color w:val="auto"/>
          <w:szCs w:val="24"/>
          <w:lang w:eastAsia="en-US"/>
        </w:rPr>
        <w:br/>
        <w:t>o zamówieniu lub niniejszej SWZ, aktualnych na dzień ich złożenia.</w:t>
      </w:r>
    </w:p>
    <w:p w14:paraId="7F2C72EF" w14:textId="77777777" w:rsidR="00271F33" w:rsidRDefault="005E2F61">
      <w:pPr>
        <w:numPr>
          <w:ilvl w:val="1"/>
          <w:numId w:val="1"/>
        </w:numPr>
        <w:spacing w:after="0" w:line="276" w:lineRule="auto"/>
        <w:ind w:left="737" w:hanging="737"/>
      </w:pPr>
      <w:r>
        <w:rPr>
          <w:rFonts w:ascii="Liberation Serif" w:hAnsi="Liberation Serif" w:cs="Liberation Serif"/>
          <w:color w:val="auto"/>
          <w:kern w:val="2"/>
          <w:szCs w:val="24"/>
          <w:lang w:eastAsia="zh-CN"/>
        </w:rPr>
        <w:t>Zgodnie z rozporządzeniem Parlamentu Europejskiego i Rady (UE) 2016/679 z dnia 27 kwietnia 2016 r. w sprawie ochrony osób fizycznych w związku z przetwarzaniem danych osobowych</w:t>
      </w:r>
      <w:r>
        <w:rPr>
          <w:rFonts w:ascii="Liberation Serif" w:hAnsi="Liberation Serif" w:cs="Liberation Serif"/>
          <w:color w:val="auto"/>
          <w:kern w:val="2"/>
          <w:szCs w:val="24"/>
          <w:lang w:eastAsia="zh-CN"/>
        </w:rPr>
        <w:br/>
        <w:t xml:space="preserve">i w sprawie swobodnego przepływu takich danych oraz uchylenia dyrektywy 95/46/WE (ogólne rozporządzenie o ochronie danych) (Dz. Urz. UE L 119 z 04.05.2016, str. 1) </w:t>
      </w:r>
      <w:r>
        <w:rPr>
          <w:rFonts w:ascii="Liberation Serif" w:hAnsi="Liberation Serif" w:cs="Liberation Serif"/>
          <w:color w:val="auto"/>
          <w:szCs w:val="24"/>
        </w:rPr>
        <w:t xml:space="preserve">obowiązek informacyjny określony w art. 13 lub art. 14 RODO ciąży na Wykonawcach, którzy pozyskali dane osobowe osób trzecich w celu przekazania ich Zamawiającemu w ofertach. W takim przypadku Wykonawca oświadcza w formularzu oferty stanowiącej </w:t>
      </w:r>
      <w:r>
        <w:rPr>
          <w:rFonts w:ascii="Liberation Serif" w:hAnsi="Liberation Serif" w:cs="Liberation Serif"/>
          <w:b/>
          <w:i/>
          <w:color w:val="auto"/>
          <w:szCs w:val="24"/>
        </w:rPr>
        <w:t>Załącznik nr 1</w:t>
      </w:r>
      <w:r>
        <w:rPr>
          <w:rFonts w:ascii="Liberation Serif" w:hAnsi="Liberation Serif" w:cs="Liberation Serif"/>
          <w:b/>
          <w:color w:val="auto"/>
          <w:szCs w:val="24"/>
        </w:rPr>
        <w:t xml:space="preserve"> </w:t>
      </w:r>
      <w:r>
        <w:rPr>
          <w:rFonts w:ascii="Liberation Serif" w:hAnsi="Liberation Serif" w:cs="Liberation Serif"/>
          <w:color w:val="auto"/>
          <w:szCs w:val="24"/>
        </w:rPr>
        <w:t>do SWZ</w:t>
      </w:r>
      <w:r>
        <w:rPr>
          <w:rFonts w:ascii="Liberation Serif" w:hAnsi="Liberation Serif" w:cs="Liberation Serif"/>
          <w:b/>
          <w:color w:val="auto"/>
          <w:szCs w:val="24"/>
        </w:rPr>
        <w:t xml:space="preserve">, </w:t>
      </w:r>
      <w:r>
        <w:rPr>
          <w:rFonts w:ascii="Liberation Serif" w:hAnsi="Liberation Serif" w:cs="Liberation Serif"/>
          <w:kern w:val="2"/>
          <w:szCs w:val="24"/>
          <w:lang w:eastAsia="zh-CN"/>
        </w:rPr>
        <w:t xml:space="preserve">że wypełnił obowiązki informacyjne przewidziane w art. 13 lub art. 14 RODO wobec osób fizycznych, </w:t>
      </w:r>
      <w:r>
        <w:rPr>
          <w:rFonts w:ascii="Liberation Serif" w:hAnsi="Liberation Serif" w:cs="Liberation Serif"/>
          <w:color w:val="auto"/>
          <w:kern w:val="2"/>
          <w:szCs w:val="24"/>
          <w:lang w:eastAsia="zh-CN"/>
        </w:rPr>
        <w:t>od których dane osobowe bezpośrednio lub pośrednio pozyskał</w:t>
      </w:r>
      <w:r>
        <w:rPr>
          <w:rFonts w:ascii="Liberation Serif" w:hAnsi="Liberation Serif" w:cs="Liberation Serif"/>
          <w:kern w:val="2"/>
          <w:szCs w:val="24"/>
          <w:lang w:eastAsia="zh-CN"/>
        </w:rPr>
        <w:t xml:space="preserve"> w celu ubiegania się o udzielenie zamówienia publicznego w niniejszym postępowaniu</w:t>
      </w:r>
      <w:r>
        <w:rPr>
          <w:rFonts w:ascii="Liberation Serif" w:hAnsi="Liberation Serif" w:cs="Liberation Serif"/>
          <w:color w:val="auto"/>
          <w:kern w:val="2"/>
          <w:szCs w:val="24"/>
          <w:lang w:eastAsia="zh-CN"/>
        </w:rPr>
        <w:t xml:space="preserve">. </w:t>
      </w:r>
      <w:r>
        <w:rPr>
          <w:rFonts w:ascii="Liberation Serif" w:hAnsi="Liberation Serif" w:cs="Liberation Serif"/>
          <w:kern w:val="2"/>
          <w:szCs w:val="24"/>
          <w:lang w:eastAsia="zh-CN"/>
        </w:rPr>
        <w:t xml:space="preserve">W przypadku gdy Wykonawca </w:t>
      </w:r>
      <w:r>
        <w:rPr>
          <w:rFonts w:ascii="Liberation Serif" w:hAnsi="Liberation Serif" w:cs="Liberation Serif"/>
          <w:color w:val="auto"/>
          <w:kern w:val="2"/>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67422D63" w14:textId="77777777" w:rsidR="00271F33" w:rsidRDefault="00271F33">
      <w:pPr>
        <w:spacing w:after="0" w:line="276" w:lineRule="auto"/>
        <w:ind w:left="737" w:firstLine="0"/>
        <w:rPr>
          <w:rFonts w:ascii="Liberation Serif" w:hAnsi="Liberation Serif" w:cs="Liberation Serif"/>
          <w:color w:val="auto"/>
          <w:kern w:val="2"/>
          <w:szCs w:val="24"/>
          <w:lang w:eastAsia="zh-CN"/>
        </w:rPr>
      </w:pPr>
    </w:p>
    <w:p w14:paraId="70D424D3"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szCs w:val="24"/>
          <w:lang w:eastAsia="en-US"/>
        </w:rPr>
        <w:t>SPOSÓB ORAZ TERMIN SKŁADANIA OFERT, ZŁOŻENIE OFERTY</w:t>
      </w:r>
      <w:r>
        <w:rPr>
          <w:rFonts w:ascii="Liberation Serif" w:eastAsia="Calibri" w:hAnsi="Liberation Serif" w:cs="Liberation Serif"/>
          <w:b/>
          <w:bCs/>
          <w:color w:val="auto"/>
          <w:szCs w:val="24"/>
          <w:lang w:eastAsia="en-US"/>
        </w:rPr>
        <w:br/>
        <w:t>W POSTĘPOWANIU, TERMIN ZŁOŻENIA OFERTY</w:t>
      </w:r>
    </w:p>
    <w:p w14:paraId="1595A825" w14:textId="77777777" w:rsidR="00271F33" w:rsidRDefault="00271F33">
      <w:pPr>
        <w:spacing w:after="0" w:line="276" w:lineRule="auto"/>
        <w:ind w:left="737" w:firstLine="0"/>
        <w:rPr>
          <w:rFonts w:ascii="Liberation Serif" w:eastAsia="Calibri" w:hAnsi="Liberation Serif" w:cs="Liberation Serif"/>
          <w:b/>
          <w:bCs/>
          <w:color w:val="auto"/>
          <w:szCs w:val="24"/>
          <w:lang w:eastAsia="en-US"/>
        </w:rPr>
      </w:pPr>
    </w:p>
    <w:p w14:paraId="1E3E1645" w14:textId="109BC925" w:rsidR="00D63208" w:rsidRDefault="005E2F61" w:rsidP="00D63208">
      <w:pPr>
        <w:numPr>
          <w:ilvl w:val="1"/>
          <w:numId w:val="1"/>
        </w:numPr>
        <w:spacing w:after="0" w:line="276" w:lineRule="auto"/>
        <w:ind w:left="737" w:hanging="737"/>
      </w:pPr>
      <w:r>
        <w:rPr>
          <w:rFonts w:ascii="Liberation Serif" w:eastAsia="Calibri" w:hAnsi="Liberation Serif" w:cs="Liberation Serif"/>
          <w:bCs/>
          <w:iCs/>
          <w:color w:val="auto"/>
          <w:szCs w:val="24"/>
          <w:lang w:eastAsia="en-US"/>
        </w:rPr>
        <w:t xml:space="preserve"> </w:t>
      </w:r>
      <w:r w:rsidR="00D63208">
        <w:rPr>
          <w:rFonts w:ascii="Liberation Serif" w:eastAsia="Calibri" w:hAnsi="Liberation Serif" w:cs="Liberation Serif"/>
          <w:bCs/>
          <w:iCs/>
          <w:color w:val="auto"/>
          <w:szCs w:val="24"/>
          <w:lang w:eastAsia="en-US"/>
        </w:rPr>
        <w:t xml:space="preserve">Wykonawca składa ofertę za pomocą portalu Platforma Zakupowa, dostępnej pod adresem: </w:t>
      </w:r>
      <w:r w:rsidR="00D63208" w:rsidRPr="00D63208">
        <w:rPr>
          <w:rFonts w:ascii="Liberation Serif" w:eastAsia="Calibri" w:hAnsi="Liberation Serif" w:cs="Liberation Serif"/>
          <w:bCs/>
          <w:iCs/>
          <w:color w:val="auto"/>
          <w:szCs w:val="24"/>
          <w:lang w:eastAsia="en-US"/>
        </w:rPr>
        <w:t>https://platformazakupowa.pl</w:t>
      </w:r>
    </w:p>
    <w:p w14:paraId="6C798375" w14:textId="43A99591" w:rsidR="00271F33" w:rsidRPr="0081259C" w:rsidRDefault="005E2F61">
      <w:pPr>
        <w:numPr>
          <w:ilvl w:val="1"/>
          <w:numId w:val="1"/>
        </w:numPr>
        <w:spacing w:after="0" w:line="276" w:lineRule="auto"/>
        <w:ind w:left="737" w:hanging="737"/>
      </w:pPr>
      <w:r>
        <w:rPr>
          <w:rFonts w:ascii="Liberation Serif" w:eastAsia="Calibri" w:hAnsi="Liberation Serif" w:cs="Liberation Serif"/>
          <w:bCs/>
          <w:iCs/>
          <w:color w:val="auto"/>
          <w:szCs w:val="24"/>
          <w:lang w:eastAsia="en-US"/>
        </w:rPr>
        <w:t xml:space="preserve">Ofertę należy złożyć </w:t>
      </w:r>
      <w:r>
        <w:rPr>
          <w:rFonts w:ascii="Liberation Serif" w:eastAsia="Calibri" w:hAnsi="Liberation Serif" w:cs="Liberation Serif"/>
          <w:b/>
          <w:bCs/>
          <w:iCs/>
          <w:szCs w:val="24"/>
          <w:shd w:val="clear" w:color="auto" w:fill="ACB20C"/>
          <w:lang w:eastAsia="en-US"/>
        </w:rPr>
        <w:t xml:space="preserve">do dnia </w:t>
      </w:r>
      <w:r w:rsidR="00C51567">
        <w:rPr>
          <w:rFonts w:ascii="Liberation Serif" w:eastAsia="Calibri" w:hAnsi="Liberation Serif" w:cs="Liberation Serif"/>
          <w:b/>
          <w:bCs/>
          <w:iCs/>
          <w:szCs w:val="24"/>
          <w:shd w:val="clear" w:color="auto" w:fill="ACB20C"/>
          <w:lang w:eastAsia="en-US"/>
        </w:rPr>
        <w:t>2</w:t>
      </w:r>
      <w:r w:rsidR="008C42C2">
        <w:rPr>
          <w:rFonts w:ascii="Liberation Serif" w:eastAsia="Calibri" w:hAnsi="Liberation Serif" w:cs="Liberation Serif"/>
          <w:b/>
          <w:bCs/>
          <w:iCs/>
          <w:szCs w:val="24"/>
          <w:shd w:val="clear" w:color="auto" w:fill="ACB20C"/>
          <w:lang w:eastAsia="en-US"/>
        </w:rPr>
        <w:t>5</w:t>
      </w:r>
      <w:r>
        <w:rPr>
          <w:rFonts w:ascii="Liberation Serif" w:eastAsia="Calibri" w:hAnsi="Liberation Serif" w:cs="Liberation Serif"/>
          <w:b/>
          <w:bCs/>
          <w:iCs/>
          <w:szCs w:val="24"/>
          <w:shd w:val="clear" w:color="auto" w:fill="ACB20C"/>
          <w:lang w:eastAsia="en-US"/>
        </w:rPr>
        <w:t>.1</w:t>
      </w:r>
      <w:r w:rsidR="000C0CF2">
        <w:rPr>
          <w:rFonts w:ascii="Liberation Serif" w:eastAsia="Calibri" w:hAnsi="Liberation Serif" w:cs="Liberation Serif"/>
          <w:b/>
          <w:bCs/>
          <w:iCs/>
          <w:szCs w:val="24"/>
          <w:shd w:val="clear" w:color="auto" w:fill="ACB20C"/>
          <w:lang w:eastAsia="en-US"/>
        </w:rPr>
        <w:t>1</w:t>
      </w:r>
      <w:r>
        <w:rPr>
          <w:rFonts w:ascii="Liberation Serif" w:eastAsia="Calibri" w:hAnsi="Liberation Serif" w:cs="Liberation Serif"/>
          <w:b/>
          <w:bCs/>
          <w:iCs/>
          <w:szCs w:val="24"/>
          <w:shd w:val="clear" w:color="auto" w:fill="ACB20C"/>
          <w:lang w:eastAsia="en-US"/>
        </w:rPr>
        <w:t>.202</w:t>
      </w:r>
      <w:r w:rsidR="000C0CF2">
        <w:rPr>
          <w:rFonts w:ascii="Liberation Serif" w:eastAsia="Calibri" w:hAnsi="Liberation Serif" w:cs="Liberation Serif"/>
          <w:b/>
          <w:bCs/>
          <w:iCs/>
          <w:szCs w:val="24"/>
          <w:shd w:val="clear" w:color="auto" w:fill="ACB20C"/>
          <w:lang w:eastAsia="en-US"/>
        </w:rPr>
        <w:t>4</w:t>
      </w:r>
      <w:r>
        <w:rPr>
          <w:rFonts w:ascii="Liberation Serif" w:eastAsia="Calibri" w:hAnsi="Liberation Serif" w:cs="Liberation Serif"/>
          <w:b/>
          <w:bCs/>
          <w:iCs/>
          <w:szCs w:val="24"/>
          <w:shd w:val="clear" w:color="auto" w:fill="ACB20C"/>
          <w:lang w:eastAsia="en-US"/>
        </w:rPr>
        <w:t xml:space="preserve"> r. do godz. 1</w:t>
      </w:r>
      <w:r w:rsidR="00590898">
        <w:rPr>
          <w:rFonts w:ascii="Liberation Serif" w:eastAsia="Calibri" w:hAnsi="Liberation Serif" w:cs="Liberation Serif"/>
          <w:b/>
          <w:bCs/>
          <w:iCs/>
          <w:szCs w:val="24"/>
          <w:shd w:val="clear" w:color="auto" w:fill="ACB20C"/>
          <w:lang w:eastAsia="en-US"/>
        </w:rPr>
        <w:t>0</w:t>
      </w:r>
      <w:r>
        <w:rPr>
          <w:rFonts w:ascii="Liberation Serif" w:eastAsia="Calibri" w:hAnsi="Liberation Serif" w:cs="Liberation Serif"/>
          <w:b/>
          <w:bCs/>
          <w:iCs/>
          <w:szCs w:val="24"/>
          <w:shd w:val="clear" w:color="auto" w:fill="ACB20C"/>
          <w:lang w:eastAsia="en-US"/>
        </w:rPr>
        <w:t>:00.</w:t>
      </w:r>
    </w:p>
    <w:p w14:paraId="245E8010" w14:textId="79B9BADD" w:rsidR="0081259C" w:rsidRDefault="0081259C">
      <w:pPr>
        <w:numPr>
          <w:ilvl w:val="1"/>
          <w:numId w:val="1"/>
        </w:numPr>
        <w:spacing w:after="0" w:line="276" w:lineRule="auto"/>
        <w:ind w:left="737" w:hanging="737"/>
      </w:pPr>
      <w:r>
        <w:rPr>
          <w:rFonts w:ascii="Liberation Serif" w:eastAsia="Calibri" w:hAnsi="Liberation Serif" w:cs="Liberation Serif"/>
          <w:bCs/>
          <w:iCs/>
          <w:color w:val="auto"/>
          <w:szCs w:val="24"/>
          <w:lang w:eastAsia="en-US"/>
        </w:rPr>
        <w:t>Oferta może być złożona tylko do upływu terminu składania ofert.</w:t>
      </w:r>
    </w:p>
    <w:p w14:paraId="0CB504E3" w14:textId="77777777" w:rsidR="00271F33" w:rsidRDefault="00271F33">
      <w:pPr>
        <w:spacing w:after="0" w:line="276" w:lineRule="auto"/>
        <w:ind w:left="737" w:firstLine="0"/>
        <w:rPr>
          <w:rFonts w:ascii="Liberation Serif" w:eastAsia="Calibri" w:hAnsi="Liberation Serif" w:cs="Liberation Serif"/>
          <w:b/>
          <w:bCs/>
          <w:iCs/>
          <w:color w:val="auto"/>
          <w:szCs w:val="24"/>
          <w:shd w:val="clear" w:color="auto" w:fill="ACB20C"/>
          <w:lang w:eastAsia="en-US"/>
        </w:rPr>
      </w:pPr>
    </w:p>
    <w:p w14:paraId="178922CD"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szCs w:val="24"/>
          <w:lang w:eastAsia="en-US"/>
        </w:rPr>
        <w:lastRenderedPageBreak/>
        <w:t>WYMÓG LUB MOŻLIWOŚĆ ZŁOŻENIA OFERT W POSTACI KATALOGÓW ELEKTRONICZNYCH LUB DOŁĄCZENIA KATALOGÓW ELEKTRONICZNYCH DO OFERTY, W SYTUACJI OKREŚLONEJ W ART. 93</w:t>
      </w:r>
    </w:p>
    <w:p w14:paraId="0308DE01"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06398370" w14:textId="77777777" w:rsidR="00271F33" w:rsidRDefault="005E2F61">
      <w:pPr>
        <w:spacing w:after="120" w:line="276" w:lineRule="auto"/>
        <w:ind w:left="709" w:firstLine="0"/>
      </w:pPr>
      <w:r>
        <w:rPr>
          <w:rFonts w:ascii="Liberation Serif" w:hAnsi="Liberation Serif" w:cs="Liberation Serif"/>
          <w:bCs/>
          <w:color w:val="auto"/>
          <w:szCs w:val="24"/>
        </w:rPr>
        <w:t>Zamawiający nie wymaga i nie przewiduje złożenia ofert w postaci katalogów elektronicznych lub dołączenia katalogów elektronicznych do oferty.</w:t>
      </w:r>
    </w:p>
    <w:p w14:paraId="67742692"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szCs w:val="28"/>
          <w:lang w:eastAsia="en-US"/>
        </w:rPr>
        <w:t>TERMIN OTWARCIA OFERT</w:t>
      </w:r>
    </w:p>
    <w:p w14:paraId="6DF8996D" w14:textId="77777777" w:rsidR="00271F33" w:rsidRDefault="00271F33">
      <w:pPr>
        <w:spacing w:after="0" w:line="276" w:lineRule="auto"/>
        <w:ind w:left="737" w:firstLine="0"/>
        <w:rPr>
          <w:rFonts w:ascii="Liberation Serif" w:eastAsia="Calibri" w:hAnsi="Liberation Serif" w:cs="Liberation Serif"/>
          <w:b/>
          <w:bCs/>
          <w:color w:val="auto"/>
          <w:szCs w:val="28"/>
          <w:lang w:eastAsia="en-US"/>
        </w:rPr>
      </w:pPr>
    </w:p>
    <w:p w14:paraId="7522D8D0" w14:textId="15EF24B7" w:rsidR="00271F33" w:rsidRDefault="005E2F61">
      <w:pPr>
        <w:numPr>
          <w:ilvl w:val="1"/>
          <w:numId w:val="1"/>
        </w:numPr>
        <w:spacing w:after="0" w:line="276" w:lineRule="auto"/>
        <w:ind w:left="737" w:hanging="737"/>
      </w:pPr>
      <w:r>
        <w:rPr>
          <w:rFonts w:ascii="Liberation Serif" w:eastAsia="Calibri" w:hAnsi="Liberation Serif" w:cs="Liberation Serif"/>
          <w:color w:val="auto"/>
          <w:kern w:val="2"/>
          <w:szCs w:val="24"/>
          <w:lang w:eastAsia="zh-CN"/>
        </w:rPr>
        <w:t xml:space="preserve">Zamawiający wyznacza termin otwarcia ofert na dzień </w:t>
      </w:r>
      <w:r w:rsidR="00C51567">
        <w:rPr>
          <w:rFonts w:ascii="Liberation Serif" w:eastAsia="Calibri" w:hAnsi="Liberation Serif" w:cs="Liberation Serif"/>
          <w:b/>
          <w:kern w:val="2"/>
          <w:szCs w:val="24"/>
          <w:shd w:val="clear" w:color="auto" w:fill="ACB20C"/>
          <w:lang w:eastAsia="zh-CN"/>
        </w:rPr>
        <w:t>2</w:t>
      </w:r>
      <w:r w:rsidR="008C42C2">
        <w:rPr>
          <w:rFonts w:ascii="Liberation Serif" w:eastAsia="Calibri" w:hAnsi="Liberation Serif" w:cs="Liberation Serif"/>
          <w:b/>
          <w:kern w:val="2"/>
          <w:szCs w:val="24"/>
          <w:shd w:val="clear" w:color="auto" w:fill="ACB20C"/>
          <w:lang w:eastAsia="zh-CN"/>
        </w:rPr>
        <w:t>5</w:t>
      </w:r>
      <w:r>
        <w:rPr>
          <w:rFonts w:ascii="Liberation Serif" w:eastAsia="Calibri" w:hAnsi="Liberation Serif" w:cs="Liberation Serif"/>
          <w:b/>
          <w:kern w:val="2"/>
          <w:szCs w:val="24"/>
          <w:shd w:val="clear" w:color="auto" w:fill="ACB20C"/>
          <w:lang w:eastAsia="zh-CN"/>
        </w:rPr>
        <w:t>.1</w:t>
      </w:r>
      <w:r w:rsidR="000C0CF2">
        <w:rPr>
          <w:rFonts w:ascii="Liberation Serif" w:eastAsia="Calibri" w:hAnsi="Liberation Serif" w:cs="Liberation Serif"/>
          <w:b/>
          <w:kern w:val="2"/>
          <w:szCs w:val="24"/>
          <w:shd w:val="clear" w:color="auto" w:fill="ACB20C"/>
          <w:lang w:eastAsia="zh-CN"/>
        </w:rPr>
        <w:t>1</w:t>
      </w:r>
      <w:r>
        <w:rPr>
          <w:rFonts w:ascii="Liberation Serif" w:eastAsia="Calibri" w:hAnsi="Liberation Serif" w:cs="Liberation Serif"/>
          <w:b/>
          <w:kern w:val="2"/>
          <w:szCs w:val="24"/>
          <w:shd w:val="clear" w:color="auto" w:fill="ACB20C"/>
          <w:lang w:eastAsia="zh-CN"/>
        </w:rPr>
        <w:t>.202</w:t>
      </w:r>
      <w:r w:rsidR="000C0CF2">
        <w:rPr>
          <w:rFonts w:ascii="Liberation Serif" w:eastAsia="Calibri" w:hAnsi="Liberation Serif" w:cs="Liberation Serif"/>
          <w:b/>
          <w:kern w:val="2"/>
          <w:szCs w:val="24"/>
          <w:shd w:val="clear" w:color="auto" w:fill="ACB20C"/>
          <w:lang w:eastAsia="zh-CN"/>
        </w:rPr>
        <w:t>4</w:t>
      </w:r>
      <w:r>
        <w:rPr>
          <w:rFonts w:ascii="Liberation Serif" w:eastAsia="Calibri" w:hAnsi="Liberation Serif" w:cs="Liberation Serif"/>
          <w:b/>
          <w:kern w:val="2"/>
          <w:szCs w:val="24"/>
          <w:shd w:val="clear" w:color="auto" w:fill="ACB20C"/>
          <w:lang w:eastAsia="zh-CN"/>
        </w:rPr>
        <w:t> r.</w:t>
      </w:r>
      <w:r>
        <w:rPr>
          <w:rFonts w:ascii="Liberation Serif" w:eastAsia="Calibri" w:hAnsi="Liberation Serif" w:cs="Liberation Serif"/>
          <w:kern w:val="2"/>
          <w:szCs w:val="24"/>
          <w:shd w:val="clear" w:color="auto" w:fill="ACB20C"/>
          <w:lang w:eastAsia="zh-CN"/>
        </w:rPr>
        <w:t xml:space="preserve"> </w:t>
      </w:r>
      <w:r>
        <w:rPr>
          <w:rFonts w:ascii="Liberation Serif" w:eastAsia="Calibri" w:hAnsi="Liberation Serif" w:cs="Liberation Serif"/>
          <w:b/>
          <w:kern w:val="2"/>
          <w:szCs w:val="24"/>
          <w:shd w:val="clear" w:color="auto" w:fill="ACB20C"/>
          <w:lang w:eastAsia="zh-CN"/>
        </w:rPr>
        <w:t>godz</w:t>
      </w:r>
      <w:r>
        <w:rPr>
          <w:rFonts w:ascii="Liberation Serif" w:eastAsia="Calibri" w:hAnsi="Liberation Serif" w:cs="Liberation Serif"/>
          <w:kern w:val="2"/>
          <w:szCs w:val="24"/>
          <w:shd w:val="clear" w:color="auto" w:fill="ACB20C"/>
          <w:lang w:eastAsia="zh-CN"/>
        </w:rPr>
        <w:t xml:space="preserve">. </w:t>
      </w:r>
      <w:r>
        <w:rPr>
          <w:rFonts w:ascii="Liberation Serif" w:eastAsia="Calibri" w:hAnsi="Liberation Serif" w:cs="Liberation Serif"/>
          <w:b/>
          <w:kern w:val="2"/>
          <w:szCs w:val="24"/>
          <w:shd w:val="clear" w:color="auto" w:fill="ACB20C"/>
          <w:lang w:eastAsia="zh-CN"/>
        </w:rPr>
        <w:t>1</w:t>
      </w:r>
      <w:r w:rsidR="00590898">
        <w:rPr>
          <w:rFonts w:ascii="Liberation Serif" w:eastAsia="Calibri" w:hAnsi="Liberation Serif" w:cs="Liberation Serif"/>
          <w:b/>
          <w:kern w:val="2"/>
          <w:szCs w:val="24"/>
          <w:shd w:val="clear" w:color="auto" w:fill="ACB20C"/>
          <w:lang w:eastAsia="zh-CN"/>
        </w:rPr>
        <w:t>0</w:t>
      </w:r>
      <w:r>
        <w:rPr>
          <w:rFonts w:ascii="Liberation Serif" w:eastAsia="Calibri" w:hAnsi="Liberation Serif" w:cs="Liberation Serif"/>
          <w:b/>
          <w:kern w:val="2"/>
          <w:szCs w:val="24"/>
          <w:shd w:val="clear" w:color="auto" w:fill="ACB20C"/>
          <w:lang w:eastAsia="zh-CN"/>
        </w:rPr>
        <w:t>.</w:t>
      </w:r>
      <w:r w:rsidR="00590898">
        <w:rPr>
          <w:rFonts w:ascii="Liberation Serif" w:eastAsia="Calibri" w:hAnsi="Liberation Serif" w:cs="Liberation Serif"/>
          <w:b/>
          <w:kern w:val="2"/>
          <w:szCs w:val="24"/>
          <w:shd w:val="clear" w:color="auto" w:fill="ACB20C"/>
          <w:lang w:eastAsia="zh-CN"/>
        </w:rPr>
        <w:t>3</w:t>
      </w:r>
      <w:r>
        <w:rPr>
          <w:rFonts w:ascii="Liberation Serif" w:eastAsia="Calibri" w:hAnsi="Liberation Serif" w:cs="Liberation Serif"/>
          <w:b/>
          <w:kern w:val="2"/>
          <w:szCs w:val="24"/>
          <w:shd w:val="clear" w:color="auto" w:fill="ACB20C"/>
          <w:lang w:eastAsia="zh-CN"/>
        </w:rPr>
        <w:t>0.</w:t>
      </w:r>
      <w:r>
        <w:rPr>
          <w:rFonts w:ascii="Liberation Serif" w:eastAsia="Calibri" w:hAnsi="Liberation Serif" w:cs="Liberation Serif"/>
          <w:b/>
          <w:color w:val="auto"/>
          <w:kern w:val="2"/>
          <w:szCs w:val="24"/>
          <w:lang w:eastAsia="zh-CN"/>
        </w:rPr>
        <w:t xml:space="preserve"> </w:t>
      </w:r>
      <w:r>
        <w:rPr>
          <w:rFonts w:ascii="Liberation Serif" w:eastAsia="Calibri" w:hAnsi="Liberation Serif" w:cs="Liberation Serif"/>
          <w:color w:val="auto"/>
          <w:szCs w:val="24"/>
          <w:lang w:eastAsia="en-US"/>
        </w:rPr>
        <w:t>Otwarcie złożonych ofert nastąpi poprzez użycie mechanizmu do odszyfrowania ofert na portalu</w:t>
      </w:r>
      <w:r>
        <w:rPr>
          <w:rFonts w:ascii="Liberation Serif" w:eastAsia="Calibri" w:hAnsi="Liberation Serif" w:cs="Liberation Serif"/>
          <w:color w:val="auto"/>
          <w:szCs w:val="24"/>
          <w:lang w:eastAsia="en-US"/>
        </w:rPr>
        <w:br/>
      </w:r>
      <w:r w:rsidR="00E51DC8">
        <w:rPr>
          <w:rFonts w:ascii="Liberation Serif" w:eastAsia="Calibri" w:hAnsi="Liberation Serif" w:cs="Liberation Serif"/>
          <w:color w:val="auto"/>
          <w:szCs w:val="24"/>
          <w:lang w:eastAsia="en-US"/>
        </w:rPr>
        <w:t>platforma zakupowa</w:t>
      </w:r>
      <w:r>
        <w:rPr>
          <w:rFonts w:ascii="Liberation Serif" w:eastAsia="Calibri" w:hAnsi="Liberation Serif" w:cs="Liberation Serif"/>
          <w:color w:val="auto"/>
          <w:szCs w:val="24"/>
          <w:lang w:eastAsia="en-US"/>
        </w:rPr>
        <w:t xml:space="preserve"> i następuje poprzez wskazanie pliku do odszyfrowania.</w:t>
      </w:r>
    </w:p>
    <w:p w14:paraId="54E4AB42"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Zamawiający zapewnia, że z zawartością ofert nie zapoznano się przed upływem terminu ich otwarcia.</w:t>
      </w:r>
    </w:p>
    <w:p w14:paraId="638ADB04"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W przypadku awarii systemu teleinformatycznego, która powoduje brak możliwości otwarcia ofert w terminie określonym przez Zamawiającego, otwarcie ofert nastąpi niezwłocznie po usunięciu awarii.</w:t>
      </w:r>
    </w:p>
    <w:p w14:paraId="610112B3"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Zamawiający poinformuje Wykonawców o zmianie terminu otwarcia ofert na stronie internetowej prowadzonego postępowania.</w:t>
      </w:r>
    </w:p>
    <w:p w14:paraId="01374C9A"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 xml:space="preserve">Zamawiający, najpóźniej przed otwarciem ofert, udostępni na stronie internetowej prowadzonego postępowania informację o kwocie, jaką zamierza </w:t>
      </w:r>
      <w:r>
        <w:rPr>
          <w:rFonts w:ascii="Liberation Serif" w:eastAsia="Calibri" w:hAnsi="Liberation Serif" w:cs="Liberation Serif"/>
          <w:color w:val="auto"/>
          <w:kern w:val="2"/>
          <w:szCs w:val="24"/>
          <w:lang w:eastAsia="zh-CN"/>
        </w:rPr>
        <w:t>przeznaczyć na sfinansowanie zamówienia.</w:t>
      </w:r>
    </w:p>
    <w:p w14:paraId="41824ED1" w14:textId="77777777" w:rsidR="00271F33" w:rsidRDefault="005E2F61">
      <w:pPr>
        <w:numPr>
          <w:ilvl w:val="1"/>
          <w:numId w:val="1"/>
        </w:numPr>
        <w:spacing w:after="0" w:line="276" w:lineRule="auto"/>
        <w:ind w:left="737" w:hanging="737"/>
      </w:pPr>
      <w:r>
        <w:rPr>
          <w:rFonts w:ascii="Liberation Serif" w:eastAsia="Calibri" w:hAnsi="Liberation Serif" w:cs="Liberation Serif"/>
          <w:color w:val="auto"/>
          <w:kern w:val="2"/>
          <w:szCs w:val="24"/>
          <w:lang w:eastAsia="zh-CN"/>
        </w:rPr>
        <w:t xml:space="preserve">Zamawiający, niezwłocznie po otwarciu ofert, udostępni na stronie internetowej prowadzonego postępowania informacje o: </w:t>
      </w:r>
    </w:p>
    <w:p w14:paraId="3F167B79" w14:textId="77777777" w:rsidR="00271F33" w:rsidRDefault="005E2F61">
      <w:pPr>
        <w:numPr>
          <w:ilvl w:val="2"/>
          <w:numId w:val="1"/>
        </w:numPr>
        <w:spacing w:after="0" w:line="276" w:lineRule="auto"/>
        <w:ind w:left="737" w:hanging="340"/>
      </w:pPr>
      <w:r>
        <w:rPr>
          <w:rFonts w:ascii="Liberation Serif" w:eastAsia="Calibri" w:hAnsi="Liberation Serif" w:cs="Liberation Serif"/>
          <w:color w:val="auto"/>
          <w:kern w:val="2"/>
          <w:szCs w:val="24"/>
          <w:lang w:eastAsia="zh-CN"/>
        </w:rPr>
        <w:t>nazwach albo imionach i nazwiskach oraz siedzibach lub miejscach prowadzonej działalności gospodarczej bądź miejscach zamieszkania wykonawców, których oferty zostały otwarte;</w:t>
      </w:r>
    </w:p>
    <w:p w14:paraId="5C8BA433" w14:textId="77777777" w:rsidR="00271F33" w:rsidRDefault="005E2F61">
      <w:pPr>
        <w:numPr>
          <w:ilvl w:val="2"/>
          <w:numId w:val="1"/>
        </w:numPr>
        <w:spacing w:after="0" w:line="276" w:lineRule="auto"/>
        <w:ind w:left="737" w:hanging="340"/>
      </w:pPr>
      <w:r>
        <w:rPr>
          <w:rFonts w:ascii="Liberation Serif" w:eastAsia="Calibri" w:hAnsi="Liberation Serif" w:cs="Liberation Serif"/>
          <w:color w:val="auto"/>
          <w:kern w:val="2"/>
          <w:szCs w:val="24"/>
          <w:lang w:eastAsia="zh-CN"/>
        </w:rPr>
        <w:t>cenach zawartych w ofertach.</w:t>
      </w:r>
    </w:p>
    <w:p w14:paraId="74273129" w14:textId="77777777" w:rsidR="00271F33" w:rsidRDefault="00271F33">
      <w:pPr>
        <w:spacing w:after="0" w:line="276" w:lineRule="auto"/>
        <w:ind w:left="737" w:firstLine="0"/>
        <w:rPr>
          <w:rFonts w:ascii="Liberation Serif" w:eastAsia="Calibri" w:hAnsi="Liberation Serif" w:cs="Liberation Serif"/>
          <w:color w:val="auto"/>
          <w:kern w:val="2"/>
          <w:szCs w:val="24"/>
          <w:lang w:eastAsia="zh-CN"/>
        </w:rPr>
      </w:pPr>
    </w:p>
    <w:p w14:paraId="1E95DCAB"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PODSTAWY WYKLUCZENIA, O KTÓRYCH MOWA W ART.108 UST. 1</w:t>
      </w:r>
    </w:p>
    <w:p w14:paraId="763F5FD0"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784BAAA4" w14:textId="07053629"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 postępowania o udzielenie zamówienia wyklucza się Wykonawcę</w:t>
      </w:r>
      <w:r w:rsidR="008726B4">
        <w:rPr>
          <w:rFonts w:ascii="Liberation Serif" w:eastAsia="TimesNewRoman" w:hAnsi="Liberation Serif" w:cs="Liberation Serif"/>
          <w:color w:val="auto"/>
          <w:szCs w:val="24"/>
          <w:lang w:eastAsia="en-US"/>
        </w:rPr>
        <w:t xml:space="preserve"> w stosunku do którego zachodzi którakolwiek z okoliczności, o którym mowa w art. 108 ustawy Pzp tj. Wykonawcę</w:t>
      </w:r>
      <w:r>
        <w:rPr>
          <w:rFonts w:ascii="Liberation Serif" w:eastAsia="TimesNewRoman" w:hAnsi="Liberation Serif" w:cs="Liberation Serif"/>
          <w:color w:val="auto"/>
          <w:szCs w:val="24"/>
          <w:lang w:eastAsia="en-US"/>
        </w:rPr>
        <w:t>:</w:t>
      </w:r>
    </w:p>
    <w:p w14:paraId="09DE4DFE"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będącego osobą fizyczną, którego prawomocnie skazano za przestępstwo:</w:t>
      </w:r>
    </w:p>
    <w:p w14:paraId="3062B8DB"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udziału w zorganizowanej grupie przestępczej albo związku mającym na celu popełnienie przestępstwa lub przestępstwa skarbowego, o którym mowa w art. 258 Kodeksu karnego,</w:t>
      </w:r>
    </w:p>
    <w:p w14:paraId="565A6A25"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handlu ludźmi, o którym mowa w art. 189a Kodeksu karnego,</w:t>
      </w:r>
    </w:p>
    <w:p w14:paraId="65A6FD4F"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o którym mowa w art. 228–230a, art. 250a Kodeksu karnego lub w art. 46 lub art. 48 ustawy</w:t>
      </w:r>
      <w:r>
        <w:rPr>
          <w:rFonts w:ascii="Liberation Serif" w:eastAsia="TimesNewRoman" w:hAnsi="Liberation Serif" w:cs="Liberation Serif"/>
          <w:color w:val="auto"/>
          <w:szCs w:val="24"/>
          <w:lang w:eastAsia="en-US"/>
        </w:rPr>
        <w:br/>
        <w:t>z dnia 25 czerwca 2010 r. o sporcie,</w:t>
      </w:r>
    </w:p>
    <w:p w14:paraId="5250A0CE"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A35E842"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o charakterze terrorystycznym, o którym mowa w art. 115 § 20 Kodeksu karnego, lub mające na celu popełnienie tego przestępstwa,</w:t>
      </w:r>
    </w:p>
    <w:p w14:paraId="011C1BA0"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lastRenderedPageBreak/>
        <w:t>powierzenia pracy małoletniemu cudzoziemcowi, o którym mowa w art. 9 ust. 2 ustawy</w:t>
      </w:r>
      <w:r>
        <w:rPr>
          <w:rFonts w:ascii="Liberation Serif" w:eastAsia="TimesNewRoman" w:hAnsi="Liberation Serif" w:cs="Liberation Serif"/>
          <w:color w:val="auto"/>
          <w:szCs w:val="24"/>
          <w:lang w:eastAsia="en-US"/>
        </w:rPr>
        <w:br/>
        <w:t>z dnia 15 czerwca 2012 r. o skutkach powierzania wykonywania pracy cudzoziemcom przebywającym wbrew przepisom na terytorium Rzeczypospolitej Polskiej (Dz. U. z 2021 r. poz. 1745),</w:t>
      </w:r>
    </w:p>
    <w:p w14:paraId="2E5C6F1D"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1F88E6"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o którym mowa w art. 9 ust. 1 i 3 lub art. 10 ustawy z dnia 15 czerwca 2012 r. o skutkach powierzania wykonywania pracy cudzoziemcom przebywającym wbrew przepisom na terytorium Rzeczypospolitej Polskiej – lub za odpowiedni czyn zabroniony określony</w:t>
      </w:r>
      <w:r>
        <w:rPr>
          <w:rFonts w:ascii="Liberation Serif" w:eastAsia="TimesNewRoman" w:hAnsi="Liberation Serif" w:cs="Liberation Serif"/>
          <w:color w:val="auto"/>
          <w:szCs w:val="24"/>
          <w:lang w:eastAsia="en-US"/>
        </w:rPr>
        <w:br/>
        <w:t>w przepisach prawa obcego;</w:t>
      </w:r>
    </w:p>
    <w:p w14:paraId="73D3AAF8"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jeżeli urzędującego członka jego organu zarządzającego lub nadzorczego, wspólnika spółki</w:t>
      </w:r>
      <w:r>
        <w:rPr>
          <w:rFonts w:ascii="Liberation Serif" w:eastAsia="TimesNewRoman" w:hAnsi="Liberation Serif" w:cs="Liberation Serif"/>
          <w:color w:val="auto"/>
          <w:szCs w:val="24"/>
          <w:lang w:eastAsia="en-US"/>
        </w:rPr>
        <w:br/>
        <w:t>w spółce jawnej lub partnerskiej albo komplementariusza w spółce komandytowej lub komandytowo-akcyjnej lub prokurenta prawomocnie skazano za przestępstwo, o którym mowa</w:t>
      </w:r>
      <w:r>
        <w:rPr>
          <w:rFonts w:ascii="Liberation Serif" w:eastAsia="TimesNewRoman" w:hAnsi="Liberation Serif" w:cs="Liberation Serif"/>
          <w:color w:val="auto"/>
          <w:szCs w:val="24"/>
          <w:lang w:eastAsia="en-US"/>
        </w:rPr>
        <w:br/>
        <w:t>w pkt 1niniejszego ustępu;</w:t>
      </w:r>
    </w:p>
    <w:p w14:paraId="1A52D243"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wobec którego wydano prawomocny wyrok sądu lub ostateczną decyzję administracyjną</w:t>
      </w:r>
      <w:r>
        <w:rPr>
          <w:rFonts w:ascii="Liberation Serif" w:eastAsia="TimesNewRoman" w:hAnsi="Liberation Serif" w:cs="Liberation Serif"/>
          <w:color w:val="auto"/>
          <w:szCs w:val="24"/>
          <w:lang w:eastAsia="en-US"/>
        </w:rPr>
        <w:br/>
        <w:t>o zaleganiu z uiszczeniem podatków, opłat lub składek na ubezpieczenie społeczne lub zdrowotne, chyba że wykonawca odpowiednio przed upływem terminu do składania wniosków</w:t>
      </w:r>
      <w:r>
        <w:rPr>
          <w:rFonts w:ascii="Liberation Serif" w:eastAsia="TimesNewRoman" w:hAnsi="Liberation Serif" w:cs="Liberation Serif"/>
          <w:color w:val="auto"/>
          <w:szCs w:val="24"/>
          <w:lang w:eastAsia="en-US"/>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6590E42"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wobec którego prawomocnie orzeczono zakaz ubiegania się o zamówienia publiczne;</w:t>
      </w:r>
    </w:p>
    <w:p w14:paraId="5184E37A"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jeżeli Zamawiający może stwierdzić, na podstawie wiarygodnych przesłanek, że Wykonawca zawarł z innymi Wykonawcami porozumienie mające na celu zakłócenie konkurencji,</w:t>
      </w:r>
      <w:r>
        <w:rPr>
          <w:rFonts w:ascii="Liberation Serif" w:eastAsia="TimesNewRoman" w:hAnsi="Liberation Serif" w:cs="Liberation Serif"/>
          <w:color w:val="auto"/>
          <w:szCs w:val="24"/>
          <w:lang w:eastAsia="en-US"/>
        </w:rPr>
        <w:br/>
        <w:t>w szczególności jeżeli należąc do tej samej grupy kapitałowej w rozumieniu ustawy z dnia</w:t>
      </w:r>
      <w:r>
        <w:rPr>
          <w:rFonts w:ascii="Liberation Serif" w:eastAsia="TimesNewRoman" w:hAnsi="Liberation Serif" w:cs="Liberation Serif"/>
          <w:color w:val="auto"/>
          <w:szCs w:val="24"/>
          <w:lang w:eastAsia="en-US"/>
        </w:rPr>
        <w:br/>
        <w:t>16 lutego 2007 r. o ochronie konkurencji i konsumentów, złożyli odrębne oferty, oferty częściowe lub wnioski o dopuszczenie do udziału w postępowaniu, chyba że wykażą, że przygotowali te oferty lub wnioski niezależnie od siebie;</w:t>
      </w:r>
    </w:p>
    <w:p w14:paraId="72178F91"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Pr>
          <w:rFonts w:ascii="Liberation Serif" w:eastAsia="TimesNewRoman" w:hAnsi="Liberation Serif" w:cs="Liberation Serif"/>
          <w:color w:val="auto"/>
          <w:szCs w:val="24"/>
          <w:lang w:eastAsia="en-US"/>
        </w:rPr>
        <w:br/>
        <w:t>z udziału w postępowaniu o udzielenie zamówienia.</w:t>
      </w:r>
    </w:p>
    <w:p w14:paraId="0CEB9C20"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Wykonawca może zostać wykluczony przez Zamawiającego na każdym etapie postępowania</w:t>
      </w:r>
      <w:r>
        <w:rPr>
          <w:rFonts w:ascii="Liberation Serif" w:eastAsia="TimesNewRoman" w:hAnsi="Liberation Serif" w:cs="Liberation Serif"/>
          <w:color w:val="auto"/>
          <w:szCs w:val="24"/>
          <w:lang w:eastAsia="en-US"/>
        </w:rPr>
        <w:br/>
        <w:t>o udzielenie zamówienia.</w:t>
      </w:r>
    </w:p>
    <w:p w14:paraId="45D12136"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Wykonawca nie podlega wykluczeniu w okolicznościach określonych w ust. 26.1 pkt 1, 2 i 5 SWZ, jeżeli udowodni Zamawiającemu, że spełnił łącznie następujące przesłanki:</w:t>
      </w:r>
    </w:p>
    <w:p w14:paraId="02F3E731"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naprawił lub zobowiązał się do naprawienia szkody wyrządzonej przestępstwem, wykroczeniem lub swoim nieprawidłowym postępowaniem, w tym poprzez zadośćuczynienie pieniężne;</w:t>
      </w:r>
    </w:p>
    <w:p w14:paraId="61F8FCB8"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 xml:space="preserve">wyczerpująco wyjaśnił fakty i okoliczności związane z przestępstwem, wykroczeniem lub swoim nieprawidłowym postępowaniem oraz spowodowanymi przez nie szkodami, aktywnie </w:t>
      </w:r>
      <w:r>
        <w:rPr>
          <w:rFonts w:ascii="Liberation Serif" w:eastAsia="TimesNewRoman" w:hAnsi="Liberation Serif" w:cs="Liberation Serif"/>
          <w:color w:val="auto"/>
          <w:szCs w:val="24"/>
          <w:lang w:eastAsia="en-US"/>
        </w:rPr>
        <w:lastRenderedPageBreak/>
        <w:t>współpracując odpowiednio z właściwymi organami, w tym organami ścigania, lub zamawiającym;</w:t>
      </w:r>
    </w:p>
    <w:p w14:paraId="28040859"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podjął konkretne środki techniczne, organizacyjne i kadrowe, odpowiednie dla zapobiegania dalszym przestępstwom, wykroczeniom lub nieprawidłowemu postępowaniu, w szczególności:</w:t>
      </w:r>
    </w:p>
    <w:p w14:paraId="3DC0FF38"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zerwał wszelkie powiązania z osobami lub podmiotami odpowiedzialnymi za nieprawidłowe postępowanie wykonawcy,</w:t>
      </w:r>
    </w:p>
    <w:p w14:paraId="300BECB9"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zreorganizował personel,</w:t>
      </w:r>
    </w:p>
    <w:p w14:paraId="548545D4"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wdrożył system sprawozdawczości i kontroli,</w:t>
      </w:r>
    </w:p>
    <w:p w14:paraId="17D4C0F1"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utworzył struktury audytu wewnętrznego do monitorowania przestrzegania przepisów, wewnętrznych regulacji lub standardów,</w:t>
      </w:r>
    </w:p>
    <w:p w14:paraId="57FA98BE"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wprowadził wewnętrzne regulacje dotyczące odpowiedzialności i odszkodowań za nieprzestrzeganie przepisów, wewnętrznych regulacji lub standardów.</w:t>
      </w:r>
    </w:p>
    <w:p w14:paraId="43C29DE5"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Zamawiający ocenia, czy podjęte przez Wykonawcę czynności, o których mowa w ust. 26.3 SWZ, są wystarczające do wykazania jego rzetelności, uwzględniając wagę i szczególne okoliczności czynu Wykonawcy. Jeżeli podjęte przez wykonawcę czynności, o których mowa</w:t>
      </w:r>
      <w:r>
        <w:rPr>
          <w:rFonts w:ascii="Liberation Serif" w:eastAsia="TimesNewRoman" w:hAnsi="Liberation Serif" w:cs="Liberation Serif"/>
          <w:color w:val="auto"/>
          <w:szCs w:val="24"/>
          <w:lang w:eastAsia="en-US"/>
        </w:rPr>
        <w:br/>
        <w:t>w ust. 26.3 SWZ, nie są wystarczające do wykazania jego rzetelności, Zamawiający wyklucza Wykonawcę.</w:t>
      </w:r>
    </w:p>
    <w:p w14:paraId="4565F769" w14:textId="22857BB5" w:rsidR="00271F33" w:rsidRDefault="008726B4" w:rsidP="00725392">
      <w:pPr>
        <w:spacing w:after="0" w:line="276" w:lineRule="auto"/>
        <w:ind w:left="0" w:firstLine="0"/>
        <w:rPr>
          <w:rFonts w:ascii="Liberation Serif" w:eastAsia="TimesNewRoman" w:hAnsi="Liberation Serif" w:cs="Liberation Serif"/>
          <w:color w:val="auto"/>
          <w:szCs w:val="24"/>
          <w:lang w:eastAsia="en-US"/>
        </w:rPr>
      </w:pPr>
      <w:r>
        <w:rPr>
          <w:rFonts w:ascii="Liberation Serif" w:eastAsia="TimesNewRoman" w:hAnsi="Liberation Serif" w:cs="Liberation Serif"/>
          <w:color w:val="auto"/>
          <w:szCs w:val="24"/>
          <w:lang w:eastAsia="en-US"/>
        </w:rPr>
        <w:t xml:space="preserve">26.5      Z postepowania wyklucza się również Wykonawcę </w:t>
      </w:r>
      <w:r w:rsidRPr="008726B4">
        <w:rPr>
          <w:rFonts w:ascii="Liberation Serif" w:eastAsia="TimesNewRoman" w:hAnsi="Liberation Serif" w:cs="Liberation Serif"/>
          <w:color w:val="auto"/>
          <w:szCs w:val="24"/>
          <w:lang w:eastAsia="en-US"/>
        </w:rPr>
        <w:t>na podstawie  art. 7 ust. 1 ustawy z dnia 13 kwietnia 2022 r. o szczególnych rozwiązaniach  w zakresie przeciwdziałania wspieraniu agresji na Ukrainę oraz służących ochronie bezpieczeństwa narodowego (Dz. U. z 2023 r. poz. 1497 ze zm.); z  zastrzeżeniem art. 110 ust. 2 ustawy Pzp.</w:t>
      </w:r>
    </w:p>
    <w:p w14:paraId="4F33AF51" w14:textId="77777777" w:rsidR="008726B4" w:rsidRDefault="008726B4" w:rsidP="00725392">
      <w:pPr>
        <w:spacing w:after="0" w:line="276" w:lineRule="auto"/>
        <w:ind w:left="0" w:firstLine="0"/>
        <w:rPr>
          <w:rFonts w:ascii="Liberation Serif" w:eastAsia="TimesNewRoman" w:hAnsi="Liberation Serif" w:cs="Liberation Serif"/>
          <w:color w:val="auto"/>
          <w:szCs w:val="24"/>
          <w:lang w:eastAsia="en-US"/>
        </w:rPr>
      </w:pPr>
    </w:p>
    <w:p w14:paraId="73D140CC"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PODSTAWY WYKLUCZENIA, O KTÓRYCH MOWA W ART. 109 UST. 1, JEŻELI ZAMAWIAJĄCY JE PRZEWIDUJE</w:t>
      </w:r>
    </w:p>
    <w:p w14:paraId="3DAFC127"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1A91D681" w14:textId="77777777" w:rsidR="00271F33" w:rsidRDefault="005E2F61">
      <w:pPr>
        <w:tabs>
          <w:tab w:val="left" w:pos="709"/>
        </w:tabs>
        <w:spacing w:after="240" w:line="276" w:lineRule="auto"/>
        <w:ind w:left="709" w:firstLine="0"/>
      </w:pPr>
      <w:r>
        <w:rPr>
          <w:rFonts w:ascii="Liberation Serif" w:hAnsi="Liberation Serif" w:cs="Liberation Serif"/>
          <w:bCs/>
          <w:color w:val="auto"/>
          <w:szCs w:val="24"/>
        </w:rPr>
        <w:t>Zamawiający nie przewiduje wykluczenia Wykonawcy z postępowania w przypadkach, o których mowa w art. 109 Pzp.</w:t>
      </w:r>
    </w:p>
    <w:p w14:paraId="67DEC477"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 xml:space="preserve">INFORMACJA O WARUNKACH UDZIAŁU W POSTĘPOWANIU, JEŻELI ZAMAWIAJĄCY JE PRZEWIDUJE </w:t>
      </w:r>
    </w:p>
    <w:p w14:paraId="6823EC82"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45352AEA" w14:textId="77777777" w:rsidR="00271F33" w:rsidRDefault="005E2F61">
      <w:pPr>
        <w:numPr>
          <w:ilvl w:val="1"/>
          <w:numId w:val="1"/>
        </w:numPr>
        <w:spacing w:after="0" w:line="276" w:lineRule="auto"/>
        <w:ind w:left="737" w:hanging="737"/>
      </w:pPr>
      <w:r>
        <w:rPr>
          <w:rFonts w:ascii="Liberation Serif" w:hAnsi="Liberation Serif" w:cs="Liberation Serif"/>
          <w:bCs/>
          <w:color w:val="auto"/>
          <w:kern w:val="2"/>
          <w:szCs w:val="24"/>
        </w:rPr>
        <w:t xml:space="preserve">Zamawiający określa niżej wymienione warunki udziału w postępowaniu, proporcjonalnie do przedmiotu zamówienia, które </w:t>
      </w:r>
      <w:r>
        <w:rPr>
          <w:rFonts w:ascii="Liberation Serif" w:eastAsia="TimesNewRoman" w:hAnsi="Liberation Serif" w:cs="Liberation Serif"/>
          <w:color w:val="auto"/>
          <w:szCs w:val="24"/>
          <w:lang w:eastAsia="en-US"/>
        </w:rPr>
        <w:t xml:space="preserve">umożliwiają ocenę zdolności wykonawcy do należytego wykonania zamówienia. </w:t>
      </w:r>
    </w:p>
    <w:p w14:paraId="23BC3E3B" w14:textId="77777777" w:rsidR="00271F33" w:rsidRDefault="005E2F61">
      <w:pPr>
        <w:spacing w:after="0" w:line="276" w:lineRule="auto"/>
        <w:ind w:left="0" w:firstLine="709"/>
      </w:pPr>
      <w:r>
        <w:rPr>
          <w:rFonts w:ascii="Liberation Serif" w:hAnsi="Liberation Serif" w:cs="Liberation Serif"/>
          <w:bCs/>
          <w:color w:val="auto"/>
          <w:szCs w:val="24"/>
        </w:rPr>
        <w:t>O udzielenie zamówienia mogą ubiegać się Wykonawcy, którzy:</w:t>
      </w:r>
    </w:p>
    <w:p w14:paraId="07AC3481"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t>posiadają zdolność do występowania w obrocie gospodarczym;</w:t>
      </w:r>
    </w:p>
    <w:p w14:paraId="7466EEE2" w14:textId="77777777" w:rsidR="00271F33" w:rsidRDefault="005E2F61">
      <w:pPr>
        <w:spacing w:after="0" w:line="276" w:lineRule="auto"/>
        <w:ind w:left="0" w:firstLine="709"/>
      </w:pPr>
      <w:r>
        <w:rPr>
          <w:rFonts w:ascii="Liberation Serif" w:hAnsi="Liberation Serif" w:cs="Liberation Serif"/>
          <w:color w:val="auto"/>
          <w:szCs w:val="24"/>
          <w:lang w:eastAsia="zh-CN"/>
        </w:rPr>
        <w:t>Zamawiający nie stawia warunku w zakresie</w:t>
      </w:r>
      <w:r>
        <w:rPr>
          <w:rFonts w:ascii="Liberation Serif" w:eastAsia="TimesNewRoman" w:hAnsi="Liberation Serif" w:cs="Liberation Serif"/>
          <w:color w:val="auto"/>
          <w:szCs w:val="24"/>
          <w:lang w:eastAsia="en-US"/>
        </w:rPr>
        <w:t xml:space="preserve"> zdolność do występowania w obrocie  </w:t>
      </w:r>
      <w:r>
        <w:rPr>
          <w:rFonts w:ascii="Liberation Serif" w:eastAsia="TimesNewRoman" w:hAnsi="Liberation Serif" w:cs="Liberation Serif"/>
          <w:color w:val="auto"/>
          <w:szCs w:val="24"/>
          <w:lang w:eastAsia="en-US"/>
        </w:rPr>
        <w:tab/>
        <w:t>gospodarczym</w:t>
      </w:r>
      <w:r>
        <w:rPr>
          <w:rFonts w:ascii="Liberation Serif" w:eastAsia="Calibri" w:hAnsi="Liberation Serif" w:cs="Liberation Serif"/>
          <w:color w:val="auto"/>
          <w:szCs w:val="24"/>
          <w:lang w:eastAsia="en-US"/>
        </w:rPr>
        <w:t xml:space="preserve">; </w:t>
      </w:r>
    </w:p>
    <w:p w14:paraId="2BE752E2" w14:textId="77777777" w:rsidR="00271F33" w:rsidRPr="004A71F6"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t>posiadają uprawnienia do prowadzenia określonej działalności gospodarczej lub zawodowej, o ile wynika to z odrębnych przepisów;</w:t>
      </w:r>
    </w:p>
    <w:p w14:paraId="7A8047A9" w14:textId="219ABA31" w:rsidR="004A71F6" w:rsidRDefault="004A71F6" w:rsidP="004A71F6">
      <w:pPr>
        <w:spacing w:after="0" w:line="276" w:lineRule="auto"/>
        <w:ind w:left="360" w:firstLine="0"/>
      </w:pPr>
      <w:r>
        <w:rPr>
          <w:rFonts w:ascii="Liberation Serif" w:hAnsi="Liberation Serif" w:cs="Liberation Serif"/>
          <w:color w:val="auto"/>
          <w:szCs w:val="24"/>
          <w:lang w:eastAsia="zh-CN"/>
        </w:rPr>
        <w:t xml:space="preserve">       Zamawiający nie stawia warunku w tym zakresie </w:t>
      </w:r>
    </w:p>
    <w:p w14:paraId="512EDD45"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t>posiadają zdolność ekonomiczną lub finansową niezbędną do realizacji zamówienia;</w:t>
      </w:r>
    </w:p>
    <w:p w14:paraId="0DEB885F" w14:textId="77777777" w:rsidR="00271F33" w:rsidRDefault="005E2F61">
      <w:pPr>
        <w:spacing w:after="0" w:line="276" w:lineRule="auto"/>
        <w:ind w:left="709" w:firstLine="0"/>
        <w:contextualSpacing/>
      </w:pPr>
      <w:r>
        <w:rPr>
          <w:rFonts w:ascii="Liberation Serif" w:hAnsi="Liberation Serif" w:cs="Liberation Serif"/>
          <w:color w:val="auto"/>
          <w:szCs w:val="24"/>
          <w:lang w:eastAsia="zh-CN"/>
        </w:rPr>
        <w:t>Zamawiający nie stawia warunku w zakresie</w:t>
      </w:r>
      <w:r>
        <w:rPr>
          <w:rFonts w:ascii="Liberation Serif" w:eastAsia="TimesNewRoman" w:hAnsi="Liberation Serif" w:cs="Liberation Serif"/>
          <w:color w:val="auto"/>
          <w:szCs w:val="24"/>
          <w:lang w:eastAsia="en-US"/>
        </w:rPr>
        <w:t xml:space="preserve"> posiadania zdolności ekonomicznej lub finansowej niezbędnej do realizacji zamówienia;</w:t>
      </w:r>
    </w:p>
    <w:p w14:paraId="1FDB51FF" w14:textId="77777777" w:rsidR="00271F33" w:rsidRPr="004A71F6"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lastRenderedPageBreak/>
        <w:t>posiadają niezbędną zdolność techniczną lub zawodową umożliwiającą realizację zamówienia na odpowiednim poziomie jakości.</w:t>
      </w:r>
    </w:p>
    <w:p w14:paraId="4EE0BDB0" w14:textId="77777777" w:rsidR="004A71F6" w:rsidRDefault="004A71F6" w:rsidP="004A71F6">
      <w:pPr>
        <w:spacing w:after="0" w:line="276" w:lineRule="auto"/>
        <w:rPr>
          <w:rFonts w:ascii="Liberation Serif" w:eastAsia="TimesNewRoman" w:hAnsi="Liberation Serif" w:cs="Liberation Serif"/>
          <w:color w:val="auto"/>
          <w:szCs w:val="24"/>
          <w:u w:val="single"/>
          <w:lang w:eastAsia="en-US"/>
        </w:rPr>
      </w:pPr>
    </w:p>
    <w:p w14:paraId="29D7A735" w14:textId="5471606A" w:rsidR="004A71F6" w:rsidRPr="004A71F6" w:rsidRDefault="004A71F6" w:rsidP="004A71F6">
      <w:pPr>
        <w:spacing w:after="0" w:line="276" w:lineRule="auto"/>
        <w:ind w:left="0" w:firstLine="0"/>
        <w:jc w:val="left"/>
        <w:rPr>
          <w:rFonts w:ascii="Liberation Serif" w:eastAsia="TimesNewRoman" w:hAnsi="Liberation Serif" w:cs="Liberation Serif"/>
          <w:color w:val="auto"/>
          <w:szCs w:val="24"/>
          <w:lang w:eastAsia="en-US"/>
        </w:rPr>
      </w:pPr>
      <w:r w:rsidRPr="004A71F6">
        <w:rPr>
          <w:rFonts w:ascii="Liberation Serif" w:eastAsia="TimesNewRoman" w:hAnsi="Liberation Serif" w:cs="Liberation Serif"/>
          <w:color w:val="auto"/>
          <w:szCs w:val="24"/>
          <w:lang w:eastAsia="en-US"/>
        </w:rPr>
        <w:t xml:space="preserve">           </w:t>
      </w:r>
      <w:r w:rsidRPr="001F4BEE">
        <w:rPr>
          <w:rFonts w:ascii="Liberation Serif" w:eastAsia="TimesNewRoman" w:hAnsi="Liberation Serif" w:cs="Liberation Serif"/>
          <w:color w:val="auto"/>
          <w:szCs w:val="24"/>
          <w:lang w:eastAsia="en-US"/>
        </w:rPr>
        <w:t xml:space="preserve">Wykonawca wykaże się wykonaniem nie wcześniej niż w okresie ostatnich 5 lat przed upływem terminu składania ofert a jeżeli okres działalności jest krótszy w tym okresie, </w:t>
      </w:r>
      <w:r w:rsidR="00AD35C4">
        <w:rPr>
          <w:rFonts w:ascii="Liberation Serif" w:eastAsia="TimesNewRoman" w:hAnsi="Liberation Serif" w:cs="Liberation Serif"/>
          <w:color w:val="auto"/>
          <w:szCs w:val="24"/>
          <w:lang w:eastAsia="en-US"/>
        </w:rPr>
        <w:t xml:space="preserve">co najmniej </w:t>
      </w:r>
      <w:r w:rsidRPr="001F4BEE">
        <w:rPr>
          <w:rFonts w:ascii="Liberation Serif" w:eastAsia="TimesNewRoman" w:hAnsi="Liberation Serif" w:cs="Liberation Serif"/>
          <w:color w:val="auto"/>
          <w:szCs w:val="24"/>
          <w:lang w:eastAsia="en-US"/>
        </w:rPr>
        <w:t xml:space="preserve">1 dostawy zestawu hydroforowego o wartości co najmniej 55 000,00 zł  netto każda z podaniem ich rodzaju, wartości, daty, miejsca i podmiotu, na rzecz którego </w:t>
      </w:r>
      <w:r w:rsidR="009B7776">
        <w:rPr>
          <w:rFonts w:ascii="Liberation Serif" w:eastAsia="TimesNewRoman" w:hAnsi="Liberation Serif" w:cs="Liberation Serif"/>
          <w:color w:val="auto"/>
          <w:szCs w:val="24"/>
          <w:lang w:eastAsia="en-US"/>
        </w:rPr>
        <w:t>dostawy</w:t>
      </w:r>
      <w:r w:rsidRPr="001F4BEE">
        <w:rPr>
          <w:rFonts w:ascii="Liberation Serif" w:eastAsia="TimesNewRoman" w:hAnsi="Liberation Serif" w:cs="Liberation Serif"/>
          <w:color w:val="auto"/>
          <w:szCs w:val="24"/>
          <w:lang w:eastAsia="en-US"/>
        </w:rPr>
        <w:t xml:space="preserve"> te zostały wykonane oraz  załączeniem dowodów określających czy te </w:t>
      </w:r>
      <w:r w:rsidR="009B7776">
        <w:rPr>
          <w:rFonts w:ascii="Liberation Serif" w:eastAsia="TimesNewRoman" w:hAnsi="Liberation Serif" w:cs="Liberation Serif"/>
          <w:color w:val="auto"/>
          <w:szCs w:val="24"/>
          <w:lang w:eastAsia="en-US"/>
        </w:rPr>
        <w:t xml:space="preserve">dostawy </w:t>
      </w:r>
      <w:r w:rsidRPr="001F4BEE">
        <w:rPr>
          <w:rFonts w:ascii="Liberation Serif" w:eastAsia="TimesNewRoman" w:hAnsi="Liberation Serif" w:cs="Liberation Serif"/>
          <w:color w:val="auto"/>
          <w:szCs w:val="24"/>
          <w:lang w:eastAsia="en-US"/>
        </w:rPr>
        <w:t xml:space="preserve">zostały wykonane należycie, przy czym dowodami, o których mowa, są referencje bądź inne dokumenty wystawione przez podmiot, na rzecz którego </w:t>
      </w:r>
      <w:r w:rsidR="009B7776">
        <w:rPr>
          <w:rFonts w:ascii="Liberation Serif" w:eastAsia="TimesNewRoman" w:hAnsi="Liberation Serif" w:cs="Liberation Serif"/>
          <w:color w:val="auto"/>
          <w:szCs w:val="24"/>
          <w:lang w:eastAsia="en-US"/>
        </w:rPr>
        <w:t xml:space="preserve">dostawy </w:t>
      </w:r>
      <w:r w:rsidRPr="001F4BEE">
        <w:rPr>
          <w:rFonts w:ascii="Liberation Serif" w:eastAsia="TimesNewRoman" w:hAnsi="Liberation Serif" w:cs="Liberation Serif"/>
          <w:color w:val="auto"/>
          <w:szCs w:val="24"/>
          <w:lang w:eastAsia="en-US"/>
        </w:rPr>
        <w:t>były wykonywane, a jeżeli z uzasadnionej przyczyny o obiektywnym charakterze wykonawca nie jest w stanie uzyskać tych dokumentów – inne dokumenty;</w:t>
      </w:r>
    </w:p>
    <w:p w14:paraId="7C17D2EF" w14:textId="77777777" w:rsidR="004A71F6" w:rsidRDefault="004A71F6" w:rsidP="004A71F6">
      <w:pPr>
        <w:spacing w:after="0" w:line="276" w:lineRule="auto"/>
        <w:ind w:left="0" w:firstLine="0"/>
      </w:pPr>
    </w:p>
    <w:p w14:paraId="69C45443" w14:textId="77777777" w:rsidR="00271F33" w:rsidRDefault="005E2F61">
      <w:pPr>
        <w:numPr>
          <w:ilvl w:val="1"/>
          <w:numId w:val="1"/>
        </w:numPr>
        <w:spacing w:after="0" w:line="276" w:lineRule="auto"/>
        <w:ind w:left="737" w:hanging="737"/>
      </w:pPr>
      <w:r>
        <w:rPr>
          <w:rFonts w:ascii="Liberation Serif" w:hAnsi="Liberation Serif" w:cs="Liberation Serif"/>
          <w:color w:val="auto"/>
          <w:kern w:val="2"/>
          <w:szCs w:val="24"/>
          <w:lang w:eastAsia="zh-CN"/>
        </w:rPr>
        <w:t>Udostępnianie  zasobów - zobowiązanie innego podmiotu:</w:t>
      </w:r>
    </w:p>
    <w:p w14:paraId="2BE18B52"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AAA1BC"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 xml:space="preserve">w odniesieniu do warunków dotyczących wykształcenia, kwalifikacji zawodowych lub doświadczenia wykonawcy mogą polegać na zdolnościach podmiotów udostępniających zasoby, </w:t>
      </w:r>
      <w:r>
        <w:rPr>
          <w:rFonts w:ascii="Liberation Serif" w:eastAsia="TimesNewRoman" w:hAnsi="Liberation Serif" w:cs="Liberation Serif"/>
          <w:color w:val="auto"/>
          <w:szCs w:val="24"/>
          <w:u w:val="single"/>
          <w:lang w:eastAsia="en-US"/>
        </w:rPr>
        <w:t>jeśli podmioty te wykonają usługi, do realizacji których te zdolności są wymagane;</w:t>
      </w:r>
    </w:p>
    <w:p w14:paraId="5B0B4DB6" w14:textId="281F0968"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 xml:space="preserve">Wykonawca, który polega na zdolnościach lub sytuacji podmiotów udostępniających zasoby, składa, wraz z </w:t>
      </w:r>
      <w:r w:rsidRPr="00AB6869">
        <w:rPr>
          <w:rFonts w:ascii="Liberation Serif" w:eastAsia="TimesNewRoman" w:hAnsi="Liberation Serif" w:cs="Liberation Serif"/>
          <w:color w:val="auto"/>
          <w:szCs w:val="24"/>
          <w:lang w:eastAsia="en-US"/>
        </w:rPr>
        <w:t xml:space="preserve">ofertą, </w:t>
      </w:r>
      <w:r w:rsidRPr="00AB6869">
        <w:rPr>
          <w:rFonts w:ascii="Liberation Serif" w:hAnsi="Liberation Serif" w:cs="Liberation Serif"/>
          <w:b/>
          <w:i/>
          <w:color w:val="auto"/>
          <w:kern w:val="2"/>
          <w:szCs w:val="24"/>
          <w:lang w:eastAsia="zh-CN"/>
        </w:rPr>
        <w:t xml:space="preserve">Załącznik nr </w:t>
      </w:r>
      <w:r w:rsidR="00BF5D83" w:rsidRPr="00AB6869">
        <w:rPr>
          <w:rFonts w:ascii="Liberation Serif" w:hAnsi="Liberation Serif" w:cs="Liberation Serif"/>
          <w:b/>
          <w:i/>
          <w:color w:val="auto"/>
          <w:kern w:val="2"/>
          <w:szCs w:val="24"/>
          <w:lang w:eastAsia="zh-CN"/>
        </w:rPr>
        <w:t>3</w:t>
      </w:r>
      <w:r w:rsidRPr="00AB6869">
        <w:rPr>
          <w:rFonts w:ascii="Liberation Serif" w:hAnsi="Liberation Serif" w:cs="Liberation Serif"/>
          <w:b/>
          <w:color w:val="auto"/>
          <w:kern w:val="2"/>
          <w:szCs w:val="24"/>
          <w:lang w:eastAsia="zh-CN"/>
        </w:rPr>
        <w:t xml:space="preserve"> </w:t>
      </w:r>
      <w:r w:rsidRPr="00AB6869">
        <w:rPr>
          <w:rFonts w:ascii="Liberation Serif" w:hAnsi="Liberation Serif" w:cs="Liberation Serif"/>
          <w:color w:val="auto"/>
          <w:kern w:val="2"/>
          <w:szCs w:val="24"/>
          <w:lang w:eastAsia="zh-CN"/>
        </w:rPr>
        <w:t>do SWZ</w:t>
      </w:r>
      <w:r>
        <w:rPr>
          <w:rFonts w:ascii="Liberation Serif" w:eastAsia="TimesNewRoman" w:hAnsi="Liberation Serif" w:cs="Liberation Serif"/>
          <w:b/>
          <w:color w:val="auto"/>
          <w:szCs w:val="24"/>
          <w:lang w:eastAsia="en-US"/>
        </w:rPr>
        <w:t xml:space="preserve"> </w:t>
      </w:r>
      <w:r>
        <w:rPr>
          <w:rFonts w:ascii="Liberation Serif" w:eastAsia="TimesNewRoman" w:hAnsi="Liberation Serif" w:cs="Liberation Serif"/>
          <w:color w:val="auto"/>
          <w:szCs w:val="24"/>
          <w:lang w:eastAsia="en-US"/>
        </w:rPr>
        <w:t>-</w:t>
      </w:r>
      <w:r>
        <w:rPr>
          <w:rFonts w:ascii="Liberation Serif" w:eastAsia="TimesNewRoman" w:hAnsi="Liberation Serif" w:cs="Liberation Serif"/>
          <w:b/>
          <w:color w:val="auto"/>
          <w:szCs w:val="24"/>
          <w:lang w:eastAsia="en-US"/>
        </w:rPr>
        <w:t xml:space="preserve"> </w:t>
      </w:r>
      <w:r>
        <w:rPr>
          <w:rFonts w:ascii="Liberation Serif" w:eastAsia="TimesNewRoman" w:hAnsi="Liberation Serif" w:cs="Liberation Serif"/>
          <w:color w:val="auto"/>
          <w:szCs w:val="24"/>
          <w:lang w:eastAsia="en-US"/>
        </w:rPr>
        <w:t>zobowiązanie</w:t>
      </w:r>
      <w:r>
        <w:rPr>
          <w:rFonts w:ascii="Liberation Serif" w:eastAsia="TimesNewRoman" w:hAnsi="Liberation Serif" w:cs="Liberation Serif"/>
          <w:b/>
          <w:color w:val="auto"/>
          <w:szCs w:val="24"/>
          <w:lang w:eastAsia="en-US"/>
        </w:rPr>
        <w:t xml:space="preserve"> </w:t>
      </w:r>
      <w:r>
        <w:rPr>
          <w:rFonts w:ascii="Liberation Serif" w:eastAsia="TimesNewRoman" w:hAnsi="Liberation Serif" w:cs="Liberation Serif"/>
          <w:color w:val="auto"/>
          <w:szCs w:val="24"/>
          <w:lang w:eastAsia="en-US"/>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BB12398"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Zobowiązanie podmiotu udostępniającego zasoby, o którym mowa w pkt. 3, potwierdzi, że stosunek łączący wykonawcę z podmiotami udostępniającymi zasoby gwarantuje rzeczywisty dostęp do tych zasobów oraz określa w szczególności:</w:t>
      </w:r>
    </w:p>
    <w:p w14:paraId="35AF6E50" w14:textId="77777777" w:rsidR="00271F33" w:rsidRDefault="005E2F61">
      <w:pPr>
        <w:numPr>
          <w:ilvl w:val="0"/>
          <w:numId w:val="5"/>
        </w:numPr>
        <w:spacing w:after="0" w:line="276" w:lineRule="auto"/>
        <w:contextualSpacing/>
      </w:pPr>
      <w:r>
        <w:rPr>
          <w:rFonts w:ascii="Liberation Serif" w:eastAsia="TimesNewRoman" w:hAnsi="Liberation Serif" w:cs="Liberation Serif"/>
          <w:color w:val="auto"/>
          <w:szCs w:val="24"/>
          <w:lang w:eastAsia="en-US"/>
        </w:rPr>
        <w:t>zakres dostępnych wykonawcy zasobów podmiotu udostępniającego zasoby;</w:t>
      </w:r>
    </w:p>
    <w:p w14:paraId="2627C2B7" w14:textId="77777777" w:rsidR="00271F33" w:rsidRDefault="005E2F61">
      <w:pPr>
        <w:numPr>
          <w:ilvl w:val="0"/>
          <w:numId w:val="5"/>
        </w:numPr>
        <w:spacing w:after="0" w:line="276" w:lineRule="auto"/>
        <w:contextualSpacing/>
      </w:pPr>
      <w:r>
        <w:rPr>
          <w:rFonts w:ascii="Liberation Serif" w:eastAsia="TimesNewRoman" w:hAnsi="Liberation Serif" w:cs="Liberation Serif"/>
          <w:color w:val="auto"/>
          <w:szCs w:val="24"/>
          <w:lang w:eastAsia="en-US"/>
        </w:rPr>
        <w:t>sposób i okres udostępnienia wykonawcy i wykorzystania przez niego zasobów podmiotu udostępniającego te zasoby przy wykonywaniu zamówienia;</w:t>
      </w:r>
    </w:p>
    <w:p w14:paraId="5E659D2D" w14:textId="77777777" w:rsidR="00271F33" w:rsidRDefault="005E2F61">
      <w:pPr>
        <w:numPr>
          <w:ilvl w:val="0"/>
          <w:numId w:val="5"/>
        </w:numPr>
        <w:spacing w:after="0" w:line="276" w:lineRule="auto"/>
        <w:contextualSpacing/>
      </w:pPr>
      <w:r>
        <w:rPr>
          <w:rFonts w:ascii="Liberation Serif" w:eastAsia="TimesNewRoman" w:hAnsi="Liberation Serif" w:cs="Liberation Serif"/>
          <w:color w:val="auto"/>
          <w:szCs w:val="24"/>
          <w:lang w:eastAsia="en-U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B4BB81D"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Zamawiający oceni, czy udostępniane wykonawcy przez podmioty udostępniające zasoby zdolności techniczne lub zawodowe, pozwalają na wykazanie przez wykonawcę spełniania warunków udziału w postępowaniu, o których mowa w art. 112 ust. 2 pkt 4 ustawy Pzp, a także zbada, czy nie zachodzą wobec tego podmiotu podstawy wykluczenia, które zostały przewidziane względem wykonawcy.</w:t>
      </w:r>
    </w:p>
    <w:p w14:paraId="22E3188A"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w:t>
      </w:r>
      <w:r>
        <w:rPr>
          <w:rFonts w:ascii="Liberation Serif" w:eastAsia="TimesNewRoman" w:hAnsi="Liberation Serif" w:cs="Liberation Serif"/>
          <w:color w:val="auto"/>
          <w:szCs w:val="24"/>
          <w:lang w:eastAsia="en-US"/>
        </w:rPr>
        <w:lastRenderedPageBreak/>
        <w:t>przez zamawiającego zastąpił ten podmiot innym podmiotem lub podmiotami albo wykazał, że samodzielnie spełnia warunki udziału w postępowaniu.</w:t>
      </w:r>
    </w:p>
    <w:p w14:paraId="7D311E1A"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Wykonawca nie może, po upływie terminu składania ofert, powoływać się na zdolności lub sytuację podmiotów udostępniających zasoby, jeżeli na etapie składania ofert nie polegał on</w:t>
      </w:r>
      <w:r>
        <w:rPr>
          <w:rFonts w:ascii="Liberation Serif" w:eastAsia="TimesNewRoman" w:hAnsi="Liberation Serif" w:cs="Liberation Serif"/>
          <w:color w:val="auto"/>
          <w:szCs w:val="24"/>
          <w:lang w:eastAsia="en-US"/>
        </w:rPr>
        <w:br/>
        <w:t>w danym zakresie na zdolnościach lub sytuacji podmiotów udostępniających zasoby.</w:t>
      </w:r>
    </w:p>
    <w:p w14:paraId="605CBF95" w14:textId="77777777" w:rsidR="00271F33" w:rsidRDefault="00271F33">
      <w:pPr>
        <w:spacing w:after="0" w:line="276" w:lineRule="auto"/>
        <w:ind w:left="737" w:firstLine="0"/>
        <w:rPr>
          <w:rFonts w:ascii="Liberation Serif" w:eastAsia="TimesNewRoman" w:hAnsi="Liberation Serif" w:cs="Liberation Serif"/>
          <w:color w:val="auto"/>
          <w:szCs w:val="24"/>
          <w:lang w:eastAsia="en-US"/>
        </w:rPr>
      </w:pPr>
    </w:p>
    <w:p w14:paraId="612EA5F2" w14:textId="73C71DEE" w:rsidR="00271F33" w:rsidRDefault="00664336">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WYKAZ OŚWIADCZEŃ I DOKUMNETÓW, JAKIE WYKONACA JEST ZOBOWIĄZANY ZŁOŻYĆ</w:t>
      </w:r>
    </w:p>
    <w:p w14:paraId="55A1278E"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227748FB" w14:textId="77777777" w:rsidR="00271F33" w:rsidRPr="00B065B5" w:rsidRDefault="005E2F61">
      <w:pPr>
        <w:numPr>
          <w:ilvl w:val="1"/>
          <w:numId w:val="1"/>
        </w:numPr>
        <w:spacing w:after="0" w:line="276" w:lineRule="auto"/>
        <w:ind w:left="737" w:hanging="737"/>
      </w:pPr>
      <w:r>
        <w:rPr>
          <w:rFonts w:ascii="Liberation Serif" w:hAnsi="Liberation Serif" w:cs="Liberation Serif"/>
          <w:color w:val="auto"/>
          <w:kern w:val="2"/>
          <w:szCs w:val="24"/>
          <w:lang w:eastAsia="zh-CN"/>
        </w:rPr>
        <w:t>Podmiotowe środki dowodowe oraz inne dokumenty lub oświadczenia, o których mowa</w:t>
      </w:r>
      <w:r>
        <w:rPr>
          <w:rFonts w:ascii="Liberation Serif" w:hAnsi="Liberation Serif" w:cs="Liberation Serif"/>
          <w:color w:val="auto"/>
          <w:kern w:val="2"/>
          <w:szCs w:val="24"/>
          <w:lang w:eastAsia="zh-CN"/>
        </w:rPr>
        <w:br/>
        <w:t>w rozporządzeniu, składa się w formie elektronicznej, w formie pisemnej lub w formie dokumentowej, w zakresie i w sposób określony w przepisach wydanych na podstawie art. 70 ustawy Pzp.</w:t>
      </w:r>
    </w:p>
    <w:p w14:paraId="2B9F25C4" w14:textId="262D3380" w:rsidR="00B065B5" w:rsidRDefault="00B065B5">
      <w:pPr>
        <w:numPr>
          <w:ilvl w:val="1"/>
          <w:numId w:val="1"/>
        </w:numPr>
        <w:spacing w:after="0" w:line="276" w:lineRule="auto"/>
        <w:ind w:left="737" w:hanging="737"/>
      </w:pPr>
      <w:r>
        <w:rPr>
          <w:rFonts w:ascii="Liberation Serif" w:hAnsi="Liberation Serif" w:cs="Liberation Serif"/>
          <w:color w:val="auto"/>
          <w:kern w:val="2"/>
          <w:szCs w:val="24"/>
          <w:lang w:eastAsia="zh-CN"/>
        </w:rPr>
        <w:t>Zamawiający nie wymaga przedmiotowych środków dowodowych.</w:t>
      </w:r>
    </w:p>
    <w:p w14:paraId="27C46226"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u w:val="single"/>
          <w:lang w:eastAsia="zh-CN"/>
        </w:rPr>
        <w:t>Wykaz oświadczeń i dokumentów, które wykonawca składa wraz z ofertą:</w:t>
      </w:r>
    </w:p>
    <w:p w14:paraId="33F609EC" w14:textId="0722358D" w:rsidR="00271F33" w:rsidRDefault="005E2F61">
      <w:pPr>
        <w:numPr>
          <w:ilvl w:val="2"/>
          <w:numId w:val="1"/>
        </w:numPr>
        <w:spacing w:after="0" w:line="276" w:lineRule="auto"/>
        <w:ind w:left="737" w:hanging="397"/>
      </w:pPr>
      <w:r>
        <w:rPr>
          <w:rFonts w:ascii="Liberation Serif" w:hAnsi="Liberation Serif" w:cs="Liberation Serif"/>
          <w:b/>
          <w:color w:val="auto"/>
          <w:kern w:val="2"/>
          <w:szCs w:val="24"/>
          <w:lang w:eastAsia="zh-CN"/>
        </w:rPr>
        <w:t>Oświadczenie</w:t>
      </w:r>
      <w:r>
        <w:rPr>
          <w:rFonts w:ascii="Liberation Serif" w:hAnsi="Liberation Serif" w:cs="Liberation Serif"/>
          <w:color w:val="auto"/>
          <w:kern w:val="2"/>
          <w:szCs w:val="24"/>
          <w:lang w:eastAsia="zh-CN"/>
        </w:rPr>
        <w:t xml:space="preserve"> wykonawcy na podstawie art. 125 ust.1 ustawy PZP w zakresie podstaw wykluczenia z postępowania oraz spełniania warunków udziału</w:t>
      </w:r>
      <w:r>
        <w:rPr>
          <w:rFonts w:ascii="Liberation Serif" w:hAnsi="Liberation Serif" w:cs="Liberation Serif"/>
          <w:color w:val="auto"/>
          <w:kern w:val="2"/>
          <w:szCs w:val="24"/>
          <w:lang w:eastAsia="zh-CN"/>
        </w:rPr>
        <w:br/>
        <w:t xml:space="preserve">w postępowaniu – </w:t>
      </w:r>
      <w:r>
        <w:rPr>
          <w:rFonts w:ascii="Liberation Serif" w:hAnsi="Liberation Serif" w:cs="Liberation Serif"/>
          <w:i/>
          <w:color w:val="auto"/>
          <w:kern w:val="2"/>
          <w:szCs w:val="24"/>
          <w:lang w:eastAsia="zh-CN"/>
        </w:rPr>
        <w:t>Załącznik nr 2</w:t>
      </w:r>
      <w:r w:rsidR="00664336">
        <w:rPr>
          <w:rFonts w:ascii="Liberation Serif" w:hAnsi="Liberation Serif" w:cs="Liberation Serif"/>
          <w:i/>
          <w:color w:val="auto"/>
          <w:kern w:val="2"/>
          <w:szCs w:val="24"/>
          <w:lang w:eastAsia="zh-CN"/>
        </w:rPr>
        <w:t>A</w:t>
      </w:r>
      <w:r>
        <w:rPr>
          <w:rFonts w:ascii="Liberation Serif" w:hAnsi="Liberation Serif" w:cs="Liberation Serif"/>
          <w:color w:val="auto"/>
          <w:kern w:val="2"/>
          <w:szCs w:val="24"/>
          <w:lang w:eastAsia="zh-CN"/>
        </w:rPr>
        <w:t xml:space="preserve"> do SWZ</w:t>
      </w:r>
      <w:r w:rsidR="00664336">
        <w:rPr>
          <w:rFonts w:ascii="Liberation Serif" w:hAnsi="Liberation Serif" w:cs="Liberation Serif"/>
          <w:color w:val="auto"/>
          <w:kern w:val="2"/>
          <w:szCs w:val="24"/>
          <w:lang w:eastAsia="zh-CN"/>
        </w:rPr>
        <w:t>, załącznik 2b wypełnia podmiot udostępniający zasoby jeżeli jest.</w:t>
      </w:r>
    </w:p>
    <w:p w14:paraId="00E76C78" w14:textId="77777777" w:rsidR="00271F33" w:rsidRDefault="005E2F61">
      <w:pPr>
        <w:widowControl w:val="0"/>
        <w:spacing w:after="0" w:line="276" w:lineRule="auto"/>
        <w:ind w:left="709" w:firstLine="0"/>
        <w:textAlignment w:val="baseline"/>
      </w:pPr>
      <w:r>
        <w:rPr>
          <w:rFonts w:ascii="Liberation Serif" w:eastAsia="TimesNewRoman" w:hAnsi="Liberation Serif" w:cs="Liberation Serif"/>
          <w:color w:val="auto"/>
          <w:szCs w:val="24"/>
          <w:lang w:eastAsia="en-US"/>
        </w:rPr>
        <w:t xml:space="preserve">W przypadku wspólnego ubiegania się o zamówienie przez wykonawców </w:t>
      </w:r>
      <w:r>
        <w:rPr>
          <w:rFonts w:ascii="Liberation Serif" w:hAnsi="Liberation Serif" w:cs="Liberation Serif"/>
          <w:color w:val="auto"/>
          <w:kern w:val="2"/>
          <w:szCs w:val="24"/>
          <w:lang w:eastAsia="zh-CN"/>
        </w:rPr>
        <w:t>(konsorcja) lub spółki cywilne</w:t>
      </w:r>
      <w:r>
        <w:rPr>
          <w:rFonts w:ascii="Liberation Serif" w:eastAsia="TimesNewRoman" w:hAnsi="Liberation Serif" w:cs="Liberation Serif"/>
          <w:color w:val="auto"/>
          <w:szCs w:val="24"/>
          <w:lang w:eastAsia="en-US"/>
        </w:rPr>
        <w:t xml:space="preserve">, oświadczenie składa każdy z wykonawców. Oświadczenie potwierdza spełnianie warunków udziału w postępowaniu w zakresie, w jakim każdy z wykonawców wykazuje spełnianie warunków udziału w postępowaniu. </w:t>
      </w:r>
    </w:p>
    <w:p w14:paraId="2617F4CD" w14:textId="77777777" w:rsidR="00271F33" w:rsidRDefault="005E2F61">
      <w:pPr>
        <w:numPr>
          <w:ilvl w:val="2"/>
          <w:numId w:val="1"/>
        </w:numPr>
        <w:spacing w:after="0" w:line="276" w:lineRule="auto"/>
        <w:ind w:left="737" w:hanging="397"/>
      </w:pPr>
      <w:r>
        <w:rPr>
          <w:rFonts w:ascii="Liberation Serif" w:hAnsi="Liberation Serif" w:cs="Liberation Serif"/>
          <w:color w:val="auto"/>
          <w:kern w:val="2"/>
          <w:szCs w:val="24"/>
          <w:lang w:eastAsia="zh-CN"/>
        </w:rPr>
        <w:t>inne dokumenty:</w:t>
      </w:r>
    </w:p>
    <w:p w14:paraId="00173258" w14:textId="77777777" w:rsidR="00271F33" w:rsidRPr="008F3331" w:rsidRDefault="005E2F61">
      <w:pPr>
        <w:numPr>
          <w:ilvl w:val="0"/>
          <w:numId w:val="6"/>
        </w:numPr>
        <w:spacing w:after="0" w:line="276" w:lineRule="auto"/>
        <w:contextualSpacing/>
      </w:pPr>
      <w:r>
        <w:rPr>
          <w:rFonts w:ascii="Liberation Serif" w:eastAsia="Calibri" w:hAnsi="Liberation Serif" w:cs="Liberation Serif"/>
          <w:color w:val="auto"/>
          <w:szCs w:val="24"/>
          <w:lang w:eastAsia="zh-CN"/>
        </w:rPr>
        <w:t xml:space="preserve">wypełniony i podpisany </w:t>
      </w:r>
      <w:r>
        <w:rPr>
          <w:rFonts w:ascii="Liberation Serif" w:eastAsia="Calibri" w:hAnsi="Liberation Serif" w:cs="Liberation Serif"/>
          <w:bCs/>
          <w:color w:val="auto"/>
          <w:szCs w:val="24"/>
          <w:lang w:eastAsia="zh-CN"/>
        </w:rPr>
        <w:t>formularz ofertowy</w:t>
      </w:r>
      <w:r>
        <w:rPr>
          <w:rFonts w:ascii="Liberation Serif" w:eastAsia="Calibri" w:hAnsi="Liberation Serif" w:cs="Liberation Serif"/>
          <w:color w:val="auto"/>
          <w:szCs w:val="24"/>
          <w:lang w:eastAsia="zh-CN"/>
        </w:rPr>
        <w:t xml:space="preserve"> z wykorzystaniem wzoru – </w:t>
      </w:r>
      <w:r>
        <w:rPr>
          <w:rFonts w:ascii="Liberation Serif" w:eastAsia="Calibri" w:hAnsi="Liberation Serif" w:cs="Liberation Serif"/>
          <w:b/>
          <w:bCs/>
          <w:i/>
          <w:color w:val="auto"/>
          <w:szCs w:val="24"/>
          <w:lang w:eastAsia="zh-CN"/>
        </w:rPr>
        <w:t>Załącznik nr 1</w:t>
      </w:r>
      <w:r>
        <w:rPr>
          <w:rFonts w:ascii="Liberation Serif" w:eastAsia="Calibri" w:hAnsi="Liberation Serif" w:cs="Liberation Serif"/>
          <w:b/>
          <w:bCs/>
          <w:color w:val="auto"/>
          <w:szCs w:val="24"/>
          <w:lang w:eastAsia="zh-CN"/>
        </w:rPr>
        <w:t xml:space="preserve"> </w:t>
      </w:r>
      <w:r>
        <w:rPr>
          <w:rFonts w:ascii="Liberation Serif" w:eastAsia="Calibri" w:hAnsi="Liberation Serif" w:cs="Liberation Serif"/>
          <w:color w:val="auto"/>
          <w:szCs w:val="24"/>
          <w:lang w:eastAsia="zh-CN"/>
        </w:rPr>
        <w:t>do SWZ.</w:t>
      </w:r>
      <w:r>
        <w:rPr>
          <w:rFonts w:ascii="Liberation Serif" w:eastAsia="Calibri" w:hAnsi="Liberation Serif" w:cs="Liberation Serif"/>
          <w:color w:val="auto"/>
          <w:szCs w:val="24"/>
        </w:rPr>
        <w:t xml:space="preserve"> W przypadku składania oferty wspólnej </w:t>
      </w:r>
      <w:r>
        <w:rPr>
          <w:rFonts w:ascii="Liberation Serif" w:eastAsia="Calibri" w:hAnsi="Liberation Serif" w:cs="Liberation Serif"/>
          <w:color w:val="auto"/>
          <w:szCs w:val="24"/>
          <w:lang w:eastAsia="zh-CN"/>
        </w:rPr>
        <w:t>(konsorcja</w:t>
      </w:r>
      <w:r>
        <w:rPr>
          <w:rFonts w:ascii="Liberation Serif" w:hAnsi="Liberation Serif" w:cs="Liberation Serif"/>
          <w:color w:val="auto"/>
          <w:kern w:val="2"/>
          <w:szCs w:val="24"/>
          <w:lang w:eastAsia="zh-CN"/>
        </w:rPr>
        <w:t xml:space="preserve">) lub przez spółki cywilne </w:t>
      </w:r>
      <w:r>
        <w:rPr>
          <w:rFonts w:ascii="Liberation Serif" w:eastAsia="Calibri" w:hAnsi="Liberation Serif" w:cs="Liberation Serif"/>
          <w:color w:val="auto"/>
          <w:szCs w:val="24"/>
        </w:rPr>
        <w:t>należy złożyć jeden dokument,</w:t>
      </w:r>
    </w:p>
    <w:p w14:paraId="14F31397" w14:textId="77777777" w:rsidR="00271F33" w:rsidRDefault="005E2F61">
      <w:pPr>
        <w:numPr>
          <w:ilvl w:val="0"/>
          <w:numId w:val="6"/>
        </w:numPr>
        <w:spacing w:after="0" w:line="276" w:lineRule="auto"/>
        <w:contextualSpacing/>
      </w:pPr>
      <w:r>
        <w:rPr>
          <w:rFonts w:ascii="Liberation Serif" w:hAnsi="Liberation Serif" w:cs="Liberation Serif"/>
          <w:b/>
          <w:color w:val="auto"/>
          <w:kern w:val="2"/>
          <w:szCs w:val="24"/>
          <w:lang w:eastAsia="zh-CN"/>
        </w:rPr>
        <w:t>Pełnomocnictwo</w:t>
      </w:r>
      <w:r>
        <w:rPr>
          <w:rFonts w:ascii="Liberation Serif" w:hAnsi="Liberation Serif" w:cs="Liberation Serif"/>
          <w:color w:val="auto"/>
          <w:kern w:val="2"/>
          <w:szCs w:val="24"/>
          <w:lang w:eastAsia="zh-CN"/>
        </w:rPr>
        <w:t xml:space="preserve"> upoważniające do złożenia oferty – o ile ofertę składa pełnomocnik. </w:t>
      </w:r>
      <w:r>
        <w:rPr>
          <w:rFonts w:ascii="Liberation Serif" w:eastAsia="Calibri" w:hAnsi="Liberation Serif" w:cs="Liberation Serif"/>
          <w:color w:val="auto"/>
          <w:szCs w:val="24"/>
          <w:lang w:eastAsia="en-US"/>
        </w:rPr>
        <w:t>Pełnomocnictwo musi być załączone do oferty w oryginale, w takiej samej formie jak składana oferta tj. w formie elektronicznej. Elektroniczna kopia pełnomocnictwa nie może być uwierzytelniona przez pełnomocnika.</w:t>
      </w:r>
    </w:p>
    <w:p w14:paraId="4C43557B" w14:textId="77777777" w:rsidR="00271F33" w:rsidRDefault="005E2F61">
      <w:pPr>
        <w:widowControl w:val="0"/>
        <w:spacing w:after="0" w:line="276" w:lineRule="auto"/>
        <w:ind w:left="1070" w:firstLine="0"/>
        <w:textAlignment w:val="baseline"/>
      </w:pPr>
      <w:r>
        <w:rPr>
          <w:rFonts w:ascii="Liberation Serif" w:hAnsi="Liberation Serif" w:cs="Liberation Serif"/>
          <w:color w:val="auto"/>
          <w:kern w:val="2"/>
          <w:szCs w:val="24"/>
          <w:lang w:eastAsia="zh-CN"/>
        </w:rPr>
        <w:t>Wykonawcy ubiegający się wspólnie o udzielenie zamówienia (konsorcjum, spółka cywilna) zgodnie z art. 58 ust. 2 ustawy  Pzp  zobowiązani są ustanowić pełnomocnika. Z treści pełnomocnictwa winno jednoznacznie wynikać prawo pełnomocnika do reprezentowania Wykonawców w postępowaniu o udzielenie zamówienia publicznego w imieniu Wykonawców. Dokument ten winien być podpisany przez osobę/osoby uprawnioną/e do jego udzielenia tj. zgodnie z formą reprezentacji każdego z Wykonawców (podpisany kwalifikowanym podpisem elektronicznym).</w:t>
      </w:r>
      <w:r>
        <w:rPr>
          <w:rFonts w:ascii="Liberation Serif" w:hAnsi="Liberation Serif" w:cs="Liberation Serif"/>
          <w:color w:val="FF0000"/>
          <w:kern w:val="2"/>
          <w:szCs w:val="24"/>
          <w:lang w:eastAsia="zh-CN"/>
        </w:rPr>
        <w:t xml:space="preserve"> </w:t>
      </w:r>
    </w:p>
    <w:p w14:paraId="4E333E12" w14:textId="42F3BA26" w:rsidR="00271F33" w:rsidRPr="00AB6869" w:rsidRDefault="005E2F61">
      <w:pPr>
        <w:numPr>
          <w:ilvl w:val="0"/>
          <w:numId w:val="6"/>
        </w:numPr>
        <w:spacing w:after="0" w:line="276" w:lineRule="auto"/>
        <w:contextualSpacing/>
      </w:pPr>
      <w:r>
        <w:rPr>
          <w:rFonts w:ascii="Liberation Serif" w:hAnsi="Liberation Serif" w:cs="Liberation Serif"/>
          <w:color w:val="auto"/>
          <w:szCs w:val="24"/>
        </w:rPr>
        <w:t xml:space="preserve">Wykonawca polegający na zdolnościach lub sytuacji podmiotów udostępniających zasoby na zasadach określonych w ust. 28.2 niniejszej SWZ, w celu wykazania czy będzie on </w:t>
      </w:r>
      <w:r w:rsidRPr="00AB6869">
        <w:rPr>
          <w:rFonts w:ascii="Liberation Serif" w:hAnsi="Liberation Serif" w:cs="Liberation Serif"/>
          <w:color w:val="auto"/>
          <w:szCs w:val="24"/>
        </w:rPr>
        <w:t xml:space="preserve">dysponował niezbędnymi zasobami w stopniu umożliwiającym należyte wykonanie zamówienia publicznego oraz oceny, czy stosunek łączący wykonawcę z tymi podmiotami gwarantuje rzeczywisty dostęp do ich zasobów, obowiązany jest złożyć </w:t>
      </w:r>
      <w:r w:rsidRPr="00AB6869">
        <w:rPr>
          <w:rFonts w:ascii="Liberation Serif" w:hAnsi="Liberation Serif" w:cs="Liberation Serif"/>
          <w:b/>
          <w:color w:val="auto"/>
          <w:kern w:val="2"/>
          <w:szCs w:val="24"/>
          <w:lang w:eastAsia="zh-CN"/>
        </w:rPr>
        <w:t xml:space="preserve">„Zobowiązanie innych podmiotów do oddania mu do dyspozycji niezbędnych zasobów na okres </w:t>
      </w:r>
      <w:r w:rsidRPr="00AB6869">
        <w:rPr>
          <w:rFonts w:ascii="Liberation Serif" w:hAnsi="Liberation Serif" w:cs="Liberation Serif"/>
          <w:b/>
          <w:color w:val="auto"/>
          <w:kern w:val="2"/>
          <w:szCs w:val="24"/>
          <w:lang w:eastAsia="zh-CN"/>
        </w:rPr>
        <w:lastRenderedPageBreak/>
        <w:t>korzystania z nich przy wykonaniu zamówienia”</w:t>
      </w:r>
      <w:r w:rsidRPr="00AB6869">
        <w:rPr>
          <w:rFonts w:ascii="Liberation Serif" w:hAnsi="Liberation Serif" w:cs="Liberation Serif"/>
          <w:color w:val="auto"/>
          <w:kern w:val="2"/>
          <w:szCs w:val="24"/>
          <w:lang w:eastAsia="zh-CN"/>
        </w:rPr>
        <w:t xml:space="preserve"> z wykorzystaniem wzoru </w:t>
      </w:r>
      <w:r w:rsidRPr="00AB6869">
        <w:rPr>
          <w:rFonts w:ascii="Liberation Serif" w:hAnsi="Liberation Serif" w:cs="Liberation Serif"/>
          <w:b/>
          <w:color w:val="auto"/>
          <w:kern w:val="2"/>
          <w:szCs w:val="24"/>
          <w:lang w:eastAsia="zh-CN"/>
        </w:rPr>
        <w:t xml:space="preserve">– </w:t>
      </w:r>
      <w:r w:rsidRPr="00AB6869">
        <w:rPr>
          <w:rFonts w:ascii="Liberation Serif" w:hAnsi="Liberation Serif" w:cs="Liberation Serif"/>
          <w:b/>
          <w:i/>
          <w:color w:val="auto"/>
          <w:kern w:val="2"/>
          <w:szCs w:val="24"/>
          <w:lang w:eastAsia="zh-CN"/>
        </w:rPr>
        <w:t xml:space="preserve">Załącznik nr </w:t>
      </w:r>
      <w:r w:rsidR="00BF5D83" w:rsidRPr="00AB6869">
        <w:rPr>
          <w:rFonts w:ascii="Liberation Serif" w:hAnsi="Liberation Serif" w:cs="Liberation Serif"/>
          <w:b/>
          <w:i/>
          <w:color w:val="auto"/>
          <w:kern w:val="2"/>
          <w:szCs w:val="24"/>
          <w:lang w:eastAsia="zh-CN"/>
        </w:rPr>
        <w:t xml:space="preserve">3 </w:t>
      </w:r>
      <w:r w:rsidRPr="00AB6869">
        <w:rPr>
          <w:rFonts w:ascii="Liberation Serif" w:hAnsi="Liberation Serif" w:cs="Liberation Serif"/>
          <w:color w:val="auto"/>
          <w:kern w:val="2"/>
          <w:szCs w:val="24"/>
          <w:lang w:eastAsia="zh-CN"/>
        </w:rPr>
        <w:t>do SWZ.</w:t>
      </w:r>
    </w:p>
    <w:p w14:paraId="1EE11FDE" w14:textId="724D5DF6" w:rsidR="00271F33" w:rsidRPr="00AB6869" w:rsidRDefault="005E2F61">
      <w:pPr>
        <w:numPr>
          <w:ilvl w:val="0"/>
          <w:numId w:val="6"/>
        </w:numPr>
        <w:spacing w:after="0" w:line="276" w:lineRule="auto"/>
        <w:contextualSpacing/>
      </w:pPr>
      <w:r w:rsidRPr="00AB6869">
        <w:rPr>
          <w:rFonts w:ascii="Liberation Serif" w:eastAsia="TimesNewRoman" w:hAnsi="Liberation Serif" w:cs="Liberation Serif"/>
          <w:color w:val="auto"/>
          <w:szCs w:val="24"/>
          <w:lang w:eastAsia="en-US"/>
        </w:rPr>
        <w:t xml:space="preserve">Wykonawca, w przypadku polegania na zdolnościach lub sytuacji podmiotów udostępniających zasoby, załącza do oferty zgodnie </w:t>
      </w:r>
      <w:r w:rsidRPr="00AB6869">
        <w:rPr>
          <w:rFonts w:ascii="Liberation Serif" w:hAnsi="Liberation Serif" w:cs="Liberation Serif"/>
          <w:color w:val="auto"/>
          <w:kern w:val="2"/>
          <w:szCs w:val="24"/>
          <w:lang w:eastAsia="zh-CN"/>
        </w:rPr>
        <w:t xml:space="preserve">z art. 125 ust. 5 </w:t>
      </w:r>
      <w:r w:rsidRPr="00AB6869">
        <w:rPr>
          <w:rFonts w:ascii="Liberation Serif" w:eastAsia="TimesNewRoman" w:hAnsi="Liberation Serif" w:cs="Liberation Serif"/>
          <w:b/>
          <w:color w:val="auto"/>
          <w:szCs w:val="24"/>
          <w:lang w:eastAsia="en-US"/>
        </w:rPr>
        <w:t>Oświadczenie podmiotu udostępniającego zasoby</w:t>
      </w:r>
      <w:r w:rsidRPr="00AB6869">
        <w:rPr>
          <w:rFonts w:ascii="Liberation Serif" w:eastAsia="TimesNewRoman" w:hAnsi="Liberation Serif" w:cs="Liberation Serif"/>
          <w:color w:val="auto"/>
          <w:szCs w:val="24"/>
          <w:lang w:eastAsia="en-US"/>
        </w:rPr>
        <w:t>, potwierdzające brak podstaw wykluczenia tego podmiotu oraz odpowiednio spełnianie warunków udziału w postępowaniu, w zakresie, w jakim wykonawca powołuje się na jego zasoby (</w:t>
      </w:r>
      <w:r w:rsidRPr="00AB6869">
        <w:rPr>
          <w:rFonts w:ascii="Liberation Serif" w:hAnsi="Liberation Serif" w:cs="Liberation Serif"/>
          <w:b/>
          <w:i/>
          <w:color w:val="auto"/>
          <w:kern w:val="2"/>
          <w:szCs w:val="24"/>
          <w:lang w:eastAsia="zh-CN"/>
        </w:rPr>
        <w:t>Załącznik nr 2</w:t>
      </w:r>
      <w:r w:rsidR="0089327A" w:rsidRPr="00AB6869">
        <w:rPr>
          <w:rFonts w:ascii="Liberation Serif" w:hAnsi="Liberation Serif" w:cs="Liberation Serif"/>
          <w:b/>
          <w:i/>
          <w:color w:val="auto"/>
          <w:kern w:val="2"/>
          <w:szCs w:val="24"/>
          <w:lang w:eastAsia="zh-CN"/>
        </w:rPr>
        <w:t>b</w:t>
      </w:r>
      <w:r w:rsidRPr="00AB6869">
        <w:rPr>
          <w:rFonts w:ascii="Liberation Serif" w:hAnsi="Liberation Serif" w:cs="Liberation Serif"/>
          <w:b/>
          <w:color w:val="auto"/>
          <w:kern w:val="2"/>
          <w:szCs w:val="24"/>
          <w:lang w:eastAsia="zh-CN"/>
        </w:rPr>
        <w:t xml:space="preserve"> </w:t>
      </w:r>
      <w:r w:rsidRPr="00AB6869">
        <w:rPr>
          <w:rFonts w:ascii="Liberation Serif" w:hAnsi="Liberation Serif" w:cs="Liberation Serif"/>
          <w:color w:val="auto"/>
          <w:kern w:val="2"/>
          <w:szCs w:val="24"/>
          <w:lang w:eastAsia="zh-CN"/>
        </w:rPr>
        <w:t>do SWZ)</w:t>
      </w:r>
      <w:r w:rsidRPr="00AB6869">
        <w:rPr>
          <w:rFonts w:ascii="Liberation Serif" w:eastAsia="TimesNewRoman" w:hAnsi="Liberation Serif" w:cs="Liberation Serif"/>
          <w:color w:val="auto"/>
          <w:szCs w:val="24"/>
          <w:lang w:eastAsia="en-US"/>
        </w:rPr>
        <w:t>.</w:t>
      </w:r>
    </w:p>
    <w:p w14:paraId="3D904DA2" w14:textId="70C8A850" w:rsidR="00271F33" w:rsidRPr="00AB6869" w:rsidRDefault="005E2F61">
      <w:pPr>
        <w:numPr>
          <w:ilvl w:val="0"/>
          <w:numId w:val="6"/>
        </w:numPr>
        <w:spacing w:after="0" w:line="276" w:lineRule="auto"/>
        <w:contextualSpacing/>
      </w:pPr>
      <w:r w:rsidRPr="00AB6869">
        <w:rPr>
          <w:rFonts w:ascii="Liberation Serif" w:eastAsia="TimesNewRoman" w:hAnsi="Liberation Serif" w:cs="Liberation Serif"/>
          <w:b/>
          <w:color w:val="auto"/>
          <w:szCs w:val="24"/>
          <w:lang w:eastAsia="en-US"/>
        </w:rPr>
        <w:t xml:space="preserve">Oświadczenie wykonawców wspólnie ubiegających się o udzielenie zamówienia </w:t>
      </w:r>
      <w:r w:rsidRPr="00AB6869">
        <w:rPr>
          <w:rFonts w:ascii="Liberation Serif" w:eastAsia="Arial" w:hAnsi="Liberation Serif" w:cs="Liberation Serif"/>
          <w:bCs/>
          <w:color w:val="auto"/>
          <w:szCs w:val="24"/>
          <w:lang w:eastAsia="ar-SA"/>
        </w:rPr>
        <w:t xml:space="preserve">składane na podstawie art. 117 ust. 4 ustawy </w:t>
      </w:r>
      <w:r w:rsidRPr="00AB6869">
        <w:rPr>
          <w:rFonts w:ascii="Liberation Serif" w:eastAsia="TimesNewRoman" w:hAnsi="Liberation Serif" w:cs="Liberation Serif"/>
          <w:color w:val="auto"/>
          <w:szCs w:val="24"/>
          <w:lang w:eastAsia="en-US"/>
        </w:rPr>
        <w:t>Pzp - 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r w:rsidRPr="00AB6869">
        <w:rPr>
          <w:rFonts w:ascii="Liberation Serif" w:hAnsi="Liberation Serif" w:cs="Liberation Serif"/>
          <w:b/>
          <w:color w:val="auto"/>
          <w:szCs w:val="24"/>
          <w:lang w:eastAsia="zh-CN"/>
        </w:rPr>
        <w:t xml:space="preserve"> - </w:t>
      </w:r>
      <w:r w:rsidRPr="00AB6869">
        <w:rPr>
          <w:rFonts w:ascii="Liberation Serif" w:hAnsi="Liberation Serif" w:cs="Liberation Serif"/>
          <w:b/>
          <w:i/>
          <w:color w:val="auto"/>
          <w:szCs w:val="24"/>
          <w:lang w:eastAsia="zh-CN"/>
        </w:rPr>
        <w:t>Załącznik nr</w:t>
      </w:r>
      <w:r w:rsidR="00A45EAA">
        <w:rPr>
          <w:rFonts w:ascii="Liberation Serif" w:hAnsi="Liberation Serif" w:cs="Liberation Serif"/>
          <w:b/>
          <w:i/>
          <w:color w:val="auto"/>
          <w:szCs w:val="24"/>
          <w:lang w:eastAsia="zh-CN"/>
        </w:rPr>
        <w:t xml:space="preserve"> 7</w:t>
      </w:r>
      <w:r w:rsidRPr="00AB6869">
        <w:rPr>
          <w:rFonts w:ascii="Liberation Serif" w:hAnsi="Liberation Serif" w:cs="Liberation Serif"/>
          <w:color w:val="auto"/>
          <w:szCs w:val="24"/>
          <w:lang w:eastAsia="zh-CN"/>
        </w:rPr>
        <w:t xml:space="preserve"> do SWZ,</w:t>
      </w:r>
    </w:p>
    <w:p w14:paraId="463374D2" w14:textId="77777777" w:rsidR="00BF5D83" w:rsidRDefault="00BF5D83" w:rsidP="00BF5D83">
      <w:pPr>
        <w:spacing w:after="0" w:line="276" w:lineRule="auto"/>
        <w:ind w:left="1070" w:firstLine="0"/>
        <w:contextualSpacing/>
      </w:pPr>
    </w:p>
    <w:p w14:paraId="4A89C3FE"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u w:val="single"/>
          <w:lang w:eastAsia="zh-CN"/>
        </w:rPr>
        <w:t>Wykaz oświadczeń lub dokumentów potwierdzających spełnianie warunków udziału</w:t>
      </w:r>
      <w:r>
        <w:rPr>
          <w:rFonts w:ascii="Liberation Serif" w:hAnsi="Liberation Serif" w:cs="Liberation Serif"/>
          <w:b/>
          <w:color w:val="auto"/>
          <w:kern w:val="2"/>
          <w:szCs w:val="24"/>
          <w:u w:val="single"/>
          <w:lang w:eastAsia="zh-CN"/>
        </w:rPr>
        <w:br/>
        <w:t xml:space="preserve">w postępowaniu – składanie na żądanie Zamawiającego </w:t>
      </w:r>
    </w:p>
    <w:p w14:paraId="2230C550" w14:textId="77777777" w:rsidR="00271F33" w:rsidRDefault="005E2F61">
      <w:pPr>
        <w:spacing w:after="0" w:line="276" w:lineRule="auto"/>
        <w:ind w:left="709" w:firstLine="0"/>
      </w:pPr>
      <w:r>
        <w:rPr>
          <w:rFonts w:ascii="Liberation Serif" w:hAnsi="Liberation Serif" w:cs="Liberation Serif"/>
          <w:iCs/>
          <w:color w:val="auto"/>
          <w:kern w:val="2"/>
          <w:szCs w:val="24"/>
          <w:lang w:eastAsia="zh-CN"/>
        </w:rPr>
        <w:t xml:space="preserve">Dokumenty te Wykonawca będzie musiał złożyć na każde żądanie Zamawiającego, w terminie przez niego wskazanym i w formie określonej w </w:t>
      </w:r>
      <w:r>
        <w:rPr>
          <w:rFonts w:ascii="Liberation Serif" w:eastAsia="Calibri" w:hAnsi="Liberation Serif" w:cs="Liberation Serif"/>
          <w:color w:val="auto"/>
          <w:szCs w:val="24"/>
          <w:lang w:eastAsia="en-US"/>
        </w:rPr>
        <w:t>Rozporządzeniu Ministra Rozwoju, Pracy</w:t>
      </w:r>
      <w:r>
        <w:rPr>
          <w:rFonts w:ascii="Liberation Serif" w:eastAsia="Calibri" w:hAnsi="Liberation Serif" w:cs="Liberation Serif"/>
          <w:color w:val="auto"/>
          <w:szCs w:val="24"/>
          <w:lang w:eastAsia="en-US"/>
        </w:rPr>
        <w:br/>
        <w:t>i Technologii w sprawie podmiotowych środków dowodowych oraz innych dokumentów lub oświadczeń, jakich może żądać zamawiający od wykonawcy.</w:t>
      </w:r>
      <w:r>
        <w:rPr>
          <w:rFonts w:ascii="Liberation Serif" w:eastAsia="TimesNewRoman" w:hAnsi="Liberation Serif" w:cs="Liberation Serif"/>
          <w:iCs/>
          <w:color w:val="auto"/>
          <w:kern w:val="2"/>
          <w:szCs w:val="24"/>
          <w:lang w:eastAsia="zh-CN"/>
        </w:rPr>
        <w:t xml:space="preserve"> </w:t>
      </w:r>
      <w:r>
        <w:rPr>
          <w:rFonts w:ascii="Liberation Serif" w:hAnsi="Liberation Serif" w:cs="Liberation Serif"/>
          <w:bCs/>
          <w:color w:val="auto"/>
          <w:kern w:val="2"/>
          <w:szCs w:val="24"/>
        </w:rPr>
        <w:t xml:space="preserve">Wykonawca, którego oferta zostanie najwyżej oceniona zostanie powiadomiony odrębnym pismem o terminie i miejscu ich dostarczenia. </w:t>
      </w:r>
    </w:p>
    <w:p w14:paraId="440E3FF7" w14:textId="77777777" w:rsidR="00271F33" w:rsidRDefault="005E2F61">
      <w:pPr>
        <w:spacing w:after="0" w:line="276" w:lineRule="auto"/>
        <w:ind w:left="709" w:firstLine="0"/>
      </w:pPr>
      <w:r>
        <w:rPr>
          <w:rFonts w:ascii="Liberation Serif" w:eastAsia="Calibri" w:hAnsi="Liberation Serif" w:cs="Liberation Serif"/>
          <w:color w:val="auto"/>
          <w:szCs w:val="24"/>
          <w:lang w:eastAsia="en-US"/>
        </w:rPr>
        <w:t>Środki dowodowe składane są w oryginale w postaci dokumentu elektronicznego lub</w:t>
      </w:r>
      <w:r>
        <w:rPr>
          <w:rFonts w:ascii="Liberation Serif" w:eastAsia="Calibri" w:hAnsi="Liberation Serif" w:cs="Liberation Serif"/>
          <w:color w:val="auto"/>
          <w:szCs w:val="24"/>
          <w:lang w:eastAsia="en-US"/>
        </w:rPr>
        <w:br/>
        <w:t>w elektronicznej kopii dokumentu lub oświadczenia poświadczonej za zgodność z oryginałem. Poświadczenia za zgodność z oryginałem dokonuje odpowiednio Wykonawca, podmiot, na którego zdolnościach lub sytuacji polega Wykonawca, Wykonawcy wspólnie ubiegający się</w:t>
      </w:r>
      <w:r>
        <w:rPr>
          <w:rFonts w:ascii="Liberation Serif" w:eastAsia="Calibri" w:hAnsi="Liberation Serif" w:cs="Liberation Serif"/>
          <w:color w:val="auto"/>
          <w:szCs w:val="24"/>
          <w:lang w:eastAsia="en-US"/>
        </w:rPr>
        <w:br/>
        <w:t>o udzielenie zamówienia publicznego, w zakresie środków dowodowych, które każdego z nich dotyczą.</w:t>
      </w:r>
    </w:p>
    <w:p w14:paraId="71B8BF85" w14:textId="77777777" w:rsidR="00271F33" w:rsidRDefault="005E2F61">
      <w:pPr>
        <w:widowControl w:val="0"/>
        <w:spacing w:after="0" w:line="276" w:lineRule="auto"/>
        <w:ind w:left="709" w:firstLine="0"/>
        <w:textAlignment w:val="baseline"/>
      </w:pPr>
      <w:r>
        <w:rPr>
          <w:rFonts w:ascii="Liberation Serif" w:hAnsi="Liberation Serif" w:cs="Liberation Serif"/>
          <w:color w:val="auto"/>
          <w:kern w:val="2"/>
          <w:szCs w:val="24"/>
        </w:rPr>
        <w:t>Niżej wymienione dokumenty Wykonawca złoży na wezwanie Zamawiającego, nie należy ich składać wraz ofertą.</w:t>
      </w:r>
    </w:p>
    <w:p w14:paraId="57983485" w14:textId="77777777" w:rsidR="00271F33" w:rsidRDefault="005E2F61">
      <w:pPr>
        <w:spacing w:after="0" w:line="276" w:lineRule="auto"/>
        <w:ind w:left="709" w:firstLine="0"/>
        <w:rPr>
          <w:rFonts w:ascii="Liberation Serif" w:eastAsia="Calibri" w:hAnsi="Liberation Serif" w:cs="Liberation Serif"/>
          <w:color w:val="auto"/>
          <w:szCs w:val="24"/>
          <w:u w:val="single"/>
          <w:lang w:eastAsia="en-US"/>
        </w:rPr>
      </w:pPr>
      <w:r w:rsidRPr="00DB196E">
        <w:rPr>
          <w:rFonts w:ascii="Liberation Serif" w:eastAsia="Calibri" w:hAnsi="Liberation Serif" w:cs="Liberation Serif"/>
          <w:color w:val="auto"/>
          <w:szCs w:val="24"/>
          <w:u w:val="single"/>
          <w:lang w:eastAsia="en-US"/>
        </w:rPr>
        <w:t>W celu potwierdzenia spełniania przez Wykonawcę warunków udziału w postępowaniu</w:t>
      </w:r>
      <w:r w:rsidRPr="00DB196E">
        <w:rPr>
          <w:rFonts w:ascii="Liberation Serif" w:hAnsi="Liberation Serif" w:cs="Liberation Serif"/>
          <w:color w:val="auto"/>
          <w:szCs w:val="24"/>
          <w:u w:val="single"/>
          <w:lang w:eastAsia="zh-CN"/>
        </w:rPr>
        <w:t xml:space="preserve"> opisanych w ust. 28.1 </w:t>
      </w:r>
      <w:r w:rsidRPr="00DB196E">
        <w:rPr>
          <w:rFonts w:ascii="Liberation Serif" w:eastAsia="Calibri" w:hAnsi="Liberation Serif" w:cs="Liberation Serif"/>
          <w:color w:val="auto"/>
          <w:szCs w:val="24"/>
          <w:u w:val="single"/>
          <w:lang w:eastAsia="en-US"/>
        </w:rPr>
        <w:t>zamawiający żąda następujących podmiotowych środków dowodowych:</w:t>
      </w:r>
    </w:p>
    <w:p w14:paraId="210DAC38" w14:textId="46026D41" w:rsidR="00C936E0" w:rsidRPr="00C936E0" w:rsidRDefault="00C936E0" w:rsidP="00C936E0">
      <w:pPr>
        <w:pStyle w:val="Akapitzlist"/>
        <w:numPr>
          <w:ilvl w:val="2"/>
          <w:numId w:val="1"/>
        </w:numPr>
        <w:spacing w:after="0" w:line="276" w:lineRule="auto"/>
      </w:pPr>
      <w:r w:rsidRPr="00C936E0">
        <w:t xml:space="preserve">Wykazu wykonanych w okresie ostatnich 5 lat przed upływem terminu składania ofert, a jeżeli okres prowadzenia działalności jest krótszy –  w tym okresie </w:t>
      </w:r>
      <w:r w:rsidR="009D7F55">
        <w:t xml:space="preserve">co najmniej </w:t>
      </w:r>
      <w:r w:rsidRPr="00C936E0">
        <w:t xml:space="preserve">1 </w:t>
      </w:r>
      <w:r w:rsidR="009038D7">
        <w:t>dostawie</w:t>
      </w:r>
      <w:r w:rsidRPr="00C936E0">
        <w:t xml:space="preserve">  polegającej na </w:t>
      </w:r>
      <w:r w:rsidR="009038D7">
        <w:t xml:space="preserve">dostawie </w:t>
      </w:r>
      <w:r w:rsidRPr="00C936E0">
        <w:t xml:space="preserve">montażu zestawu hydroforowego  o wartości co najmniej 55 000,00 zł netto każda z podaniem rodzaju i wartości, daty i miejsca wykonania i podmiotów, na rzecz których </w:t>
      </w:r>
      <w:r w:rsidR="009038D7">
        <w:t>dostawy</w:t>
      </w:r>
      <w:r w:rsidRPr="00C936E0">
        <w:t xml:space="preserve"> te zostały wykonane (wg wzoru stanowiącego Załącznik nr </w:t>
      </w:r>
      <w:r w:rsidR="009038D7">
        <w:t>8</w:t>
      </w:r>
      <w:r w:rsidRPr="00C936E0">
        <w:t xml:space="preserve"> do SWZ), z załączeniem dowodów określających czy te </w:t>
      </w:r>
      <w:r w:rsidR="002F5C30">
        <w:t xml:space="preserve">dostawy </w:t>
      </w:r>
      <w:r w:rsidRPr="00C936E0">
        <w:t>zostały wykonane należycie, przy czym dowodami, o których mowa, są referencje</w:t>
      </w:r>
      <w:r w:rsidR="002F5C30">
        <w:t xml:space="preserve"> </w:t>
      </w:r>
      <w:r w:rsidRPr="00C936E0">
        <w:t xml:space="preserve">bądź inne dokumenty wystawione przed podmiot, na rzecz którego </w:t>
      </w:r>
      <w:r w:rsidR="009B7776">
        <w:t xml:space="preserve">dostawy </w:t>
      </w:r>
      <w:r w:rsidRPr="00C936E0">
        <w:t>były wykonywane, a jeżeli z uzasadnionej przyczyny o obiektywnym charakterze wykonawca nie jest w stanie uzyskać tych dokumentów – inne dokumenty.</w:t>
      </w:r>
    </w:p>
    <w:p w14:paraId="378118D2" w14:textId="2494B1A5" w:rsidR="00C936E0" w:rsidRDefault="00C936E0" w:rsidP="00C936E0">
      <w:pPr>
        <w:pStyle w:val="Akapitzlist"/>
        <w:numPr>
          <w:ilvl w:val="2"/>
          <w:numId w:val="1"/>
        </w:numPr>
        <w:spacing w:after="0" w:line="276" w:lineRule="auto"/>
      </w:pPr>
      <w:r w:rsidRPr="00C936E0">
        <w:lastRenderedPageBreak/>
        <w:t>Uwaga: w przypadku gdy Wykonawca wykonywał w ramach jednego kontraktu/umowy większy zakres prac, dla potrzeb niniejszego zamówienia zobowiązany jest wyodrębnić rodzajowo i podać wartość robót, o których mowa powyżej.</w:t>
      </w:r>
    </w:p>
    <w:p w14:paraId="16A63B91" w14:textId="77777777" w:rsidR="00C936E0" w:rsidRPr="00C936E0" w:rsidRDefault="00C936E0" w:rsidP="00C936E0">
      <w:pPr>
        <w:spacing w:after="0" w:line="276" w:lineRule="auto"/>
      </w:pPr>
    </w:p>
    <w:p w14:paraId="4764AB9D"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lang w:eastAsia="zh-CN"/>
        </w:rPr>
        <w:t>Wykaz oświadczeń lub dokumentów potwierdzających brak podstaw wykluczenia – składanie na żądanie Zamawiającego.</w:t>
      </w:r>
    </w:p>
    <w:p w14:paraId="7C187CB9" w14:textId="77777777" w:rsidR="00271F33" w:rsidRDefault="005E2F61">
      <w:pPr>
        <w:spacing w:after="120" w:line="276" w:lineRule="auto"/>
        <w:ind w:left="709" w:firstLine="0"/>
        <w:contextualSpacing/>
      </w:pPr>
      <w:r>
        <w:rPr>
          <w:rFonts w:ascii="Liberation Serif" w:eastAsia="Calibri" w:hAnsi="Liberation Serif" w:cs="Liberation Serif"/>
          <w:color w:val="auto"/>
          <w:szCs w:val="24"/>
        </w:rPr>
        <w:t>W celu potwierdzenia braku podstaw wykluczenia Zamawiający wymaga następujących podmiotowych środków dowodowych:</w:t>
      </w:r>
    </w:p>
    <w:p w14:paraId="0C0BF458" w14:textId="2F6A14C3" w:rsidR="00271F33" w:rsidRDefault="005E2F61">
      <w:pPr>
        <w:numPr>
          <w:ilvl w:val="2"/>
          <w:numId w:val="1"/>
        </w:numPr>
        <w:spacing w:after="0" w:line="276" w:lineRule="auto"/>
        <w:ind w:left="737" w:hanging="397"/>
      </w:pPr>
      <w:r>
        <w:rPr>
          <w:rFonts w:ascii="Liberation Serif" w:eastAsia="Calibri" w:hAnsi="Liberation Serif" w:cs="Liberation Serif"/>
          <w:b/>
          <w:color w:val="auto"/>
          <w:szCs w:val="24"/>
        </w:rPr>
        <w:t>Oświadczenia</w:t>
      </w:r>
      <w:r>
        <w:rPr>
          <w:rFonts w:ascii="Liberation Serif" w:eastAsia="Calibri" w:hAnsi="Liberation Serif" w:cs="Liberation Serif"/>
          <w:color w:val="auto"/>
          <w:szCs w:val="24"/>
        </w:rPr>
        <w:t xml:space="preserve"> Wykonawcy, w zakresie opisanym w rozdz. 26.1 pkt 5) SWZ, o braku przynależności do tej samej grupy kapitałowej w rozumieniu ustawy z dnia 16 lutego 2007 r.</w:t>
      </w:r>
      <w:r>
        <w:rPr>
          <w:rFonts w:ascii="Liberation Serif" w:eastAsia="Calibri" w:hAnsi="Liberation Serif" w:cs="Liberation Serif"/>
          <w:color w:val="auto"/>
          <w:szCs w:val="24"/>
        </w:rPr>
        <w:br/>
        <w:t>o ochronie konkurencji i konsumentów (Dz. U. z 202</w:t>
      </w:r>
      <w:r w:rsidR="00C80BA8">
        <w:rPr>
          <w:rFonts w:ascii="Liberation Serif" w:eastAsia="Calibri" w:hAnsi="Liberation Serif" w:cs="Liberation Serif"/>
          <w:color w:val="auto"/>
          <w:szCs w:val="24"/>
        </w:rPr>
        <w:t>4</w:t>
      </w:r>
      <w:r>
        <w:rPr>
          <w:rFonts w:ascii="Liberation Serif" w:eastAsia="Calibri" w:hAnsi="Liberation Serif" w:cs="Liberation Serif"/>
          <w:color w:val="auto"/>
          <w:szCs w:val="24"/>
        </w:rPr>
        <w:t xml:space="preserve"> r. poz. </w:t>
      </w:r>
      <w:r w:rsidR="00C80BA8">
        <w:rPr>
          <w:rFonts w:ascii="Liberation Serif" w:eastAsia="Calibri" w:hAnsi="Liberation Serif" w:cs="Liberation Serif"/>
          <w:color w:val="auto"/>
          <w:szCs w:val="24"/>
        </w:rPr>
        <w:t>594</w:t>
      </w:r>
      <w:r>
        <w:rPr>
          <w:rFonts w:ascii="Liberation Serif" w:eastAsia="Calibri" w:hAnsi="Liberation Serif" w:cs="Liberation Serif"/>
          <w:color w:val="auto"/>
          <w:szCs w:val="24"/>
        </w:rPr>
        <w:t xml:space="preserve"> ze zm.), z innym wykonawcą, który złożył odrębną ofertę, ofertę częściową lub wniosek o dopuszczenie do udziału</w:t>
      </w:r>
      <w:r>
        <w:rPr>
          <w:rFonts w:ascii="Liberation Serif" w:eastAsia="Calibri" w:hAnsi="Liberation Serif" w:cs="Liberation Serif"/>
          <w:color w:val="auto"/>
          <w:szCs w:val="24"/>
        </w:rPr>
        <w:br/>
        <w:t>w postępowaniu, albo oświadczenia o przynależności do tej samej grupy kapitałowej wraz</w:t>
      </w:r>
      <w:r>
        <w:rPr>
          <w:rFonts w:ascii="Liberation Serif" w:eastAsia="Calibri" w:hAnsi="Liberation Serif" w:cs="Liberation Serif"/>
          <w:color w:val="auto"/>
          <w:szCs w:val="24"/>
        </w:rPr>
        <w:br/>
        <w:t>z dokumentami lub informacjami potwierdzającymi przygotowanie oferty, oferty częściowej lub wniosku o dopuszczenie do udziału w postępowaniu niezależnie od innego wykonawcy należącego do tej samej grupy kapitałowej;</w:t>
      </w:r>
      <w:r w:rsidR="00B115E5">
        <w:rPr>
          <w:rFonts w:ascii="Liberation Serif" w:eastAsia="Calibri" w:hAnsi="Liberation Serif" w:cs="Liberation Serif"/>
          <w:color w:val="auto"/>
          <w:szCs w:val="24"/>
        </w:rPr>
        <w:t xml:space="preserve"> - załącznik nr </w:t>
      </w:r>
      <w:r w:rsidR="00A45EAA">
        <w:rPr>
          <w:rFonts w:ascii="Liberation Serif" w:eastAsia="Calibri" w:hAnsi="Liberation Serif" w:cs="Liberation Serif"/>
          <w:color w:val="auto"/>
          <w:szCs w:val="24"/>
        </w:rPr>
        <w:t>6</w:t>
      </w:r>
      <w:r w:rsidR="00B115E5">
        <w:rPr>
          <w:rFonts w:ascii="Liberation Serif" w:eastAsia="Calibri" w:hAnsi="Liberation Serif" w:cs="Liberation Serif"/>
          <w:color w:val="auto"/>
          <w:szCs w:val="24"/>
        </w:rPr>
        <w:t xml:space="preserve"> do SWZ</w:t>
      </w:r>
    </w:p>
    <w:p w14:paraId="542F3FF6"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lang w:eastAsia="zh-CN"/>
        </w:rPr>
        <w:t>Wykaz przedmiotowych środków dowodowych</w:t>
      </w:r>
    </w:p>
    <w:p w14:paraId="33B5B050" w14:textId="77777777" w:rsidR="00271F33" w:rsidRDefault="005E2F61">
      <w:pPr>
        <w:spacing w:after="120" w:line="276" w:lineRule="auto"/>
        <w:ind w:left="0" w:firstLine="709"/>
      </w:pPr>
      <w:r>
        <w:rPr>
          <w:rFonts w:ascii="Liberation Serif" w:eastAsia="Calibri" w:hAnsi="Liberation Serif" w:cs="Liberation Serif"/>
          <w:color w:val="auto"/>
          <w:szCs w:val="24"/>
        </w:rPr>
        <w:t>Zamawiający nie żąda przedmiotowych środków dowodowych.</w:t>
      </w:r>
    </w:p>
    <w:p w14:paraId="5C39AEC6"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SPOSÓB OBLICZENIA CENY</w:t>
      </w:r>
    </w:p>
    <w:p w14:paraId="2BF2C73C"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4C97BD78" w14:textId="77777777" w:rsidR="00271F33" w:rsidRDefault="005E2F61">
      <w:pPr>
        <w:numPr>
          <w:ilvl w:val="1"/>
          <w:numId w:val="1"/>
        </w:numPr>
        <w:spacing w:after="0" w:line="276" w:lineRule="auto"/>
        <w:ind w:left="737" w:hanging="737"/>
      </w:pPr>
      <w:r>
        <w:rPr>
          <w:rFonts w:ascii="Liberation Serif" w:hAnsi="Liberation Serif" w:cs="Liberation Serif"/>
          <w:color w:val="auto"/>
          <w:szCs w:val="24"/>
        </w:rPr>
        <w:t xml:space="preserve">Ceną oferty jest cena brutto określona </w:t>
      </w:r>
      <w:r>
        <w:rPr>
          <w:rFonts w:ascii="Liberation Serif" w:hAnsi="Liberation Serif" w:cs="Liberation Serif"/>
          <w:szCs w:val="24"/>
        </w:rPr>
        <w:t>w formularzu ofertowym za wykonanie zamówienia</w:t>
      </w:r>
      <w:r>
        <w:rPr>
          <w:rFonts w:ascii="Liberation Serif" w:eastAsia="Calibri" w:hAnsi="Liberation Serif" w:cs="Liberation Serif"/>
          <w:color w:val="auto"/>
          <w:szCs w:val="24"/>
          <w:lang w:eastAsia="en-US"/>
        </w:rPr>
        <w:t>.</w:t>
      </w:r>
    </w:p>
    <w:p w14:paraId="744C94FC" w14:textId="77777777" w:rsidR="00271F33" w:rsidRDefault="005E2F61">
      <w:pPr>
        <w:numPr>
          <w:ilvl w:val="1"/>
          <w:numId w:val="1"/>
        </w:numPr>
        <w:spacing w:after="0" w:line="276" w:lineRule="auto"/>
        <w:ind w:left="737" w:hanging="737"/>
      </w:pPr>
      <w:r>
        <w:rPr>
          <w:rFonts w:ascii="Liberation Serif" w:hAnsi="Liberation Serif" w:cs="Liberation Serif"/>
          <w:szCs w:val="24"/>
        </w:rPr>
        <w:t>Cena brutto oferty musi zostać podana cyfrowo i słownie, wyrażona w złotych polskich w zaokrągleniu do dwóch miejsc po przecinku</w:t>
      </w:r>
      <w:r>
        <w:rPr>
          <w:rFonts w:ascii="Liberation Serif" w:eastAsia="Calibri" w:hAnsi="Liberation Serif" w:cs="Liberation Serif"/>
          <w:color w:val="auto"/>
          <w:szCs w:val="24"/>
          <w:lang w:eastAsia="en-US"/>
        </w:rPr>
        <w:t xml:space="preserve">. </w:t>
      </w:r>
    </w:p>
    <w:p w14:paraId="38FC7312" w14:textId="77777777" w:rsidR="00271F33" w:rsidRDefault="005E2F61">
      <w:pPr>
        <w:numPr>
          <w:ilvl w:val="1"/>
          <w:numId w:val="1"/>
        </w:numPr>
        <w:spacing w:after="0" w:line="276" w:lineRule="auto"/>
        <w:ind w:left="737" w:hanging="737"/>
      </w:pPr>
      <w:r>
        <w:rPr>
          <w:rFonts w:ascii="Liberation Serif" w:hAnsi="Liberation Serif" w:cs="Liberation Serif"/>
          <w:szCs w:val="24"/>
        </w:rPr>
        <w:t>Zamawiający poprawia w ofercie: oczywiste omyłki pisarskie, oczywiste omyłki rachunkowe,</w:t>
      </w:r>
      <w:r>
        <w:rPr>
          <w:rFonts w:ascii="Liberation Serif" w:hAnsi="Liberation Serif" w:cs="Liberation Serif"/>
          <w:szCs w:val="24"/>
        </w:rPr>
        <w:br/>
        <w:t>z uwzględnieniem konsekwencji rachunkowych dokonywanych poprawek oraz inne omyłki polegające na niezgodności oferty z dokumentami zamówienia, niepowodujące istotnych zmian w treści oferty</w:t>
      </w:r>
      <w:r>
        <w:rPr>
          <w:rFonts w:ascii="Liberation Serif" w:eastAsia="Calibri" w:hAnsi="Liberation Serif" w:cs="Liberation Serif"/>
          <w:color w:val="auto"/>
          <w:szCs w:val="24"/>
          <w:lang w:eastAsia="en-US"/>
        </w:rPr>
        <w:t xml:space="preserve">. </w:t>
      </w:r>
    </w:p>
    <w:p w14:paraId="47D74631" w14:textId="77777777" w:rsidR="00271F33" w:rsidRDefault="005E2F61">
      <w:pPr>
        <w:numPr>
          <w:ilvl w:val="1"/>
          <w:numId w:val="1"/>
        </w:numPr>
        <w:spacing w:after="0" w:line="276" w:lineRule="auto"/>
        <w:ind w:left="737" w:hanging="737"/>
      </w:pPr>
      <w:r>
        <w:rPr>
          <w:rFonts w:ascii="Liberation Serif" w:hAnsi="Liberation Serif" w:cs="Liberation Serif"/>
          <w:szCs w:val="24"/>
        </w:rPr>
        <w:t>O dokonanych poprawkach Zamawiający zawiadamia niezwłocznie Wykonawcę, którego oferta została poprawiona</w:t>
      </w:r>
      <w:r>
        <w:rPr>
          <w:rFonts w:ascii="Liberation Serif" w:eastAsia="Calibri" w:hAnsi="Liberation Serif" w:cs="Liberation Serif"/>
          <w:color w:val="auto"/>
          <w:szCs w:val="24"/>
          <w:lang w:eastAsia="en-US"/>
        </w:rPr>
        <w:t xml:space="preserve">. </w:t>
      </w:r>
    </w:p>
    <w:p w14:paraId="28AC98AC" w14:textId="77777777" w:rsidR="00271F33" w:rsidRDefault="005E2F61">
      <w:pPr>
        <w:numPr>
          <w:ilvl w:val="1"/>
          <w:numId w:val="1"/>
        </w:numPr>
        <w:spacing w:after="0" w:line="276" w:lineRule="auto"/>
        <w:ind w:left="737" w:hanging="737"/>
      </w:pPr>
      <w:r>
        <w:rPr>
          <w:rFonts w:ascii="Liberation Serif" w:hAnsi="Liberation Serif" w:cs="Liberation Serif"/>
          <w:szCs w:val="24"/>
        </w:rPr>
        <w:t>W przypadku poprawienia przez zamawiającego w ofercie innej omyłki polegającej na niezgodności oferty z dokumentami zamówienia, niepowodującej istotnych zmian w treści oferty, zamawiający wyznacza wykonawcy odpowiedni termin na wyrażenie zgody na poprawienie</w:t>
      </w:r>
      <w:r>
        <w:rPr>
          <w:rFonts w:ascii="Liberation Serif" w:hAnsi="Liberation Serif" w:cs="Liberation Serif"/>
          <w:szCs w:val="24"/>
        </w:rPr>
        <w:br/>
        <w:t>w ofercie omyłki lub zakwestionowanie jej poprawienia. Brak odpowiedzi w wyznaczonym terminie uznaje się za wyrażenie zgody na poprawienie omyłki.</w:t>
      </w:r>
    </w:p>
    <w:p w14:paraId="3753E3EB" w14:textId="7AED08CF" w:rsidR="00BF0677" w:rsidRPr="00BF0677" w:rsidRDefault="005E2F61" w:rsidP="00BF0677">
      <w:pPr>
        <w:spacing w:after="0" w:line="276" w:lineRule="auto"/>
        <w:ind w:left="709" w:firstLine="0"/>
        <w:rPr>
          <w:rFonts w:ascii="Liberation Serif" w:hAnsi="Liberation Serif" w:cs="Liberation Serif"/>
          <w:color w:val="auto"/>
          <w:szCs w:val="24"/>
          <w:u w:val="single"/>
          <w:lang w:eastAsia="en-US"/>
        </w:rPr>
      </w:pPr>
      <w:r>
        <w:rPr>
          <w:rFonts w:ascii="Liberation Serif" w:hAnsi="Liberation Serif" w:cs="Liberation Serif"/>
          <w:szCs w:val="24"/>
        </w:rPr>
        <w:t xml:space="preserve">Cenę za wykonanie przedmiotu zamówienia należy przedstawić w „Formularzu ofertowym” stanowiącym </w:t>
      </w:r>
      <w:r>
        <w:rPr>
          <w:rFonts w:ascii="Liberation Serif" w:hAnsi="Liberation Serif" w:cs="Liberation Serif"/>
          <w:i/>
          <w:szCs w:val="24"/>
        </w:rPr>
        <w:t>Załącznik Nr 1 do niniejszej SWZ</w:t>
      </w:r>
      <w:r>
        <w:rPr>
          <w:rFonts w:ascii="Liberation Serif" w:eastAsia="Calibri" w:hAnsi="Liberation Serif" w:cs="Liberation Serif"/>
          <w:color w:val="auto"/>
          <w:szCs w:val="24"/>
          <w:lang w:eastAsia="en-US"/>
        </w:rPr>
        <w:t>.</w:t>
      </w:r>
      <w:r w:rsidR="001C2B03">
        <w:rPr>
          <w:rFonts w:ascii="Liberation Serif" w:eastAsia="Calibri" w:hAnsi="Liberation Serif" w:cs="Liberation Serif"/>
          <w:color w:val="auto"/>
          <w:szCs w:val="24"/>
          <w:lang w:eastAsia="en-US"/>
        </w:rPr>
        <w:t xml:space="preserve"> </w:t>
      </w:r>
      <w:r w:rsidR="00BF0677" w:rsidRPr="00675417">
        <w:rPr>
          <w:rStyle w:val="markedcontent"/>
          <w:color w:val="auto"/>
          <w:szCs w:val="24"/>
        </w:rPr>
        <w:t>Cenę ofertową (kompleksowego wykonania zamówienia), która ma charakter ryczałtowy</w:t>
      </w:r>
    </w:p>
    <w:p w14:paraId="0069D448" w14:textId="4EFFE9E5" w:rsidR="00271F33" w:rsidRDefault="00271F33" w:rsidP="001C2B03">
      <w:pPr>
        <w:spacing w:after="0" w:line="276" w:lineRule="auto"/>
        <w:ind w:left="737" w:firstLine="0"/>
      </w:pPr>
    </w:p>
    <w:p w14:paraId="770180CE" w14:textId="77777777" w:rsidR="00271F33" w:rsidRDefault="00271F33">
      <w:pPr>
        <w:spacing w:after="0" w:line="276" w:lineRule="auto"/>
        <w:ind w:left="737" w:firstLine="0"/>
        <w:rPr>
          <w:rFonts w:ascii="Liberation Serif" w:eastAsia="Calibri" w:hAnsi="Liberation Serif" w:cs="Liberation Serif"/>
          <w:color w:val="auto"/>
          <w:szCs w:val="24"/>
          <w:lang w:eastAsia="en-US"/>
        </w:rPr>
      </w:pPr>
    </w:p>
    <w:p w14:paraId="0FB756F3" w14:textId="77777777" w:rsidR="00271F33" w:rsidRDefault="00271F33">
      <w:pPr>
        <w:spacing w:after="0" w:line="276" w:lineRule="auto"/>
        <w:ind w:left="737" w:firstLine="0"/>
        <w:rPr>
          <w:rFonts w:ascii="Liberation Serif" w:eastAsia="Calibri" w:hAnsi="Liberation Serif" w:cs="Liberation Serif"/>
          <w:color w:val="auto"/>
          <w:szCs w:val="24"/>
          <w:lang w:eastAsia="en-US"/>
        </w:rPr>
      </w:pPr>
    </w:p>
    <w:p w14:paraId="078F70BD" w14:textId="77777777" w:rsidR="00271F33" w:rsidRDefault="005E2F61">
      <w:pPr>
        <w:numPr>
          <w:ilvl w:val="0"/>
          <w:numId w:val="1"/>
        </w:numPr>
        <w:spacing w:after="0" w:line="276" w:lineRule="auto"/>
        <w:ind w:left="737" w:hanging="737"/>
      </w:pPr>
      <w:r>
        <w:rPr>
          <w:rFonts w:ascii="Liberation Serif" w:eastAsia="Calibri" w:hAnsi="Liberation Serif" w:cs="Liberation Serif"/>
          <w:b/>
          <w:color w:val="auto"/>
          <w:szCs w:val="24"/>
          <w:lang w:eastAsia="en-US"/>
        </w:rPr>
        <w:t>KRYTERIA WYBORU OFERTY NAJKORZYSTNIEJSZEJ</w:t>
      </w:r>
    </w:p>
    <w:p w14:paraId="24E4A893" w14:textId="77777777" w:rsidR="00271F33" w:rsidRDefault="00271F33">
      <w:pPr>
        <w:spacing w:after="0" w:line="276" w:lineRule="auto"/>
        <w:ind w:left="737" w:firstLine="0"/>
        <w:rPr>
          <w:rFonts w:ascii="Liberation Serif" w:eastAsia="Calibri" w:hAnsi="Liberation Serif" w:cs="Liberation Serif"/>
          <w:b/>
          <w:color w:val="auto"/>
          <w:szCs w:val="24"/>
          <w:lang w:eastAsia="en-US"/>
        </w:rPr>
      </w:pPr>
    </w:p>
    <w:p w14:paraId="7323E5CB" w14:textId="77777777" w:rsidR="00271F33" w:rsidRDefault="005E2F61">
      <w:pPr>
        <w:numPr>
          <w:ilvl w:val="1"/>
          <w:numId w:val="1"/>
        </w:numPr>
        <w:spacing w:after="0" w:line="276" w:lineRule="auto"/>
        <w:ind w:left="737" w:hanging="737"/>
      </w:pPr>
      <w:r>
        <w:rPr>
          <w:rFonts w:ascii="Liberation Serif" w:eastAsia="Calibri" w:hAnsi="Liberation Serif" w:cs="Liberation Serif"/>
          <w:color w:val="auto"/>
          <w:szCs w:val="24"/>
          <w:lang w:eastAsia="en-US"/>
        </w:rPr>
        <w:lastRenderedPageBreak/>
        <w:t xml:space="preserve">Podczas wyboru najkorzystniejszej oferty Zamawiający stosować będzie następujące kryteria oceny ofert: </w:t>
      </w:r>
    </w:p>
    <w:p w14:paraId="43338725" w14:textId="77777777" w:rsidR="00271F33" w:rsidRDefault="00271F33">
      <w:pPr>
        <w:spacing w:after="0" w:line="276" w:lineRule="auto"/>
        <w:ind w:left="737" w:firstLine="0"/>
        <w:rPr>
          <w:rFonts w:ascii="Liberation Serif" w:eastAsia="Calibri" w:hAnsi="Liberation Serif" w:cs="Liberation Serif"/>
          <w:color w:val="auto"/>
          <w:szCs w:val="24"/>
          <w:lang w:eastAsia="en-US"/>
        </w:rPr>
      </w:pPr>
    </w:p>
    <w:p w14:paraId="65056DC6" w14:textId="77777777" w:rsidR="0045107A" w:rsidRDefault="0045107A">
      <w:pPr>
        <w:spacing w:after="0" w:line="276" w:lineRule="auto"/>
        <w:ind w:left="737" w:firstLine="0"/>
        <w:rPr>
          <w:rFonts w:ascii="Liberation Serif" w:eastAsia="Calibri" w:hAnsi="Liberation Serif" w:cs="Liberation Serif"/>
          <w:color w:val="auto"/>
          <w:szCs w:val="24"/>
          <w:lang w:eastAsia="en-US"/>
        </w:rPr>
      </w:pPr>
    </w:p>
    <w:p w14:paraId="55949893" w14:textId="77777777" w:rsidR="0045107A" w:rsidRPr="00675417" w:rsidRDefault="0045107A" w:rsidP="0045107A">
      <w:pPr>
        <w:pStyle w:val="Akapitzlist"/>
        <w:suppressAutoHyphens w:val="0"/>
        <w:spacing w:after="0" w:line="276" w:lineRule="auto"/>
        <w:ind w:firstLine="0"/>
        <w:rPr>
          <w:rFonts w:eastAsia="Calibri"/>
          <w:bCs/>
          <w:color w:val="auto"/>
          <w:szCs w:val="24"/>
          <w:lang w:eastAsia="en-US"/>
        </w:rPr>
      </w:pPr>
      <w:r w:rsidRPr="00675417">
        <w:rPr>
          <w:rFonts w:eastAsia="Calibri"/>
          <w:bCs/>
          <w:color w:val="auto"/>
          <w:szCs w:val="24"/>
          <w:lang w:eastAsia="en-US"/>
        </w:rPr>
        <w:t xml:space="preserve">K1- cena – </w:t>
      </w:r>
      <w:r>
        <w:rPr>
          <w:rFonts w:eastAsia="Calibri"/>
          <w:bCs/>
          <w:color w:val="auto"/>
          <w:szCs w:val="24"/>
          <w:lang w:eastAsia="en-US"/>
        </w:rPr>
        <w:t>6</w:t>
      </w:r>
      <w:r w:rsidRPr="00675417">
        <w:rPr>
          <w:rFonts w:eastAsia="Calibri"/>
          <w:bCs/>
          <w:color w:val="auto"/>
          <w:szCs w:val="24"/>
          <w:lang w:eastAsia="en-US"/>
        </w:rPr>
        <w:t>0 pkt</w:t>
      </w:r>
    </w:p>
    <w:p w14:paraId="40AE1532" w14:textId="77777777" w:rsidR="0045107A" w:rsidRPr="00675417" w:rsidRDefault="0045107A" w:rsidP="0045107A">
      <w:pPr>
        <w:pStyle w:val="Akapitzlist"/>
        <w:suppressAutoHyphens w:val="0"/>
        <w:spacing w:after="0" w:line="276" w:lineRule="auto"/>
        <w:ind w:firstLine="0"/>
        <w:rPr>
          <w:rFonts w:eastAsia="Calibri"/>
          <w:bCs/>
          <w:color w:val="auto"/>
          <w:szCs w:val="24"/>
          <w:lang w:eastAsia="en-US"/>
        </w:rPr>
      </w:pPr>
      <w:r w:rsidRPr="00675417">
        <w:rPr>
          <w:rFonts w:eastAsia="Calibri"/>
          <w:bCs/>
          <w:color w:val="auto"/>
          <w:szCs w:val="24"/>
          <w:lang w:eastAsia="en-US"/>
        </w:rPr>
        <w:t xml:space="preserve">K2- okres gwarancji– </w:t>
      </w:r>
      <w:r>
        <w:rPr>
          <w:rFonts w:eastAsia="Calibri"/>
          <w:bCs/>
          <w:color w:val="auto"/>
          <w:szCs w:val="24"/>
          <w:lang w:eastAsia="en-US"/>
        </w:rPr>
        <w:t>4</w:t>
      </w:r>
      <w:r w:rsidRPr="00675417">
        <w:rPr>
          <w:rFonts w:eastAsia="Calibri"/>
          <w:bCs/>
          <w:color w:val="auto"/>
          <w:szCs w:val="24"/>
          <w:lang w:eastAsia="en-US"/>
        </w:rPr>
        <w:t>0 pkt</w:t>
      </w:r>
    </w:p>
    <w:p w14:paraId="716FF82D" w14:textId="77777777" w:rsidR="0045107A" w:rsidRPr="00675417" w:rsidRDefault="0045107A" w:rsidP="0045107A">
      <w:pPr>
        <w:pStyle w:val="Akapitzlist"/>
        <w:numPr>
          <w:ilvl w:val="0"/>
          <w:numId w:val="16"/>
        </w:numPr>
        <w:suppressAutoHyphens w:val="0"/>
        <w:spacing w:after="0" w:line="276" w:lineRule="auto"/>
        <w:rPr>
          <w:rFonts w:eastAsia="Calibri"/>
          <w:bCs/>
          <w:color w:val="auto"/>
          <w:szCs w:val="24"/>
          <w:lang w:eastAsia="en-US"/>
        </w:rPr>
      </w:pPr>
      <w:r w:rsidRPr="00675417">
        <w:rPr>
          <w:rFonts w:eastAsia="Calibri"/>
          <w:bCs/>
          <w:color w:val="auto"/>
          <w:szCs w:val="24"/>
          <w:lang w:eastAsia="en-US"/>
        </w:rPr>
        <w:t>Liczba punktów w kryterium- cena zostanie obliczona wg wzoru:</w:t>
      </w:r>
    </w:p>
    <w:p w14:paraId="6F90CE75" w14:textId="77777777" w:rsidR="0045107A" w:rsidRPr="00675417" w:rsidRDefault="0045107A" w:rsidP="0045107A">
      <w:pPr>
        <w:spacing w:after="0" w:line="276" w:lineRule="auto"/>
        <w:ind w:left="720" w:firstLine="0"/>
        <w:rPr>
          <w:rFonts w:eastAsia="Calibri"/>
          <w:bCs/>
          <w:color w:val="auto"/>
          <w:szCs w:val="24"/>
          <w:lang w:eastAsia="en-US"/>
        </w:rPr>
      </w:pPr>
      <w:r w:rsidRPr="00675417">
        <w:rPr>
          <w:rFonts w:eastAsia="Calibri"/>
          <w:bCs/>
          <w:color w:val="auto"/>
          <w:szCs w:val="24"/>
          <w:lang w:eastAsia="en-US"/>
        </w:rPr>
        <w:t xml:space="preserve">(Cmin/Cof) x </w:t>
      </w:r>
      <w:r>
        <w:rPr>
          <w:rFonts w:eastAsia="Calibri"/>
          <w:bCs/>
          <w:color w:val="auto"/>
          <w:szCs w:val="24"/>
          <w:lang w:eastAsia="en-US"/>
        </w:rPr>
        <w:t>6</w:t>
      </w:r>
      <w:r w:rsidRPr="00675417">
        <w:rPr>
          <w:rFonts w:eastAsia="Calibri"/>
          <w:bCs/>
          <w:color w:val="auto"/>
          <w:szCs w:val="24"/>
          <w:lang w:eastAsia="en-US"/>
        </w:rPr>
        <w:t>0, gdzie</w:t>
      </w:r>
    </w:p>
    <w:p w14:paraId="214D3EF0" w14:textId="77777777" w:rsidR="0045107A" w:rsidRPr="00675417" w:rsidRDefault="0045107A" w:rsidP="0045107A">
      <w:pPr>
        <w:spacing w:after="0" w:line="276" w:lineRule="auto"/>
        <w:ind w:left="720" w:firstLine="0"/>
        <w:rPr>
          <w:rFonts w:eastAsia="Calibri"/>
          <w:bCs/>
          <w:color w:val="auto"/>
          <w:szCs w:val="24"/>
          <w:lang w:eastAsia="en-US"/>
        </w:rPr>
      </w:pPr>
      <w:r w:rsidRPr="00675417">
        <w:rPr>
          <w:rFonts w:eastAsia="Calibri"/>
          <w:bCs/>
          <w:color w:val="auto"/>
          <w:szCs w:val="24"/>
          <w:lang w:eastAsia="en-US"/>
        </w:rPr>
        <w:t>Cmin- cena oferty najniższej skalkulowanej spośród ofert nieodrzuconych</w:t>
      </w:r>
    </w:p>
    <w:p w14:paraId="2B744E56" w14:textId="77777777" w:rsidR="0045107A" w:rsidRPr="00675417" w:rsidRDefault="0045107A" w:rsidP="0045107A">
      <w:pPr>
        <w:spacing w:after="0" w:line="276" w:lineRule="auto"/>
        <w:ind w:left="720" w:firstLine="0"/>
        <w:rPr>
          <w:rFonts w:eastAsia="Calibri"/>
          <w:bCs/>
          <w:color w:val="auto"/>
          <w:szCs w:val="24"/>
          <w:lang w:eastAsia="en-US"/>
        </w:rPr>
      </w:pPr>
      <w:r w:rsidRPr="00675417">
        <w:rPr>
          <w:rFonts w:eastAsia="Calibri"/>
          <w:bCs/>
          <w:color w:val="auto"/>
          <w:szCs w:val="24"/>
          <w:lang w:eastAsia="en-US"/>
        </w:rPr>
        <w:t xml:space="preserve">Cof- cena oferty badanej </w:t>
      </w:r>
    </w:p>
    <w:p w14:paraId="27EE0838" w14:textId="77777777" w:rsidR="0045107A" w:rsidRPr="00675417" w:rsidRDefault="0045107A" w:rsidP="0045107A">
      <w:pPr>
        <w:pStyle w:val="Akapitzlist"/>
        <w:numPr>
          <w:ilvl w:val="0"/>
          <w:numId w:val="16"/>
        </w:numPr>
        <w:suppressAutoHyphens w:val="0"/>
        <w:spacing w:after="0" w:line="276" w:lineRule="auto"/>
        <w:rPr>
          <w:rFonts w:eastAsia="Calibri"/>
          <w:bCs/>
          <w:color w:val="auto"/>
          <w:szCs w:val="24"/>
          <w:lang w:eastAsia="en-US"/>
        </w:rPr>
      </w:pPr>
      <w:r w:rsidRPr="00675417">
        <w:rPr>
          <w:rFonts w:eastAsia="Calibri"/>
          <w:bCs/>
          <w:color w:val="auto"/>
          <w:szCs w:val="24"/>
          <w:lang w:eastAsia="en-US"/>
        </w:rPr>
        <w:t>Liczba punktów w kryterium- okres gwarancji, będzie przyznana w następujący sposób:</w:t>
      </w:r>
    </w:p>
    <w:p w14:paraId="71BE110D" w14:textId="77777777" w:rsidR="0045107A" w:rsidRPr="00675417" w:rsidRDefault="0045107A" w:rsidP="0045107A">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xml:space="preserve">- 36 miesięcy – 0 pkt. </w:t>
      </w:r>
    </w:p>
    <w:p w14:paraId="23A10F38" w14:textId="77777777" w:rsidR="0045107A" w:rsidRPr="00675417" w:rsidRDefault="0045107A" w:rsidP="0045107A">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- 48 miesięcy – 20 pkt.</w:t>
      </w:r>
    </w:p>
    <w:p w14:paraId="74D1959B" w14:textId="77777777" w:rsidR="0045107A" w:rsidRPr="00675417" w:rsidRDefault="0045107A" w:rsidP="0045107A">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xml:space="preserve">- 60 miesięcy – </w:t>
      </w:r>
      <w:r>
        <w:rPr>
          <w:rFonts w:eastAsia="Calibri"/>
          <w:bCs/>
          <w:color w:val="auto"/>
          <w:szCs w:val="24"/>
          <w:lang w:eastAsia="en-US"/>
        </w:rPr>
        <w:t>40</w:t>
      </w:r>
      <w:r w:rsidRPr="00675417">
        <w:rPr>
          <w:rFonts w:eastAsia="Calibri"/>
          <w:bCs/>
          <w:color w:val="auto"/>
          <w:szCs w:val="24"/>
          <w:lang w:eastAsia="en-US"/>
        </w:rPr>
        <w:t xml:space="preserve"> pkt.</w:t>
      </w:r>
    </w:p>
    <w:p w14:paraId="27655957" w14:textId="77777777" w:rsidR="0045107A" w:rsidRPr="00675417" w:rsidRDefault="0045107A" w:rsidP="0045107A">
      <w:pPr>
        <w:spacing w:after="0" w:line="276" w:lineRule="auto"/>
        <w:ind w:left="0" w:firstLine="0"/>
        <w:rPr>
          <w:rFonts w:eastAsia="Calibri"/>
          <w:bCs/>
          <w:color w:val="auto"/>
          <w:szCs w:val="24"/>
          <w:lang w:eastAsia="en-US"/>
        </w:rPr>
      </w:pPr>
    </w:p>
    <w:p w14:paraId="76212629" w14:textId="28668AD3" w:rsidR="0045107A" w:rsidRPr="00675417" w:rsidRDefault="0045107A" w:rsidP="0045107A">
      <w:pPr>
        <w:pStyle w:val="Akapitzlist"/>
        <w:suppressAutoHyphens w:val="0"/>
        <w:spacing w:after="0" w:line="276" w:lineRule="auto"/>
        <w:ind w:firstLine="0"/>
        <w:rPr>
          <w:rStyle w:val="markedcontent"/>
          <w:rFonts w:eastAsia="Calibri"/>
          <w:bCs/>
          <w:color w:val="auto"/>
          <w:szCs w:val="24"/>
          <w:lang w:eastAsia="en-US"/>
        </w:rPr>
      </w:pPr>
      <w:r w:rsidRPr="00675417">
        <w:rPr>
          <w:rStyle w:val="markedcontent"/>
          <w:color w:val="auto"/>
          <w:szCs w:val="24"/>
        </w:rPr>
        <w:t>Zamawiający ustala minimalny wymagany termin udzielonej przez Wykonawcę gwarancji na okres 36 miesięcy</w:t>
      </w:r>
      <w:r w:rsidR="009B7776">
        <w:rPr>
          <w:rStyle w:val="markedcontent"/>
          <w:color w:val="auto"/>
          <w:szCs w:val="24"/>
        </w:rPr>
        <w:t xml:space="preserve">. </w:t>
      </w:r>
      <w:r w:rsidRPr="00675417">
        <w:rPr>
          <w:rStyle w:val="markedcontent"/>
          <w:color w:val="auto"/>
          <w:szCs w:val="24"/>
        </w:rPr>
        <w:t>Wykonawca może przedłużyć termin gwarancji na okres maksymalnie 60 miesięcy. Jeżeli Wykonawca udzieli gwarancji na okres dłuższy niż 60 miesięcy, Zamawiający obliczając ilość punktów w kryterium okres gwarancji”, będzie traktował taki zapis tak, jak gdyby Wykonawca udzielił gwarancji na okres 60</w:t>
      </w:r>
      <w:r w:rsidRPr="00675417">
        <w:rPr>
          <w:color w:val="auto"/>
          <w:szCs w:val="24"/>
        </w:rPr>
        <w:t xml:space="preserve"> </w:t>
      </w:r>
      <w:r w:rsidRPr="00675417">
        <w:rPr>
          <w:rStyle w:val="markedcontent"/>
          <w:color w:val="auto"/>
          <w:szCs w:val="24"/>
        </w:rPr>
        <w:t>miesięcy. Do umowy również zostanie wprowadzony termin gwarancji na okres 60 miesięcy,</w:t>
      </w:r>
      <w:r w:rsidR="00EA6542">
        <w:rPr>
          <w:rStyle w:val="markedcontent"/>
          <w:color w:val="auto"/>
          <w:szCs w:val="24"/>
        </w:rPr>
        <w:t xml:space="preserve"> </w:t>
      </w:r>
      <w:r w:rsidRPr="00675417">
        <w:rPr>
          <w:rStyle w:val="markedcontent"/>
          <w:color w:val="auto"/>
          <w:szCs w:val="24"/>
        </w:rPr>
        <w:t>pomimo proponowanego w ofercie przez Wykonawcę dłuższego okresu gwarancji).</w:t>
      </w:r>
    </w:p>
    <w:p w14:paraId="70C1DEA4" w14:textId="77777777" w:rsidR="0045107A" w:rsidRPr="00675417" w:rsidRDefault="0045107A" w:rsidP="0045107A">
      <w:pPr>
        <w:pStyle w:val="Akapitzlist"/>
        <w:suppressAutoHyphens w:val="0"/>
        <w:spacing w:after="0" w:line="276" w:lineRule="auto"/>
        <w:ind w:firstLine="0"/>
        <w:rPr>
          <w:rStyle w:val="markedcontent"/>
          <w:rFonts w:eastAsia="Calibri"/>
          <w:bCs/>
          <w:color w:val="auto"/>
          <w:szCs w:val="24"/>
          <w:lang w:eastAsia="en-US"/>
        </w:rPr>
      </w:pPr>
      <w:r w:rsidRPr="00675417">
        <w:rPr>
          <w:rStyle w:val="markedcontent"/>
          <w:color w:val="auto"/>
          <w:szCs w:val="24"/>
        </w:rPr>
        <w:t>W przypadku, gdy Wykonawca nie poda żadnego okresu gwarancji w Formularzu oferty lub poda</w:t>
      </w:r>
      <w:r w:rsidRPr="00675417">
        <w:rPr>
          <w:color w:val="auto"/>
          <w:szCs w:val="24"/>
        </w:rPr>
        <w:t xml:space="preserve"> </w:t>
      </w:r>
      <w:r w:rsidRPr="00675417">
        <w:rPr>
          <w:rStyle w:val="markedcontent"/>
          <w:color w:val="auto"/>
          <w:szCs w:val="24"/>
        </w:rPr>
        <w:t>krótszy okres gwarancji niż minimalny (tj. krótszy niż 36 miesięcy), Zamawiający przyjmie, że</w:t>
      </w:r>
      <w:r w:rsidRPr="00675417">
        <w:rPr>
          <w:color w:val="auto"/>
          <w:szCs w:val="24"/>
        </w:rPr>
        <w:t xml:space="preserve"> </w:t>
      </w:r>
      <w:r w:rsidRPr="00675417">
        <w:rPr>
          <w:rStyle w:val="markedcontent"/>
          <w:color w:val="auto"/>
          <w:szCs w:val="24"/>
        </w:rPr>
        <w:t>Wykonawca udziela gwarancji na okres 36 miesięcy.</w:t>
      </w:r>
    </w:p>
    <w:p w14:paraId="58871B35" w14:textId="77777777" w:rsidR="0045107A" w:rsidRPr="00675417" w:rsidRDefault="0045107A" w:rsidP="0045107A">
      <w:pPr>
        <w:pStyle w:val="Akapitzlist"/>
        <w:suppressAutoHyphens w:val="0"/>
        <w:spacing w:after="0" w:line="276" w:lineRule="auto"/>
        <w:ind w:firstLine="0"/>
        <w:rPr>
          <w:rStyle w:val="markedcontent"/>
          <w:rFonts w:eastAsia="Calibri"/>
          <w:bCs/>
          <w:color w:val="auto"/>
          <w:szCs w:val="24"/>
          <w:lang w:eastAsia="en-US"/>
        </w:rPr>
      </w:pPr>
      <w:r w:rsidRPr="00675417">
        <w:rPr>
          <w:rStyle w:val="markedcontent"/>
          <w:color w:val="auto"/>
          <w:szCs w:val="24"/>
        </w:rPr>
        <w:t>Wymagane jest podanie w ofercie okresu gwarancji w miesiącach</w:t>
      </w:r>
    </w:p>
    <w:p w14:paraId="522BB42B" w14:textId="77777777" w:rsidR="0045107A" w:rsidRPr="00675417" w:rsidRDefault="0045107A" w:rsidP="0045107A">
      <w:pPr>
        <w:pStyle w:val="Akapitzlist"/>
        <w:suppressAutoHyphens w:val="0"/>
        <w:spacing w:after="0" w:line="276" w:lineRule="auto"/>
        <w:ind w:firstLine="0"/>
        <w:rPr>
          <w:rFonts w:eastAsia="Calibri"/>
          <w:bCs/>
          <w:color w:val="auto"/>
          <w:szCs w:val="24"/>
          <w:lang w:eastAsia="en-US"/>
        </w:rPr>
      </w:pPr>
      <w:r w:rsidRPr="00675417">
        <w:rPr>
          <w:rStyle w:val="markedcontent"/>
          <w:color w:val="auto"/>
          <w:szCs w:val="24"/>
        </w:rPr>
        <w:t>Końcowa ocena oferty to suma punktów uzyskanych za poszczególne kryteria wg wzoru:</w:t>
      </w:r>
    </w:p>
    <w:p w14:paraId="71ABAF62" w14:textId="77777777" w:rsidR="0045107A" w:rsidRPr="00675417" w:rsidRDefault="0045107A" w:rsidP="0045107A">
      <w:pPr>
        <w:pStyle w:val="Akapitzlist"/>
        <w:spacing w:after="0" w:line="276" w:lineRule="auto"/>
        <w:ind w:firstLine="0"/>
        <w:rPr>
          <w:color w:val="auto"/>
          <w:szCs w:val="24"/>
        </w:rPr>
      </w:pPr>
      <w:r w:rsidRPr="00675417">
        <w:rPr>
          <w:rStyle w:val="markedcontent"/>
          <w:color w:val="auto"/>
          <w:szCs w:val="24"/>
        </w:rPr>
        <w:t>Lp = K1 + K2</w:t>
      </w:r>
    </w:p>
    <w:p w14:paraId="627433AB" w14:textId="77777777" w:rsidR="0045107A" w:rsidRPr="00675417" w:rsidRDefault="0045107A" w:rsidP="0045107A">
      <w:pPr>
        <w:pStyle w:val="Akapitzlist"/>
        <w:spacing w:after="0" w:line="276" w:lineRule="auto"/>
        <w:ind w:firstLine="0"/>
        <w:rPr>
          <w:color w:val="auto"/>
          <w:szCs w:val="24"/>
        </w:rPr>
      </w:pPr>
      <w:r w:rsidRPr="00675417">
        <w:rPr>
          <w:rStyle w:val="markedcontent"/>
          <w:color w:val="auto"/>
          <w:szCs w:val="24"/>
        </w:rPr>
        <w:t>gdzie:</w:t>
      </w:r>
      <w:r w:rsidRPr="00675417">
        <w:rPr>
          <w:color w:val="auto"/>
          <w:szCs w:val="24"/>
        </w:rPr>
        <w:br/>
      </w:r>
      <w:r w:rsidRPr="00675417">
        <w:rPr>
          <w:rStyle w:val="markedcontent"/>
          <w:color w:val="auto"/>
          <w:szCs w:val="24"/>
        </w:rPr>
        <w:t>Lp – liczba punktów uzyskanych przez ofertę,</w:t>
      </w:r>
    </w:p>
    <w:p w14:paraId="1EEF04B5" w14:textId="77777777" w:rsidR="0045107A" w:rsidRPr="00675417" w:rsidRDefault="0045107A" w:rsidP="0045107A">
      <w:pPr>
        <w:pStyle w:val="Akapitzlist"/>
        <w:spacing w:after="0" w:line="276" w:lineRule="auto"/>
        <w:ind w:firstLine="0"/>
        <w:rPr>
          <w:color w:val="auto"/>
          <w:szCs w:val="24"/>
        </w:rPr>
      </w:pPr>
      <w:r w:rsidRPr="00675417">
        <w:rPr>
          <w:rStyle w:val="markedcontent"/>
          <w:color w:val="auto"/>
          <w:szCs w:val="24"/>
        </w:rPr>
        <w:t>K1 – liczba punktów uzyskanych w kryterium „cena”,</w:t>
      </w:r>
    </w:p>
    <w:p w14:paraId="52946892" w14:textId="77777777" w:rsidR="0045107A" w:rsidRPr="00675417" w:rsidRDefault="0045107A" w:rsidP="0045107A">
      <w:pPr>
        <w:pStyle w:val="Akapitzlist"/>
        <w:spacing w:after="0" w:line="276" w:lineRule="auto"/>
        <w:ind w:firstLine="0"/>
        <w:rPr>
          <w:rStyle w:val="markedcontent"/>
          <w:color w:val="auto"/>
          <w:szCs w:val="24"/>
        </w:rPr>
      </w:pPr>
      <w:r w:rsidRPr="00675417">
        <w:rPr>
          <w:rStyle w:val="markedcontent"/>
          <w:color w:val="auto"/>
          <w:szCs w:val="24"/>
        </w:rPr>
        <w:t>K2 – liczba punktów uzyskanych w kryterium „okres gwarancji”.</w:t>
      </w:r>
    </w:p>
    <w:p w14:paraId="227C9A8F" w14:textId="77777777" w:rsidR="0045107A" w:rsidRPr="00675417" w:rsidRDefault="0045107A" w:rsidP="0045107A">
      <w:pPr>
        <w:pStyle w:val="Akapitzlist"/>
        <w:suppressAutoHyphens w:val="0"/>
        <w:spacing w:after="0" w:line="276" w:lineRule="auto"/>
        <w:ind w:firstLine="0"/>
        <w:rPr>
          <w:rStyle w:val="markedcontent"/>
          <w:rFonts w:eastAsia="Calibri"/>
          <w:bCs/>
          <w:color w:val="auto"/>
          <w:szCs w:val="24"/>
          <w:lang w:eastAsia="en-US"/>
        </w:rPr>
      </w:pPr>
      <w:r w:rsidRPr="00675417">
        <w:rPr>
          <w:rStyle w:val="markedcontent"/>
          <w:color w:val="auto"/>
          <w:szCs w:val="24"/>
        </w:rPr>
        <w:t>Za najkorzystniejszą zostanie wybrana oferta, która przedstawia najkorzystniejszy bilans ceny i innych kryteriów, czyli oferta, która uzyska najwyższą sumaryczną liczbę punktów (liczoną do dwóch miejsc po</w:t>
      </w:r>
      <w:r w:rsidRPr="00675417">
        <w:rPr>
          <w:color w:val="auto"/>
          <w:szCs w:val="24"/>
        </w:rPr>
        <w:t xml:space="preserve"> </w:t>
      </w:r>
      <w:r w:rsidRPr="00675417">
        <w:rPr>
          <w:rStyle w:val="markedcontent"/>
          <w:color w:val="auto"/>
          <w:szCs w:val="24"/>
        </w:rPr>
        <w:t>przecinku).</w:t>
      </w:r>
    </w:p>
    <w:p w14:paraId="60FC0BCA" w14:textId="77777777" w:rsidR="00271F33" w:rsidRDefault="00271F33">
      <w:pPr>
        <w:tabs>
          <w:tab w:val="left" w:pos="732"/>
          <w:tab w:val="left" w:pos="792"/>
        </w:tabs>
        <w:spacing w:after="113" w:line="276" w:lineRule="auto"/>
        <w:ind w:left="794" w:hanging="57"/>
        <w:rPr>
          <w:rFonts w:ascii="Liberation Serif" w:eastAsia="Calibri" w:hAnsi="Liberation Serif" w:cs="Liberation Serif"/>
          <w:color w:val="auto"/>
          <w:szCs w:val="24"/>
          <w:lang w:eastAsia="en-US"/>
        </w:rPr>
      </w:pPr>
    </w:p>
    <w:p w14:paraId="405D3D51" w14:textId="77777777" w:rsidR="00271F33" w:rsidRDefault="005E2F61">
      <w:pPr>
        <w:numPr>
          <w:ilvl w:val="1"/>
          <w:numId w:val="1"/>
        </w:numPr>
        <w:spacing w:after="0" w:line="276" w:lineRule="auto"/>
        <w:ind w:left="720" w:hanging="720"/>
      </w:pPr>
      <w:r>
        <w:rPr>
          <w:rFonts w:ascii="Liberation Serif" w:hAnsi="Liberation Serif"/>
        </w:rPr>
        <w:t>Jeżeli zostanie złożona oferta, której wybór prowadziłby do powstania u Zamawiającego obowiązku podatkowego zgodnie z przepisami o podatku od towarów i usług, Zamawiający</w:t>
      </w:r>
      <w:r>
        <w:rPr>
          <w:rFonts w:ascii="Liberation Serif" w:hAnsi="Liberation Serif"/>
        </w:rPr>
        <w:br/>
        <w:t xml:space="preserve">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w:t>
      </w:r>
      <w:r>
        <w:rPr>
          <w:rFonts w:ascii="Liberation Serif" w:hAnsi="Liberation Serif"/>
        </w:rPr>
        <w:lastRenderedPageBreak/>
        <w:t xml:space="preserve">świadczenie będzie prowadzić do jego powstania, oraz wskazując ich wartość bez kwoty podatku. </w:t>
      </w:r>
    </w:p>
    <w:p w14:paraId="54062CB5"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BEE0542"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t>Jeżeli oferty otrzymały taką samą ocenę w kryterium o najwyższej wadze, zamawiający wybiera ofertę z najniższą ceną.</w:t>
      </w:r>
    </w:p>
    <w:p w14:paraId="454C5EDD"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t>Jeżeli nie można dokonać wyboru oferty w sposób, o którym mowa w pkt. 31.4, zamawiający wzywa wykonawców, którzy złożyli te oferty, do złożenia w terminie określonym przez zamawiającego ofert dodatkowych zawierających nową cenę.</w:t>
      </w:r>
    </w:p>
    <w:p w14:paraId="1DE00C5E"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t>Wykonawcy, składając oferty dodatkowe, nie mogą oferować cen wyższych niż zaoferowane</w:t>
      </w:r>
      <w:r>
        <w:rPr>
          <w:rFonts w:ascii="Liberation Serif" w:eastAsia="Calibri" w:hAnsi="Liberation Serif" w:cs="Liberation Serif"/>
          <w:color w:val="auto"/>
          <w:szCs w:val="24"/>
          <w:lang w:eastAsia="en-US"/>
        </w:rPr>
        <w:br/>
        <w:t>w uprzednio złożonych przez nich ofertach.</w:t>
      </w:r>
    </w:p>
    <w:p w14:paraId="374741F3" w14:textId="77777777" w:rsidR="00271F33" w:rsidRDefault="00271F33">
      <w:pPr>
        <w:spacing w:after="0" w:line="276" w:lineRule="auto"/>
        <w:ind w:left="709" w:firstLine="0"/>
        <w:rPr>
          <w:rFonts w:ascii="Liberation Serif" w:eastAsia="Calibri" w:hAnsi="Liberation Serif" w:cs="Liberation Serif"/>
          <w:color w:val="auto"/>
          <w:szCs w:val="24"/>
          <w:lang w:eastAsia="en-US"/>
        </w:rPr>
      </w:pPr>
    </w:p>
    <w:p w14:paraId="43B9CBE9"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8"/>
          <w:lang w:eastAsia="en-US"/>
        </w:rPr>
        <w:t>WYMAGANIA DOTYCZĄCE WADIUM, W TYM JEGO KWOTĘ W WYSOKOŚCI NIE WIĘKSZEJ NIŻ 1,5% WARTOŚCI ZAMÓWIENIA, JEŻELI ZAMAWIAJĄCY PRZEWIDUJE OBOWIĄZEK WNIESIENIA WADIUM</w:t>
      </w:r>
    </w:p>
    <w:p w14:paraId="49D0922B"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6184645E" w14:textId="77777777" w:rsidR="00271F33" w:rsidRDefault="005E2F61">
      <w:pPr>
        <w:spacing w:after="240" w:line="276" w:lineRule="auto"/>
        <w:ind w:left="574" w:firstLine="0"/>
      </w:pPr>
      <w:r>
        <w:rPr>
          <w:rFonts w:ascii="Liberation Serif" w:hAnsi="Liberation Serif" w:cs="Liberation Serif"/>
          <w:color w:val="auto"/>
          <w:kern w:val="2"/>
          <w:szCs w:val="24"/>
          <w:lang w:eastAsia="zh-CN"/>
        </w:rPr>
        <w:t>Zamawiający nie wymaga wniesienia wadium.</w:t>
      </w:r>
    </w:p>
    <w:p w14:paraId="2F0B67CE"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4"/>
          <w:lang w:eastAsia="en-US"/>
        </w:rPr>
        <w:t>INFORMACJE O FORMALNOŚCIACH, JAKIE MUSZĄ ZOSTAĆ DOPEŁNIONE PO WYBORZE OFERTY W CELU ZAWARCIA UMOWY W SPRAWIE ZAMÓWIENIA PUBLICZNEGO</w:t>
      </w:r>
    </w:p>
    <w:p w14:paraId="639A14C3"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kern w:val="2"/>
          <w:szCs w:val="24"/>
          <w:lang w:eastAsia="en-US"/>
        </w:rPr>
      </w:pPr>
    </w:p>
    <w:p w14:paraId="291B6F42" w14:textId="77777777" w:rsidR="00271F33" w:rsidRDefault="005E2F61">
      <w:pPr>
        <w:numPr>
          <w:ilvl w:val="1"/>
          <w:numId w:val="9"/>
        </w:numPr>
        <w:tabs>
          <w:tab w:val="left" w:pos="3119"/>
        </w:tabs>
        <w:spacing w:after="0" w:line="276" w:lineRule="auto"/>
        <w:ind w:left="709" w:hanging="709"/>
        <w:contextualSpacing/>
      </w:pPr>
      <w:r>
        <w:rPr>
          <w:rFonts w:ascii="Liberation Serif" w:eastAsia="TimesNewRoman" w:hAnsi="Liberation Serif" w:cs="Liberation Serif"/>
          <w:color w:val="auto"/>
          <w:szCs w:val="24"/>
          <w:lang w:eastAsia="en-US"/>
        </w:rPr>
        <w:t>Zamawiający unieważni postępowanie o udzielenie zamówienia w przypadkach określonych</w:t>
      </w:r>
      <w:r>
        <w:rPr>
          <w:rFonts w:ascii="Liberation Serif" w:eastAsia="TimesNewRoman" w:hAnsi="Liberation Serif" w:cs="Liberation Serif"/>
          <w:color w:val="auto"/>
          <w:szCs w:val="24"/>
          <w:lang w:eastAsia="en-US"/>
        </w:rPr>
        <w:br/>
        <w:t>w art. 255 ustawy Pzp.</w:t>
      </w:r>
    </w:p>
    <w:p w14:paraId="1C87F877"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Zamawiający unieważni postępowanie o udzielenie zamówienia przed upływem terminu do składania ofert, jeżeli wystąpiły okoliczności powodujące, że dalsze prowadzenie postępowania jest nieuzasadnione.</w:t>
      </w:r>
    </w:p>
    <w:p w14:paraId="2753BDA1"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 unieważnieniu postępowania o udzielenie zamówienia zamawiający zawiadomi równocześnie wykonawców, którzy złożyli oferty – podając uzasadnienie faktyczne i prawne.</w:t>
      </w:r>
    </w:p>
    <w:p w14:paraId="529E9F81" w14:textId="42F18BAF"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Zamawiający udostępni niezwłocznie informacje, na stronie internetowej prowadzonego postępowania.</w:t>
      </w:r>
    </w:p>
    <w:p w14:paraId="2A5A05C9"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W przypadku unieważnienia postępowania o udzielenie zamówienia z przyczyn leżących po stronie zamawiającego, wykonawcom, którzy złożyli oferty niepodlegające odrzuceniu, przysługuje roszczenie o zwrot uzasadnionych kosztów uczestnictwa w tym postępowaniu,</w:t>
      </w:r>
      <w:r>
        <w:rPr>
          <w:rFonts w:ascii="Liberation Serif" w:eastAsia="TimesNewRoman" w:hAnsi="Liberation Serif" w:cs="Liberation Serif"/>
          <w:color w:val="auto"/>
          <w:szCs w:val="24"/>
          <w:lang w:eastAsia="en-US"/>
        </w:rPr>
        <w:br/>
        <w:t>w szczególności kosztów przygotowania oferty.</w:t>
      </w:r>
    </w:p>
    <w:p w14:paraId="5A9CB567"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W przypadku unieważnienia postępowania o udzielenie zamówienia zamawiający niezwłocznie zawiadomi wykonawców, którzy ubiegali się o udzielenie zamówienia w tym postępowaniu,</w:t>
      </w:r>
      <w:r>
        <w:rPr>
          <w:rFonts w:ascii="Liberation Serif" w:eastAsia="TimesNewRoman" w:hAnsi="Liberation Serif" w:cs="Liberation Serif"/>
          <w:color w:val="auto"/>
          <w:szCs w:val="24"/>
          <w:lang w:eastAsia="en-US"/>
        </w:rPr>
        <w:br/>
        <w:t>o wszczęciu kolejnego postępowania, które dotyczy tego samego przedmiotu zamówienia lub obejmuje ten sam przedmiot zamówienia.</w:t>
      </w:r>
    </w:p>
    <w:p w14:paraId="48E811E6"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Jeżeli wykonawca, którego oferta została wybrana jako najkorzystniejsza, będzie uchylał się od zawarcia umowy w sprawie zamówienia publicznego lub nie wniesie wymaganego zabezpieczenia należytego wykonania umowy, zamawiający może dokonać ponownego badania</w:t>
      </w:r>
      <w:r>
        <w:rPr>
          <w:rFonts w:ascii="Liberation Serif" w:eastAsia="TimesNewRoman" w:hAnsi="Liberation Serif" w:cs="Liberation Serif"/>
          <w:color w:val="auto"/>
          <w:szCs w:val="24"/>
          <w:lang w:eastAsia="en-US"/>
        </w:rPr>
        <w:br/>
      </w:r>
      <w:r>
        <w:rPr>
          <w:rFonts w:ascii="Liberation Serif" w:eastAsia="TimesNewRoman" w:hAnsi="Liberation Serif" w:cs="Liberation Serif"/>
          <w:color w:val="auto"/>
          <w:szCs w:val="24"/>
          <w:lang w:eastAsia="en-US"/>
        </w:rPr>
        <w:lastRenderedPageBreak/>
        <w:t>i oceny ofert spośród ofert pozostałych w postępowaniu wykonawców albo unieważnić postępowanie.</w:t>
      </w:r>
    </w:p>
    <w:p w14:paraId="0A038A76"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Zamawiający może unieważnić postępowanie o udzielenie zamówienia, jeżeli środki publiczne, które zamawiający zamierzał przeznaczyć na sfinansowanie zamówienia, nie zostały mu przyznane a możliwość unieważnienia postępowania na tej podstawie została przewidziana</w:t>
      </w:r>
      <w:r>
        <w:rPr>
          <w:rFonts w:ascii="Liberation Serif" w:eastAsia="TimesNewRoman" w:hAnsi="Liberation Serif" w:cs="Liberation Serif"/>
          <w:color w:val="auto"/>
          <w:szCs w:val="24"/>
          <w:lang w:eastAsia="en-US"/>
        </w:rPr>
        <w:br/>
        <w:t>w ogłoszeniu o zamówieniu.</w:t>
      </w:r>
    </w:p>
    <w:p w14:paraId="44E3858B" w14:textId="77777777" w:rsidR="00271F33" w:rsidRDefault="005E2F61">
      <w:pPr>
        <w:numPr>
          <w:ilvl w:val="1"/>
          <w:numId w:val="9"/>
        </w:numPr>
        <w:spacing w:after="0" w:line="276" w:lineRule="auto"/>
        <w:ind w:left="709" w:hanging="709"/>
      </w:pPr>
      <w:r>
        <w:rPr>
          <w:rFonts w:ascii="Liberation Serif" w:eastAsia="TimesNewRoman" w:hAnsi="Liberation Serif" w:cs="Liberation Serif"/>
          <w:bCs/>
          <w:color w:val="auto"/>
          <w:szCs w:val="24"/>
          <w:lang w:eastAsia="en-US"/>
        </w:rPr>
        <w:t>Zawarcie umowy:</w:t>
      </w:r>
    </w:p>
    <w:p w14:paraId="6786F392" w14:textId="64DCB5BA" w:rsidR="00271F33" w:rsidRDefault="005E2F61">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t xml:space="preserve">Zamawiający zawiera umowę w sprawie zamówienia publicznego, z uwzględnieniem art. 577 ustawy Pzp, w terminie nie krótszym niż </w:t>
      </w:r>
      <w:r w:rsidR="00DA1929">
        <w:rPr>
          <w:rFonts w:ascii="Liberation Serif" w:eastAsia="TimesNewRoman" w:hAnsi="Liberation Serif" w:cs="Liberation Serif"/>
          <w:color w:val="auto"/>
          <w:szCs w:val="24"/>
          <w:lang w:eastAsia="en-US"/>
        </w:rPr>
        <w:t>5</w:t>
      </w:r>
      <w:r>
        <w:rPr>
          <w:rFonts w:ascii="Liberation Serif" w:eastAsia="TimesNewRoman" w:hAnsi="Liberation Serif" w:cs="Liberation Serif"/>
          <w:color w:val="auto"/>
          <w:szCs w:val="24"/>
          <w:lang w:eastAsia="en-US"/>
        </w:rPr>
        <w:t xml:space="preserve"> dni od dnia przesłania zawiadomienia o wyborze najkorzystniejszej oferty, jeżeli zawiadomienie to zostało przesłane przy użyciu środków komunikacji elektronicznej, albo 1</w:t>
      </w:r>
      <w:r w:rsidR="00DA1929">
        <w:rPr>
          <w:rFonts w:ascii="Liberation Serif" w:eastAsia="TimesNewRoman" w:hAnsi="Liberation Serif" w:cs="Liberation Serif"/>
          <w:color w:val="auto"/>
          <w:szCs w:val="24"/>
          <w:lang w:eastAsia="en-US"/>
        </w:rPr>
        <w:t>0</w:t>
      </w:r>
      <w:r>
        <w:rPr>
          <w:rFonts w:ascii="Liberation Serif" w:eastAsia="TimesNewRoman" w:hAnsi="Liberation Serif" w:cs="Liberation Serif"/>
          <w:color w:val="auto"/>
          <w:szCs w:val="24"/>
          <w:lang w:eastAsia="en-US"/>
        </w:rPr>
        <w:t xml:space="preserve"> dni – jeżeli zostało przesłane w inny sposób;</w:t>
      </w:r>
    </w:p>
    <w:p w14:paraId="57509490" w14:textId="77777777" w:rsidR="00271F33" w:rsidRDefault="005E2F61">
      <w:pPr>
        <w:numPr>
          <w:ilvl w:val="1"/>
          <w:numId w:val="9"/>
        </w:numPr>
        <w:spacing w:after="0" w:line="276" w:lineRule="auto"/>
        <w:ind w:left="709" w:hanging="709"/>
      </w:pPr>
      <w:r>
        <w:rPr>
          <w:rFonts w:ascii="Liberation Serif" w:hAnsi="Liberation Serif" w:cs="Liberation Serif"/>
          <w:color w:val="auto"/>
          <w:szCs w:val="24"/>
        </w:rPr>
        <w:t>Przed przystąpieniem do wykonania zamówienia, Wykonawca który powierza wykonanie części zamówienia podwykonawcom obowiązany jest podać nazwy albo imiona i nazwiska oraz dane kontaktowe podwykonawców i ich przedstawicieli prawnych, zaangażowanych w takie usługi,</w:t>
      </w:r>
      <w:r>
        <w:rPr>
          <w:rFonts w:ascii="Liberation Serif" w:hAnsi="Liberation Serif" w:cs="Liberation Serif"/>
          <w:color w:val="auto"/>
          <w:szCs w:val="24"/>
        </w:rPr>
        <w:br/>
        <w:t>o ile są już znane.</w:t>
      </w:r>
    </w:p>
    <w:p w14:paraId="49603872" w14:textId="77777777" w:rsidR="00271F33" w:rsidRDefault="005E2F61">
      <w:pPr>
        <w:numPr>
          <w:ilvl w:val="1"/>
          <w:numId w:val="9"/>
        </w:numPr>
        <w:spacing w:after="0" w:line="276" w:lineRule="auto"/>
        <w:ind w:left="709" w:hanging="709"/>
      </w:pPr>
      <w:r>
        <w:rPr>
          <w:rFonts w:ascii="Liberation Serif" w:hAnsi="Liberation Serif" w:cs="Liberation Serif"/>
          <w:color w:val="auto"/>
          <w:szCs w:val="24"/>
        </w:rPr>
        <w:t xml:space="preserve">W przypadku dokonania wyboru najkorzystniejszej oferty złożonej przez Wykonawców wspólnie ubiegających się o udzielenie zamówienia, przed podpisaniem umowy należy przedłożyć umowę, </w:t>
      </w:r>
      <w:r>
        <w:rPr>
          <w:rFonts w:ascii="Liberation Serif" w:hAnsi="Liberation Serif" w:cs="Liberation Serif"/>
          <w:color w:val="auto"/>
          <w:kern w:val="2"/>
          <w:szCs w:val="24"/>
          <w:lang w:eastAsia="zh-CN"/>
        </w:rPr>
        <w:t>podpisaną przez wszystkich partnerów,</w:t>
      </w:r>
      <w:r>
        <w:rPr>
          <w:rFonts w:ascii="Liberation Serif" w:hAnsi="Liberation Serif" w:cs="Liberation Serif"/>
          <w:color w:val="auto"/>
          <w:szCs w:val="24"/>
        </w:rPr>
        <w:t xml:space="preserve"> regulującą współpracę tych podmiotów (np. umowa konsorcjum, umowa spółki cywilnej),</w:t>
      </w:r>
      <w:r>
        <w:rPr>
          <w:rFonts w:ascii="Liberation Serif" w:hAnsi="Liberation Serif" w:cs="Liberation Serif"/>
          <w:color w:val="auto"/>
          <w:kern w:val="2"/>
          <w:szCs w:val="24"/>
          <w:lang w:eastAsia="zh-CN"/>
        </w:rPr>
        <w:t xml:space="preserve"> przy czym termin, na jaki została zawarta, nie może być krótszy niż termin realizacji zamówienia</w:t>
      </w:r>
      <w:r>
        <w:rPr>
          <w:rFonts w:ascii="Liberation Serif" w:hAnsi="Liberation Serif" w:cs="Liberation Serif"/>
          <w:color w:val="auto"/>
          <w:szCs w:val="24"/>
        </w:rPr>
        <w:t>.</w:t>
      </w:r>
    </w:p>
    <w:p w14:paraId="0B6248FB"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t>Miejsce i termin podpisania umowy zostaną uzgodnione z wyłonionym Wykonawcą.</w:t>
      </w:r>
    </w:p>
    <w:p w14:paraId="5496774F" w14:textId="77777777" w:rsidR="00271F33" w:rsidRDefault="00271F33">
      <w:pPr>
        <w:spacing w:after="0" w:line="276" w:lineRule="auto"/>
        <w:ind w:left="709" w:firstLine="0"/>
        <w:rPr>
          <w:rFonts w:ascii="Liberation Serif" w:hAnsi="Liberation Serif" w:cs="Liberation Serif"/>
          <w:b/>
          <w:color w:val="auto"/>
          <w:kern w:val="2"/>
          <w:szCs w:val="24"/>
          <w:lang w:eastAsia="zh-CN"/>
        </w:rPr>
      </w:pPr>
    </w:p>
    <w:p w14:paraId="2B6BFF65"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8"/>
          <w:lang w:eastAsia="en-US"/>
        </w:rPr>
        <w:t>INFORMACJA O PRZEWIDYWANYM WYBORZE NAJKORZYSTNIEJSZEJ OFERTY Z ZASTOSOWANIEM AUKCJI ELEKTRONICZNEJ WRAZ Z INFORMACJAMI,</w:t>
      </w:r>
      <w:r>
        <w:rPr>
          <w:rFonts w:ascii="Liberation Serif" w:eastAsia="Calibri" w:hAnsi="Liberation Serif" w:cs="Liberation Serif"/>
          <w:b/>
          <w:bCs/>
          <w:color w:val="auto"/>
          <w:kern w:val="2"/>
          <w:szCs w:val="28"/>
          <w:lang w:eastAsia="en-US"/>
        </w:rPr>
        <w:br/>
        <w:t>O KTÓRYCH MOWA W ART. 230, JEŻELI ZAMAWIAJĄCY PRZEWIDUJE AUKCJĘ ELEKTRONICZNĄ</w:t>
      </w:r>
    </w:p>
    <w:p w14:paraId="69319C88"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2F4EFB41" w14:textId="77777777" w:rsidR="00271F33" w:rsidRDefault="005E2F61">
      <w:pPr>
        <w:spacing w:after="120" w:line="276" w:lineRule="auto"/>
        <w:ind w:left="709" w:firstLine="0"/>
      </w:pPr>
      <w:r>
        <w:rPr>
          <w:rFonts w:ascii="Liberation Serif" w:hAnsi="Liberation Serif" w:cs="Liberation Serif"/>
          <w:color w:val="auto"/>
          <w:szCs w:val="24"/>
          <w:lang w:eastAsia="zh-CN"/>
        </w:rPr>
        <w:t>Zamawiający nie przewiduje w niniejszym postępowaniu wyboru najkorzystniejszej oferty</w:t>
      </w:r>
      <w:r>
        <w:rPr>
          <w:rFonts w:ascii="Liberation Serif" w:hAnsi="Liberation Serif" w:cs="Liberation Serif"/>
          <w:color w:val="auto"/>
          <w:szCs w:val="24"/>
          <w:lang w:eastAsia="zh-CN"/>
        </w:rPr>
        <w:br/>
        <w:t>z zastosowaniem aukcji elektronicznej.</w:t>
      </w:r>
    </w:p>
    <w:p w14:paraId="0409AB08"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8"/>
          <w:lang w:eastAsia="en-US"/>
        </w:rPr>
        <w:t>INFORMACJA, CZY ZAMAWIAJĄCY PRZEWIDUJE MOŻLIWOŚĆ OGRANICZENIA LICZBY WYKONAWCÓW, KTÓRYCH ZAPROSI DO NEGOCJACJI STOSUJĄC KRYTERIA OCENY OFERT.</w:t>
      </w:r>
    </w:p>
    <w:p w14:paraId="01F31126"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color w:val="auto"/>
          <w:sz w:val="16"/>
          <w:szCs w:val="16"/>
          <w:lang w:eastAsia="en-US"/>
        </w:rPr>
      </w:pPr>
    </w:p>
    <w:p w14:paraId="64E59DF8" w14:textId="409111F6" w:rsidR="00271F33" w:rsidRDefault="005E2F61">
      <w:pPr>
        <w:spacing w:after="120" w:line="276" w:lineRule="auto"/>
        <w:ind w:left="709" w:firstLine="0"/>
      </w:pPr>
      <w:r>
        <w:rPr>
          <w:rFonts w:ascii="Liberation Serif" w:eastAsia="TimesNewRoman" w:hAnsi="Liberation Serif" w:cs="Liberation Serif"/>
          <w:color w:val="auto"/>
          <w:szCs w:val="24"/>
          <w:lang w:eastAsia="en-US"/>
        </w:rPr>
        <w:t xml:space="preserve">Zamawiający udziela zamówienia w trybie </w:t>
      </w:r>
      <w:r w:rsidR="00692FEA">
        <w:rPr>
          <w:rFonts w:ascii="Liberation Serif" w:eastAsia="TimesNewRoman" w:hAnsi="Liberation Serif" w:cs="Liberation Serif"/>
          <w:color w:val="auto"/>
          <w:szCs w:val="24"/>
          <w:lang w:eastAsia="en-US"/>
        </w:rPr>
        <w:t>podstawowym. Z</w:t>
      </w:r>
      <w:r>
        <w:rPr>
          <w:rFonts w:ascii="Liberation Serif" w:eastAsia="TimesNewRoman" w:hAnsi="Liberation Serif" w:cs="Liberation Serif"/>
          <w:color w:val="auto"/>
          <w:szCs w:val="24"/>
          <w:lang w:eastAsia="en-US"/>
        </w:rPr>
        <w:t>amawiający wybiera najkorzystniejszą ofertę bez przeprowadzenia negocjacji.</w:t>
      </w:r>
    </w:p>
    <w:p w14:paraId="57EA11A8" w14:textId="77777777" w:rsidR="00271F33" w:rsidRDefault="00271F33">
      <w:pPr>
        <w:spacing w:after="120" w:line="276" w:lineRule="auto"/>
        <w:ind w:left="709" w:firstLine="0"/>
        <w:rPr>
          <w:rFonts w:ascii="Liberation Serif" w:eastAsia="TimesNewRoman" w:hAnsi="Liberation Serif" w:cs="Liberation Serif"/>
          <w:color w:val="auto"/>
          <w:szCs w:val="24"/>
          <w:lang w:eastAsia="en-US"/>
        </w:rPr>
      </w:pPr>
    </w:p>
    <w:p w14:paraId="49B42D5A"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4"/>
          <w:lang w:eastAsia="en-US"/>
        </w:rPr>
        <w:t xml:space="preserve">PROJEKTOWANE POSTANOWIENIA UMOWY W SPRAWIE ZAMÓWIENIA PUBLICZNEGO, KTÓRE ZOSTANĄ WPROWADZONE DO TREŚCI UMOWY </w:t>
      </w:r>
    </w:p>
    <w:p w14:paraId="203CAEF0"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kern w:val="2"/>
          <w:szCs w:val="24"/>
          <w:lang w:eastAsia="en-US"/>
        </w:rPr>
      </w:pPr>
    </w:p>
    <w:p w14:paraId="530FED7A" w14:textId="77777777" w:rsidR="00271F33" w:rsidRDefault="005E2F61">
      <w:pPr>
        <w:numPr>
          <w:ilvl w:val="1"/>
          <w:numId w:val="9"/>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Umowa w sprawie realizacji zamówienia publicznego zostanie zawarta z Wykonawcą, który spełnia wszystkie postanowienia i wymagania zawarte w SWZ oraz którego oferta została wybrana jako najkorzystniejsza.</w:t>
      </w:r>
    </w:p>
    <w:p w14:paraId="25163551"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lastRenderedPageBreak/>
        <w:t>Umowa w sprawie realizacji zamówienia publicznego zostanie zawarta z uwzględnieniem postanowień wynikających z treści niniejszej SWZ oraz danych zawartych w ofercie Wykonawcy.</w:t>
      </w:r>
    </w:p>
    <w:p w14:paraId="60082FA7"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t xml:space="preserve">Zamawiający nie przewiduje możliwości prowadzenia rozliczeń w walutach obcych. </w:t>
      </w:r>
    </w:p>
    <w:p w14:paraId="35190198" w14:textId="6A1CB884" w:rsidR="00271F33" w:rsidRPr="008A28B2"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t xml:space="preserve">Istotne dla stron postanowienia, zgodnie, z którymi realizowane będzie niniejsze zamówienie publiczne, zawiera </w:t>
      </w:r>
      <w:r>
        <w:rPr>
          <w:rFonts w:ascii="Liberation Serif" w:hAnsi="Liberation Serif" w:cs="Liberation Serif"/>
          <w:b/>
          <w:color w:val="auto"/>
          <w:kern w:val="2"/>
          <w:szCs w:val="24"/>
          <w:lang w:eastAsia="zh-CN"/>
        </w:rPr>
        <w:t xml:space="preserve">projekt umowy </w:t>
      </w:r>
      <w:r>
        <w:rPr>
          <w:rFonts w:ascii="Liberation Serif" w:hAnsi="Liberation Serif" w:cs="Liberation Serif"/>
          <w:color w:val="auto"/>
          <w:kern w:val="2"/>
          <w:szCs w:val="24"/>
          <w:lang w:eastAsia="zh-CN"/>
        </w:rPr>
        <w:t xml:space="preserve">określony w </w:t>
      </w:r>
      <w:r>
        <w:rPr>
          <w:rFonts w:ascii="Liberation Serif" w:hAnsi="Liberation Serif" w:cs="Liberation Serif"/>
          <w:b/>
          <w:i/>
          <w:color w:val="auto"/>
          <w:kern w:val="2"/>
          <w:szCs w:val="24"/>
          <w:lang w:eastAsia="zh-CN"/>
        </w:rPr>
        <w:t xml:space="preserve">Załączniku nr </w:t>
      </w:r>
      <w:r w:rsidR="000366FA">
        <w:rPr>
          <w:rFonts w:ascii="Liberation Serif" w:hAnsi="Liberation Serif" w:cs="Liberation Serif"/>
          <w:b/>
          <w:i/>
          <w:color w:val="auto"/>
          <w:kern w:val="2"/>
          <w:szCs w:val="24"/>
          <w:lang w:eastAsia="zh-CN"/>
        </w:rPr>
        <w:t>4</w:t>
      </w:r>
      <w:r>
        <w:rPr>
          <w:rFonts w:ascii="Liberation Serif" w:hAnsi="Liberation Serif" w:cs="Liberation Serif"/>
          <w:color w:val="auto"/>
          <w:kern w:val="2"/>
          <w:szCs w:val="24"/>
          <w:lang w:eastAsia="zh-CN"/>
        </w:rPr>
        <w:t xml:space="preserve"> do SWZ. W przypadku wyboru Wykonawcy nie będącego płatnikiem podatku VAT, zapisy w umowie ostatecznej dotyczące wynagrodzenia (wynagrodzenie netto, VAT, wynagrodzenie brutto/wynagrodzenie) i je go płatności (faktura/rachunek) oraz kar (wynagrodzenie brutto/wynagrodzenie) zostaną odpowiednio dostosowane.</w:t>
      </w:r>
    </w:p>
    <w:p w14:paraId="2C98D606" w14:textId="4B5FE515" w:rsidR="008A28B2" w:rsidRPr="0090610C" w:rsidRDefault="008A28B2">
      <w:pPr>
        <w:numPr>
          <w:ilvl w:val="1"/>
          <w:numId w:val="9"/>
        </w:numPr>
        <w:spacing w:after="0" w:line="276" w:lineRule="auto"/>
        <w:ind w:left="709" w:hanging="709"/>
        <w:rPr>
          <w:rFonts w:ascii="Liberion setif" w:hAnsi="Liberion setif"/>
        </w:rPr>
      </w:pPr>
      <w:r w:rsidRPr="0090610C">
        <w:rPr>
          <w:rFonts w:ascii="Liberion setif" w:hAnsi="Liberion setif"/>
        </w:rPr>
        <w:t>Zamawiający w załączniku nr 4 do SWZ określił wzór umowy, jaka zostanie podpisana na realizację przedmiotu zamówienia, w tym postanowienia w związku z art. 455 ust. 1 pkt 1 ustawy Pzp związane z możliwością zmiany zawartej umowy bez przeprowadzenia nowego postępowania o udzielenie zamówienia.</w:t>
      </w:r>
    </w:p>
    <w:p w14:paraId="1B5EFB96" w14:textId="77777777" w:rsidR="00271F33" w:rsidRDefault="00271F33">
      <w:pPr>
        <w:spacing w:after="0" w:line="276" w:lineRule="auto"/>
        <w:ind w:left="709" w:firstLine="0"/>
        <w:rPr>
          <w:rFonts w:ascii="Liberation Serif" w:hAnsi="Liberation Serif" w:cs="Liberation Serif"/>
          <w:color w:val="auto"/>
          <w:kern w:val="2"/>
          <w:szCs w:val="24"/>
          <w:lang w:eastAsia="zh-CN"/>
        </w:rPr>
      </w:pPr>
    </w:p>
    <w:p w14:paraId="25E67B64"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8"/>
          <w:lang w:eastAsia="en-US"/>
        </w:rPr>
        <w:t>INFORMACJE O PRZEWIDYWANYCH ZAMÓWIENIACH, O KTÓRYCH MOWA W ART. 214 UST. 1 PKT 7 I 8, JEŻELI ZAMAWIAJĄCY PRZEWIDUJE UDZIELENIE TAKICH ZAMÓWIEŃ</w:t>
      </w:r>
    </w:p>
    <w:p w14:paraId="16187343" w14:textId="77777777" w:rsidR="00271F33" w:rsidRDefault="00271F33">
      <w:pPr>
        <w:spacing w:after="0" w:line="276" w:lineRule="auto"/>
        <w:ind w:left="709" w:firstLine="0"/>
        <w:rPr>
          <w:rFonts w:ascii="Liberation Serif" w:hAnsi="Liberation Serif" w:cs="Liberation Serif"/>
          <w:b/>
          <w:bCs/>
          <w:color w:val="auto"/>
          <w:szCs w:val="24"/>
        </w:rPr>
      </w:pPr>
    </w:p>
    <w:p w14:paraId="430A9334" w14:textId="77777777" w:rsidR="00271F33" w:rsidRDefault="005E2F61">
      <w:pPr>
        <w:spacing w:after="120" w:line="276" w:lineRule="auto"/>
        <w:ind w:left="709" w:firstLine="0"/>
      </w:pPr>
      <w:r>
        <w:rPr>
          <w:rFonts w:ascii="Liberation Serif" w:hAnsi="Liberation Serif" w:cs="Liberation Serif"/>
          <w:color w:val="auto"/>
          <w:szCs w:val="24"/>
          <w:lang w:eastAsia="zh-CN"/>
        </w:rPr>
        <w:t>Zamawiający nie przewiduje w niniejszym postępowaniu udzielenia zamówienia, o których mowa w art. 214 ust. 1 pkt 7 i 8 ustawy Pzp.</w:t>
      </w:r>
    </w:p>
    <w:p w14:paraId="07BDFEC5"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8"/>
          <w:lang w:eastAsia="en-US"/>
        </w:rPr>
        <w:t>POUCZENIE O ŚRODKACH OCHRONY PRAWNEJ PRZYSŁUGUJĄCYCH WYKONAWCY</w:t>
      </w:r>
    </w:p>
    <w:p w14:paraId="1EE38CFB" w14:textId="77777777" w:rsidR="00271F33" w:rsidRDefault="00271F33">
      <w:pPr>
        <w:spacing w:after="0" w:line="276" w:lineRule="auto"/>
        <w:ind w:left="709" w:firstLine="0"/>
        <w:rPr>
          <w:rFonts w:ascii="Liberation Serif" w:eastAsia="Calibri" w:hAnsi="Liberation Serif" w:cs="Liberation Serif"/>
          <w:b/>
          <w:bCs/>
          <w:color w:val="auto"/>
          <w:kern w:val="2"/>
          <w:szCs w:val="28"/>
          <w:lang w:eastAsia="en-US"/>
        </w:rPr>
      </w:pPr>
    </w:p>
    <w:p w14:paraId="1AA4429E" w14:textId="77777777" w:rsidR="00271F33" w:rsidRDefault="005E2F61">
      <w:pPr>
        <w:numPr>
          <w:ilvl w:val="1"/>
          <w:numId w:val="9"/>
        </w:numPr>
        <w:spacing w:after="0" w:line="276" w:lineRule="auto"/>
        <w:ind w:left="737" w:hanging="737"/>
      </w:pPr>
      <w:r>
        <w:rPr>
          <w:rFonts w:ascii="Liberation Serif" w:eastAsia="TimesNewRoman" w:hAnsi="Liberation Serif" w:cs="Liberation Serif"/>
          <w:color w:val="auto"/>
          <w:szCs w:val="24"/>
          <w:lang w:eastAsia="en-US"/>
        </w:rPr>
        <w:t>Środki ochrony prawnej określone w dziale IX ustawy Pzp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A9C5B2D"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Odwołanie przysługuje na:</w:t>
      </w:r>
    </w:p>
    <w:p w14:paraId="4B629487" w14:textId="77777777" w:rsidR="00271F33" w:rsidRDefault="005E2F61">
      <w:pPr>
        <w:numPr>
          <w:ilvl w:val="2"/>
          <w:numId w:val="9"/>
        </w:numPr>
        <w:spacing w:after="0" w:line="276" w:lineRule="auto"/>
        <w:ind w:left="993" w:hanging="283"/>
        <w:contextualSpacing/>
      </w:pPr>
      <w:r>
        <w:rPr>
          <w:rFonts w:ascii="Liberation Serif" w:eastAsia="TimesNewRoman" w:hAnsi="Liberation Serif" w:cs="Liberation Serif"/>
          <w:color w:val="auto"/>
          <w:szCs w:val="24"/>
          <w:lang w:eastAsia="en-US"/>
        </w:rPr>
        <w:t>niezgodną z przepisami ustawy czynność zamawiającego, podjętą w postępowaniu o udzielenie zamówienia, w tym na projektowane postanowienie umowy;</w:t>
      </w:r>
    </w:p>
    <w:p w14:paraId="1FE8EE50" w14:textId="77777777" w:rsidR="00271F33" w:rsidRDefault="005E2F61">
      <w:pPr>
        <w:numPr>
          <w:ilvl w:val="2"/>
          <w:numId w:val="9"/>
        </w:numPr>
        <w:spacing w:after="0" w:line="276" w:lineRule="auto"/>
        <w:ind w:left="993" w:hanging="283"/>
        <w:contextualSpacing/>
      </w:pPr>
      <w:r>
        <w:rPr>
          <w:rFonts w:ascii="Liberation Serif" w:eastAsia="TimesNewRoman" w:hAnsi="Liberation Serif" w:cs="Liberation Serif"/>
          <w:color w:val="auto"/>
          <w:szCs w:val="24"/>
          <w:lang w:eastAsia="en-US"/>
        </w:rPr>
        <w:t>zaniechanie czynności w postępowaniu o udzielenie zamówienia, do której Zamawiający był obowiązany na podstawie ustawy;</w:t>
      </w:r>
    </w:p>
    <w:p w14:paraId="460B42C9"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90DFD0D"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Odwołanie wnosi się w terminie:</w:t>
      </w:r>
    </w:p>
    <w:p w14:paraId="68B1A201" w14:textId="16CE766C" w:rsidR="00271F33" w:rsidRDefault="00DA1929">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lastRenderedPageBreak/>
        <w:t>5 dni od dnia przekazania informacji o czynności zamawiającego stanowiącej podstawę jego wniesienia, jeżeli informacja została przekazana przy użyciu środków komunikacji elektronicznej,</w:t>
      </w:r>
    </w:p>
    <w:p w14:paraId="01A0E8BE" w14:textId="1DD812E1" w:rsidR="00271F33" w:rsidRDefault="005E2F61">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t>1</w:t>
      </w:r>
      <w:r w:rsidR="00DA1929">
        <w:rPr>
          <w:rFonts w:ascii="Liberation Serif" w:eastAsia="TimesNewRoman" w:hAnsi="Liberation Serif" w:cs="Liberation Serif"/>
          <w:color w:val="auto"/>
          <w:szCs w:val="24"/>
          <w:lang w:eastAsia="en-US"/>
        </w:rPr>
        <w:t>0</w:t>
      </w:r>
      <w:r>
        <w:rPr>
          <w:rFonts w:ascii="Liberation Serif" w:eastAsia="TimesNewRoman" w:hAnsi="Liberation Serif" w:cs="Liberation Serif"/>
          <w:color w:val="auto"/>
          <w:szCs w:val="24"/>
          <w:lang w:eastAsia="en-US"/>
        </w:rPr>
        <w:t xml:space="preserve"> dni od dnia przekazania informacji o czynności zamawiającego stanowiącej podstawę jego wniesienia, jeżeli informacja została przekazana w sposób inny niż określony w pkt 1.</w:t>
      </w:r>
    </w:p>
    <w:p w14:paraId="150D757A" w14:textId="46D66D6B"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 xml:space="preserve">Odwołanie wobec treści ogłoszenia wszczynającego postępowanie o udzielenie zamówienia lub wobec treści dokumentów zamówienia wnosi się w terminie </w:t>
      </w:r>
      <w:r w:rsidR="00DA1929">
        <w:rPr>
          <w:rFonts w:ascii="Liberation Serif" w:eastAsia="TimesNewRoman" w:hAnsi="Liberation Serif" w:cs="Liberation Serif"/>
          <w:color w:val="auto"/>
          <w:szCs w:val="24"/>
          <w:lang w:eastAsia="en-US"/>
        </w:rPr>
        <w:t>5</w:t>
      </w:r>
      <w:r>
        <w:rPr>
          <w:rFonts w:ascii="Liberation Serif" w:eastAsia="TimesNewRoman" w:hAnsi="Liberation Serif" w:cs="Liberation Serif"/>
          <w:color w:val="auto"/>
          <w:szCs w:val="24"/>
          <w:lang w:eastAsia="en-US"/>
        </w:rPr>
        <w:t xml:space="preserve"> dni od dnia publikacji ogłoszenia w </w:t>
      </w:r>
      <w:r w:rsidR="00DA1929">
        <w:rPr>
          <w:rFonts w:ascii="Liberation Serif" w:eastAsia="TimesNewRoman" w:hAnsi="Liberation Serif" w:cs="Liberation Serif"/>
          <w:color w:val="auto"/>
          <w:szCs w:val="24"/>
          <w:lang w:eastAsia="en-US"/>
        </w:rPr>
        <w:t>Biuletynie Zamówień Publicznych</w:t>
      </w:r>
      <w:r>
        <w:rPr>
          <w:rFonts w:ascii="Liberation Serif" w:eastAsia="TimesNewRoman" w:hAnsi="Liberation Serif" w:cs="Liberation Serif"/>
          <w:color w:val="auto"/>
          <w:szCs w:val="24"/>
          <w:lang w:eastAsia="en-US"/>
        </w:rPr>
        <w:t xml:space="preserve"> lub zamieszczenia dokumentów zamówienia na stronie internetowej; </w:t>
      </w:r>
    </w:p>
    <w:p w14:paraId="4060827E"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Odwołanie w przypadkach innych niż określone w ust. 38.4 i 38.5 SWZ wnosi się w terminie 10 dni od dnia, w którym powzięto lub przy zachowaniu należytej staranności można było powziąć wiadomość o okolicznościach stanowiących podstawę jego wniesienia.</w:t>
      </w:r>
    </w:p>
    <w:p w14:paraId="517AF174"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ar-SA"/>
        </w:rPr>
        <w:t xml:space="preserve">W odniesieniu do odwołań zastosowanie mają także następujące przepisy wykonawcze do ustawy Prawo zamówień publicznych: </w:t>
      </w:r>
    </w:p>
    <w:p w14:paraId="748DD0D8" w14:textId="77777777" w:rsidR="00271F33" w:rsidRDefault="005E2F61">
      <w:pPr>
        <w:numPr>
          <w:ilvl w:val="2"/>
          <w:numId w:val="9"/>
        </w:numPr>
        <w:spacing w:after="0" w:line="276" w:lineRule="auto"/>
        <w:ind w:left="709" w:hanging="283"/>
        <w:contextualSpacing/>
      </w:pPr>
      <w:r>
        <w:rPr>
          <w:rFonts w:ascii="Liberation Serif" w:eastAsia="Calibri" w:hAnsi="Liberation Serif" w:cs="Liberation Serif"/>
          <w:color w:val="auto"/>
          <w:szCs w:val="24"/>
          <w:lang w:eastAsia="en-US"/>
        </w:rPr>
        <w:t>Rozporządzenie Prezesa Rady Ministrów z dnia 30 grudnia 2020 r. w sprawie postępowania przy rozpoznawaniu odwołań przez Krajową Izbę Odwoławczą</w:t>
      </w:r>
      <w:r>
        <w:rPr>
          <w:rFonts w:ascii="Liberation Serif" w:eastAsia="Calibri" w:hAnsi="Liberation Serif" w:cs="Liberation Serif"/>
          <w:color w:val="auto"/>
          <w:szCs w:val="24"/>
          <w:lang w:eastAsia="ar-SA"/>
        </w:rPr>
        <w:t xml:space="preserve"> (Dz. U. z 2020 r., poz. 2453);</w:t>
      </w:r>
    </w:p>
    <w:p w14:paraId="7F91E946" w14:textId="77777777" w:rsidR="00271F33" w:rsidRDefault="005E2F61">
      <w:pPr>
        <w:numPr>
          <w:ilvl w:val="2"/>
          <w:numId w:val="9"/>
        </w:numPr>
        <w:spacing w:after="0" w:line="276" w:lineRule="auto"/>
        <w:ind w:left="709" w:hanging="283"/>
        <w:contextualSpacing/>
      </w:pPr>
      <w:r>
        <w:rPr>
          <w:rFonts w:ascii="Liberation Serif" w:eastAsia="Calibri" w:hAnsi="Liberation Serif" w:cs="Liberation Serif"/>
          <w:color w:val="auto"/>
          <w:szCs w:val="24"/>
          <w:lang w:eastAsia="en-US"/>
        </w:rPr>
        <w:t>Rozporządzenie Prezesa Rady Ministrów z dnia 30 grudnia 2020 r. w sprawie szczegółowych rodzajów kosztów postępowania odwoławczego, ich rozliczania oraz wysokości i sposobu pobierania wpisu od odwołania</w:t>
      </w:r>
      <w:r>
        <w:rPr>
          <w:rFonts w:ascii="Liberation Serif" w:eastAsia="Calibri" w:hAnsi="Liberation Serif" w:cs="Liberation Serif"/>
          <w:color w:val="auto"/>
          <w:szCs w:val="24"/>
          <w:lang w:eastAsia="ar-SA"/>
        </w:rPr>
        <w:t xml:space="preserve"> (Dz. U. 2020 r. poz. 2437).</w:t>
      </w:r>
    </w:p>
    <w:p w14:paraId="1BAF178C" w14:textId="77777777" w:rsidR="00271F33" w:rsidRDefault="005E2F61">
      <w:pPr>
        <w:widowControl w:val="0"/>
        <w:spacing w:after="240" w:line="276" w:lineRule="auto"/>
        <w:ind w:left="709" w:firstLine="0"/>
        <w:textAlignment w:val="baseline"/>
      </w:pPr>
      <w:r>
        <w:rPr>
          <w:rFonts w:ascii="Liberation Serif" w:hAnsi="Liberation Serif" w:cs="Liberation Serif"/>
          <w:color w:val="auto"/>
          <w:kern w:val="2"/>
          <w:szCs w:val="24"/>
          <w:lang w:eastAsia="ar-SA"/>
        </w:rPr>
        <w:t>Pozostałe informacje dotyczące środków ochrony prawnej znajdują się w Dziale IX ustawy Pzp „Środki ochrony prawnej", art. od 505 do 578.</w:t>
      </w:r>
    </w:p>
    <w:p w14:paraId="272705BE"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8"/>
          <w:lang w:eastAsia="en-US"/>
        </w:rPr>
        <w:t>INFORMACJE DOTYCZĄCE ZABEZPIECZENIA NALEŻYTEGO WYKONANIA UMOWY, JEŻELI ZAMAWIAJĄCY JE PRZEWIDUJE</w:t>
      </w:r>
    </w:p>
    <w:p w14:paraId="1F140020" w14:textId="77777777" w:rsidR="00271F33" w:rsidRDefault="00271F33">
      <w:pPr>
        <w:spacing w:after="0" w:line="276" w:lineRule="auto"/>
        <w:ind w:left="709" w:firstLine="0"/>
        <w:rPr>
          <w:rFonts w:ascii="Liberation Serif" w:eastAsia="Calibri" w:hAnsi="Liberation Serif" w:cs="Liberation Serif"/>
          <w:b/>
          <w:bCs/>
          <w:color w:val="auto"/>
          <w:kern w:val="2"/>
          <w:szCs w:val="28"/>
          <w:lang w:eastAsia="en-US"/>
        </w:rPr>
      </w:pPr>
    </w:p>
    <w:p w14:paraId="5D5584A5" w14:textId="77777777" w:rsidR="00271F33" w:rsidRDefault="005E2F61">
      <w:pPr>
        <w:spacing w:after="0" w:line="276" w:lineRule="auto"/>
        <w:ind w:left="680" w:firstLine="0"/>
      </w:pPr>
      <w:r w:rsidRPr="004340DA">
        <w:rPr>
          <w:rFonts w:ascii="Liberation Serif" w:hAnsi="Liberation Serif" w:cs="Liberation Serif"/>
          <w:color w:val="auto"/>
          <w:kern w:val="2"/>
          <w:szCs w:val="24"/>
          <w:lang w:eastAsia="zh-CN"/>
        </w:rPr>
        <w:t>Zamawiający nie wymaga wniesienia zabezpieczenia należytego wykonania umowy.</w:t>
      </w:r>
    </w:p>
    <w:p w14:paraId="34CE908C" w14:textId="77777777" w:rsidR="00271F33" w:rsidRDefault="00271F33">
      <w:pPr>
        <w:spacing w:after="0" w:line="276" w:lineRule="auto"/>
        <w:ind w:left="0" w:firstLine="0"/>
        <w:rPr>
          <w:rFonts w:ascii="Arial" w:eastAsia="Calibri" w:hAnsi="Arial" w:cs="Arial"/>
          <w:color w:val="auto"/>
          <w:sz w:val="22"/>
          <w:lang w:eastAsia="en-US"/>
        </w:rPr>
      </w:pPr>
    </w:p>
    <w:p w14:paraId="738C2632"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4"/>
          <w:lang w:eastAsia="en-US"/>
        </w:rPr>
        <w:t>KLAUZULA INFORMACYJNA Z ART. 13 I 14 RODO</w:t>
      </w:r>
    </w:p>
    <w:p w14:paraId="62A2361C" w14:textId="77777777" w:rsidR="00271F33" w:rsidRDefault="00271F33">
      <w:pPr>
        <w:spacing w:after="0" w:line="276" w:lineRule="auto"/>
        <w:ind w:left="709" w:firstLine="0"/>
        <w:rPr>
          <w:rFonts w:ascii="Liberation Serif" w:eastAsia="Calibri" w:hAnsi="Liberation Serif" w:cs="Liberation Serif"/>
          <w:b/>
          <w:bCs/>
          <w:color w:val="auto"/>
          <w:kern w:val="2"/>
          <w:szCs w:val="24"/>
          <w:lang w:eastAsia="en-US"/>
        </w:rPr>
      </w:pPr>
    </w:p>
    <w:p w14:paraId="0402CA62" w14:textId="77777777" w:rsidR="00271F33" w:rsidRDefault="005E2F61">
      <w:pPr>
        <w:numPr>
          <w:ilvl w:val="1"/>
          <w:numId w:val="9"/>
        </w:numPr>
        <w:spacing w:after="0" w:line="276" w:lineRule="auto"/>
        <w:ind w:left="737" w:hanging="737"/>
      </w:pPr>
      <w:r>
        <w:rPr>
          <w:rFonts w:ascii="Liberation Serif" w:hAnsi="Liberation Serif" w:cs="Liberation Serif"/>
          <w:color w:val="auto"/>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A1ACEE4" w14:textId="77777777" w:rsidR="00271F33" w:rsidRDefault="005E2F61">
      <w:pPr>
        <w:numPr>
          <w:ilvl w:val="2"/>
          <w:numId w:val="9"/>
        </w:numPr>
        <w:spacing w:after="0" w:line="276" w:lineRule="auto"/>
        <w:ind w:left="709" w:hanging="283"/>
        <w:contextualSpacing/>
      </w:pPr>
      <w:r>
        <w:rPr>
          <w:rFonts w:ascii="Liberation Serif" w:hAnsi="Liberation Serif" w:cs="Liberation Serif"/>
          <w:i/>
          <w:color w:val="auto"/>
          <w:szCs w:val="24"/>
        </w:rPr>
        <w:t xml:space="preserve">Administratorem Pani/Pana danych osobowych jest Wójt Gminy Wicko z siedzibą w Wicku, </w:t>
      </w:r>
      <w:r>
        <w:rPr>
          <w:rFonts w:ascii="Liberation Serif" w:hAnsi="Liberation Serif" w:cs="Liberation Serif"/>
          <w:i/>
          <w:color w:val="auto"/>
          <w:szCs w:val="24"/>
        </w:rPr>
        <w:br/>
        <w:t>ul. Słupska 9, 84-352 Wicko, który reprezentuje Gminę Wicko i jest kierownikiem Urzędu Gminy w Wicku.</w:t>
      </w:r>
    </w:p>
    <w:p w14:paraId="717FF0FE"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lang w:eastAsia="en-US"/>
        </w:rPr>
        <w:t xml:space="preserve">Administrator wyznaczył Inspektora Ochrony Danych, z którym może się Pani/Pan skontaktować pod adresem e-mail: iod@wicko.pl. </w:t>
      </w:r>
    </w:p>
    <w:p w14:paraId="544D3D54" w14:textId="238E1F1B"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 xml:space="preserve">dane osobowe będą przetwarzane na podstawie art. 6 ust. 1 lit. c RODO w celu związanym z niniejszym postępowaniem o udzielenie zamówienia publicznego prowadzonym w trybie </w:t>
      </w:r>
      <w:r w:rsidR="009F6BE4">
        <w:rPr>
          <w:rFonts w:ascii="Liberation Serif" w:hAnsi="Liberation Serif" w:cs="Liberation Serif"/>
          <w:color w:val="auto"/>
          <w:szCs w:val="24"/>
        </w:rPr>
        <w:t>podstawowym</w:t>
      </w:r>
      <w:r>
        <w:rPr>
          <w:rFonts w:ascii="Liberation Serif" w:hAnsi="Liberation Serif" w:cs="Liberation Serif"/>
          <w:color w:val="auto"/>
          <w:szCs w:val="24"/>
        </w:rPr>
        <w:t>;</w:t>
      </w:r>
    </w:p>
    <w:p w14:paraId="32369F80"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 xml:space="preserve">odbiorcami danych osobowych będą osoby lub podmioty, którym udostępniona zostanie dokumentacja postępowania w oparciu o art. 8 oraz art. 96 ust. 3 ustawy Pzp; </w:t>
      </w:r>
    </w:p>
    <w:p w14:paraId="7491BF1F"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lastRenderedPageBreak/>
        <w:t>dane osobowe będą przechowywane, zgodnie z art. 97 ust. 1 ustawy Pzp, przez okres 4 lat od dnia zakończenia postępowania o udzielenie zamówienia, a jeżeli czas trwania umowy przekracza 4 lata, okres przechowywania obejmuje cały czas trwania umowy;</w:t>
      </w:r>
    </w:p>
    <w:p w14:paraId="165E0F5C"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 xml:space="preserve">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31800315"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w odniesieniu do danych osobowych decyzje nie będą podejmowane w sposób zautomatyzowany, stosownie do art. 22 RODO;</w:t>
      </w:r>
    </w:p>
    <w:p w14:paraId="1702FB1F" w14:textId="77777777" w:rsidR="00271F33" w:rsidRDefault="005E2F61">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t>osobie, której dane osobowe dotyczą posiada: na podstawie art. 15 RODO prawo</w:t>
      </w:r>
      <w:r>
        <w:rPr>
          <w:rFonts w:ascii="Liberation Serif" w:hAnsi="Liberation Serif" w:cs="Liberation Serif"/>
          <w:color w:val="auto"/>
          <w:szCs w:val="24"/>
        </w:rPr>
        <w:t xml:space="preserve">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14:paraId="68689A78"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osobie, której dane osobowe dotyczą nie przysługuje:</w:t>
      </w:r>
    </w:p>
    <w:p w14:paraId="0FFACF01" w14:textId="77777777" w:rsidR="00271F33" w:rsidRDefault="005E2F61">
      <w:pPr>
        <w:widowControl w:val="0"/>
        <w:spacing w:after="0" w:line="276" w:lineRule="auto"/>
        <w:ind w:left="0" w:firstLine="709"/>
        <w:textAlignment w:val="baseline"/>
      </w:pPr>
      <w:r>
        <w:rPr>
          <w:rFonts w:ascii="Liberation Serif" w:hAnsi="Liberation Serif" w:cs="Liberation Serif"/>
          <w:color w:val="auto"/>
          <w:szCs w:val="24"/>
        </w:rPr>
        <w:t>− w związku z art. 17 ust. 3 lit. b, d lub e RODO prawo do usunięcia danych osobowych;</w:t>
      </w:r>
    </w:p>
    <w:p w14:paraId="23E411F0" w14:textId="77777777" w:rsidR="00271F33" w:rsidRDefault="005E2F61">
      <w:pPr>
        <w:widowControl w:val="0"/>
        <w:spacing w:after="0" w:line="276" w:lineRule="auto"/>
        <w:ind w:left="0" w:firstLine="709"/>
        <w:textAlignment w:val="baseline"/>
      </w:pPr>
      <w:r>
        <w:rPr>
          <w:rFonts w:ascii="Liberation Serif" w:hAnsi="Liberation Serif" w:cs="Liberation Serif"/>
          <w:color w:val="auto"/>
          <w:szCs w:val="24"/>
        </w:rPr>
        <w:t>− prawo do przenoszenia danych osobowych, o którym mowa w art. 20 RODO;</w:t>
      </w:r>
    </w:p>
    <w:p w14:paraId="7F90DCFB" w14:textId="77777777" w:rsidR="00271F33" w:rsidRDefault="005E2F61">
      <w:pPr>
        <w:widowControl w:val="0"/>
        <w:spacing w:after="0" w:line="276" w:lineRule="auto"/>
        <w:ind w:left="709" w:firstLine="0"/>
        <w:textAlignment w:val="baseline"/>
      </w:pPr>
      <w:r>
        <w:rPr>
          <w:rFonts w:ascii="Liberation Serif" w:hAnsi="Liberation Serif" w:cs="Liberation Serif"/>
          <w:color w:val="auto"/>
          <w:szCs w:val="24"/>
        </w:rPr>
        <w:t>− na podstawie art. 21 RODO prawo sprzeciwu, wobec przetwarzania danych osobowych, gdyż podstawą prawną przetwarzania Pani/Pana danych osobowych jest art. 6 ust. 1 lit. c RODO.</w:t>
      </w:r>
    </w:p>
    <w:p w14:paraId="737A7D3F" w14:textId="77777777" w:rsidR="00271F33" w:rsidRDefault="005E2F61">
      <w:pPr>
        <w:numPr>
          <w:ilvl w:val="1"/>
          <w:numId w:val="9"/>
        </w:numPr>
        <w:spacing w:after="0" w:line="276" w:lineRule="auto"/>
        <w:ind w:left="709" w:hanging="709"/>
      </w:pPr>
      <w:r>
        <w:rPr>
          <w:rFonts w:ascii="Liberation Serif" w:hAnsi="Liberation Serif" w:cs="Liberation Serif"/>
          <w:color w:val="auto"/>
          <w:szCs w:val="24"/>
        </w:rPr>
        <w:t>Wykonawca, wypełniając obowiązki informacyjne wynikający z art. 13 lub art. 14 RODO względem osób fizycznych, od których dane osobowe bezpośrednio lub pośrednio pozyskał</w:t>
      </w:r>
      <w:r>
        <w:rPr>
          <w:rFonts w:ascii="Liberation Serif" w:hAnsi="Liberation Serif" w:cs="Liberation Serif"/>
          <w:color w:val="auto"/>
          <w:szCs w:val="24"/>
        </w:rPr>
        <w:br/>
        <w:t>w celu ubiegania się o udzielenie zamówienia publicznego w tym postępowaniu składa stosowne oświadczenie zawarte w Formularzu ofertowym (</w:t>
      </w:r>
      <w:r>
        <w:rPr>
          <w:rFonts w:ascii="Liberation Serif" w:hAnsi="Liberation Serif" w:cs="Liberation Serif"/>
          <w:b/>
          <w:color w:val="auto"/>
          <w:szCs w:val="24"/>
        </w:rPr>
        <w:t xml:space="preserve">Załącznik nr 1 </w:t>
      </w:r>
      <w:r>
        <w:rPr>
          <w:rFonts w:ascii="Liberation Serif" w:hAnsi="Liberation Serif" w:cs="Liberation Serif"/>
          <w:color w:val="auto"/>
          <w:szCs w:val="24"/>
        </w:rPr>
        <w:t>do SWZ)</w:t>
      </w:r>
    </w:p>
    <w:p w14:paraId="3D23C1AA" w14:textId="77777777" w:rsidR="00271F33" w:rsidRDefault="00271F33">
      <w:pPr>
        <w:spacing w:after="0" w:line="276" w:lineRule="auto"/>
        <w:ind w:left="709" w:firstLine="0"/>
        <w:rPr>
          <w:rFonts w:ascii="Arial" w:hAnsi="Arial" w:cs="Arial"/>
          <w:color w:val="auto"/>
          <w:kern w:val="2"/>
          <w:sz w:val="22"/>
          <w:lang w:eastAsia="ar-SA"/>
        </w:rPr>
      </w:pPr>
    </w:p>
    <w:p w14:paraId="1FC96044"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4"/>
          <w:lang w:eastAsia="en-US"/>
        </w:rPr>
        <w:t>ZAŁĄCZNIKI DO SWZ</w:t>
      </w:r>
    </w:p>
    <w:p w14:paraId="0B7ECB73" w14:textId="54C86326" w:rsidR="00271F33" w:rsidRDefault="005E2F61">
      <w:pPr>
        <w:numPr>
          <w:ilvl w:val="2"/>
          <w:numId w:val="9"/>
        </w:numPr>
        <w:spacing w:after="0" w:line="276" w:lineRule="auto"/>
        <w:ind w:left="850" w:hanging="397"/>
        <w:contextualSpacing/>
      </w:pPr>
      <w:r>
        <w:rPr>
          <w:rFonts w:ascii="Liberation Serif" w:hAnsi="Liberation Serif" w:cs="Liberation Serif"/>
          <w:color w:val="auto"/>
          <w:kern w:val="2"/>
          <w:szCs w:val="24"/>
          <w:lang w:eastAsia="zh-CN"/>
        </w:rPr>
        <w:t>Formularz ofertowy</w:t>
      </w:r>
      <w:r w:rsidR="009400E2">
        <w:rPr>
          <w:rFonts w:ascii="Liberation Serif" w:hAnsi="Liberation Serif" w:cs="Liberation Serif"/>
          <w:color w:val="auto"/>
          <w:kern w:val="2"/>
          <w:szCs w:val="24"/>
          <w:lang w:eastAsia="zh-CN"/>
        </w:rPr>
        <w:t xml:space="preserve"> – załącznik nr 1 do SWZ</w:t>
      </w:r>
    </w:p>
    <w:p w14:paraId="32BF642B" w14:textId="4EA9C192" w:rsidR="00271F33" w:rsidRPr="00AB20FC" w:rsidRDefault="00AB20FC" w:rsidP="00AB20FC">
      <w:pPr>
        <w:spacing w:after="0" w:line="276" w:lineRule="auto"/>
        <w:ind w:left="453" w:firstLine="0"/>
        <w:contextualSpacing/>
      </w:pPr>
      <w:r>
        <w:rPr>
          <w:rFonts w:ascii="Liberation Serif" w:eastAsia="Arial" w:hAnsi="Liberation Serif" w:cs="Liberation Serif"/>
          <w:bCs/>
          <w:color w:val="auto"/>
          <w:szCs w:val="24"/>
          <w:lang w:eastAsia="ar-SA"/>
        </w:rPr>
        <w:t xml:space="preserve">2a) </w:t>
      </w:r>
      <w:r w:rsidR="005E2F61">
        <w:rPr>
          <w:rFonts w:ascii="Liberation Serif" w:eastAsia="Arial" w:hAnsi="Liberation Serif" w:cs="Liberation Serif"/>
          <w:bCs/>
          <w:color w:val="auto"/>
          <w:szCs w:val="24"/>
          <w:lang w:eastAsia="ar-SA"/>
        </w:rPr>
        <w:t xml:space="preserve">Oświadczenie wykonawcy </w:t>
      </w:r>
      <w:r>
        <w:rPr>
          <w:rFonts w:ascii="Liberation Serif" w:eastAsia="Arial" w:hAnsi="Liberation Serif" w:cs="Liberation Serif"/>
          <w:bCs/>
          <w:color w:val="auto"/>
          <w:szCs w:val="24"/>
          <w:lang w:eastAsia="ar-SA"/>
        </w:rPr>
        <w:t>/</w:t>
      </w:r>
      <w:r w:rsidR="005E2F61">
        <w:rPr>
          <w:rFonts w:ascii="Liberation Serif" w:eastAsia="Arial" w:hAnsi="Liberation Serif" w:cs="Liberation Serif"/>
          <w:bCs/>
          <w:color w:val="auto"/>
          <w:szCs w:val="24"/>
          <w:lang w:eastAsia="ar-SA"/>
        </w:rPr>
        <w:t xml:space="preserve">wspólnie ubiegającego się o udzielenie zamówienia składane na podstawie art. 125 ust. 1 ustawy Pzp </w:t>
      </w:r>
      <w:r w:rsidR="005E2F61">
        <w:rPr>
          <w:rFonts w:ascii="Liberation Serif" w:eastAsia="TimesNewRoman" w:hAnsi="Liberation Serif" w:cs="Liberation Serif"/>
          <w:color w:val="auto"/>
          <w:szCs w:val="24"/>
          <w:lang w:eastAsia="en-US"/>
        </w:rPr>
        <w:t xml:space="preserve">o niepodleganiu wykluczeniu, spełnianiu warunków udziału w postępowaniu </w:t>
      </w:r>
      <w:r w:rsidR="009400E2">
        <w:rPr>
          <w:rFonts w:ascii="Liberation Serif" w:eastAsia="TimesNewRoman" w:hAnsi="Liberation Serif" w:cs="Liberation Serif"/>
          <w:color w:val="auto"/>
          <w:szCs w:val="24"/>
          <w:lang w:eastAsia="en-US"/>
        </w:rPr>
        <w:t>– załącznik nr 2a do SWZ</w:t>
      </w:r>
    </w:p>
    <w:p w14:paraId="768185E2" w14:textId="35EB06BD" w:rsidR="00AB20FC" w:rsidRDefault="009400E2" w:rsidP="009400E2">
      <w:pPr>
        <w:pStyle w:val="Akapitzlist"/>
        <w:spacing w:after="0" w:line="276" w:lineRule="auto"/>
        <w:ind w:firstLine="0"/>
        <w:jc w:val="left"/>
      </w:pPr>
      <w:r>
        <w:rPr>
          <w:rFonts w:ascii="Liberation Serif" w:eastAsia="Arial" w:hAnsi="Liberation Serif" w:cs="Liberation Serif"/>
          <w:bCs/>
          <w:color w:val="auto"/>
          <w:szCs w:val="24"/>
          <w:lang w:eastAsia="ar-SA"/>
        </w:rPr>
        <w:t xml:space="preserve">2b) </w:t>
      </w:r>
      <w:r w:rsidR="00AB20FC" w:rsidRPr="00AB20FC">
        <w:rPr>
          <w:rFonts w:ascii="Liberation Serif" w:eastAsia="Arial" w:hAnsi="Liberation Serif" w:cs="Liberation Serif"/>
          <w:bCs/>
          <w:color w:val="auto"/>
          <w:szCs w:val="24"/>
          <w:lang w:eastAsia="ar-SA"/>
        </w:rPr>
        <w:t xml:space="preserve">Oświadczenie </w:t>
      </w:r>
      <w:r w:rsidR="00AB20FC">
        <w:rPr>
          <w:rFonts w:ascii="Liberation Serif" w:eastAsia="Arial" w:hAnsi="Liberation Serif" w:cs="Liberation Serif"/>
          <w:bCs/>
          <w:color w:val="auto"/>
          <w:szCs w:val="24"/>
          <w:lang w:eastAsia="ar-SA"/>
        </w:rPr>
        <w:t xml:space="preserve">podmiotu udostępniającego zasoby </w:t>
      </w:r>
      <w:r w:rsidR="00AB20FC" w:rsidRPr="00AB20FC">
        <w:rPr>
          <w:rFonts w:ascii="Liberation Serif" w:eastAsia="Arial" w:hAnsi="Liberation Serif" w:cs="Liberation Serif"/>
          <w:bCs/>
          <w:color w:val="auto"/>
          <w:szCs w:val="24"/>
          <w:lang w:eastAsia="ar-SA"/>
        </w:rPr>
        <w:t xml:space="preserve">składane na podstawie art. 125 ust. 1 ustawy Pzp </w:t>
      </w:r>
      <w:r w:rsidR="00AB20FC" w:rsidRPr="00AB20FC">
        <w:rPr>
          <w:rFonts w:ascii="Liberation Serif" w:eastAsia="TimesNewRoman" w:hAnsi="Liberation Serif" w:cs="Liberation Serif"/>
          <w:color w:val="auto"/>
          <w:szCs w:val="24"/>
          <w:lang w:eastAsia="en-US"/>
        </w:rPr>
        <w:t xml:space="preserve">o niepodleganiu wykluczeniu, spełnianiu warunków udziału w postępowaniu </w:t>
      </w:r>
      <w:r>
        <w:rPr>
          <w:rFonts w:ascii="Liberation Serif" w:eastAsia="TimesNewRoman" w:hAnsi="Liberation Serif" w:cs="Liberation Serif"/>
          <w:color w:val="auto"/>
          <w:szCs w:val="24"/>
          <w:lang w:eastAsia="en-US"/>
        </w:rPr>
        <w:t>– załącznik nr 2b do SWZ</w:t>
      </w:r>
    </w:p>
    <w:p w14:paraId="7372950B" w14:textId="2C842BA1" w:rsidR="00271F33" w:rsidRDefault="005E2F61">
      <w:pPr>
        <w:numPr>
          <w:ilvl w:val="2"/>
          <w:numId w:val="9"/>
        </w:numPr>
        <w:spacing w:after="0" w:line="276" w:lineRule="auto"/>
        <w:ind w:left="850" w:hanging="397"/>
        <w:contextualSpacing/>
      </w:pPr>
      <w:r>
        <w:rPr>
          <w:rFonts w:ascii="Liberation Serif" w:eastAsia="Calibri" w:hAnsi="Liberation Serif" w:cs="Liberation Serif"/>
          <w:color w:val="auto"/>
          <w:szCs w:val="24"/>
          <w:lang w:eastAsia="en-US"/>
        </w:rPr>
        <w:t xml:space="preserve">Zobowiązanie innego podmiotu do oddania do dyspozycji wykonawcy niezbędnych zasobów </w:t>
      </w:r>
      <w:r>
        <w:rPr>
          <w:rFonts w:ascii="Liberation Serif" w:eastAsia="Calibri" w:hAnsi="Liberation Serif" w:cs="Liberation Serif"/>
          <w:bCs/>
          <w:color w:val="auto"/>
          <w:szCs w:val="24"/>
        </w:rPr>
        <w:t xml:space="preserve">na potrzeby realizacji zamówienia </w:t>
      </w:r>
      <w:r>
        <w:rPr>
          <w:rFonts w:ascii="Liberation Serif" w:eastAsia="Calibri" w:hAnsi="Liberation Serif" w:cs="Liberation Serif"/>
          <w:color w:val="auto"/>
          <w:szCs w:val="24"/>
          <w:lang w:eastAsia="en-US"/>
        </w:rPr>
        <w:t>w trybie art. 118 ustawy Pzp</w:t>
      </w:r>
      <w:r w:rsidR="009400E2">
        <w:rPr>
          <w:rFonts w:ascii="Liberation Serif" w:eastAsia="Calibri" w:hAnsi="Liberation Serif" w:cs="Liberation Serif"/>
          <w:color w:val="auto"/>
          <w:szCs w:val="24"/>
          <w:lang w:eastAsia="en-US"/>
        </w:rPr>
        <w:t xml:space="preserve"> – załącznik nr 3 do SWZ</w:t>
      </w:r>
    </w:p>
    <w:p w14:paraId="038446F8" w14:textId="5952A591" w:rsidR="00271F33" w:rsidRDefault="005E2F61">
      <w:pPr>
        <w:numPr>
          <w:ilvl w:val="2"/>
          <w:numId w:val="9"/>
        </w:numPr>
        <w:spacing w:after="0" w:line="276" w:lineRule="auto"/>
        <w:ind w:left="850" w:hanging="397"/>
        <w:contextualSpacing/>
      </w:pPr>
      <w:r>
        <w:rPr>
          <w:rFonts w:ascii="Liberation Serif" w:hAnsi="Liberation Serif" w:cs="Liberation Serif"/>
          <w:color w:val="auto"/>
          <w:kern w:val="2"/>
          <w:szCs w:val="24"/>
          <w:lang w:eastAsia="zh-CN"/>
        </w:rPr>
        <w:t>Projekt umowy</w:t>
      </w:r>
      <w:r w:rsidR="009400E2">
        <w:rPr>
          <w:rFonts w:ascii="Liberation Serif" w:hAnsi="Liberation Serif" w:cs="Liberation Serif"/>
          <w:color w:val="auto"/>
          <w:kern w:val="2"/>
          <w:szCs w:val="24"/>
          <w:lang w:eastAsia="zh-CN"/>
        </w:rPr>
        <w:t xml:space="preserve"> – załącznik nr </w:t>
      </w:r>
      <w:r w:rsidR="00AE29D6">
        <w:rPr>
          <w:rFonts w:ascii="Liberation Serif" w:hAnsi="Liberation Serif" w:cs="Liberation Serif"/>
          <w:color w:val="auto"/>
          <w:kern w:val="2"/>
          <w:szCs w:val="24"/>
          <w:lang w:eastAsia="zh-CN"/>
        </w:rPr>
        <w:t>4</w:t>
      </w:r>
      <w:r w:rsidR="009400E2">
        <w:rPr>
          <w:rFonts w:ascii="Liberation Serif" w:hAnsi="Liberation Serif" w:cs="Liberation Serif"/>
          <w:color w:val="auto"/>
          <w:kern w:val="2"/>
          <w:szCs w:val="24"/>
          <w:lang w:eastAsia="zh-CN"/>
        </w:rPr>
        <w:t xml:space="preserve"> do SWZ</w:t>
      </w:r>
    </w:p>
    <w:p w14:paraId="04A3479A" w14:textId="59F263E6" w:rsidR="00271F33" w:rsidRDefault="005E2F61">
      <w:pPr>
        <w:numPr>
          <w:ilvl w:val="2"/>
          <w:numId w:val="9"/>
        </w:numPr>
        <w:spacing w:after="0" w:line="276" w:lineRule="auto"/>
        <w:ind w:left="850" w:hanging="397"/>
        <w:contextualSpacing/>
      </w:pPr>
      <w:r>
        <w:rPr>
          <w:rFonts w:ascii="Liberation Serif" w:eastAsia="Calibri" w:hAnsi="Liberation Serif" w:cs="Liberation Serif"/>
          <w:bCs/>
          <w:color w:val="auto"/>
          <w:szCs w:val="24"/>
          <w:lang w:eastAsia="en-US"/>
        </w:rPr>
        <w:t>Szczegółowy opis przedmiotu zamówienia</w:t>
      </w:r>
      <w:r w:rsidR="009400E2">
        <w:rPr>
          <w:rFonts w:ascii="Liberation Serif" w:eastAsia="Calibri" w:hAnsi="Liberation Serif" w:cs="Liberation Serif"/>
          <w:bCs/>
          <w:color w:val="auto"/>
          <w:szCs w:val="24"/>
          <w:lang w:eastAsia="en-US"/>
        </w:rPr>
        <w:t xml:space="preserve"> – załącznik nr </w:t>
      </w:r>
      <w:r w:rsidR="00AE29D6">
        <w:rPr>
          <w:rFonts w:ascii="Liberation Serif" w:eastAsia="Calibri" w:hAnsi="Liberation Serif" w:cs="Liberation Serif"/>
          <w:bCs/>
          <w:color w:val="auto"/>
          <w:szCs w:val="24"/>
          <w:lang w:eastAsia="en-US"/>
        </w:rPr>
        <w:t>5</w:t>
      </w:r>
      <w:r w:rsidR="009400E2">
        <w:rPr>
          <w:rFonts w:ascii="Liberation Serif" w:eastAsia="Calibri" w:hAnsi="Liberation Serif" w:cs="Liberation Serif"/>
          <w:bCs/>
          <w:color w:val="auto"/>
          <w:szCs w:val="24"/>
          <w:lang w:eastAsia="en-US"/>
        </w:rPr>
        <w:t xml:space="preserve"> do SWZ</w:t>
      </w:r>
    </w:p>
    <w:p w14:paraId="06FE9892" w14:textId="730941B8" w:rsidR="00271F33" w:rsidRPr="009400E2" w:rsidRDefault="005E2F61">
      <w:pPr>
        <w:numPr>
          <w:ilvl w:val="2"/>
          <w:numId w:val="9"/>
        </w:numPr>
        <w:spacing w:after="0" w:line="276" w:lineRule="auto"/>
        <w:ind w:left="850" w:hanging="397"/>
        <w:contextualSpacing/>
      </w:pPr>
      <w:r>
        <w:rPr>
          <w:rFonts w:ascii="Liberation Serif" w:eastAsia="Calibri" w:hAnsi="Liberation Serif" w:cs="Liberation Serif"/>
          <w:bCs/>
          <w:color w:val="auto"/>
          <w:szCs w:val="24"/>
          <w:lang w:eastAsia="en-US"/>
        </w:rPr>
        <w:t>Oświadczenie o grupie kapitałowej</w:t>
      </w:r>
      <w:r w:rsidR="009400E2">
        <w:rPr>
          <w:rFonts w:ascii="Liberation Serif" w:eastAsia="Calibri" w:hAnsi="Liberation Serif" w:cs="Liberation Serif"/>
          <w:bCs/>
          <w:color w:val="auto"/>
          <w:szCs w:val="24"/>
          <w:lang w:eastAsia="en-US"/>
        </w:rPr>
        <w:t xml:space="preserve"> – załącznik </w:t>
      </w:r>
      <w:r w:rsidR="00AE2862">
        <w:rPr>
          <w:rFonts w:ascii="Liberation Serif" w:eastAsia="Calibri" w:hAnsi="Liberation Serif" w:cs="Liberation Serif"/>
          <w:bCs/>
          <w:color w:val="auto"/>
          <w:szCs w:val="24"/>
          <w:lang w:eastAsia="en-US"/>
        </w:rPr>
        <w:t xml:space="preserve">nr </w:t>
      </w:r>
      <w:r w:rsidR="00AE29D6">
        <w:rPr>
          <w:rFonts w:ascii="Liberation Serif" w:eastAsia="Calibri" w:hAnsi="Liberation Serif" w:cs="Liberation Serif"/>
          <w:bCs/>
          <w:color w:val="auto"/>
          <w:szCs w:val="24"/>
          <w:lang w:eastAsia="en-US"/>
        </w:rPr>
        <w:t>6</w:t>
      </w:r>
      <w:r w:rsidR="00AE2862">
        <w:rPr>
          <w:rFonts w:ascii="Liberation Serif" w:eastAsia="Calibri" w:hAnsi="Liberation Serif" w:cs="Liberation Serif"/>
          <w:bCs/>
          <w:color w:val="auto"/>
          <w:szCs w:val="24"/>
          <w:lang w:eastAsia="en-US"/>
        </w:rPr>
        <w:t xml:space="preserve"> do SWZ</w:t>
      </w:r>
    </w:p>
    <w:p w14:paraId="18E0537D" w14:textId="2410176B" w:rsidR="009400E2" w:rsidRDefault="00AE2862">
      <w:pPr>
        <w:numPr>
          <w:ilvl w:val="2"/>
          <w:numId w:val="9"/>
        </w:numPr>
        <w:spacing w:after="0" w:line="276" w:lineRule="auto"/>
        <w:ind w:left="850" w:hanging="397"/>
        <w:contextualSpacing/>
      </w:pPr>
      <w:r w:rsidRPr="00AE2862">
        <w:t>Oświadczenie Wykonawców wspólnie ubiegających się o udzielenie zamówienia zgodnie z art. 117 ust. 4 ustawy z dnia 11 września 2019r. Prawo zamówień publicznych</w:t>
      </w:r>
      <w:r>
        <w:t xml:space="preserve"> – załącznik nr </w:t>
      </w:r>
      <w:r w:rsidR="00AE29D6">
        <w:t>7</w:t>
      </w:r>
      <w:r>
        <w:t xml:space="preserve"> do SWZ</w:t>
      </w:r>
    </w:p>
    <w:p w14:paraId="7928DE9F" w14:textId="620FE852" w:rsidR="00545F60" w:rsidRDefault="00545F60">
      <w:pPr>
        <w:numPr>
          <w:ilvl w:val="2"/>
          <w:numId w:val="9"/>
        </w:numPr>
        <w:spacing w:after="0" w:line="276" w:lineRule="auto"/>
        <w:ind w:left="850" w:hanging="397"/>
        <w:contextualSpacing/>
      </w:pPr>
      <w:r>
        <w:t>Wykaz dostaw – załącznik nr 8 do SWZ</w:t>
      </w:r>
    </w:p>
    <w:p w14:paraId="702FC04D" w14:textId="2F1D8513" w:rsidR="00271F33" w:rsidRDefault="00271F33" w:rsidP="00B065B5">
      <w:pPr>
        <w:spacing w:after="0" w:line="276" w:lineRule="auto"/>
        <w:ind w:left="850" w:firstLine="0"/>
        <w:contextualSpacing/>
      </w:pPr>
    </w:p>
    <w:sectPr w:rsidR="00271F33">
      <w:headerReference w:type="default" r:id="rId12"/>
      <w:footerReference w:type="default" r:id="rId13"/>
      <w:pgSz w:w="11906" w:h="16838"/>
      <w:pgMar w:top="1543" w:right="917" w:bottom="1276" w:left="852" w:header="568"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0D198" w14:textId="77777777" w:rsidR="00AB515F" w:rsidRDefault="00AB515F">
      <w:pPr>
        <w:spacing w:after="0" w:line="240" w:lineRule="auto"/>
      </w:pPr>
      <w:r>
        <w:separator/>
      </w:r>
    </w:p>
  </w:endnote>
  <w:endnote w:type="continuationSeparator" w:id="0">
    <w:p w14:paraId="15AE6A07" w14:textId="77777777" w:rsidR="00AB515F" w:rsidRDefault="00AB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Mono">
    <w:altName w:val="Courier New"/>
    <w:panose1 w:val="02070409020205020404"/>
    <w:charset w:val="EE"/>
    <w:family w:val="modern"/>
    <w:pitch w:val="fixed"/>
    <w:sig w:usb0="E0000AFF" w:usb1="400078FF" w:usb2="0000000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Liberion set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828249"/>
      <w:docPartObj>
        <w:docPartGallery w:val="Page Numbers (Bottom of Page)"/>
        <w:docPartUnique/>
      </w:docPartObj>
    </w:sdtPr>
    <w:sdtEndPr/>
    <w:sdtContent>
      <w:p w14:paraId="660DD437" w14:textId="77777777" w:rsidR="00271F33" w:rsidRDefault="005E2F61">
        <w:pPr>
          <w:pStyle w:val="Stopka"/>
          <w:jc w:val="right"/>
        </w:pPr>
        <w:r>
          <w:fldChar w:fldCharType="begin"/>
        </w:r>
        <w:r>
          <w:instrText xml:space="preserve"> PAGE </w:instrText>
        </w:r>
        <w:r>
          <w:fldChar w:fldCharType="separate"/>
        </w:r>
        <w:r>
          <w:t>27</w:t>
        </w:r>
        <w:r>
          <w:fldChar w:fldCharType="end"/>
        </w:r>
      </w:p>
    </w:sdtContent>
  </w:sdt>
  <w:p w14:paraId="3B932ABB" w14:textId="77777777" w:rsidR="00271F33" w:rsidRDefault="00271F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E2AD8" w14:textId="77777777" w:rsidR="00AB515F" w:rsidRDefault="00AB515F">
      <w:pPr>
        <w:spacing w:after="0" w:line="240" w:lineRule="auto"/>
      </w:pPr>
      <w:r>
        <w:separator/>
      </w:r>
    </w:p>
  </w:footnote>
  <w:footnote w:type="continuationSeparator" w:id="0">
    <w:p w14:paraId="1C0C167A" w14:textId="77777777" w:rsidR="00AB515F" w:rsidRDefault="00AB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CF28" w14:textId="77777777" w:rsidR="00271F33" w:rsidRDefault="00271F33">
    <w:pPr>
      <w:pStyle w:val="Nagwek"/>
    </w:pPr>
  </w:p>
  <w:p w14:paraId="368B1FFA" w14:textId="77777777" w:rsidR="00271F33" w:rsidRDefault="00271F33">
    <w:pPr>
      <w:pStyle w:val="Nagwek"/>
    </w:pPr>
  </w:p>
  <w:p w14:paraId="1256899F" w14:textId="77777777" w:rsidR="00271F33" w:rsidRDefault="00271F33">
    <w:pPr>
      <w:pStyle w:val="Nagwek"/>
      <w:tabs>
        <w:tab w:val="clear" w:pos="4536"/>
        <w:tab w:val="clear" w:pos="9072"/>
      </w:tabs>
      <w:ind w:left="2410" w:hanging="2268"/>
      <w:jc w:val="right"/>
      <w:rPr>
        <w:rFonts w:ascii="Arial" w:hAnsi="Arial" w:cs="Arial"/>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FA60ECE2"/>
    <w:name w:val="WW8Num31"/>
    <w:lvl w:ilvl="0">
      <w:start w:val="1"/>
      <w:numFmt w:val="decimal"/>
      <w:lvlText w:val="%1."/>
      <w:lvlJc w:val="center"/>
      <w:pPr>
        <w:tabs>
          <w:tab w:val="num" w:pos="720"/>
        </w:tabs>
        <w:ind w:left="720" w:hanging="360"/>
      </w:pPr>
      <w:rPr>
        <w:rFonts w:hint="default"/>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A5037F"/>
    <w:multiLevelType w:val="multilevel"/>
    <w:tmpl w:val="9CBAFBDE"/>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 w15:restartNumberingAfterBreak="0">
    <w:nsid w:val="0A465CB0"/>
    <w:multiLevelType w:val="multilevel"/>
    <w:tmpl w:val="13D8B51C"/>
    <w:lvl w:ilvl="0">
      <w:start w:val="1"/>
      <w:numFmt w:val="lowerLetter"/>
      <w:lvlText w:val="%1)"/>
      <w:lvlJc w:val="left"/>
      <w:pPr>
        <w:tabs>
          <w:tab w:val="num" w:pos="0"/>
        </w:tabs>
        <w:ind w:left="1069" w:hanging="360"/>
      </w:pPr>
      <w:rPr>
        <w:rFonts w:eastAsia="Times New Roman" w:cs="Arial"/>
        <w:b/>
        <w:color w:val="000000"/>
        <w:sz w:val="24"/>
        <w:szCs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0CB768F5"/>
    <w:multiLevelType w:val="multilevel"/>
    <w:tmpl w:val="8AB6FEA8"/>
    <w:lvl w:ilvl="0">
      <w:start w:val="1"/>
      <w:numFmt w:val="lowerLetter"/>
      <w:lvlText w:val="%1)"/>
      <w:lvlJc w:val="left"/>
      <w:pPr>
        <w:tabs>
          <w:tab w:val="num" w:pos="0"/>
        </w:tabs>
        <w:ind w:left="1070" w:hanging="360"/>
      </w:pPr>
      <w:rPr>
        <w:b/>
        <w:color w:val="auto"/>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15:restartNumberingAfterBreak="0">
    <w:nsid w:val="14F11186"/>
    <w:multiLevelType w:val="multilevel"/>
    <w:tmpl w:val="E0DE3E20"/>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5" w15:restartNumberingAfterBreak="0">
    <w:nsid w:val="16C400AF"/>
    <w:multiLevelType w:val="multilevel"/>
    <w:tmpl w:val="BDD64D0A"/>
    <w:lvl w:ilvl="0">
      <w:start w:val="1"/>
      <w:numFmt w:val="lowerLetter"/>
      <w:lvlText w:val="%1)"/>
      <w:lvlJc w:val="left"/>
      <w:pPr>
        <w:tabs>
          <w:tab w:val="num" w:pos="720"/>
        </w:tabs>
        <w:ind w:left="720" w:hanging="360"/>
      </w:pPr>
      <w:rPr>
        <w:rFonts w:ascii="Liberation Serif" w:hAnsi="Liberation Serif"/>
        <w:b/>
        <w:bCs/>
        <w:sz w:val="24"/>
        <w:szCs w:val="24"/>
      </w:rPr>
    </w:lvl>
    <w:lvl w:ilvl="1">
      <w:start w:val="1"/>
      <w:numFmt w:val="lowerLetter"/>
      <w:lvlText w:val="%2)"/>
      <w:lvlJc w:val="left"/>
      <w:pPr>
        <w:tabs>
          <w:tab w:val="num" w:pos="1080"/>
        </w:tabs>
        <w:ind w:left="1080" w:hanging="360"/>
      </w:pPr>
      <w:rPr>
        <w:rFonts w:ascii="Liberation Serif" w:hAnsi="Liberation Serif"/>
        <w:b/>
        <w:bCs/>
        <w:sz w:val="24"/>
        <w:szCs w:val="24"/>
      </w:rPr>
    </w:lvl>
    <w:lvl w:ilvl="2">
      <w:start w:val="1"/>
      <w:numFmt w:val="lowerLetter"/>
      <w:lvlText w:val="%3)"/>
      <w:lvlJc w:val="left"/>
      <w:pPr>
        <w:tabs>
          <w:tab w:val="num" w:pos="1440"/>
        </w:tabs>
        <w:ind w:left="1440" w:hanging="360"/>
      </w:pPr>
      <w:rPr>
        <w:rFonts w:ascii="Liberation Serif" w:hAnsi="Liberation Serif"/>
        <w:b/>
        <w:bCs/>
        <w:sz w:val="24"/>
        <w:szCs w:val="24"/>
      </w:rPr>
    </w:lvl>
    <w:lvl w:ilvl="3">
      <w:start w:val="1"/>
      <w:numFmt w:val="lowerLetter"/>
      <w:lvlText w:val="%4)"/>
      <w:lvlJc w:val="left"/>
      <w:pPr>
        <w:tabs>
          <w:tab w:val="num" w:pos="1800"/>
        </w:tabs>
        <w:ind w:left="1800" w:hanging="360"/>
      </w:pPr>
      <w:rPr>
        <w:rFonts w:ascii="Liberation Serif" w:hAnsi="Liberation Serif"/>
        <w:b/>
        <w:bCs/>
        <w:sz w:val="24"/>
        <w:szCs w:val="24"/>
      </w:rPr>
    </w:lvl>
    <w:lvl w:ilvl="4">
      <w:start w:val="1"/>
      <w:numFmt w:val="lowerLetter"/>
      <w:lvlText w:val="%5)"/>
      <w:lvlJc w:val="left"/>
      <w:pPr>
        <w:tabs>
          <w:tab w:val="num" w:pos="2160"/>
        </w:tabs>
        <w:ind w:left="2160" w:hanging="360"/>
      </w:pPr>
      <w:rPr>
        <w:rFonts w:ascii="Liberation Serif" w:hAnsi="Liberation Serif"/>
        <w:b/>
        <w:bCs/>
        <w:sz w:val="24"/>
        <w:szCs w:val="24"/>
      </w:rPr>
    </w:lvl>
    <w:lvl w:ilvl="5">
      <w:start w:val="1"/>
      <w:numFmt w:val="lowerLetter"/>
      <w:lvlText w:val="%6)"/>
      <w:lvlJc w:val="left"/>
      <w:pPr>
        <w:tabs>
          <w:tab w:val="num" w:pos="2520"/>
        </w:tabs>
        <w:ind w:left="2520" w:hanging="360"/>
      </w:pPr>
      <w:rPr>
        <w:rFonts w:ascii="Liberation Serif" w:hAnsi="Liberation Serif"/>
        <w:b/>
        <w:bCs/>
        <w:sz w:val="24"/>
        <w:szCs w:val="24"/>
      </w:rPr>
    </w:lvl>
    <w:lvl w:ilvl="6">
      <w:start w:val="1"/>
      <w:numFmt w:val="lowerLetter"/>
      <w:lvlText w:val="%7)"/>
      <w:lvlJc w:val="left"/>
      <w:pPr>
        <w:tabs>
          <w:tab w:val="num" w:pos="2880"/>
        </w:tabs>
        <w:ind w:left="2880" w:hanging="360"/>
      </w:pPr>
      <w:rPr>
        <w:rFonts w:ascii="Liberation Serif" w:hAnsi="Liberation Serif"/>
        <w:b/>
        <w:bCs/>
        <w:sz w:val="24"/>
        <w:szCs w:val="24"/>
      </w:rPr>
    </w:lvl>
    <w:lvl w:ilvl="7">
      <w:start w:val="1"/>
      <w:numFmt w:val="lowerLetter"/>
      <w:lvlText w:val="%8)"/>
      <w:lvlJc w:val="left"/>
      <w:pPr>
        <w:tabs>
          <w:tab w:val="num" w:pos="3240"/>
        </w:tabs>
        <w:ind w:left="3240" w:hanging="360"/>
      </w:pPr>
      <w:rPr>
        <w:rFonts w:ascii="Liberation Serif" w:hAnsi="Liberation Serif"/>
        <w:b/>
        <w:bCs/>
        <w:sz w:val="24"/>
        <w:szCs w:val="24"/>
      </w:rPr>
    </w:lvl>
    <w:lvl w:ilvl="8">
      <w:start w:val="1"/>
      <w:numFmt w:val="lowerLetter"/>
      <w:lvlText w:val="%9)"/>
      <w:lvlJc w:val="left"/>
      <w:pPr>
        <w:tabs>
          <w:tab w:val="num" w:pos="3600"/>
        </w:tabs>
        <w:ind w:left="3600" w:hanging="360"/>
      </w:pPr>
      <w:rPr>
        <w:rFonts w:ascii="Liberation Serif" w:hAnsi="Liberation Serif"/>
        <w:b/>
        <w:bCs/>
        <w:sz w:val="24"/>
        <w:szCs w:val="24"/>
      </w:rPr>
    </w:lvl>
  </w:abstractNum>
  <w:abstractNum w:abstractNumId="6" w15:restartNumberingAfterBreak="0">
    <w:nsid w:val="1E5A226E"/>
    <w:multiLevelType w:val="multilevel"/>
    <w:tmpl w:val="FCCCD5BE"/>
    <w:lvl w:ilvl="0">
      <w:start w:val="1"/>
      <w:numFmt w:val="bullet"/>
      <w:lvlText w:val=""/>
      <w:lvlJc w:val="left"/>
      <w:pPr>
        <w:tabs>
          <w:tab w:val="num" w:pos="0"/>
        </w:tabs>
        <w:ind w:left="1741" w:hanging="360"/>
      </w:pPr>
      <w:rPr>
        <w:rFonts w:ascii="Symbol" w:hAnsi="Symbol" w:cs="Symbol" w:hint="default"/>
      </w:rPr>
    </w:lvl>
    <w:lvl w:ilvl="1">
      <w:start w:val="1"/>
      <w:numFmt w:val="bullet"/>
      <w:lvlText w:val="o"/>
      <w:lvlJc w:val="left"/>
      <w:pPr>
        <w:tabs>
          <w:tab w:val="num" w:pos="0"/>
        </w:tabs>
        <w:ind w:left="2461" w:hanging="360"/>
      </w:pPr>
      <w:rPr>
        <w:rFonts w:ascii="Courier New" w:hAnsi="Courier New" w:cs="Courier New" w:hint="default"/>
      </w:rPr>
    </w:lvl>
    <w:lvl w:ilvl="2">
      <w:start w:val="1"/>
      <w:numFmt w:val="bullet"/>
      <w:lvlText w:val=""/>
      <w:lvlJc w:val="left"/>
      <w:pPr>
        <w:tabs>
          <w:tab w:val="num" w:pos="0"/>
        </w:tabs>
        <w:ind w:left="3181" w:hanging="360"/>
      </w:pPr>
      <w:rPr>
        <w:rFonts w:ascii="Wingdings" w:hAnsi="Wingdings" w:cs="Wingdings" w:hint="default"/>
      </w:rPr>
    </w:lvl>
    <w:lvl w:ilvl="3">
      <w:start w:val="1"/>
      <w:numFmt w:val="bullet"/>
      <w:lvlText w:val=""/>
      <w:lvlJc w:val="left"/>
      <w:pPr>
        <w:tabs>
          <w:tab w:val="num" w:pos="0"/>
        </w:tabs>
        <w:ind w:left="3901" w:hanging="360"/>
      </w:pPr>
      <w:rPr>
        <w:rFonts w:ascii="Symbol" w:hAnsi="Symbol" w:cs="Symbol" w:hint="default"/>
      </w:rPr>
    </w:lvl>
    <w:lvl w:ilvl="4">
      <w:start w:val="1"/>
      <w:numFmt w:val="bullet"/>
      <w:lvlText w:val="o"/>
      <w:lvlJc w:val="left"/>
      <w:pPr>
        <w:tabs>
          <w:tab w:val="num" w:pos="0"/>
        </w:tabs>
        <w:ind w:left="4621" w:hanging="360"/>
      </w:pPr>
      <w:rPr>
        <w:rFonts w:ascii="Courier New" w:hAnsi="Courier New" w:cs="Courier New" w:hint="default"/>
      </w:rPr>
    </w:lvl>
    <w:lvl w:ilvl="5">
      <w:start w:val="1"/>
      <w:numFmt w:val="bullet"/>
      <w:lvlText w:val=""/>
      <w:lvlJc w:val="left"/>
      <w:pPr>
        <w:tabs>
          <w:tab w:val="num" w:pos="0"/>
        </w:tabs>
        <w:ind w:left="5341" w:hanging="360"/>
      </w:pPr>
      <w:rPr>
        <w:rFonts w:ascii="Wingdings" w:hAnsi="Wingdings" w:cs="Wingdings" w:hint="default"/>
      </w:rPr>
    </w:lvl>
    <w:lvl w:ilvl="6">
      <w:start w:val="1"/>
      <w:numFmt w:val="bullet"/>
      <w:lvlText w:val=""/>
      <w:lvlJc w:val="left"/>
      <w:pPr>
        <w:tabs>
          <w:tab w:val="num" w:pos="0"/>
        </w:tabs>
        <w:ind w:left="6061" w:hanging="360"/>
      </w:pPr>
      <w:rPr>
        <w:rFonts w:ascii="Symbol" w:hAnsi="Symbol" w:cs="Symbol" w:hint="default"/>
      </w:rPr>
    </w:lvl>
    <w:lvl w:ilvl="7">
      <w:start w:val="1"/>
      <w:numFmt w:val="bullet"/>
      <w:lvlText w:val="o"/>
      <w:lvlJc w:val="left"/>
      <w:pPr>
        <w:tabs>
          <w:tab w:val="num" w:pos="0"/>
        </w:tabs>
        <w:ind w:left="6781" w:hanging="360"/>
      </w:pPr>
      <w:rPr>
        <w:rFonts w:ascii="Courier New" w:hAnsi="Courier New" w:cs="Courier New" w:hint="default"/>
      </w:rPr>
    </w:lvl>
    <w:lvl w:ilvl="8">
      <w:start w:val="1"/>
      <w:numFmt w:val="bullet"/>
      <w:lvlText w:val=""/>
      <w:lvlJc w:val="left"/>
      <w:pPr>
        <w:tabs>
          <w:tab w:val="num" w:pos="0"/>
        </w:tabs>
        <w:ind w:left="7501" w:hanging="360"/>
      </w:pPr>
      <w:rPr>
        <w:rFonts w:ascii="Wingdings" w:hAnsi="Wingdings" w:cs="Wingdings" w:hint="default"/>
      </w:rPr>
    </w:lvl>
  </w:abstractNum>
  <w:abstractNum w:abstractNumId="7" w15:restartNumberingAfterBreak="0">
    <w:nsid w:val="20E35045"/>
    <w:multiLevelType w:val="hybridMultilevel"/>
    <w:tmpl w:val="42E268B2"/>
    <w:lvl w:ilvl="0" w:tplc="1AC8D30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0E27FC8"/>
    <w:multiLevelType w:val="multilevel"/>
    <w:tmpl w:val="D4A2FBB0"/>
    <w:lvl w:ilvl="0">
      <w:start w:val="31"/>
      <w:numFmt w:val="decimal"/>
      <w:lvlText w:val="%1."/>
      <w:lvlJc w:val="left"/>
      <w:pPr>
        <w:tabs>
          <w:tab w:val="num" w:pos="720"/>
        </w:tabs>
        <w:ind w:left="720" w:hanging="360"/>
      </w:pPr>
      <w:rPr>
        <w:rFonts w:ascii="Liberation Serif" w:hAnsi="Liberation Serif"/>
        <w:b/>
        <w:bCs/>
        <w:sz w:val="24"/>
        <w:szCs w:val="24"/>
      </w:rPr>
    </w:lvl>
    <w:lvl w:ilvl="1">
      <w:start w:val="1"/>
      <w:numFmt w:val="decimal"/>
      <w:lvlText w:val="%1.%2."/>
      <w:lvlJc w:val="left"/>
      <w:pPr>
        <w:tabs>
          <w:tab w:val="num" w:pos="1080"/>
        </w:tabs>
        <w:ind w:left="1080" w:hanging="360"/>
      </w:pPr>
      <w:rPr>
        <w:rFonts w:ascii="Liberation Serif" w:hAnsi="Liberation Serif"/>
        <w:b/>
        <w:bCs/>
        <w:sz w:val="24"/>
        <w:szCs w:val="24"/>
      </w:rPr>
    </w:lvl>
    <w:lvl w:ilvl="2">
      <w:start w:val="1"/>
      <w:numFmt w:val="decimal"/>
      <w:lvlText w:val="%3)"/>
      <w:lvlJc w:val="left"/>
      <w:pPr>
        <w:tabs>
          <w:tab w:val="num" w:pos="1440"/>
        </w:tabs>
        <w:ind w:left="1440" w:hanging="360"/>
      </w:pPr>
      <w:rPr>
        <w:rFonts w:ascii="Liberation Serif" w:hAnsi="Liberation Serif"/>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32430338"/>
    <w:multiLevelType w:val="multilevel"/>
    <w:tmpl w:val="32008F42"/>
    <w:lvl w:ilvl="0">
      <w:start w:val="1"/>
      <w:numFmt w:val="decimal"/>
      <w:lvlText w:val="%1."/>
      <w:lvlJc w:val="left"/>
      <w:pPr>
        <w:tabs>
          <w:tab w:val="num" w:pos="720"/>
        </w:tabs>
        <w:ind w:left="720" w:hanging="360"/>
      </w:pPr>
      <w:rPr>
        <w:rFonts w:ascii="Liberation Serif" w:hAnsi="Liberation Serif"/>
        <w:b/>
        <w:bCs/>
        <w:sz w:val="24"/>
        <w:szCs w:val="24"/>
      </w:rPr>
    </w:lvl>
    <w:lvl w:ilvl="1">
      <w:start w:val="1"/>
      <w:numFmt w:val="decimal"/>
      <w:lvlText w:val="%1.%2."/>
      <w:lvlJc w:val="left"/>
      <w:pPr>
        <w:tabs>
          <w:tab w:val="num" w:pos="360"/>
        </w:tabs>
        <w:ind w:left="360" w:hanging="360"/>
      </w:pPr>
      <w:rPr>
        <w:rFonts w:ascii="Liberation Serif" w:hAnsi="Liberation Serif"/>
        <w:b/>
        <w:bCs/>
        <w:sz w:val="24"/>
        <w:szCs w:val="24"/>
      </w:rPr>
    </w:lvl>
    <w:lvl w:ilvl="2">
      <w:start w:val="1"/>
      <w:numFmt w:val="decimal"/>
      <w:lvlText w:val="%3)"/>
      <w:lvlJc w:val="left"/>
      <w:pPr>
        <w:tabs>
          <w:tab w:val="num" w:pos="1440"/>
        </w:tabs>
        <w:ind w:left="1440" w:hanging="360"/>
      </w:pPr>
      <w:rPr>
        <w:rFonts w:ascii="Liberation Serif" w:hAnsi="Liberation Serif"/>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15:restartNumberingAfterBreak="0">
    <w:nsid w:val="4DED339E"/>
    <w:multiLevelType w:val="multilevel"/>
    <w:tmpl w:val="C6B491F8"/>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1" w15:restartNumberingAfterBreak="0">
    <w:nsid w:val="5C5D2C65"/>
    <w:multiLevelType w:val="hybridMultilevel"/>
    <w:tmpl w:val="47945C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5DD20EE2"/>
    <w:multiLevelType w:val="multilevel"/>
    <w:tmpl w:val="730620EE"/>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3" w15:restartNumberingAfterBreak="0">
    <w:nsid w:val="6499200C"/>
    <w:multiLevelType w:val="hybridMultilevel"/>
    <w:tmpl w:val="DB54D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AA5199"/>
    <w:multiLevelType w:val="multilevel"/>
    <w:tmpl w:val="6114B4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7DE5361"/>
    <w:multiLevelType w:val="multilevel"/>
    <w:tmpl w:val="DCE0FD80"/>
    <w:lvl w:ilvl="0">
      <w:start w:val="18"/>
      <w:numFmt w:val="decimal"/>
      <w:lvlText w:val="%1"/>
      <w:lvlJc w:val="left"/>
      <w:pPr>
        <w:ind w:left="540" w:hanging="540"/>
      </w:pPr>
      <w:rPr>
        <w:rFonts w:ascii="Liberation Serif" w:eastAsia="Calibri" w:hAnsi="Liberation Serif" w:cs="Liberation Serif" w:hint="default"/>
        <w:b/>
        <w:color w:val="auto"/>
      </w:rPr>
    </w:lvl>
    <w:lvl w:ilvl="1">
      <w:start w:val="10"/>
      <w:numFmt w:val="decimal"/>
      <w:lvlText w:val="%1.%2"/>
      <w:lvlJc w:val="left"/>
      <w:pPr>
        <w:ind w:left="1249" w:hanging="540"/>
      </w:pPr>
      <w:rPr>
        <w:rFonts w:ascii="Liberation Serif" w:eastAsia="Calibri" w:hAnsi="Liberation Serif" w:cs="Liberation Serif" w:hint="default"/>
        <w:b/>
        <w:color w:val="auto"/>
      </w:rPr>
    </w:lvl>
    <w:lvl w:ilvl="2">
      <w:start w:val="1"/>
      <w:numFmt w:val="decimal"/>
      <w:lvlText w:val="%1.%2.%3"/>
      <w:lvlJc w:val="left"/>
      <w:pPr>
        <w:ind w:left="2138" w:hanging="720"/>
      </w:pPr>
      <w:rPr>
        <w:rFonts w:ascii="Liberation Serif" w:eastAsia="Calibri" w:hAnsi="Liberation Serif" w:cs="Liberation Serif" w:hint="default"/>
        <w:b/>
        <w:color w:val="auto"/>
      </w:rPr>
    </w:lvl>
    <w:lvl w:ilvl="3">
      <w:start w:val="1"/>
      <w:numFmt w:val="decimal"/>
      <w:lvlText w:val="%1.%2.%3.%4"/>
      <w:lvlJc w:val="left"/>
      <w:pPr>
        <w:ind w:left="2847" w:hanging="720"/>
      </w:pPr>
      <w:rPr>
        <w:rFonts w:ascii="Liberation Serif" w:eastAsia="Calibri" w:hAnsi="Liberation Serif" w:cs="Liberation Serif" w:hint="default"/>
        <w:b/>
        <w:color w:val="auto"/>
      </w:rPr>
    </w:lvl>
    <w:lvl w:ilvl="4">
      <w:start w:val="1"/>
      <w:numFmt w:val="decimal"/>
      <w:lvlText w:val="%1.%2.%3.%4.%5"/>
      <w:lvlJc w:val="left"/>
      <w:pPr>
        <w:ind w:left="3916" w:hanging="1080"/>
      </w:pPr>
      <w:rPr>
        <w:rFonts w:ascii="Liberation Serif" w:eastAsia="Calibri" w:hAnsi="Liberation Serif" w:cs="Liberation Serif" w:hint="default"/>
        <w:b/>
        <w:color w:val="auto"/>
      </w:rPr>
    </w:lvl>
    <w:lvl w:ilvl="5">
      <w:start w:val="1"/>
      <w:numFmt w:val="decimal"/>
      <w:lvlText w:val="%1.%2.%3.%4.%5.%6"/>
      <w:lvlJc w:val="left"/>
      <w:pPr>
        <w:ind w:left="4625" w:hanging="1080"/>
      </w:pPr>
      <w:rPr>
        <w:rFonts w:ascii="Liberation Serif" w:eastAsia="Calibri" w:hAnsi="Liberation Serif" w:cs="Liberation Serif" w:hint="default"/>
        <w:b/>
        <w:color w:val="auto"/>
      </w:rPr>
    </w:lvl>
    <w:lvl w:ilvl="6">
      <w:start w:val="1"/>
      <w:numFmt w:val="decimal"/>
      <w:lvlText w:val="%1.%2.%3.%4.%5.%6.%7"/>
      <w:lvlJc w:val="left"/>
      <w:pPr>
        <w:ind w:left="5694" w:hanging="1440"/>
      </w:pPr>
      <w:rPr>
        <w:rFonts w:ascii="Liberation Serif" w:eastAsia="Calibri" w:hAnsi="Liberation Serif" w:cs="Liberation Serif" w:hint="default"/>
        <w:b/>
        <w:color w:val="auto"/>
      </w:rPr>
    </w:lvl>
    <w:lvl w:ilvl="7">
      <w:start w:val="1"/>
      <w:numFmt w:val="decimal"/>
      <w:lvlText w:val="%1.%2.%3.%4.%5.%6.%7.%8"/>
      <w:lvlJc w:val="left"/>
      <w:pPr>
        <w:ind w:left="6403" w:hanging="1440"/>
      </w:pPr>
      <w:rPr>
        <w:rFonts w:ascii="Liberation Serif" w:eastAsia="Calibri" w:hAnsi="Liberation Serif" w:cs="Liberation Serif" w:hint="default"/>
        <w:b/>
        <w:color w:val="auto"/>
      </w:rPr>
    </w:lvl>
    <w:lvl w:ilvl="8">
      <w:start w:val="1"/>
      <w:numFmt w:val="decimal"/>
      <w:lvlText w:val="%1.%2.%3.%4.%5.%6.%7.%8.%9"/>
      <w:lvlJc w:val="left"/>
      <w:pPr>
        <w:ind w:left="7472" w:hanging="1800"/>
      </w:pPr>
      <w:rPr>
        <w:rFonts w:ascii="Liberation Serif" w:eastAsia="Calibri" w:hAnsi="Liberation Serif" w:cs="Liberation Serif" w:hint="default"/>
        <w:b/>
        <w:color w:val="auto"/>
      </w:rPr>
    </w:lvl>
  </w:abstractNum>
  <w:abstractNum w:abstractNumId="16" w15:restartNumberingAfterBreak="0">
    <w:nsid w:val="7E15305B"/>
    <w:multiLevelType w:val="hybridMultilevel"/>
    <w:tmpl w:val="800498E0"/>
    <w:lvl w:ilvl="0" w:tplc="6D62C59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3031712">
    <w:abstractNumId w:val="9"/>
  </w:num>
  <w:num w:numId="2" w16cid:durableId="596713712">
    <w:abstractNumId w:val="4"/>
  </w:num>
  <w:num w:numId="3" w16cid:durableId="2037660812">
    <w:abstractNumId w:val="1"/>
  </w:num>
  <w:num w:numId="4" w16cid:durableId="209851683">
    <w:abstractNumId w:val="12"/>
  </w:num>
  <w:num w:numId="5" w16cid:durableId="2136098796">
    <w:abstractNumId w:val="10"/>
  </w:num>
  <w:num w:numId="6" w16cid:durableId="225342546">
    <w:abstractNumId w:val="3"/>
  </w:num>
  <w:num w:numId="7" w16cid:durableId="1311859241">
    <w:abstractNumId w:val="2"/>
  </w:num>
  <w:num w:numId="8" w16cid:durableId="2108964941">
    <w:abstractNumId w:val="6"/>
  </w:num>
  <w:num w:numId="9" w16cid:durableId="810174078">
    <w:abstractNumId w:val="8"/>
  </w:num>
  <w:num w:numId="10" w16cid:durableId="865289751">
    <w:abstractNumId w:val="5"/>
  </w:num>
  <w:num w:numId="11" w16cid:durableId="1725327982">
    <w:abstractNumId w:val="14"/>
  </w:num>
  <w:num w:numId="12" w16cid:durableId="1578781371">
    <w:abstractNumId w:val="15"/>
  </w:num>
  <w:num w:numId="13" w16cid:durableId="898399389">
    <w:abstractNumId w:val="0"/>
  </w:num>
  <w:num w:numId="14" w16cid:durableId="2076657483">
    <w:abstractNumId w:val="16"/>
  </w:num>
  <w:num w:numId="15" w16cid:durableId="669216988">
    <w:abstractNumId w:val="13"/>
  </w:num>
  <w:num w:numId="16" w16cid:durableId="1094084103">
    <w:abstractNumId w:val="11"/>
  </w:num>
  <w:num w:numId="17" w16cid:durableId="761530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F33"/>
    <w:rsid w:val="000033B7"/>
    <w:rsid w:val="0003319B"/>
    <w:rsid w:val="000336B2"/>
    <w:rsid w:val="000366FA"/>
    <w:rsid w:val="00044527"/>
    <w:rsid w:val="00053BD3"/>
    <w:rsid w:val="00055F4E"/>
    <w:rsid w:val="00056900"/>
    <w:rsid w:val="0007511C"/>
    <w:rsid w:val="00092FA9"/>
    <w:rsid w:val="000C0CF2"/>
    <w:rsid w:val="000D4A2B"/>
    <w:rsid w:val="000D6DC3"/>
    <w:rsid w:val="000E61B3"/>
    <w:rsid w:val="001002A0"/>
    <w:rsid w:val="00115FE4"/>
    <w:rsid w:val="0015697D"/>
    <w:rsid w:val="001932F0"/>
    <w:rsid w:val="001B154A"/>
    <w:rsid w:val="001B372B"/>
    <w:rsid w:val="001C2B03"/>
    <w:rsid w:val="001D3D3B"/>
    <w:rsid w:val="001D7DC6"/>
    <w:rsid w:val="001F4BEE"/>
    <w:rsid w:val="001F67A8"/>
    <w:rsid w:val="001F6E3B"/>
    <w:rsid w:val="00212DE1"/>
    <w:rsid w:val="0022301F"/>
    <w:rsid w:val="002307D0"/>
    <w:rsid w:val="0023148D"/>
    <w:rsid w:val="00245AF1"/>
    <w:rsid w:val="00271F33"/>
    <w:rsid w:val="002C247E"/>
    <w:rsid w:val="002D1D4F"/>
    <w:rsid w:val="002D48AA"/>
    <w:rsid w:val="002D7193"/>
    <w:rsid w:val="002F5C30"/>
    <w:rsid w:val="00322DCC"/>
    <w:rsid w:val="0034665F"/>
    <w:rsid w:val="003471D6"/>
    <w:rsid w:val="0036316F"/>
    <w:rsid w:val="003640A1"/>
    <w:rsid w:val="00366FA7"/>
    <w:rsid w:val="003814C9"/>
    <w:rsid w:val="003A1724"/>
    <w:rsid w:val="00422435"/>
    <w:rsid w:val="0042274E"/>
    <w:rsid w:val="0042653C"/>
    <w:rsid w:val="004340DA"/>
    <w:rsid w:val="00446A09"/>
    <w:rsid w:val="004475AA"/>
    <w:rsid w:val="0045107A"/>
    <w:rsid w:val="004A16E8"/>
    <w:rsid w:val="004A535C"/>
    <w:rsid w:val="004A71F6"/>
    <w:rsid w:val="00525E81"/>
    <w:rsid w:val="00545F60"/>
    <w:rsid w:val="00554A00"/>
    <w:rsid w:val="005710A3"/>
    <w:rsid w:val="005829E4"/>
    <w:rsid w:val="00586036"/>
    <w:rsid w:val="00590898"/>
    <w:rsid w:val="005E0D2E"/>
    <w:rsid w:val="005E14C2"/>
    <w:rsid w:val="005E2F61"/>
    <w:rsid w:val="005F4BC4"/>
    <w:rsid w:val="0064303B"/>
    <w:rsid w:val="00664336"/>
    <w:rsid w:val="00692FEA"/>
    <w:rsid w:val="006A48C0"/>
    <w:rsid w:val="006C7BE3"/>
    <w:rsid w:val="006D30F6"/>
    <w:rsid w:val="006E3236"/>
    <w:rsid w:val="006F4089"/>
    <w:rsid w:val="006F6613"/>
    <w:rsid w:val="00710B5E"/>
    <w:rsid w:val="00711EB5"/>
    <w:rsid w:val="00725392"/>
    <w:rsid w:val="007C270C"/>
    <w:rsid w:val="007D6C2F"/>
    <w:rsid w:val="00806AED"/>
    <w:rsid w:val="0081259C"/>
    <w:rsid w:val="008210F9"/>
    <w:rsid w:val="00861D25"/>
    <w:rsid w:val="00863453"/>
    <w:rsid w:val="00867990"/>
    <w:rsid w:val="008726B4"/>
    <w:rsid w:val="008730A8"/>
    <w:rsid w:val="00885894"/>
    <w:rsid w:val="008901A0"/>
    <w:rsid w:val="0089327A"/>
    <w:rsid w:val="0089440C"/>
    <w:rsid w:val="008A28B2"/>
    <w:rsid w:val="008C42C2"/>
    <w:rsid w:val="008C5B35"/>
    <w:rsid w:val="008F3331"/>
    <w:rsid w:val="00903065"/>
    <w:rsid w:val="009038D7"/>
    <w:rsid w:val="0090610C"/>
    <w:rsid w:val="00912C99"/>
    <w:rsid w:val="00933671"/>
    <w:rsid w:val="009400E2"/>
    <w:rsid w:val="0094496C"/>
    <w:rsid w:val="009538C8"/>
    <w:rsid w:val="00957C73"/>
    <w:rsid w:val="00965050"/>
    <w:rsid w:val="009655E8"/>
    <w:rsid w:val="009835B3"/>
    <w:rsid w:val="0099491F"/>
    <w:rsid w:val="009A34C0"/>
    <w:rsid w:val="009A632D"/>
    <w:rsid w:val="009B7776"/>
    <w:rsid w:val="009D7F55"/>
    <w:rsid w:val="009F316A"/>
    <w:rsid w:val="009F5568"/>
    <w:rsid w:val="009F6BE4"/>
    <w:rsid w:val="00A02279"/>
    <w:rsid w:val="00A06602"/>
    <w:rsid w:val="00A111C2"/>
    <w:rsid w:val="00A45EAA"/>
    <w:rsid w:val="00A52F06"/>
    <w:rsid w:val="00A534E0"/>
    <w:rsid w:val="00A53850"/>
    <w:rsid w:val="00A827D4"/>
    <w:rsid w:val="00AA44CA"/>
    <w:rsid w:val="00AB20FC"/>
    <w:rsid w:val="00AB515F"/>
    <w:rsid w:val="00AB6869"/>
    <w:rsid w:val="00AD1227"/>
    <w:rsid w:val="00AD35C4"/>
    <w:rsid w:val="00AE0775"/>
    <w:rsid w:val="00AE2862"/>
    <w:rsid w:val="00AE29D6"/>
    <w:rsid w:val="00AF25E0"/>
    <w:rsid w:val="00B03669"/>
    <w:rsid w:val="00B065B5"/>
    <w:rsid w:val="00B115E5"/>
    <w:rsid w:val="00B21D54"/>
    <w:rsid w:val="00B24BCA"/>
    <w:rsid w:val="00B62DA8"/>
    <w:rsid w:val="00B922B9"/>
    <w:rsid w:val="00B97989"/>
    <w:rsid w:val="00BB1CAF"/>
    <w:rsid w:val="00BB640A"/>
    <w:rsid w:val="00BC16E0"/>
    <w:rsid w:val="00BE65FF"/>
    <w:rsid w:val="00BF0677"/>
    <w:rsid w:val="00BF5D83"/>
    <w:rsid w:val="00BF63EA"/>
    <w:rsid w:val="00C02C7B"/>
    <w:rsid w:val="00C15EA6"/>
    <w:rsid w:val="00C51567"/>
    <w:rsid w:val="00C606BD"/>
    <w:rsid w:val="00C80BA8"/>
    <w:rsid w:val="00C936E0"/>
    <w:rsid w:val="00CA3067"/>
    <w:rsid w:val="00CB1D05"/>
    <w:rsid w:val="00CE147F"/>
    <w:rsid w:val="00D03494"/>
    <w:rsid w:val="00D034A7"/>
    <w:rsid w:val="00D036AB"/>
    <w:rsid w:val="00D16D1A"/>
    <w:rsid w:val="00D21B23"/>
    <w:rsid w:val="00D60BED"/>
    <w:rsid w:val="00D63208"/>
    <w:rsid w:val="00D81CFD"/>
    <w:rsid w:val="00D83FC4"/>
    <w:rsid w:val="00D9223F"/>
    <w:rsid w:val="00D929C3"/>
    <w:rsid w:val="00DA1929"/>
    <w:rsid w:val="00DB196E"/>
    <w:rsid w:val="00DC49C5"/>
    <w:rsid w:val="00E06657"/>
    <w:rsid w:val="00E16BC7"/>
    <w:rsid w:val="00E31265"/>
    <w:rsid w:val="00E33662"/>
    <w:rsid w:val="00E51DC8"/>
    <w:rsid w:val="00E60C8B"/>
    <w:rsid w:val="00E66534"/>
    <w:rsid w:val="00EA6542"/>
    <w:rsid w:val="00EF1A85"/>
    <w:rsid w:val="00EF42D6"/>
    <w:rsid w:val="00EF73DC"/>
    <w:rsid w:val="00F0594B"/>
    <w:rsid w:val="00F05B55"/>
    <w:rsid w:val="00F1461C"/>
    <w:rsid w:val="00F2725F"/>
    <w:rsid w:val="00F31A86"/>
    <w:rsid w:val="00F31E0F"/>
    <w:rsid w:val="00F94FFB"/>
    <w:rsid w:val="00FA57EC"/>
    <w:rsid w:val="00FB1FF4"/>
    <w:rsid w:val="00FE3431"/>
    <w:rsid w:val="00FE77A1"/>
    <w:rsid w:val="00FF3AE3"/>
    <w:rsid w:val="00FF466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ED93"/>
  <w15:docId w15:val="{C3DF055D-8ECD-491F-BCF3-3C159FFC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62" w:line="264" w:lineRule="auto"/>
      <w:ind w:left="1835" w:hanging="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42" w:line="259" w:lineRule="auto"/>
      <w:ind w:right="327"/>
      <w:jc w:val="right"/>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3" w:line="264" w:lineRule="auto"/>
      <w:ind w:left="560"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imes New Roman" w:eastAsia="Times New Roman" w:hAnsi="Times New Roman" w:cs="Times New Roman"/>
      <w:b/>
      <w:color w:val="000000"/>
      <w:sz w:val="24"/>
    </w:rPr>
  </w:style>
  <w:style w:type="character" w:customStyle="1" w:styleId="Nagwek1Znak">
    <w:name w:val="Nagłówek 1 Znak"/>
    <w:link w:val="Nagwek1"/>
    <w:qFormat/>
    <w:rPr>
      <w:rFonts w:ascii="Times New Roman" w:eastAsia="Times New Roman" w:hAnsi="Times New Roman" w:cs="Times New Roman"/>
      <w:b/>
      <w:color w:val="000000"/>
      <w:sz w:val="32"/>
    </w:rPr>
  </w:style>
  <w:style w:type="character" w:customStyle="1" w:styleId="Hipercze1">
    <w:name w:val="Hiperłącze1"/>
    <w:qFormat/>
    <w:rsid w:val="000D5162"/>
    <w:rPr>
      <w:color w:val="0000FF"/>
      <w:u w:val="single"/>
    </w:rPr>
  </w:style>
  <w:style w:type="character" w:customStyle="1" w:styleId="TekstdymkaZnak">
    <w:name w:val="Tekst dymka Znak"/>
    <w:basedOn w:val="Domylnaczcionkaakapitu"/>
    <w:link w:val="Tekstdymka"/>
    <w:uiPriority w:val="99"/>
    <w:semiHidden/>
    <w:qFormat/>
    <w:rsid w:val="00005E61"/>
    <w:rPr>
      <w:rFonts w:ascii="Segoe UI" w:eastAsia="Times New Roman" w:hAnsi="Segoe UI" w:cs="Segoe UI"/>
      <w:color w:val="000000"/>
      <w:sz w:val="18"/>
      <w:szCs w:val="18"/>
    </w:rPr>
  </w:style>
  <w:style w:type="character" w:customStyle="1" w:styleId="TekstpodstawowywcityZnak">
    <w:name w:val="Tekst podstawowy wcięty Znak"/>
    <w:basedOn w:val="Domylnaczcionkaakapitu"/>
    <w:uiPriority w:val="99"/>
    <w:semiHidden/>
    <w:qFormat/>
    <w:rsid w:val="000B1220"/>
    <w:rPr>
      <w:rFonts w:ascii="Times New Roman" w:eastAsia="Times New Roman" w:hAnsi="Times New Roman" w:cs="Times New Roman"/>
      <w:color w:val="000000"/>
      <w:sz w:val="24"/>
    </w:rPr>
  </w:style>
  <w:style w:type="character" w:customStyle="1" w:styleId="TekstpodstawowywcityZnak1">
    <w:name w:val="Tekst podstawowy wcięty Znak1"/>
    <w:link w:val="Tekstpodstawowywcity"/>
    <w:uiPriority w:val="99"/>
    <w:qFormat/>
    <w:rsid w:val="000B1220"/>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qFormat/>
    <w:rsid w:val="000B1220"/>
    <w:rPr>
      <w:rFonts w:ascii="Times New Roman" w:eastAsia="Times New Roman" w:hAnsi="Times New Roman" w:cs="Times New Roman"/>
      <w:color w:val="000000"/>
      <w:sz w:val="24"/>
    </w:rPr>
  </w:style>
  <w:style w:type="character" w:customStyle="1" w:styleId="TekstpodstawowyZnak1">
    <w:name w:val="Tekst podstawowy Znak1"/>
    <w:uiPriority w:val="99"/>
    <w:semiHidden/>
    <w:qFormat/>
    <w:rsid w:val="000B1220"/>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qFormat/>
    <w:rsid w:val="00D04748"/>
    <w:rPr>
      <w:rFonts w:ascii="Times New Roman" w:eastAsia="Times New Roman" w:hAnsi="Times New Roman" w:cs="Times New Roman"/>
      <w:color w:val="000000"/>
      <w:sz w:val="24"/>
    </w:rPr>
  </w:style>
  <w:style w:type="character" w:customStyle="1" w:styleId="NagwekZnak1">
    <w:name w:val="Nagłówek Znak1"/>
    <w:uiPriority w:val="99"/>
    <w:semiHidden/>
    <w:qFormat/>
    <w:rsid w:val="00D04748"/>
    <w:rPr>
      <w:sz w:val="20"/>
      <w:szCs w:val="20"/>
    </w:rPr>
  </w:style>
  <w:style w:type="character" w:customStyle="1" w:styleId="StopkaZnak">
    <w:name w:val="Stopka Znak"/>
    <w:basedOn w:val="Domylnaczcionkaakapitu"/>
    <w:uiPriority w:val="99"/>
    <w:qFormat/>
    <w:rsid w:val="00701C66"/>
    <w:rPr>
      <w:rFonts w:ascii="Times New Roman" w:eastAsia="Times New Roman" w:hAnsi="Times New Roman" w:cs="Times New Roman"/>
      <w:color w:val="000000"/>
      <w:sz w:val="24"/>
    </w:rPr>
  </w:style>
  <w:style w:type="character" w:customStyle="1" w:styleId="StopkaZnak1">
    <w:name w:val="Stopka Znak1"/>
    <w:link w:val="Stopka"/>
    <w:uiPriority w:val="99"/>
    <w:qFormat/>
    <w:rsid w:val="00701C66"/>
    <w:rPr>
      <w:rFonts w:ascii="Times New Roman" w:eastAsia="Times New Roman" w:hAnsi="Times New Roman" w:cs="Times New Roman"/>
      <w:sz w:val="20"/>
      <w:szCs w:val="20"/>
    </w:rPr>
  </w:style>
  <w:style w:type="character" w:customStyle="1" w:styleId="WW8Num2z5">
    <w:name w:val="WW8Num2z5"/>
    <w:qFormat/>
    <w:rsid w:val="008D3E13"/>
  </w:style>
  <w:style w:type="character" w:styleId="Pogrubienie">
    <w:name w:val="Strong"/>
    <w:uiPriority w:val="22"/>
    <w:qFormat/>
    <w:rsid w:val="002A118D"/>
    <w:rPr>
      <w:b/>
      <w:bCs/>
    </w:rPr>
  </w:style>
  <w:style w:type="character" w:customStyle="1" w:styleId="TekstkomentarzaZnak">
    <w:name w:val="Tekst komentarza Znak"/>
    <w:basedOn w:val="Domylnaczcionkaakapitu"/>
    <w:uiPriority w:val="99"/>
    <w:semiHidden/>
    <w:qFormat/>
    <w:rsid w:val="00FE0213"/>
    <w:rPr>
      <w:rFonts w:ascii="Times New Roman" w:eastAsia="Times New Roman" w:hAnsi="Times New Roman" w:cs="Times New Roman"/>
      <w:color w:val="000000"/>
      <w:sz w:val="20"/>
      <w:szCs w:val="20"/>
    </w:rPr>
  </w:style>
  <w:style w:type="character" w:customStyle="1" w:styleId="TekstkomentarzaZnak1">
    <w:name w:val="Tekst komentarza Znak1"/>
    <w:link w:val="Tekstkomentarza"/>
    <w:uiPriority w:val="99"/>
    <w:qFormat/>
    <w:rsid w:val="00FE0213"/>
    <w:rPr>
      <w:rFonts w:ascii="Times New Roman" w:eastAsia="Times New Roman" w:hAnsi="Times New Roman" w:cs="Times New Roman"/>
      <w:sz w:val="20"/>
      <w:szCs w:val="20"/>
    </w:rPr>
  </w:style>
  <w:style w:type="character" w:customStyle="1" w:styleId="PodtytuZnak">
    <w:name w:val="Podtytuł Znak"/>
    <w:basedOn w:val="Domylnaczcionkaakapitu"/>
    <w:link w:val="Podtytu"/>
    <w:qFormat/>
    <w:rsid w:val="00487BA5"/>
    <w:rPr>
      <w:rFonts w:ascii="Arial" w:eastAsia="Lucida Sans Unicode" w:hAnsi="Arial" w:cs="Arial"/>
      <w:sz w:val="24"/>
      <w:szCs w:val="24"/>
    </w:rPr>
  </w:style>
  <w:style w:type="character" w:customStyle="1" w:styleId="UyteHipercze1">
    <w:name w:val="UżyteHiperłącze1"/>
    <w:basedOn w:val="Domylnaczcionkaakapitu"/>
    <w:uiPriority w:val="99"/>
    <w:semiHidden/>
    <w:unhideWhenUsed/>
    <w:qFormat/>
    <w:rsid w:val="00BF3303"/>
    <w:rPr>
      <w:color w:val="954F72" w:themeColor="followedHyperlink"/>
      <w:u w:val="single"/>
    </w:rPr>
  </w:style>
  <w:style w:type="character" w:customStyle="1" w:styleId="TekstprzypisukocowegoZnak">
    <w:name w:val="Tekst przypisu końcowego Znak"/>
    <w:basedOn w:val="Domylnaczcionkaakapitu"/>
    <w:uiPriority w:val="99"/>
    <w:semiHidden/>
    <w:qFormat/>
    <w:rsid w:val="001864CC"/>
    <w:rPr>
      <w:rFonts w:ascii="Times New Roman" w:eastAsia="Times New Roman" w:hAnsi="Times New Roman" w:cs="Times New Roman"/>
      <w:color w:val="000000"/>
      <w:sz w:val="20"/>
      <w:szCs w:val="20"/>
    </w:rPr>
  </w:style>
  <w:style w:type="character" w:customStyle="1" w:styleId="TekstprzypisukocowegoZnak1">
    <w:name w:val="Tekst przypisu końcowego Znak1"/>
    <w:link w:val="Tekstprzypisukocowego"/>
    <w:uiPriority w:val="99"/>
    <w:semiHidden/>
    <w:qFormat/>
    <w:rsid w:val="001864CC"/>
    <w:rPr>
      <w:rFonts w:ascii="Times New Roman" w:eastAsia="Times New Roman" w:hAnsi="Times New Roman" w:cs="Times New Roman"/>
      <w:sz w:val="20"/>
      <w:szCs w:val="20"/>
    </w:rPr>
  </w:style>
  <w:style w:type="character" w:customStyle="1" w:styleId="Znakinumeracji">
    <w:name w:val="Znaki numeracji"/>
    <w:qFormat/>
    <w:rPr>
      <w:rFonts w:ascii="Liberation Serif" w:hAnsi="Liberation Serif"/>
      <w:b/>
      <w:bCs/>
      <w:sz w:val="24"/>
      <w:szCs w:val="24"/>
    </w:rPr>
  </w:style>
  <w:style w:type="character" w:customStyle="1" w:styleId="Znakiwypunktowania">
    <w:name w:val="Znaki wypunktowania"/>
    <w:qFormat/>
    <w:rPr>
      <w:rFonts w:ascii="OpenSymbol" w:eastAsia="OpenSymbol" w:hAnsi="OpenSymbol" w:cs="OpenSymbol"/>
    </w:rPr>
  </w:style>
  <w:style w:type="character" w:styleId="Hipercze">
    <w:name w:val="Hyperlink"/>
    <w:rPr>
      <w:color w:val="000080"/>
      <w:u w:val="single"/>
    </w:rPr>
  </w:style>
  <w:style w:type="paragraph" w:styleId="Nagwek">
    <w:name w:val="header"/>
    <w:basedOn w:val="Normalny"/>
    <w:next w:val="Tekstpodstawowy1"/>
    <w:link w:val="NagwekZnak"/>
    <w:uiPriority w:val="99"/>
    <w:unhideWhenUsed/>
    <w:rsid w:val="00D0474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Normalny"/>
    <w:uiPriority w:val="99"/>
    <w:semiHidden/>
    <w:unhideWhenUsed/>
    <w:rsid w:val="00BF3303"/>
    <w:pPr>
      <w:spacing w:after="200" w:line="276" w:lineRule="auto"/>
      <w:ind w:left="283" w:hanging="283"/>
      <w:contextualSpacing/>
      <w:jc w:val="left"/>
    </w:pPr>
    <w:rPr>
      <w:rFonts w:ascii="Calibri" w:eastAsia="Calibri" w:hAnsi="Calibri"/>
      <w:color w:val="auto"/>
      <w:sz w:val="22"/>
      <w:lang w:eastAsia="en-U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szCs w:val="24"/>
    </w:rPr>
  </w:style>
  <w:style w:type="paragraph" w:customStyle="1" w:styleId="Tekstpodstawowy1">
    <w:name w:val="Tekst podstawowy1"/>
    <w:basedOn w:val="Normalny"/>
    <w:uiPriority w:val="99"/>
    <w:qFormat/>
    <w:rsid w:val="00BF3303"/>
    <w:pPr>
      <w:spacing w:after="120" w:line="240" w:lineRule="auto"/>
      <w:ind w:left="0" w:firstLine="0"/>
    </w:pPr>
    <w:rPr>
      <w:color w:val="auto"/>
      <w:szCs w:val="24"/>
      <w:lang w:eastAsia="ar-SA"/>
    </w:rPr>
  </w:style>
  <w:style w:type="paragraph" w:customStyle="1" w:styleId="caption11">
    <w:name w:val="caption11"/>
    <w:basedOn w:val="Normalny"/>
    <w:qFormat/>
    <w:pPr>
      <w:suppressLineNumbers/>
      <w:spacing w:before="120" w:after="120"/>
    </w:pPr>
    <w:rPr>
      <w:rFonts w:cs="Arial"/>
      <w:i/>
      <w:iCs/>
      <w:szCs w:val="24"/>
    </w:rPr>
  </w:style>
  <w:style w:type="paragraph" w:styleId="Akapitzlist">
    <w:name w:val="List Paragraph"/>
    <w:aliases w:val="normalny tekst,1.Nagłówek,CW_Lista"/>
    <w:basedOn w:val="Normalny"/>
    <w:uiPriority w:val="34"/>
    <w:qFormat/>
    <w:rsid w:val="008479C8"/>
    <w:pPr>
      <w:ind w:left="720"/>
      <w:contextualSpacing/>
    </w:pPr>
  </w:style>
  <w:style w:type="paragraph" w:styleId="Bezodstpw">
    <w:name w:val="No Spacing"/>
    <w:qFormat/>
    <w:rsid w:val="004350C2"/>
    <w:pPr>
      <w:jc w:val="both"/>
    </w:pPr>
    <w:rPr>
      <w:rFonts w:ascii="Times New Roman" w:eastAsia="Times New Roman" w:hAnsi="Times New Roman" w:cs="Times New Roman"/>
      <w:szCs w:val="20"/>
    </w:rPr>
  </w:style>
  <w:style w:type="paragraph" w:styleId="Tekstdymka">
    <w:name w:val="Balloon Text"/>
    <w:basedOn w:val="Normalny"/>
    <w:link w:val="TekstdymkaZnak"/>
    <w:uiPriority w:val="99"/>
    <w:semiHidden/>
    <w:unhideWhenUsed/>
    <w:qFormat/>
    <w:rsid w:val="00005E61"/>
    <w:pPr>
      <w:spacing w:after="0" w:line="240" w:lineRule="auto"/>
    </w:pPr>
    <w:rPr>
      <w:rFonts w:ascii="Segoe UI" w:hAnsi="Segoe UI" w:cs="Segoe UI"/>
      <w:sz w:val="18"/>
      <w:szCs w:val="18"/>
    </w:rPr>
  </w:style>
  <w:style w:type="paragraph" w:styleId="Tekstpodstawowywcity">
    <w:name w:val="Body Text Indent"/>
    <w:basedOn w:val="Normalny"/>
    <w:link w:val="TekstpodstawowywcityZnak1"/>
    <w:uiPriority w:val="99"/>
    <w:rsid w:val="000B1220"/>
    <w:pPr>
      <w:spacing w:before="120" w:after="120" w:line="360" w:lineRule="auto"/>
      <w:ind w:left="0" w:firstLine="708"/>
    </w:pPr>
    <w:rPr>
      <w:color w:val="auto"/>
      <w:szCs w:val="24"/>
    </w:rPr>
  </w:style>
  <w:style w:type="paragraph" w:styleId="NormalnyWeb">
    <w:name w:val="Normal (Web)"/>
    <w:basedOn w:val="Normalny"/>
    <w:qFormat/>
    <w:rsid w:val="000B1220"/>
    <w:pPr>
      <w:spacing w:before="65" w:after="65" w:line="240" w:lineRule="auto"/>
      <w:ind w:left="0" w:firstLine="0"/>
    </w:pPr>
    <w:rPr>
      <w:rFonts w:ascii="Verdana" w:hAnsi="Verdana" w:cs="Verdana"/>
      <w:color w:val="auto"/>
      <w:sz w:val="14"/>
      <w:szCs w:val="14"/>
    </w:rPr>
  </w:style>
  <w:style w:type="paragraph" w:styleId="Stopka">
    <w:name w:val="footer"/>
    <w:basedOn w:val="Normalny"/>
    <w:link w:val="StopkaZnak1"/>
    <w:uiPriority w:val="99"/>
    <w:rsid w:val="00701C66"/>
    <w:pPr>
      <w:tabs>
        <w:tab w:val="center" w:pos="4536"/>
        <w:tab w:val="right" w:pos="9072"/>
      </w:tabs>
      <w:spacing w:before="120" w:after="120" w:line="240" w:lineRule="auto"/>
      <w:ind w:left="0" w:firstLine="0"/>
    </w:pPr>
    <w:rPr>
      <w:color w:val="auto"/>
      <w:sz w:val="20"/>
      <w:szCs w:val="20"/>
    </w:rPr>
  </w:style>
  <w:style w:type="paragraph" w:styleId="Tekstkomentarza">
    <w:name w:val="annotation text"/>
    <w:basedOn w:val="Normalny"/>
    <w:link w:val="TekstkomentarzaZnak1"/>
    <w:uiPriority w:val="99"/>
    <w:qFormat/>
    <w:rsid w:val="00FE0213"/>
    <w:pPr>
      <w:spacing w:before="120" w:after="120" w:line="240" w:lineRule="auto"/>
      <w:ind w:left="0" w:firstLine="0"/>
    </w:pPr>
    <w:rPr>
      <w:color w:val="auto"/>
      <w:sz w:val="20"/>
      <w:szCs w:val="20"/>
    </w:rPr>
  </w:style>
  <w:style w:type="paragraph" w:styleId="Podtytu">
    <w:name w:val="Subtitle"/>
    <w:basedOn w:val="Normalny"/>
    <w:link w:val="PodtytuZnak"/>
    <w:qFormat/>
    <w:rsid w:val="00487BA5"/>
    <w:pPr>
      <w:widowControl w:val="0"/>
      <w:spacing w:after="60" w:line="240" w:lineRule="auto"/>
      <w:ind w:left="0" w:firstLine="0"/>
      <w:jc w:val="center"/>
      <w:outlineLvl w:val="1"/>
    </w:pPr>
    <w:rPr>
      <w:rFonts w:ascii="Arial" w:eastAsia="Lucida Sans Unicode" w:hAnsi="Arial" w:cs="Arial"/>
      <w:color w:val="auto"/>
      <w:szCs w:val="24"/>
    </w:rPr>
  </w:style>
  <w:style w:type="paragraph" w:customStyle="1" w:styleId="Default">
    <w:name w:val="Default"/>
    <w:qFormat/>
    <w:rsid w:val="004527BD"/>
    <w:rPr>
      <w:rFonts w:ascii="Tahoma" w:eastAsia="Times New Roman" w:hAnsi="Tahoma" w:cs="Tahoma"/>
      <w:color w:val="000000"/>
      <w:sz w:val="24"/>
      <w:szCs w:val="24"/>
      <w:lang w:eastAsia="zh-CN"/>
    </w:rPr>
  </w:style>
  <w:style w:type="paragraph" w:customStyle="1" w:styleId="Normal1">
    <w:name w:val="Normal_1"/>
    <w:qFormat/>
    <w:rsid w:val="004527BD"/>
    <w:rPr>
      <w:rFonts w:ascii="Times New Roman" w:eastAsia="Times New Roman" w:hAnsi="Times New Roman" w:cs="Times New Roman"/>
      <w:color w:val="000000"/>
      <w:szCs w:val="20"/>
    </w:rPr>
  </w:style>
  <w:style w:type="paragraph" w:customStyle="1" w:styleId="Listanumerowana2">
    <w:name w:val="Lista numerowana2"/>
    <w:basedOn w:val="Lista"/>
    <w:qFormat/>
    <w:rsid w:val="00BF3303"/>
    <w:pPr>
      <w:widowControl w:val="0"/>
      <w:spacing w:after="120" w:line="240" w:lineRule="auto"/>
      <w:ind w:left="360" w:hanging="360"/>
      <w:textAlignment w:val="baseline"/>
    </w:pPr>
    <w:rPr>
      <w:rFonts w:ascii="Times New Roman" w:eastAsia="Times New Roman" w:hAnsi="Times New Roman"/>
      <w:kern w:val="2"/>
      <w:sz w:val="24"/>
      <w:szCs w:val="20"/>
      <w:lang w:eastAsia="zh-CN"/>
    </w:rPr>
  </w:style>
  <w:style w:type="paragraph" w:styleId="Tekstprzypisukocowego">
    <w:name w:val="endnote text"/>
    <w:basedOn w:val="Normalny"/>
    <w:link w:val="TekstprzypisukocowegoZnak1"/>
    <w:uiPriority w:val="99"/>
    <w:semiHidden/>
    <w:rsid w:val="001864CC"/>
    <w:pPr>
      <w:spacing w:after="0" w:line="240" w:lineRule="auto"/>
      <w:ind w:left="0" w:firstLine="0"/>
      <w:jc w:val="left"/>
    </w:pPr>
    <w:rPr>
      <w:color w:val="auto"/>
      <w:sz w:val="20"/>
      <w:szCs w:val="20"/>
    </w:rPr>
  </w:style>
  <w:style w:type="paragraph" w:customStyle="1" w:styleId="Tekstpodstawowy22">
    <w:name w:val="Tekst podstawowy 22"/>
    <w:basedOn w:val="Normalny"/>
    <w:qFormat/>
    <w:rsid w:val="00D411B4"/>
    <w:pPr>
      <w:spacing w:after="0" w:line="240" w:lineRule="auto"/>
      <w:ind w:left="1080" w:firstLine="0"/>
      <w:textAlignment w:val="baseline"/>
    </w:pPr>
    <w:rPr>
      <w:color w:val="auto"/>
      <w:sz w:val="22"/>
      <w:szCs w:val="20"/>
    </w:rPr>
  </w:style>
  <w:style w:type="paragraph" w:customStyle="1" w:styleId="Zawartoramki">
    <w:name w:val="Zawartość ramki"/>
    <w:basedOn w:val="Normalny"/>
    <w:qFormat/>
  </w:style>
  <w:style w:type="paragraph" w:customStyle="1" w:styleId="Tekstwstpniesformatowany">
    <w:name w:val="Tekst wstępnie sformatowany"/>
    <w:basedOn w:val="Normalny"/>
    <w:qFormat/>
    <w:pPr>
      <w:spacing w:after="0"/>
    </w:pPr>
    <w:rPr>
      <w:rFonts w:ascii="Liberation Mono" w:eastAsia="Liberation Mono" w:hAnsi="Liberation Mono" w:cs="Liberation Mono"/>
      <w:sz w:val="20"/>
      <w:szCs w:val="20"/>
    </w:rPr>
  </w:style>
  <w:style w:type="paragraph" w:customStyle="1" w:styleId="Standard">
    <w:name w:val="Standard"/>
    <w:qFormat/>
    <w:rsid w:val="00325FC7"/>
    <w:pPr>
      <w:textAlignment w:val="baseline"/>
    </w:pPr>
    <w:rPr>
      <w:rFonts w:ascii="Liberation Serif" w:eastAsia="SimSun" w:hAnsi="Liberation Serif" w:cs="Mangal"/>
      <w:kern w:val="2"/>
      <w:sz w:val="24"/>
      <w:szCs w:val="24"/>
      <w:lang w:eastAsia="zh-CN" w:bidi="hi-IN"/>
    </w:rPr>
  </w:style>
  <w:style w:type="numbering" w:customStyle="1" w:styleId="Bezlisty1">
    <w:name w:val="Bez listy1"/>
    <w:uiPriority w:val="99"/>
    <w:semiHidden/>
    <w:unhideWhenUsed/>
    <w:qFormat/>
    <w:rsid w:val="00BF3303"/>
  </w:style>
  <w:style w:type="numbering" w:customStyle="1" w:styleId="Numeracja123">
    <w:name w:val="Numeracja 123"/>
    <w:qFormat/>
  </w:style>
  <w:style w:type="table" w:customStyle="1" w:styleId="TableGrid">
    <w:name w:val="TableGrid"/>
    <w:tblPr>
      <w:tblCellMar>
        <w:top w:w="0" w:type="dxa"/>
        <w:left w:w="0" w:type="dxa"/>
        <w:bottom w:w="0" w:type="dxa"/>
        <w:right w:w="0" w:type="dxa"/>
      </w:tblCellMar>
    </w:tblPr>
  </w:style>
  <w:style w:type="table" w:styleId="Tabela-Siatka">
    <w:name w:val="Table Grid"/>
    <w:basedOn w:val="Standardowy"/>
    <w:uiPriority w:val="39"/>
    <w:rsid w:val="00D41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6316F"/>
    <w:rPr>
      <w:color w:val="605E5C"/>
      <w:shd w:val="clear" w:color="auto" w:fill="E1DFDD"/>
    </w:rPr>
  </w:style>
  <w:style w:type="character" w:customStyle="1" w:styleId="markedcontent">
    <w:name w:val="markedcontent"/>
    <w:basedOn w:val="Domylnaczcionkaakapitu"/>
    <w:rsid w:val="0045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wick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zp.pl/kody-cpv/szczegoly/pompy-wirowe-i-podnosniki-cieczy-5180" TargetMode="External"/><Relationship Id="rId4" Type="http://schemas.openxmlformats.org/officeDocument/2006/relationships/settings" Target="settings.xml"/><Relationship Id="rId9" Type="http://schemas.openxmlformats.org/officeDocument/2006/relationships/hyperlink" Target="mailto:ug@wick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0BB57-53BD-4EE1-9744-DF8C34D3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25</Pages>
  <Words>9299</Words>
  <Characters>55798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Załącznik nr 3 do Regulaminu udzielania zamówień publicznych przez jednostki organizacyjne Zarządu Dróg Wojewódzkich w Gdańsku</vt:lpstr>
    </vt:vector>
  </TitlesOfParts>
  <Company/>
  <LinksUpToDate>false</LinksUpToDate>
  <CharactersWithSpaces>64968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Regulaminu udzielania zamówień publicznych przez jednostki organizacyjne Zarządu Dróg Wojewódzkich w Gdańsku</dc:title>
  <dc:subject/>
  <dc:creator>hstrzelczyk</dc:creator>
  <dc:description/>
  <cp:lastModifiedBy>Patryk Kwidziński</cp:lastModifiedBy>
  <cp:revision>421</cp:revision>
  <cp:lastPrinted>2024-11-19T13:05:00Z</cp:lastPrinted>
  <dcterms:created xsi:type="dcterms:W3CDTF">2021-05-26T07:37:00Z</dcterms:created>
  <dcterms:modified xsi:type="dcterms:W3CDTF">2024-11-19T13:08:00Z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